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3A25B" w14:textId="52BB0CAC"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AA2CB23" wp14:editId="074ED1A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91"/>
        <w:gridCol w:w="28"/>
        <w:gridCol w:w="503"/>
        <w:gridCol w:w="696"/>
        <w:gridCol w:w="1919"/>
        <w:gridCol w:w="2158"/>
        <w:gridCol w:w="1918"/>
        <w:gridCol w:w="680"/>
        <w:gridCol w:w="519"/>
        <w:gridCol w:w="39"/>
        <w:gridCol w:w="81"/>
        <w:gridCol w:w="1079"/>
      </w:tblGrid>
      <w:tr w:rsidR="00DF198B" w14:paraId="536CBC6B" w14:textId="77777777" w:rsidTr="00805C1F">
        <w:trPr>
          <w:trHeight w:val="1083"/>
        </w:trPr>
        <w:tc>
          <w:tcPr>
            <w:tcW w:w="10790" w:type="dxa"/>
            <w:gridSpan w:val="13"/>
          </w:tcPr>
          <w:p w14:paraId="73926D01" w14:textId="77777777" w:rsidR="00DF198B" w:rsidRDefault="00DF198B"/>
        </w:tc>
      </w:tr>
      <w:tr w:rsidR="00DF198B" w14:paraId="64394483" w14:textId="77777777" w:rsidTr="00805C1F">
        <w:trPr>
          <w:trHeight w:val="1068"/>
        </w:trPr>
        <w:tc>
          <w:tcPr>
            <w:tcW w:w="1198" w:type="dxa"/>
            <w:gridSpan w:val="3"/>
            <w:tcBorders>
              <w:right w:val="single" w:sz="18" w:space="0" w:color="476166" w:themeColor="accent1"/>
            </w:tcBorders>
          </w:tcPr>
          <w:p w14:paraId="21A78835" w14:textId="77777777" w:rsidR="00DF198B" w:rsidRDefault="00DF198B"/>
        </w:tc>
        <w:tc>
          <w:tcPr>
            <w:tcW w:w="839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368DE93" w14:textId="6A485C63" w:rsidR="00DF198B" w:rsidRPr="00E34639" w:rsidRDefault="00B56AB1" w:rsidP="00E34639">
            <w:pPr>
              <w:pStyle w:val="Heading1"/>
            </w:pPr>
            <w:r w:rsidRPr="00E34639">
              <w:t>Project Documentation</w:t>
            </w:r>
          </w:p>
        </w:tc>
        <w:tc>
          <w:tcPr>
            <w:tcW w:w="1199" w:type="dxa"/>
            <w:gridSpan w:val="3"/>
            <w:tcBorders>
              <w:left w:val="single" w:sz="18" w:space="0" w:color="476166" w:themeColor="accent1"/>
            </w:tcBorders>
          </w:tcPr>
          <w:p w14:paraId="5D2B611C" w14:textId="400BF49F" w:rsidR="00DF198B" w:rsidRDefault="00DF198B"/>
        </w:tc>
      </w:tr>
      <w:tr w:rsidR="00DF198B" w14:paraId="5BA6A502" w14:textId="77777777" w:rsidTr="00805C1F">
        <w:trPr>
          <w:trHeight w:val="1837"/>
        </w:trPr>
        <w:tc>
          <w:tcPr>
            <w:tcW w:w="1170" w:type="dxa"/>
            <w:gridSpan w:val="2"/>
          </w:tcPr>
          <w:p w14:paraId="04065186" w14:textId="77777777" w:rsidR="00DF198B" w:rsidRDefault="00DF198B"/>
        </w:tc>
        <w:tc>
          <w:tcPr>
            <w:tcW w:w="8460" w:type="dxa"/>
            <w:gridSpan w:val="9"/>
          </w:tcPr>
          <w:p w14:paraId="017245CB" w14:textId="77777777" w:rsidR="00DF198B" w:rsidRDefault="00DF198B"/>
        </w:tc>
        <w:tc>
          <w:tcPr>
            <w:tcW w:w="1160" w:type="dxa"/>
            <w:gridSpan w:val="2"/>
          </w:tcPr>
          <w:p w14:paraId="17EC347F" w14:textId="77777777" w:rsidR="00DF198B" w:rsidRDefault="00DF198B"/>
        </w:tc>
      </w:tr>
      <w:tr w:rsidR="00DF198B" w14:paraId="05CFC137" w14:textId="77777777" w:rsidTr="00805C1F">
        <w:trPr>
          <w:trHeight w:val="929"/>
        </w:trPr>
        <w:tc>
          <w:tcPr>
            <w:tcW w:w="2397" w:type="dxa"/>
            <w:gridSpan w:val="5"/>
          </w:tcPr>
          <w:p w14:paraId="53D04040" w14:textId="77777777" w:rsidR="00DF198B" w:rsidRDefault="00DF198B"/>
        </w:tc>
        <w:tc>
          <w:tcPr>
            <w:tcW w:w="5995" w:type="dxa"/>
            <w:gridSpan w:val="3"/>
            <w:shd w:val="clear" w:color="auto" w:fill="FFFFFF" w:themeFill="background1"/>
          </w:tcPr>
          <w:p w14:paraId="486A9743" w14:textId="3F120DCE" w:rsidR="00DF198B" w:rsidRPr="00DF198B" w:rsidRDefault="00DF198B" w:rsidP="00DF198B">
            <w:pPr>
              <w:jc w:val="center"/>
              <w:rPr>
                <w:rFonts w:ascii="Georgia" w:hAnsi="Georgia"/>
                <w:sz w:val="48"/>
                <w:szCs w:val="48"/>
              </w:rPr>
            </w:pPr>
          </w:p>
        </w:tc>
        <w:tc>
          <w:tcPr>
            <w:tcW w:w="2398" w:type="dxa"/>
            <w:gridSpan w:val="5"/>
          </w:tcPr>
          <w:p w14:paraId="7B76560A" w14:textId="638A36F1" w:rsidR="00DF198B" w:rsidRDefault="00DF198B"/>
        </w:tc>
      </w:tr>
      <w:tr w:rsidR="00DF198B" w14:paraId="72A8AC19" w14:textId="77777777" w:rsidTr="00805C1F">
        <w:trPr>
          <w:trHeight w:val="1460"/>
        </w:trPr>
        <w:tc>
          <w:tcPr>
            <w:tcW w:w="2397" w:type="dxa"/>
            <w:gridSpan w:val="5"/>
          </w:tcPr>
          <w:p w14:paraId="051898BE" w14:textId="77777777" w:rsidR="00DF198B" w:rsidRDefault="00DF198B"/>
        </w:tc>
        <w:tc>
          <w:tcPr>
            <w:tcW w:w="5995" w:type="dxa"/>
            <w:gridSpan w:val="3"/>
            <w:shd w:val="clear" w:color="auto" w:fill="FFFFFF" w:themeFill="background1"/>
          </w:tcPr>
          <w:p w14:paraId="1BA8590A" w14:textId="7574D091" w:rsidR="00B56AB1" w:rsidRPr="00B56AB1" w:rsidRDefault="00B56AB1" w:rsidP="00B56AB1">
            <w:pPr>
              <w:pStyle w:val="Heading2"/>
              <w:rPr>
                <w:rFonts w:ascii="Cambria" w:hAnsi="Cambria" w:cs="Arial Hebrew"/>
                <w:sz w:val="56"/>
                <w:szCs w:val="56"/>
              </w:rPr>
            </w:pPr>
            <w:r>
              <w:rPr>
                <w:rFonts w:ascii="Cambria" w:hAnsi="Cambria" w:cs="Arial Hebrew"/>
                <w:sz w:val="56"/>
                <w:szCs w:val="56"/>
              </w:rPr>
              <w:t>ULTRASOUND</w:t>
            </w:r>
            <w:r>
              <w:rPr>
                <w:rFonts w:ascii="Cambria" w:hAnsi="Cambria" w:cs="Arial Hebrew"/>
                <w:sz w:val="56"/>
                <w:szCs w:val="56"/>
              </w:rPr>
              <w:br/>
              <w:t>WATER</w:t>
            </w:r>
            <w:r>
              <w:rPr>
                <w:rFonts w:ascii="Cambria" w:hAnsi="Cambria" w:cs="Arial Hebrew"/>
                <w:sz w:val="56"/>
                <w:szCs w:val="56"/>
              </w:rPr>
              <w:br/>
              <w:t>LEVEL</w:t>
            </w:r>
          </w:p>
        </w:tc>
        <w:tc>
          <w:tcPr>
            <w:tcW w:w="2398" w:type="dxa"/>
            <w:gridSpan w:val="5"/>
          </w:tcPr>
          <w:p w14:paraId="246C87F6" w14:textId="77777777" w:rsidR="00DF198B" w:rsidRDefault="00DF198B"/>
        </w:tc>
      </w:tr>
      <w:tr w:rsidR="00DF198B" w14:paraId="4581716C" w14:textId="77777777" w:rsidTr="00805C1F">
        <w:trPr>
          <w:trHeight w:val="7176"/>
        </w:trPr>
        <w:tc>
          <w:tcPr>
            <w:tcW w:w="2397" w:type="dxa"/>
            <w:gridSpan w:val="5"/>
            <w:vAlign w:val="bottom"/>
          </w:tcPr>
          <w:p w14:paraId="7CB1E2DF" w14:textId="77777777" w:rsidR="00DF198B" w:rsidRDefault="00DF198B" w:rsidP="00DF198B">
            <w:pPr>
              <w:jc w:val="center"/>
            </w:pPr>
          </w:p>
        </w:tc>
        <w:tc>
          <w:tcPr>
            <w:tcW w:w="5995" w:type="dxa"/>
            <w:gridSpan w:val="3"/>
            <w:tcBorders>
              <w:bottom w:val="single" w:sz="18" w:space="0" w:color="476166" w:themeColor="accent1"/>
            </w:tcBorders>
            <w:shd w:val="clear" w:color="auto" w:fill="FFFFFF" w:themeFill="background1"/>
            <w:vAlign w:val="bottom"/>
          </w:tcPr>
          <w:p w14:paraId="24872244" w14:textId="7A902E6E" w:rsidR="00DF198B" w:rsidRPr="00B56AB1" w:rsidRDefault="00B56AB1" w:rsidP="00874FE7">
            <w:pPr>
              <w:pStyle w:val="Heading3"/>
              <w:rPr>
                <w:rFonts w:ascii="Cambria" w:hAnsi="Cambria" w:cs="Arial Hebrew"/>
              </w:rPr>
            </w:pPr>
            <w:r>
              <w:rPr>
                <w:rFonts w:ascii="Cambria" w:hAnsi="Cambria" w:cs="Arial Hebrew"/>
              </w:rPr>
              <w:t>August 1</w:t>
            </w:r>
            <w:r w:rsidRPr="00B56AB1">
              <w:rPr>
                <w:rFonts w:ascii="Cambria" w:hAnsi="Cambria" w:cs="Arial Hebrew"/>
                <w:vertAlign w:val="superscript"/>
              </w:rPr>
              <w:t>st</w:t>
            </w:r>
            <w:r>
              <w:rPr>
                <w:rFonts w:ascii="Cambria" w:hAnsi="Cambria" w:cs="Arial Hebrew"/>
              </w:rPr>
              <w:t>, 2023</w:t>
            </w:r>
          </w:p>
          <w:p w14:paraId="56EE0C1B" w14:textId="48431184" w:rsidR="00874FE7" w:rsidRPr="005B0AEB" w:rsidRDefault="00000000" w:rsidP="00874FE7">
            <w:pPr>
              <w:pStyle w:val="Heading3"/>
              <w:rPr>
                <w:rFonts w:ascii="Arial Hebrew" w:hAnsi="Arial Hebrew" w:cs="Arial Hebrew"/>
              </w:rPr>
            </w:pPr>
            <w:sdt>
              <w:sdtPr>
                <w:rPr>
                  <w:rFonts w:ascii="Arial Hebrew" w:hAnsi="Arial Hebrew" w:cs="Arial Hebrew" w:hint="cs"/>
                </w:rPr>
                <w:id w:val="-1516760087"/>
                <w:placeholder>
                  <w:docPart w:val="5DFCB46175674BCBAA1F2E2FD54541CC"/>
                </w:placeholder>
                <w:temporary/>
                <w:showingPlcHdr/>
                <w15:appearance w15:val="hidden"/>
              </w:sdtPr>
              <w:sdtContent>
                <w:r w:rsidR="00874FE7" w:rsidRPr="005B0AEB">
                  <w:rPr>
                    <w:rFonts w:ascii="Arial Hebrew" w:hAnsi="Arial Hebrew" w:cs="Arial Hebrew" w:hint="cs"/>
                  </w:rPr>
                  <w:t>—</w:t>
                </w:r>
              </w:sdtContent>
            </w:sdt>
          </w:p>
          <w:p w14:paraId="2B39A80E" w14:textId="3708C59A" w:rsidR="0027542D" w:rsidRPr="00B56AB1" w:rsidRDefault="00805C1F" w:rsidP="00B56AB1">
            <w:pPr>
              <w:pStyle w:val="Heading3"/>
              <w:rPr>
                <w:rFonts w:ascii="Arial Hebrew" w:hAnsi="Arial Hebrew" w:cs="Arial Hebrew"/>
              </w:rPr>
            </w:pPr>
            <w:r w:rsidRPr="005B0AEB">
              <w:rPr>
                <w:rFonts w:ascii="Arial Hebrew" w:hAnsi="Arial Hebrew" w:cs="Arial Hebrew" w:hint="cs"/>
              </w:rPr>
              <w:t xml:space="preserve">Ahmed </w:t>
            </w:r>
            <w:proofErr w:type="spellStart"/>
            <w:r w:rsidRPr="005B0AEB">
              <w:rPr>
                <w:rFonts w:ascii="Arial Hebrew" w:hAnsi="Arial Hebrew" w:cs="Arial Hebrew" w:hint="cs"/>
              </w:rPr>
              <w:t>Had</w:t>
            </w:r>
            <w:r w:rsidRPr="005B0AEB">
              <w:rPr>
                <w:rFonts w:ascii="Cambria" w:hAnsi="Cambria" w:cs="Cambria"/>
              </w:rPr>
              <w:t>ž</w:t>
            </w:r>
            <w:r w:rsidRPr="005B0AEB">
              <w:rPr>
                <w:rFonts w:ascii="Arial Hebrew" w:hAnsi="Arial Hebrew" w:cs="Arial Hebrew" w:hint="cs"/>
              </w:rPr>
              <w:t>iomerovi</w:t>
            </w:r>
            <w:r w:rsidRPr="005B0AEB">
              <w:rPr>
                <w:rFonts w:ascii="Cambria" w:hAnsi="Cambria" w:cs="Cambria"/>
              </w:rPr>
              <w:t>ć</w:t>
            </w:r>
            <w:proofErr w:type="spellEnd"/>
          </w:p>
          <w:p w14:paraId="4F59793A" w14:textId="4FF3E3DF" w:rsidR="00DF198B" w:rsidRPr="00DF198B" w:rsidRDefault="00DF198B" w:rsidP="00B56AB1"/>
        </w:tc>
        <w:tc>
          <w:tcPr>
            <w:tcW w:w="2398" w:type="dxa"/>
            <w:gridSpan w:val="5"/>
            <w:vAlign w:val="bottom"/>
          </w:tcPr>
          <w:p w14:paraId="368C756C" w14:textId="77777777" w:rsidR="00DF198B" w:rsidRDefault="00DF198B" w:rsidP="00DF198B">
            <w:pPr>
              <w:jc w:val="center"/>
            </w:pPr>
          </w:p>
        </w:tc>
      </w:tr>
      <w:tr w:rsidR="0048120C" w14:paraId="3356DCD0" w14:textId="77777777" w:rsidTr="00EC2243">
        <w:trPr>
          <w:trHeight w:val="800"/>
        </w:trPr>
        <w:tc>
          <w:tcPr>
            <w:tcW w:w="1701" w:type="dxa"/>
            <w:gridSpan w:val="4"/>
            <w:tcBorders>
              <w:right w:val="single" w:sz="18" w:space="0" w:color="476166" w:themeColor="accent1"/>
            </w:tcBorders>
          </w:tcPr>
          <w:p w14:paraId="0A97A227" w14:textId="77777777" w:rsidR="0048120C" w:rsidRDefault="0048120C" w:rsidP="00805C1F"/>
        </w:tc>
        <w:tc>
          <w:tcPr>
            <w:tcW w:w="7371"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5703EBC" w14:textId="65565D1D" w:rsidR="0048120C" w:rsidRDefault="00EC2243" w:rsidP="00837914">
            <w:pPr>
              <w:pStyle w:val="Heading4"/>
            </w:pPr>
            <w:r>
              <w:t xml:space="preserve">Ultrasound Water Level – </w:t>
            </w:r>
            <w:r w:rsidR="00E34639">
              <w:t>Project</w:t>
            </w:r>
            <w:r>
              <w:t xml:space="preserve"> Documentation</w:t>
            </w:r>
          </w:p>
        </w:tc>
        <w:tc>
          <w:tcPr>
            <w:tcW w:w="1718" w:type="dxa"/>
            <w:gridSpan w:val="4"/>
            <w:tcBorders>
              <w:left w:val="single" w:sz="18" w:space="0" w:color="476166" w:themeColor="accent1"/>
            </w:tcBorders>
          </w:tcPr>
          <w:p w14:paraId="7E23829E" w14:textId="77777777" w:rsidR="0048120C" w:rsidRDefault="0048120C"/>
        </w:tc>
      </w:tr>
      <w:tr w:rsidR="0048120C" w14:paraId="6338F306" w14:textId="77777777" w:rsidTr="00EC2243">
        <w:tc>
          <w:tcPr>
            <w:tcW w:w="1701" w:type="dxa"/>
            <w:gridSpan w:val="4"/>
          </w:tcPr>
          <w:p w14:paraId="2661E351" w14:textId="77777777" w:rsidR="0048120C" w:rsidRDefault="0048120C"/>
        </w:tc>
        <w:tc>
          <w:tcPr>
            <w:tcW w:w="2615" w:type="dxa"/>
            <w:gridSpan w:val="2"/>
            <w:tcBorders>
              <w:top w:val="single" w:sz="18" w:space="0" w:color="476166" w:themeColor="accent1"/>
            </w:tcBorders>
          </w:tcPr>
          <w:p w14:paraId="145A6668" w14:textId="77777777" w:rsidR="0048120C" w:rsidRDefault="0048120C"/>
        </w:tc>
        <w:tc>
          <w:tcPr>
            <w:tcW w:w="2158" w:type="dxa"/>
            <w:tcBorders>
              <w:top w:val="single" w:sz="18" w:space="0" w:color="476166" w:themeColor="accent1"/>
            </w:tcBorders>
          </w:tcPr>
          <w:p w14:paraId="6B175E4C" w14:textId="77777777" w:rsidR="0048120C" w:rsidRDefault="0048120C"/>
        </w:tc>
        <w:tc>
          <w:tcPr>
            <w:tcW w:w="2598" w:type="dxa"/>
            <w:gridSpan w:val="2"/>
            <w:tcBorders>
              <w:top w:val="single" w:sz="18" w:space="0" w:color="476166" w:themeColor="accent1"/>
            </w:tcBorders>
          </w:tcPr>
          <w:p w14:paraId="7A89847D" w14:textId="77777777" w:rsidR="0048120C" w:rsidRDefault="0048120C"/>
        </w:tc>
        <w:tc>
          <w:tcPr>
            <w:tcW w:w="1718" w:type="dxa"/>
            <w:gridSpan w:val="4"/>
          </w:tcPr>
          <w:p w14:paraId="08ACAB6C" w14:textId="77777777" w:rsidR="0048120C" w:rsidRDefault="0048120C"/>
        </w:tc>
      </w:tr>
      <w:tr w:rsidR="0048120C" w14:paraId="5D72F4BE" w14:textId="77777777" w:rsidTr="00E34639">
        <w:trPr>
          <w:trHeight w:val="3890"/>
        </w:trPr>
        <w:tc>
          <w:tcPr>
            <w:tcW w:w="1079" w:type="dxa"/>
          </w:tcPr>
          <w:p w14:paraId="0BC334DE" w14:textId="77777777" w:rsidR="0048120C" w:rsidRDefault="0048120C"/>
        </w:tc>
        <w:tc>
          <w:tcPr>
            <w:tcW w:w="8632" w:type="dxa"/>
            <w:gridSpan w:val="11"/>
            <w:tcBorders>
              <w:top w:val="single" w:sz="18" w:space="0" w:color="476166" w:themeColor="accent1"/>
              <w:bottom w:val="single" w:sz="18" w:space="0" w:color="476166" w:themeColor="accent1"/>
            </w:tcBorders>
          </w:tcPr>
          <w:p w14:paraId="2173A3DA" w14:textId="3E1C0FB4" w:rsidR="0048120C" w:rsidRPr="0048120C" w:rsidRDefault="00E34639" w:rsidP="0048120C">
            <w:pPr>
              <w:pStyle w:val="Heading5"/>
            </w:pPr>
            <w:r>
              <w:t>INTRODUCTION</w:t>
            </w:r>
          </w:p>
          <w:p w14:paraId="6C619BF6" w14:textId="77777777" w:rsidR="0048120C" w:rsidRDefault="0048120C" w:rsidP="0048120C"/>
          <w:p w14:paraId="0BC587E9" w14:textId="77777777" w:rsidR="0034196E" w:rsidRPr="0034196E" w:rsidRDefault="0034196E" w:rsidP="0034196E">
            <w:pPr>
              <w:pStyle w:val="Text"/>
              <w:rPr>
                <w:rFonts w:ascii="Cambria" w:hAnsi="Cambria"/>
              </w:rPr>
            </w:pPr>
            <w:r w:rsidRPr="0034196E">
              <w:rPr>
                <w:rFonts w:ascii="Cambria" w:hAnsi="Cambria"/>
              </w:rPr>
              <w:t>Welcome to the comprehensive documentation for the Arduino code that drives a sophisticated water level monitoring and display system. This document aims to provide a detailed understanding of the code's architecture, functions, and variables, facilitating effective utilization, maintenance, and further development of the system.</w:t>
            </w:r>
          </w:p>
          <w:p w14:paraId="33FBA154" w14:textId="77777777" w:rsidR="0034196E" w:rsidRPr="0034196E" w:rsidRDefault="0034196E" w:rsidP="0034196E">
            <w:pPr>
              <w:pStyle w:val="Text"/>
              <w:rPr>
                <w:rFonts w:ascii="Cambria" w:hAnsi="Cambria"/>
              </w:rPr>
            </w:pPr>
          </w:p>
          <w:p w14:paraId="5768E962" w14:textId="77777777" w:rsidR="0034196E" w:rsidRPr="0034196E" w:rsidRDefault="0034196E" w:rsidP="0034196E">
            <w:pPr>
              <w:pStyle w:val="Text"/>
              <w:rPr>
                <w:rFonts w:ascii="Cambria" w:hAnsi="Cambria"/>
              </w:rPr>
            </w:pPr>
            <w:r w:rsidRPr="0034196E">
              <w:rPr>
                <w:rFonts w:ascii="Cambria" w:hAnsi="Cambria"/>
              </w:rPr>
              <w:t>Water level monitoring is a crucial aspect of various applications, ranging from industrial processes to domestic systems. The presented code integrates an ultrasonic sensor with LED indicators to create a dynamic system that accurately measures water levels and provides visual feedback. The system's design caters to both accurate measurement and user-friendly visualization.</w:t>
            </w:r>
          </w:p>
          <w:p w14:paraId="6ECE3495" w14:textId="77777777" w:rsidR="0034196E" w:rsidRPr="0034196E" w:rsidRDefault="0034196E" w:rsidP="0034196E">
            <w:pPr>
              <w:pStyle w:val="Text"/>
              <w:rPr>
                <w:rFonts w:ascii="Cambria" w:hAnsi="Cambria"/>
              </w:rPr>
            </w:pPr>
          </w:p>
          <w:p w14:paraId="77C42C1D" w14:textId="77777777" w:rsidR="0034196E" w:rsidRPr="0034196E" w:rsidRDefault="0034196E" w:rsidP="0034196E">
            <w:pPr>
              <w:pStyle w:val="Text"/>
              <w:rPr>
                <w:rFonts w:ascii="Cambria" w:hAnsi="Cambria"/>
              </w:rPr>
            </w:pPr>
            <w:r w:rsidRPr="0034196E">
              <w:rPr>
                <w:rFonts w:ascii="Cambria" w:hAnsi="Cambria"/>
              </w:rPr>
              <w:t>This documentation is structured to guide you through every aspect of the code. It will familiarize you with the global variables, setup procedure, utility functions, and the main loop's functionality. By the end of this document, you will be well-equipped to comprehend, modify, and extend the code to suit specific requirements.</w:t>
            </w:r>
          </w:p>
          <w:p w14:paraId="3BDD5BA2" w14:textId="77777777" w:rsidR="0034196E" w:rsidRPr="0034196E" w:rsidRDefault="0034196E" w:rsidP="0034196E">
            <w:pPr>
              <w:pStyle w:val="Text"/>
              <w:rPr>
                <w:rFonts w:ascii="Cambria" w:hAnsi="Cambria"/>
              </w:rPr>
            </w:pPr>
          </w:p>
          <w:p w14:paraId="20583E27" w14:textId="1585CA61" w:rsidR="0034196E" w:rsidRPr="0034196E" w:rsidRDefault="0034196E" w:rsidP="0034196E">
            <w:pPr>
              <w:pStyle w:val="Text"/>
              <w:rPr>
                <w:rFonts w:ascii="Cambria" w:hAnsi="Cambria"/>
              </w:rPr>
            </w:pPr>
            <w:r w:rsidRPr="0034196E">
              <w:rPr>
                <w:rFonts w:ascii="Cambria" w:hAnsi="Cambria"/>
              </w:rPr>
              <w:t>The code leverages the capabilities of the Arduino platform, including digital and analog pins, EEPROM memory, and serial communication for debugging. The careful arrangement of functions ensures efficient execution and clear separation of concerns, promoting maintainability and scalability.</w:t>
            </w:r>
          </w:p>
          <w:p w14:paraId="7F562FD1" w14:textId="77777777" w:rsidR="0034196E" w:rsidRPr="0034196E" w:rsidRDefault="0034196E" w:rsidP="0034196E">
            <w:pPr>
              <w:pStyle w:val="Text"/>
              <w:rPr>
                <w:rFonts w:ascii="Cambria" w:hAnsi="Cambria"/>
              </w:rPr>
            </w:pPr>
          </w:p>
          <w:p w14:paraId="28755924" w14:textId="77777777" w:rsidR="0034196E" w:rsidRPr="0034196E" w:rsidRDefault="0034196E" w:rsidP="0034196E">
            <w:pPr>
              <w:pStyle w:val="Text"/>
              <w:rPr>
                <w:rFonts w:ascii="Cambria" w:hAnsi="Cambria"/>
              </w:rPr>
            </w:pPr>
            <w:r w:rsidRPr="0034196E">
              <w:rPr>
                <w:rFonts w:ascii="Cambria" w:hAnsi="Cambria"/>
              </w:rPr>
              <w:t>Thank you for choosing this documentation as your guide. Let's embark on a journey of discovery, learning, and exploration as we uncover the depths of the Arduino code powering the water level monitoring and display system.</w:t>
            </w:r>
          </w:p>
          <w:p w14:paraId="793A2A5E" w14:textId="58FEAF03" w:rsidR="006A7C2A" w:rsidRPr="00EC2243" w:rsidRDefault="006A7C2A" w:rsidP="00EC2243">
            <w:pPr>
              <w:pStyle w:val="Text"/>
              <w:rPr>
                <w:rFonts w:ascii="Cambria" w:hAnsi="Cambria"/>
              </w:rPr>
            </w:pPr>
          </w:p>
        </w:tc>
        <w:tc>
          <w:tcPr>
            <w:tcW w:w="1079" w:type="dxa"/>
          </w:tcPr>
          <w:p w14:paraId="07CCF8D7" w14:textId="23651DEF" w:rsidR="0048120C" w:rsidRDefault="0048120C"/>
        </w:tc>
      </w:tr>
      <w:tr w:rsidR="00E34639" w14:paraId="254C29B8" w14:textId="77777777" w:rsidTr="00E34639">
        <w:trPr>
          <w:trHeight w:val="3890"/>
        </w:trPr>
        <w:tc>
          <w:tcPr>
            <w:tcW w:w="1079" w:type="dxa"/>
          </w:tcPr>
          <w:p w14:paraId="2106292A" w14:textId="77777777" w:rsidR="00E34639" w:rsidRDefault="00E34639"/>
        </w:tc>
        <w:tc>
          <w:tcPr>
            <w:tcW w:w="8632" w:type="dxa"/>
            <w:gridSpan w:val="11"/>
            <w:tcBorders>
              <w:top w:val="single" w:sz="18" w:space="0" w:color="476166" w:themeColor="accent1"/>
              <w:bottom w:val="single" w:sz="18" w:space="0" w:color="476166" w:themeColor="accent1"/>
            </w:tcBorders>
          </w:tcPr>
          <w:p w14:paraId="0FA53E24" w14:textId="7C8543D0" w:rsidR="00E34639" w:rsidRDefault="00BD3F5A" w:rsidP="00E34639">
            <w:pPr>
              <w:pStyle w:val="Heading5"/>
            </w:pPr>
            <w:r>
              <w:t>GLOBAL VARIABLES</w:t>
            </w:r>
          </w:p>
          <w:p w14:paraId="456FE29E" w14:textId="5D90C1A8" w:rsidR="00E34639" w:rsidRPr="00E34639" w:rsidRDefault="00E34639" w:rsidP="00E34639"/>
          <w:p w14:paraId="00D96C11" w14:textId="4BE1B3CC" w:rsidR="00BD3F5A" w:rsidRDefault="00BD3F5A" w:rsidP="00BD3F5A">
            <w:pPr>
              <w:pStyle w:val="ListParagraph"/>
              <w:numPr>
                <w:ilvl w:val="0"/>
                <w:numId w:val="2"/>
              </w:numPr>
            </w:pPr>
            <w:r w:rsidRPr="00BD3F5A">
              <w:rPr>
                <w:b/>
                <w:bCs/>
              </w:rPr>
              <w:t>‘</w:t>
            </w:r>
            <w:proofErr w:type="gramStart"/>
            <w:r w:rsidRPr="00BD3F5A">
              <w:rPr>
                <w:b/>
                <w:bCs/>
              </w:rPr>
              <w:t>int</w:t>
            </w:r>
            <w:proofErr w:type="gramEnd"/>
            <w:r w:rsidRPr="00BD3F5A">
              <w:rPr>
                <w:b/>
                <w:bCs/>
              </w:rPr>
              <w:t xml:space="preserve"> </w:t>
            </w:r>
            <w:proofErr w:type="spellStart"/>
            <w:r w:rsidRPr="00BD3F5A">
              <w:rPr>
                <w:b/>
                <w:bCs/>
              </w:rPr>
              <w:t>baseLevel</w:t>
            </w:r>
            <w:proofErr w:type="spellEnd"/>
            <w:r w:rsidRPr="00BD3F5A">
              <w:rPr>
                <w:b/>
                <w:bCs/>
              </w:rPr>
              <w:t>’</w:t>
            </w:r>
            <w:r>
              <w:t>: Stores the sensor distance when there is no water.</w:t>
            </w:r>
          </w:p>
          <w:p w14:paraId="4E62BB33" w14:textId="77777777" w:rsidR="00BD3F5A" w:rsidRDefault="00BD3F5A" w:rsidP="00BD3F5A">
            <w:pPr>
              <w:pStyle w:val="ListParagraph"/>
            </w:pPr>
          </w:p>
          <w:p w14:paraId="3013706A" w14:textId="581E24A6" w:rsidR="00BD3F5A" w:rsidRDefault="00BD3F5A" w:rsidP="00BD3F5A">
            <w:pPr>
              <w:pStyle w:val="ListParagraph"/>
              <w:numPr>
                <w:ilvl w:val="0"/>
                <w:numId w:val="2"/>
              </w:numPr>
            </w:pPr>
            <w:r w:rsidRPr="00BD3F5A">
              <w:rPr>
                <w:b/>
                <w:bCs/>
              </w:rPr>
              <w:t>‘</w:t>
            </w:r>
            <w:proofErr w:type="gramStart"/>
            <w:r w:rsidRPr="00BD3F5A">
              <w:rPr>
                <w:b/>
                <w:bCs/>
              </w:rPr>
              <w:t>int</w:t>
            </w:r>
            <w:proofErr w:type="gramEnd"/>
            <w:r w:rsidRPr="00BD3F5A">
              <w:rPr>
                <w:b/>
                <w:bCs/>
              </w:rPr>
              <w:t xml:space="preserve"> </w:t>
            </w:r>
            <w:proofErr w:type="spellStart"/>
            <w:r w:rsidRPr="00BD3F5A">
              <w:rPr>
                <w:b/>
                <w:bCs/>
              </w:rPr>
              <w:t>levelBreak</w:t>
            </w:r>
            <w:proofErr w:type="spellEnd"/>
            <w:r w:rsidRPr="00BD3F5A">
              <w:rPr>
                <w:b/>
                <w:bCs/>
              </w:rPr>
              <w:t>’</w:t>
            </w:r>
            <w:r>
              <w:t>: Represents the distance threshold for changing water levels.</w:t>
            </w:r>
          </w:p>
          <w:p w14:paraId="739A80E0" w14:textId="77777777" w:rsidR="00BD3F5A" w:rsidRDefault="00BD3F5A" w:rsidP="00BD3F5A"/>
          <w:p w14:paraId="74CC5ABD" w14:textId="549B0A30" w:rsidR="00BD3F5A" w:rsidRDefault="00BD3F5A" w:rsidP="00BD3F5A">
            <w:pPr>
              <w:pStyle w:val="ListParagraph"/>
              <w:numPr>
                <w:ilvl w:val="0"/>
                <w:numId w:val="2"/>
              </w:numPr>
            </w:pPr>
            <w:r w:rsidRPr="00BD3F5A">
              <w:rPr>
                <w:b/>
                <w:bCs/>
              </w:rPr>
              <w:t>‘</w:t>
            </w:r>
            <w:proofErr w:type="spellStart"/>
            <w:r w:rsidRPr="00BD3F5A">
              <w:rPr>
                <w:b/>
                <w:bCs/>
              </w:rPr>
              <w:t>enum</w:t>
            </w:r>
            <w:proofErr w:type="spellEnd"/>
            <w:r w:rsidRPr="00BD3F5A">
              <w:rPr>
                <w:b/>
                <w:bCs/>
              </w:rPr>
              <w:t xml:space="preserve"> Level </w:t>
            </w:r>
            <w:proofErr w:type="gramStart"/>
            <w:r w:rsidRPr="00BD3F5A">
              <w:rPr>
                <w:b/>
                <w:bCs/>
              </w:rPr>
              <w:t>{ off</w:t>
            </w:r>
            <w:proofErr w:type="gramEnd"/>
            <w:r w:rsidRPr="00BD3F5A">
              <w:rPr>
                <w:b/>
                <w:bCs/>
              </w:rPr>
              <w:t>, red1, red2, yellow1, yellow2, green1, green2 }</w:t>
            </w:r>
            <w:r w:rsidRPr="00BD3F5A">
              <w:rPr>
                <w:b/>
                <w:bCs/>
              </w:rPr>
              <w:t>’</w:t>
            </w:r>
            <w:r>
              <w:t>: Defines water levels and their corresponding LED pins.</w:t>
            </w:r>
          </w:p>
          <w:p w14:paraId="39BD47E0" w14:textId="77777777" w:rsidR="00BD3F5A" w:rsidRDefault="00BD3F5A" w:rsidP="00BD3F5A"/>
          <w:p w14:paraId="5EC1EDE5" w14:textId="3F9C178E" w:rsidR="00BD3F5A" w:rsidRDefault="00BD3F5A" w:rsidP="00BD3F5A">
            <w:pPr>
              <w:pStyle w:val="ListParagraph"/>
              <w:numPr>
                <w:ilvl w:val="0"/>
                <w:numId w:val="2"/>
              </w:numPr>
            </w:pPr>
            <w:r w:rsidRPr="00BD3F5A">
              <w:rPr>
                <w:b/>
                <w:bCs/>
              </w:rPr>
              <w:t>‘</w:t>
            </w:r>
            <w:proofErr w:type="gramStart"/>
            <w:r w:rsidRPr="00BD3F5A">
              <w:rPr>
                <w:b/>
                <w:bCs/>
              </w:rPr>
              <w:t>int</w:t>
            </w:r>
            <w:proofErr w:type="gramEnd"/>
            <w:r w:rsidRPr="00BD3F5A">
              <w:rPr>
                <w:b/>
                <w:bCs/>
              </w:rPr>
              <w:t xml:space="preserve"> </w:t>
            </w:r>
            <w:proofErr w:type="spellStart"/>
            <w:r w:rsidRPr="00BD3F5A">
              <w:rPr>
                <w:b/>
                <w:bCs/>
              </w:rPr>
              <w:t>waterLevel</w:t>
            </w:r>
            <w:proofErr w:type="spellEnd"/>
            <w:r w:rsidRPr="00BD3F5A">
              <w:rPr>
                <w:b/>
                <w:bCs/>
              </w:rPr>
              <w:t>’</w:t>
            </w:r>
            <w:r>
              <w:t>: Stores the current water level.</w:t>
            </w:r>
          </w:p>
          <w:p w14:paraId="0D231783" w14:textId="77777777" w:rsidR="00BD3F5A" w:rsidRDefault="00BD3F5A" w:rsidP="00BD3F5A"/>
          <w:p w14:paraId="50D05BB5" w14:textId="0B15E98E" w:rsidR="00BD3F5A" w:rsidRDefault="00BD3F5A" w:rsidP="00BD3F5A">
            <w:pPr>
              <w:pStyle w:val="ListParagraph"/>
              <w:numPr>
                <w:ilvl w:val="0"/>
                <w:numId w:val="2"/>
              </w:numPr>
            </w:pPr>
            <w:r w:rsidRPr="00BD3F5A">
              <w:rPr>
                <w:b/>
                <w:bCs/>
              </w:rPr>
              <w:t>‘</w:t>
            </w:r>
            <w:r w:rsidRPr="00BD3F5A">
              <w:rPr>
                <w:b/>
                <w:bCs/>
              </w:rPr>
              <w:t>Switch Pins</w:t>
            </w:r>
            <w:r w:rsidRPr="00BD3F5A">
              <w:rPr>
                <w:b/>
                <w:bCs/>
              </w:rPr>
              <w:t>’</w:t>
            </w:r>
            <w:r>
              <w:t>: Define pins for reset and water loss switches.</w:t>
            </w:r>
          </w:p>
          <w:p w14:paraId="7B56B670" w14:textId="77777777" w:rsidR="00BD3F5A" w:rsidRDefault="00BD3F5A" w:rsidP="00BD3F5A"/>
          <w:p w14:paraId="645B0FB6" w14:textId="37370718" w:rsidR="00BD3F5A" w:rsidRDefault="00BD3F5A" w:rsidP="00BD3F5A">
            <w:pPr>
              <w:pStyle w:val="ListParagraph"/>
              <w:numPr>
                <w:ilvl w:val="0"/>
                <w:numId w:val="2"/>
              </w:numPr>
            </w:pPr>
            <w:r w:rsidRPr="00BD3F5A">
              <w:rPr>
                <w:b/>
                <w:bCs/>
              </w:rPr>
              <w:t>‘</w:t>
            </w:r>
            <w:r w:rsidRPr="00BD3F5A">
              <w:rPr>
                <w:b/>
                <w:bCs/>
              </w:rPr>
              <w:t>Sensor Pins</w:t>
            </w:r>
            <w:r w:rsidRPr="00BD3F5A">
              <w:rPr>
                <w:b/>
                <w:bCs/>
              </w:rPr>
              <w:t>’</w:t>
            </w:r>
            <w:r>
              <w:t>: Define pins for the ultrasonic sensor.</w:t>
            </w:r>
          </w:p>
          <w:p w14:paraId="0F6692A0" w14:textId="77777777" w:rsidR="00BD3F5A" w:rsidRDefault="00BD3F5A" w:rsidP="00BD3F5A"/>
          <w:p w14:paraId="1476949C" w14:textId="57C42CFB" w:rsidR="00BD3F5A" w:rsidRDefault="00BD3F5A" w:rsidP="00BD3F5A">
            <w:pPr>
              <w:pStyle w:val="ListParagraph"/>
              <w:numPr>
                <w:ilvl w:val="0"/>
                <w:numId w:val="2"/>
              </w:numPr>
            </w:pPr>
            <w:r w:rsidRPr="00BD3F5A">
              <w:rPr>
                <w:b/>
                <w:bCs/>
              </w:rPr>
              <w:t>‘</w:t>
            </w:r>
            <w:proofErr w:type="gramStart"/>
            <w:r w:rsidRPr="00BD3F5A">
              <w:rPr>
                <w:b/>
                <w:bCs/>
              </w:rPr>
              <w:t>int</w:t>
            </w:r>
            <w:proofErr w:type="gramEnd"/>
            <w:r w:rsidRPr="00BD3F5A">
              <w:rPr>
                <w:b/>
                <w:bCs/>
              </w:rPr>
              <w:t xml:space="preserve"> distance</w:t>
            </w:r>
            <w:r w:rsidRPr="00BD3F5A">
              <w:rPr>
                <w:b/>
                <w:bCs/>
              </w:rPr>
              <w:t>’</w:t>
            </w:r>
            <w:r>
              <w:t>: Stores the measured distance from the ultrasonic sensor.</w:t>
            </w:r>
          </w:p>
          <w:p w14:paraId="27ECAD65" w14:textId="77777777" w:rsidR="00BD3F5A" w:rsidRDefault="00BD3F5A" w:rsidP="00BD3F5A"/>
          <w:p w14:paraId="242FCFD5" w14:textId="16E8DEA2" w:rsidR="00BD3F5A" w:rsidRDefault="00BD3F5A" w:rsidP="00BD3F5A">
            <w:pPr>
              <w:pStyle w:val="ListParagraph"/>
              <w:numPr>
                <w:ilvl w:val="0"/>
                <w:numId w:val="2"/>
              </w:numPr>
            </w:pPr>
            <w:r w:rsidRPr="00BD3F5A">
              <w:rPr>
                <w:b/>
                <w:bCs/>
              </w:rPr>
              <w:t>‘</w:t>
            </w:r>
            <w:proofErr w:type="gramStart"/>
            <w:r w:rsidRPr="00BD3F5A">
              <w:rPr>
                <w:b/>
                <w:bCs/>
              </w:rPr>
              <w:t>int</w:t>
            </w:r>
            <w:proofErr w:type="gramEnd"/>
            <w:r w:rsidRPr="00BD3F5A">
              <w:rPr>
                <w:b/>
                <w:bCs/>
              </w:rPr>
              <w:t xml:space="preserve"> </w:t>
            </w:r>
            <w:proofErr w:type="spellStart"/>
            <w:r w:rsidRPr="00BD3F5A">
              <w:rPr>
                <w:b/>
                <w:bCs/>
              </w:rPr>
              <w:t>sensorMax</w:t>
            </w:r>
            <w:proofErr w:type="spellEnd"/>
            <w:r w:rsidRPr="00BD3F5A">
              <w:rPr>
                <w:b/>
                <w:bCs/>
              </w:rPr>
              <w:t>’</w:t>
            </w:r>
            <w:r>
              <w:t>: Defines the maximum measurable distance of the sensor.</w:t>
            </w:r>
          </w:p>
          <w:p w14:paraId="068DA7FC" w14:textId="77777777" w:rsidR="00BD3F5A" w:rsidRDefault="00BD3F5A" w:rsidP="00BD3F5A"/>
          <w:p w14:paraId="7B1BFBFC" w14:textId="0766E970" w:rsidR="00E34639" w:rsidRPr="00E34639" w:rsidRDefault="00BD3F5A" w:rsidP="00BD3F5A">
            <w:pPr>
              <w:pStyle w:val="ListParagraph"/>
              <w:numPr>
                <w:ilvl w:val="0"/>
                <w:numId w:val="2"/>
              </w:numPr>
            </w:pPr>
            <w:r w:rsidRPr="00BD3F5A">
              <w:rPr>
                <w:b/>
                <w:bCs/>
              </w:rPr>
              <w:t>‘</w:t>
            </w:r>
            <w:proofErr w:type="gramStart"/>
            <w:r w:rsidRPr="00BD3F5A">
              <w:rPr>
                <w:b/>
                <w:bCs/>
              </w:rPr>
              <w:t>bool</w:t>
            </w:r>
            <w:proofErr w:type="gramEnd"/>
            <w:r w:rsidRPr="00BD3F5A">
              <w:rPr>
                <w:b/>
                <w:bCs/>
              </w:rPr>
              <w:t xml:space="preserve"> </w:t>
            </w:r>
            <w:proofErr w:type="spellStart"/>
            <w:r w:rsidRPr="00BD3F5A">
              <w:rPr>
                <w:b/>
                <w:bCs/>
              </w:rPr>
              <w:t>waterLoss</w:t>
            </w:r>
            <w:proofErr w:type="spellEnd"/>
            <w:r w:rsidRPr="00BD3F5A">
              <w:rPr>
                <w:b/>
                <w:bCs/>
              </w:rPr>
              <w:t>’</w:t>
            </w:r>
            <w:r>
              <w:t>: Indicates the presence of water loss.</w:t>
            </w:r>
          </w:p>
          <w:p w14:paraId="0466005C" w14:textId="77777777" w:rsidR="00E34639" w:rsidRDefault="00E34639" w:rsidP="0048120C">
            <w:pPr>
              <w:pStyle w:val="Heading5"/>
            </w:pPr>
          </w:p>
        </w:tc>
        <w:tc>
          <w:tcPr>
            <w:tcW w:w="1079" w:type="dxa"/>
          </w:tcPr>
          <w:p w14:paraId="4BBA3B26" w14:textId="77777777" w:rsidR="00E34639" w:rsidRDefault="00E34639"/>
          <w:p w14:paraId="58288391" w14:textId="77777777" w:rsidR="00BD3F5A" w:rsidRDefault="00BD3F5A"/>
        </w:tc>
      </w:tr>
      <w:tr w:rsidR="00200F1B" w14:paraId="74AF2CB6" w14:textId="77777777" w:rsidTr="00E34639">
        <w:trPr>
          <w:trHeight w:val="3890"/>
        </w:trPr>
        <w:tc>
          <w:tcPr>
            <w:tcW w:w="1079" w:type="dxa"/>
          </w:tcPr>
          <w:p w14:paraId="30CB4C69" w14:textId="77777777" w:rsidR="00200F1B" w:rsidRDefault="00200F1B"/>
        </w:tc>
        <w:tc>
          <w:tcPr>
            <w:tcW w:w="8632" w:type="dxa"/>
            <w:gridSpan w:val="11"/>
            <w:tcBorders>
              <w:top w:val="single" w:sz="18" w:space="0" w:color="476166" w:themeColor="accent1"/>
              <w:bottom w:val="single" w:sz="18" w:space="0" w:color="476166" w:themeColor="accent1"/>
            </w:tcBorders>
          </w:tcPr>
          <w:p w14:paraId="1F7BFDAB" w14:textId="77777777" w:rsidR="00200F1B" w:rsidRDefault="00200F1B" w:rsidP="00200F1B">
            <w:pPr>
              <w:pStyle w:val="Heading5"/>
            </w:pPr>
            <w:r>
              <w:t>SETUP FUNCTION</w:t>
            </w:r>
          </w:p>
          <w:p w14:paraId="21A8A8FC" w14:textId="77777777" w:rsidR="00200F1B" w:rsidRPr="00200F1B" w:rsidRDefault="00200F1B" w:rsidP="00200F1B"/>
          <w:p w14:paraId="7B4AF753" w14:textId="49AEEBAE" w:rsidR="00B550C8" w:rsidRDefault="00B550C8" w:rsidP="00B550C8">
            <w:r>
              <w:t xml:space="preserve">The </w:t>
            </w:r>
            <w:r w:rsidRPr="00B550C8">
              <w:rPr>
                <w:b/>
                <w:bCs/>
              </w:rPr>
              <w:t>‘</w:t>
            </w:r>
            <w:proofErr w:type="gramStart"/>
            <w:r w:rsidRPr="00B550C8">
              <w:rPr>
                <w:b/>
                <w:bCs/>
              </w:rPr>
              <w:t>setup(</w:t>
            </w:r>
            <w:proofErr w:type="gramEnd"/>
            <w:r w:rsidRPr="00B550C8">
              <w:rPr>
                <w:b/>
                <w:bCs/>
              </w:rPr>
              <w:t>)</w:t>
            </w:r>
            <w:r w:rsidRPr="00B550C8">
              <w:rPr>
                <w:b/>
                <w:bCs/>
              </w:rPr>
              <w:t>’</w:t>
            </w:r>
            <w:r w:rsidRPr="00B550C8">
              <w:rPr>
                <w:b/>
                <w:bCs/>
              </w:rPr>
              <w:t xml:space="preserve"> </w:t>
            </w:r>
            <w:r>
              <w:t>function plays a pivotal role in initializing the water level monitoring and display system. During this phase, crucial configurations are set, pins are initialized, and essential settings are retrieved from non-volatile EEPROM memory. Additionally, the serial communication interface is established to enable debugging and informative outputs.</w:t>
            </w:r>
          </w:p>
          <w:p w14:paraId="05FF17CD" w14:textId="77777777" w:rsidR="00B550C8" w:rsidRDefault="00B550C8" w:rsidP="00B550C8"/>
          <w:p w14:paraId="781E9E5C" w14:textId="77777777" w:rsidR="00200F1B" w:rsidRDefault="00B550C8" w:rsidP="00B550C8">
            <w:r>
              <w:t>The setup procedure ensures that the system is in a stable and coherent state before transitioning to the main operational loop. This function is executed only once when the Arduino board is powered on or reset.</w:t>
            </w:r>
          </w:p>
          <w:p w14:paraId="3BA4F098" w14:textId="77777777" w:rsidR="00B550C8" w:rsidRDefault="00B550C8" w:rsidP="00B550C8"/>
          <w:p w14:paraId="0A6EE732" w14:textId="569457E3" w:rsidR="00B550C8" w:rsidRDefault="00B550C8" w:rsidP="00B550C8">
            <w:r w:rsidRPr="00B550C8">
              <w:t>The setup function prepares the system for operation by configuring pins, retrieving essential settings, and initializing the serial communication interface. Once this function completes its tasks, the system transitions to the main loop, where the core monitoring and display logic takes place.</w:t>
            </w:r>
          </w:p>
          <w:p w14:paraId="023F27B9" w14:textId="4D31A580" w:rsidR="00B550C8" w:rsidRPr="00200F1B" w:rsidRDefault="00B550C8" w:rsidP="00B550C8"/>
        </w:tc>
        <w:tc>
          <w:tcPr>
            <w:tcW w:w="1079" w:type="dxa"/>
          </w:tcPr>
          <w:p w14:paraId="4BE393F0" w14:textId="77777777" w:rsidR="00200F1B" w:rsidRDefault="00200F1B"/>
        </w:tc>
      </w:tr>
      <w:tr w:rsidR="00200F1B" w14:paraId="02978655" w14:textId="77777777" w:rsidTr="00E34639">
        <w:trPr>
          <w:trHeight w:val="3890"/>
        </w:trPr>
        <w:tc>
          <w:tcPr>
            <w:tcW w:w="1079" w:type="dxa"/>
          </w:tcPr>
          <w:p w14:paraId="00A99329" w14:textId="77777777" w:rsidR="00200F1B" w:rsidRDefault="00200F1B"/>
        </w:tc>
        <w:tc>
          <w:tcPr>
            <w:tcW w:w="8632" w:type="dxa"/>
            <w:gridSpan w:val="11"/>
            <w:tcBorders>
              <w:top w:val="single" w:sz="18" w:space="0" w:color="476166" w:themeColor="accent1"/>
              <w:bottom w:val="single" w:sz="18" w:space="0" w:color="476166" w:themeColor="accent1"/>
            </w:tcBorders>
          </w:tcPr>
          <w:p w14:paraId="78F4E00D" w14:textId="77777777" w:rsidR="00200F1B" w:rsidRDefault="00200F1B" w:rsidP="00200F1B">
            <w:pPr>
              <w:pStyle w:val="Heading5"/>
            </w:pPr>
            <w:r>
              <w:t>UTILITY FUNCTIONS</w:t>
            </w:r>
          </w:p>
          <w:p w14:paraId="47E7A828" w14:textId="77777777" w:rsidR="00200F1B" w:rsidRPr="00200F1B" w:rsidRDefault="00200F1B" w:rsidP="00200F1B"/>
          <w:p w14:paraId="009A3680" w14:textId="71A6FC91" w:rsidR="00200F1B" w:rsidRDefault="00200F1B" w:rsidP="00200F1B">
            <w:r w:rsidRPr="00200F1B">
              <w:rPr>
                <w:b/>
                <w:bCs/>
              </w:rPr>
              <w:t>‘</w:t>
            </w:r>
            <w:r w:rsidRPr="00200F1B">
              <w:rPr>
                <w:b/>
                <w:bCs/>
              </w:rPr>
              <w:t xml:space="preserve">int </w:t>
            </w:r>
            <w:proofErr w:type="spellStart"/>
            <w:proofErr w:type="gramStart"/>
            <w:r w:rsidRPr="00200F1B">
              <w:rPr>
                <w:b/>
                <w:bCs/>
              </w:rPr>
              <w:t>getLevelBreak</w:t>
            </w:r>
            <w:proofErr w:type="spellEnd"/>
            <w:r w:rsidRPr="00200F1B">
              <w:rPr>
                <w:b/>
                <w:bCs/>
              </w:rPr>
              <w:t>(</w:t>
            </w:r>
            <w:proofErr w:type="gramEnd"/>
            <w:r w:rsidRPr="00200F1B">
              <w:rPr>
                <w:b/>
                <w:bCs/>
              </w:rPr>
              <w:t>)</w:t>
            </w:r>
            <w:r w:rsidRPr="00200F1B">
              <w:rPr>
                <w:b/>
                <w:bCs/>
              </w:rPr>
              <w:t>’</w:t>
            </w:r>
            <w:r>
              <w:t xml:space="preserve">: Reads the </w:t>
            </w:r>
            <w:proofErr w:type="spellStart"/>
            <w:r>
              <w:t>levelBreak</w:t>
            </w:r>
            <w:proofErr w:type="spellEnd"/>
            <w:r>
              <w:t xml:space="preserve"> value from EEPROM memory.</w:t>
            </w:r>
          </w:p>
          <w:p w14:paraId="178259AC" w14:textId="77777777" w:rsidR="00200F1B" w:rsidRDefault="00200F1B" w:rsidP="00200F1B"/>
          <w:p w14:paraId="3729897E" w14:textId="3428F526" w:rsidR="00200F1B" w:rsidRDefault="00200F1B" w:rsidP="00200F1B">
            <w:r w:rsidRPr="00200F1B">
              <w:rPr>
                <w:b/>
                <w:bCs/>
              </w:rPr>
              <w:t>‘</w:t>
            </w:r>
            <w:r w:rsidRPr="00200F1B">
              <w:rPr>
                <w:b/>
                <w:bCs/>
              </w:rPr>
              <w:t xml:space="preserve">int </w:t>
            </w:r>
            <w:proofErr w:type="gramStart"/>
            <w:r w:rsidRPr="00200F1B">
              <w:rPr>
                <w:b/>
                <w:bCs/>
              </w:rPr>
              <w:t>reset(</w:t>
            </w:r>
            <w:proofErr w:type="gramEnd"/>
            <w:r w:rsidRPr="00200F1B">
              <w:rPr>
                <w:b/>
                <w:bCs/>
              </w:rPr>
              <w:t>)</w:t>
            </w:r>
            <w:r w:rsidRPr="00200F1B">
              <w:rPr>
                <w:b/>
                <w:bCs/>
              </w:rPr>
              <w:t>’</w:t>
            </w:r>
            <w:r>
              <w:t xml:space="preserve">: Resets the system by recalibrating the base level, updating </w:t>
            </w:r>
            <w:proofErr w:type="spellStart"/>
            <w:r>
              <w:t>levelBreak</w:t>
            </w:r>
            <w:proofErr w:type="spellEnd"/>
            <w:r>
              <w:t>, and resetting LED indicators.</w:t>
            </w:r>
          </w:p>
          <w:p w14:paraId="48EBE57C" w14:textId="77777777" w:rsidR="00200F1B" w:rsidRDefault="00200F1B" w:rsidP="00200F1B"/>
          <w:p w14:paraId="4F8C7B11" w14:textId="29A36CC7" w:rsidR="00200F1B" w:rsidRDefault="00200F1B" w:rsidP="00200F1B">
            <w:r w:rsidRPr="00200F1B">
              <w:rPr>
                <w:b/>
                <w:bCs/>
              </w:rPr>
              <w:t>‘</w:t>
            </w:r>
            <w:r w:rsidRPr="00200F1B">
              <w:rPr>
                <w:b/>
                <w:bCs/>
              </w:rPr>
              <w:t xml:space="preserve">void </w:t>
            </w:r>
            <w:proofErr w:type="spellStart"/>
            <w:proofErr w:type="gramStart"/>
            <w:r w:rsidRPr="00200F1B">
              <w:rPr>
                <w:b/>
                <w:bCs/>
              </w:rPr>
              <w:t>resetLedControl</w:t>
            </w:r>
            <w:proofErr w:type="spellEnd"/>
            <w:r w:rsidRPr="00200F1B">
              <w:rPr>
                <w:b/>
                <w:bCs/>
              </w:rPr>
              <w:t>(</w:t>
            </w:r>
            <w:proofErr w:type="gramEnd"/>
            <w:r w:rsidRPr="00200F1B">
              <w:rPr>
                <w:b/>
                <w:bCs/>
              </w:rPr>
              <w:t>)</w:t>
            </w:r>
            <w:r w:rsidRPr="00200F1B">
              <w:rPr>
                <w:b/>
                <w:bCs/>
              </w:rPr>
              <w:t>’</w:t>
            </w:r>
            <w:r>
              <w:t>: Blinks LED indicators during system reset.</w:t>
            </w:r>
          </w:p>
          <w:p w14:paraId="62F3A79F" w14:textId="77777777" w:rsidR="00200F1B" w:rsidRDefault="00200F1B" w:rsidP="00200F1B"/>
          <w:p w14:paraId="5B5A2DBD" w14:textId="45BA94A8" w:rsidR="00200F1B" w:rsidRDefault="00200F1B" w:rsidP="00200F1B">
            <w:r w:rsidRPr="00200F1B">
              <w:rPr>
                <w:b/>
                <w:bCs/>
              </w:rPr>
              <w:t>‘</w:t>
            </w:r>
            <w:r w:rsidRPr="00200F1B">
              <w:rPr>
                <w:b/>
                <w:bCs/>
              </w:rPr>
              <w:t xml:space="preserve">int </w:t>
            </w:r>
            <w:proofErr w:type="spellStart"/>
            <w:proofErr w:type="gramStart"/>
            <w:r w:rsidRPr="00200F1B">
              <w:rPr>
                <w:b/>
                <w:bCs/>
              </w:rPr>
              <w:t>provjeraVode</w:t>
            </w:r>
            <w:proofErr w:type="spellEnd"/>
            <w:r w:rsidRPr="00200F1B">
              <w:rPr>
                <w:b/>
                <w:bCs/>
              </w:rPr>
              <w:t>(</w:t>
            </w:r>
            <w:proofErr w:type="gramEnd"/>
            <w:r w:rsidRPr="00200F1B">
              <w:rPr>
                <w:b/>
                <w:bCs/>
              </w:rPr>
              <w:t>)</w:t>
            </w:r>
            <w:r w:rsidRPr="00200F1B">
              <w:rPr>
                <w:b/>
                <w:bCs/>
              </w:rPr>
              <w:t>’</w:t>
            </w:r>
            <w:r>
              <w:t>: Reads the ultrasonic sensor and calculates the water distance.</w:t>
            </w:r>
          </w:p>
          <w:p w14:paraId="15DA9C54" w14:textId="77777777" w:rsidR="00200F1B" w:rsidRDefault="00200F1B" w:rsidP="00200F1B"/>
          <w:p w14:paraId="2D99A173" w14:textId="50CA06C8" w:rsidR="00200F1B" w:rsidRDefault="00200F1B" w:rsidP="00200F1B">
            <w:r w:rsidRPr="00200F1B">
              <w:rPr>
                <w:b/>
                <w:bCs/>
              </w:rPr>
              <w:t>‘</w:t>
            </w:r>
            <w:r w:rsidRPr="00200F1B">
              <w:rPr>
                <w:b/>
                <w:bCs/>
              </w:rPr>
              <w:t xml:space="preserve">Level </w:t>
            </w:r>
            <w:proofErr w:type="spellStart"/>
            <w:proofErr w:type="gramStart"/>
            <w:r w:rsidRPr="00200F1B">
              <w:rPr>
                <w:b/>
                <w:bCs/>
              </w:rPr>
              <w:t>nivoVode</w:t>
            </w:r>
            <w:proofErr w:type="spellEnd"/>
            <w:r w:rsidRPr="00200F1B">
              <w:rPr>
                <w:b/>
                <w:bCs/>
              </w:rPr>
              <w:t>(</w:t>
            </w:r>
            <w:proofErr w:type="gramEnd"/>
            <w:r w:rsidRPr="00200F1B">
              <w:rPr>
                <w:b/>
                <w:bCs/>
              </w:rPr>
              <w:t>int distance)</w:t>
            </w:r>
            <w:r w:rsidRPr="00200F1B">
              <w:rPr>
                <w:b/>
                <w:bCs/>
              </w:rPr>
              <w:t>’</w:t>
            </w:r>
            <w:r>
              <w:t>: Determines the water level based on the calculated distance.</w:t>
            </w:r>
          </w:p>
          <w:p w14:paraId="258A68A3" w14:textId="77777777" w:rsidR="00200F1B" w:rsidRDefault="00200F1B" w:rsidP="00200F1B"/>
          <w:p w14:paraId="79D380EE" w14:textId="2FCCEA74" w:rsidR="00200F1B" w:rsidRDefault="00200F1B" w:rsidP="00200F1B">
            <w:r w:rsidRPr="00200F1B">
              <w:rPr>
                <w:b/>
                <w:bCs/>
              </w:rPr>
              <w:t>‘</w:t>
            </w:r>
            <w:r w:rsidRPr="00200F1B">
              <w:rPr>
                <w:b/>
                <w:bCs/>
              </w:rPr>
              <w:t xml:space="preserve">void </w:t>
            </w:r>
            <w:proofErr w:type="spellStart"/>
            <w:proofErr w:type="gramStart"/>
            <w:r w:rsidRPr="00200F1B">
              <w:rPr>
                <w:b/>
                <w:bCs/>
              </w:rPr>
              <w:t>ledcontrol</w:t>
            </w:r>
            <w:proofErr w:type="spellEnd"/>
            <w:r w:rsidRPr="00200F1B">
              <w:rPr>
                <w:b/>
                <w:bCs/>
              </w:rPr>
              <w:t>(</w:t>
            </w:r>
            <w:proofErr w:type="gramEnd"/>
            <w:r w:rsidRPr="00200F1B">
              <w:rPr>
                <w:b/>
                <w:bCs/>
              </w:rPr>
              <w:t xml:space="preserve">Level </w:t>
            </w:r>
            <w:proofErr w:type="spellStart"/>
            <w:r w:rsidRPr="00200F1B">
              <w:rPr>
                <w:b/>
                <w:bCs/>
              </w:rPr>
              <w:t>nivoVode</w:t>
            </w:r>
            <w:proofErr w:type="spellEnd"/>
            <w:r w:rsidRPr="00200F1B">
              <w:rPr>
                <w:b/>
                <w:bCs/>
              </w:rPr>
              <w:t>)</w:t>
            </w:r>
            <w:r w:rsidRPr="00200F1B">
              <w:rPr>
                <w:b/>
                <w:bCs/>
              </w:rPr>
              <w:t>’</w:t>
            </w:r>
            <w:r>
              <w:t>: Controls LED indicators according to the water level.</w:t>
            </w:r>
          </w:p>
          <w:p w14:paraId="3EF97062" w14:textId="77777777" w:rsidR="00200F1B" w:rsidRDefault="00200F1B" w:rsidP="00200F1B"/>
          <w:p w14:paraId="42062797" w14:textId="4055733F" w:rsidR="00200F1B" w:rsidRDefault="00200F1B" w:rsidP="00200F1B">
            <w:r w:rsidRPr="00200F1B">
              <w:rPr>
                <w:b/>
                <w:bCs/>
              </w:rPr>
              <w:t>‘</w:t>
            </w:r>
            <w:r w:rsidRPr="00200F1B">
              <w:rPr>
                <w:b/>
                <w:bCs/>
              </w:rPr>
              <w:t xml:space="preserve">void </w:t>
            </w:r>
            <w:proofErr w:type="spellStart"/>
            <w:proofErr w:type="gramStart"/>
            <w:r w:rsidRPr="00200F1B">
              <w:rPr>
                <w:b/>
                <w:bCs/>
              </w:rPr>
              <w:t>getBaseLossLevel</w:t>
            </w:r>
            <w:proofErr w:type="spellEnd"/>
            <w:r w:rsidRPr="00200F1B">
              <w:rPr>
                <w:b/>
                <w:bCs/>
              </w:rPr>
              <w:t>(</w:t>
            </w:r>
            <w:proofErr w:type="gramEnd"/>
            <w:r w:rsidRPr="00200F1B">
              <w:rPr>
                <w:b/>
                <w:bCs/>
              </w:rPr>
              <w:t>)</w:t>
            </w:r>
            <w:r w:rsidRPr="00200F1B">
              <w:rPr>
                <w:b/>
                <w:bCs/>
              </w:rPr>
              <w:t>’</w:t>
            </w:r>
            <w:r>
              <w:t>: Stores the base water level for water loss detection.</w:t>
            </w:r>
          </w:p>
          <w:p w14:paraId="30DE59AD" w14:textId="77777777" w:rsidR="00200F1B" w:rsidRDefault="00200F1B" w:rsidP="00200F1B"/>
          <w:p w14:paraId="0129B2E3" w14:textId="625CEDE3" w:rsidR="00200F1B" w:rsidRDefault="00200F1B" w:rsidP="00200F1B">
            <w:r w:rsidRPr="00200F1B">
              <w:rPr>
                <w:b/>
                <w:bCs/>
              </w:rPr>
              <w:t>‘</w:t>
            </w:r>
            <w:r w:rsidRPr="00200F1B">
              <w:rPr>
                <w:b/>
                <w:bCs/>
              </w:rPr>
              <w:t xml:space="preserve">void </w:t>
            </w:r>
            <w:proofErr w:type="spellStart"/>
            <w:proofErr w:type="gramStart"/>
            <w:r w:rsidRPr="00200F1B">
              <w:rPr>
                <w:b/>
                <w:bCs/>
              </w:rPr>
              <w:t>resetBaseLossLevel</w:t>
            </w:r>
            <w:proofErr w:type="spellEnd"/>
            <w:r w:rsidRPr="00200F1B">
              <w:rPr>
                <w:b/>
                <w:bCs/>
              </w:rPr>
              <w:t>(</w:t>
            </w:r>
            <w:proofErr w:type="gramEnd"/>
            <w:r w:rsidRPr="00200F1B">
              <w:rPr>
                <w:b/>
                <w:bCs/>
              </w:rPr>
              <w:t>)</w:t>
            </w:r>
            <w:r w:rsidRPr="00200F1B">
              <w:rPr>
                <w:b/>
                <w:bCs/>
              </w:rPr>
              <w:t>’</w:t>
            </w:r>
            <w:r>
              <w:t>: Resets the stored base water level.</w:t>
            </w:r>
          </w:p>
          <w:p w14:paraId="260FA171" w14:textId="77777777" w:rsidR="00200F1B" w:rsidRDefault="00200F1B" w:rsidP="00200F1B"/>
          <w:p w14:paraId="37C05893" w14:textId="0883726D" w:rsidR="00200F1B" w:rsidRDefault="00200F1B" w:rsidP="00200F1B">
            <w:r w:rsidRPr="00200F1B">
              <w:rPr>
                <w:b/>
                <w:bCs/>
              </w:rPr>
              <w:t>‘</w:t>
            </w:r>
            <w:r w:rsidRPr="00200F1B">
              <w:rPr>
                <w:b/>
                <w:bCs/>
              </w:rPr>
              <w:t xml:space="preserve">int </w:t>
            </w:r>
            <w:proofErr w:type="spellStart"/>
            <w:proofErr w:type="gramStart"/>
            <w:r w:rsidRPr="00200F1B">
              <w:rPr>
                <w:b/>
                <w:bCs/>
              </w:rPr>
              <w:t>readBaseLossLevel</w:t>
            </w:r>
            <w:proofErr w:type="spellEnd"/>
            <w:r w:rsidRPr="00200F1B">
              <w:rPr>
                <w:b/>
                <w:bCs/>
              </w:rPr>
              <w:t>(</w:t>
            </w:r>
            <w:proofErr w:type="gramEnd"/>
            <w:r w:rsidRPr="00200F1B">
              <w:rPr>
                <w:b/>
                <w:bCs/>
              </w:rPr>
              <w:t>)</w:t>
            </w:r>
            <w:r w:rsidRPr="00200F1B">
              <w:rPr>
                <w:b/>
                <w:bCs/>
              </w:rPr>
              <w:t>’</w:t>
            </w:r>
            <w:r>
              <w:t>: Reads the stored base water level from EEPROM memory.</w:t>
            </w:r>
          </w:p>
          <w:p w14:paraId="6B57730F" w14:textId="77777777" w:rsidR="00200F1B" w:rsidRDefault="00200F1B" w:rsidP="00200F1B"/>
          <w:p w14:paraId="6912DC63" w14:textId="60B86B3B" w:rsidR="00200F1B" w:rsidRDefault="00200F1B" w:rsidP="00200F1B">
            <w:r w:rsidRPr="00200F1B">
              <w:rPr>
                <w:b/>
                <w:bCs/>
              </w:rPr>
              <w:t>‘</w:t>
            </w:r>
            <w:r w:rsidRPr="00200F1B">
              <w:rPr>
                <w:b/>
                <w:bCs/>
              </w:rPr>
              <w:t xml:space="preserve">bool </w:t>
            </w:r>
            <w:proofErr w:type="spellStart"/>
            <w:proofErr w:type="gramStart"/>
            <w:r w:rsidRPr="00200F1B">
              <w:rPr>
                <w:b/>
                <w:bCs/>
              </w:rPr>
              <w:t>waterLossCheck</w:t>
            </w:r>
            <w:proofErr w:type="spellEnd"/>
            <w:r w:rsidRPr="00200F1B">
              <w:rPr>
                <w:b/>
                <w:bCs/>
              </w:rPr>
              <w:t>(</w:t>
            </w:r>
            <w:proofErr w:type="gramEnd"/>
            <w:r w:rsidRPr="00200F1B">
              <w:rPr>
                <w:b/>
                <w:bCs/>
              </w:rPr>
              <w:t xml:space="preserve">int </w:t>
            </w:r>
            <w:proofErr w:type="spellStart"/>
            <w:r w:rsidRPr="00200F1B">
              <w:rPr>
                <w:b/>
                <w:bCs/>
              </w:rPr>
              <w:t>baseLossLevel</w:t>
            </w:r>
            <w:proofErr w:type="spellEnd"/>
            <w:r w:rsidRPr="00200F1B">
              <w:rPr>
                <w:b/>
                <w:bCs/>
              </w:rPr>
              <w:t>)</w:t>
            </w:r>
            <w:r w:rsidRPr="00200F1B">
              <w:rPr>
                <w:b/>
                <w:bCs/>
              </w:rPr>
              <w:t>’</w:t>
            </w:r>
            <w:r>
              <w:t>: Checks for water loss by comparing the current water level with the stored base level.</w:t>
            </w:r>
          </w:p>
          <w:p w14:paraId="5558407C" w14:textId="77777777" w:rsidR="00200F1B" w:rsidRDefault="00200F1B" w:rsidP="00200F1B"/>
          <w:p w14:paraId="0924AFE4" w14:textId="77777777" w:rsidR="00200F1B" w:rsidRDefault="00200F1B" w:rsidP="00200F1B">
            <w:r w:rsidRPr="00200F1B">
              <w:rPr>
                <w:b/>
                <w:bCs/>
              </w:rPr>
              <w:t>‘</w:t>
            </w:r>
            <w:r w:rsidRPr="00200F1B">
              <w:rPr>
                <w:b/>
                <w:bCs/>
              </w:rPr>
              <w:t xml:space="preserve">void </w:t>
            </w:r>
            <w:proofErr w:type="spellStart"/>
            <w:proofErr w:type="gramStart"/>
            <w:r w:rsidRPr="00200F1B">
              <w:rPr>
                <w:b/>
                <w:bCs/>
              </w:rPr>
              <w:t>waterLossLED</w:t>
            </w:r>
            <w:proofErr w:type="spellEnd"/>
            <w:r w:rsidRPr="00200F1B">
              <w:rPr>
                <w:b/>
                <w:bCs/>
              </w:rPr>
              <w:t>(</w:t>
            </w:r>
            <w:proofErr w:type="gramEnd"/>
            <w:r w:rsidRPr="00200F1B">
              <w:rPr>
                <w:b/>
                <w:bCs/>
              </w:rPr>
              <w:t xml:space="preserve">bool </w:t>
            </w:r>
            <w:proofErr w:type="spellStart"/>
            <w:r w:rsidRPr="00200F1B">
              <w:rPr>
                <w:b/>
                <w:bCs/>
              </w:rPr>
              <w:t>waterLoss</w:t>
            </w:r>
            <w:proofErr w:type="spellEnd"/>
            <w:r w:rsidRPr="00200F1B">
              <w:rPr>
                <w:b/>
                <w:bCs/>
              </w:rPr>
              <w:t>)</w:t>
            </w:r>
            <w:r w:rsidRPr="00200F1B">
              <w:rPr>
                <w:b/>
                <w:bCs/>
              </w:rPr>
              <w:t>’</w:t>
            </w:r>
            <w:r>
              <w:t>: Controls LED indicators to display water loss status.</w:t>
            </w:r>
          </w:p>
          <w:p w14:paraId="7FFEFD71" w14:textId="77777777" w:rsidR="00200F1B" w:rsidRDefault="00200F1B" w:rsidP="00200F1B"/>
          <w:p w14:paraId="6868730D" w14:textId="77777777" w:rsidR="00162C4D" w:rsidRDefault="00162C4D" w:rsidP="00200F1B"/>
          <w:p w14:paraId="0A1A9A4B" w14:textId="77777777" w:rsidR="00162C4D" w:rsidRDefault="00162C4D" w:rsidP="00200F1B"/>
          <w:p w14:paraId="785D6CE5" w14:textId="77777777" w:rsidR="00162C4D" w:rsidRDefault="00162C4D" w:rsidP="00200F1B"/>
          <w:p w14:paraId="0D62C4B8" w14:textId="77777777" w:rsidR="00162C4D" w:rsidRDefault="00162C4D" w:rsidP="00200F1B"/>
          <w:p w14:paraId="1F46EBF8" w14:textId="77777777" w:rsidR="00162C4D" w:rsidRDefault="00162C4D" w:rsidP="00200F1B"/>
          <w:p w14:paraId="232FD3B8" w14:textId="77777777" w:rsidR="00162C4D" w:rsidRDefault="00162C4D" w:rsidP="00200F1B"/>
          <w:p w14:paraId="5462FB8E" w14:textId="77777777" w:rsidR="00162C4D" w:rsidRDefault="00162C4D" w:rsidP="00200F1B"/>
          <w:p w14:paraId="259C872A" w14:textId="77777777" w:rsidR="00162C4D" w:rsidRDefault="00162C4D" w:rsidP="00200F1B"/>
          <w:p w14:paraId="138240E7" w14:textId="77777777" w:rsidR="00162C4D" w:rsidRDefault="00162C4D" w:rsidP="00200F1B"/>
          <w:p w14:paraId="3D635B05" w14:textId="77777777" w:rsidR="00162C4D" w:rsidRDefault="00162C4D" w:rsidP="00200F1B"/>
          <w:p w14:paraId="6361B4CF" w14:textId="77777777" w:rsidR="00162C4D" w:rsidRDefault="00162C4D" w:rsidP="00200F1B"/>
          <w:p w14:paraId="730324AE" w14:textId="77777777" w:rsidR="00162C4D" w:rsidRDefault="00162C4D" w:rsidP="00200F1B"/>
          <w:p w14:paraId="400F208C" w14:textId="77777777" w:rsidR="00162C4D" w:rsidRDefault="00162C4D" w:rsidP="00200F1B"/>
          <w:p w14:paraId="53D11888" w14:textId="77777777" w:rsidR="00162C4D" w:rsidRDefault="00162C4D" w:rsidP="00200F1B"/>
          <w:p w14:paraId="7E078470" w14:textId="77777777" w:rsidR="00162C4D" w:rsidRDefault="00162C4D" w:rsidP="00200F1B"/>
          <w:p w14:paraId="5DF41E06" w14:textId="77777777" w:rsidR="00162C4D" w:rsidRDefault="00162C4D" w:rsidP="00200F1B"/>
          <w:p w14:paraId="047F2DFE" w14:textId="76950265" w:rsidR="00162C4D" w:rsidRPr="00200F1B" w:rsidRDefault="00162C4D" w:rsidP="00200F1B"/>
        </w:tc>
        <w:tc>
          <w:tcPr>
            <w:tcW w:w="1079" w:type="dxa"/>
          </w:tcPr>
          <w:p w14:paraId="1E140F31" w14:textId="77777777" w:rsidR="00200F1B" w:rsidRDefault="00200F1B"/>
        </w:tc>
      </w:tr>
      <w:tr w:rsidR="00327400" w14:paraId="42E79D20" w14:textId="77777777" w:rsidTr="00E34639">
        <w:trPr>
          <w:trHeight w:val="3890"/>
        </w:trPr>
        <w:tc>
          <w:tcPr>
            <w:tcW w:w="1079" w:type="dxa"/>
          </w:tcPr>
          <w:p w14:paraId="28BB12F5" w14:textId="77777777" w:rsidR="00327400" w:rsidRDefault="00327400"/>
        </w:tc>
        <w:tc>
          <w:tcPr>
            <w:tcW w:w="8632" w:type="dxa"/>
            <w:gridSpan w:val="11"/>
            <w:tcBorders>
              <w:top w:val="single" w:sz="18" w:space="0" w:color="476166" w:themeColor="accent1"/>
              <w:bottom w:val="single" w:sz="18" w:space="0" w:color="476166" w:themeColor="accent1"/>
            </w:tcBorders>
          </w:tcPr>
          <w:p w14:paraId="38674028" w14:textId="28120BBB" w:rsidR="00327400" w:rsidRDefault="00327400" w:rsidP="00327400">
            <w:pPr>
              <w:pStyle w:val="Heading5"/>
            </w:pPr>
            <w:r>
              <w:t>MAIN LOOP</w:t>
            </w:r>
          </w:p>
          <w:p w14:paraId="6A5307C2" w14:textId="77777777" w:rsidR="00327400" w:rsidRPr="00327400" w:rsidRDefault="00327400" w:rsidP="00327400"/>
          <w:p w14:paraId="004AC14B" w14:textId="77777777" w:rsidR="00327400" w:rsidRDefault="00327400" w:rsidP="00327400">
            <w:r w:rsidRPr="00327400">
              <w:t xml:space="preserve">The heart of the water level monitoring and display system lies within the </w:t>
            </w:r>
            <w:r w:rsidRPr="00327400">
              <w:rPr>
                <w:b/>
                <w:bCs/>
              </w:rPr>
              <w:t>‘</w:t>
            </w:r>
            <w:proofErr w:type="gramStart"/>
            <w:r w:rsidRPr="00327400">
              <w:rPr>
                <w:b/>
                <w:bCs/>
              </w:rPr>
              <w:t>loop(</w:t>
            </w:r>
            <w:proofErr w:type="gramEnd"/>
            <w:r w:rsidRPr="00327400">
              <w:rPr>
                <w:b/>
                <w:bCs/>
              </w:rPr>
              <w:t>)’</w:t>
            </w:r>
            <w:r>
              <w:t xml:space="preserve"> </w:t>
            </w:r>
            <w:r w:rsidRPr="00327400">
              <w:t xml:space="preserve">function. This function is repeatedly executed after the </w:t>
            </w:r>
            <w:r w:rsidRPr="00327400">
              <w:rPr>
                <w:b/>
                <w:bCs/>
              </w:rPr>
              <w:t>‘</w:t>
            </w:r>
            <w:proofErr w:type="gramStart"/>
            <w:r w:rsidRPr="00327400">
              <w:rPr>
                <w:b/>
                <w:bCs/>
              </w:rPr>
              <w:t>setup(</w:t>
            </w:r>
            <w:proofErr w:type="gramEnd"/>
            <w:r w:rsidRPr="00327400">
              <w:rPr>
                <w:b/>
                <w:bCs/>
              </w:rPr>
              <w:t>)’</w:t>
            </w:r>
            <w:r w:rsidRPr="00327400">
              <w:t xml:space="preserve"> function completes its initialization tasks. It orchestrates the system's continuous operation, constantly checking inputs, updating outputs, and ensuring responsive interaction with the environment.</w:t>
            </w:r>
          </w:p>
          <w:p w14:paraId="14E07885" w14:textId="77777777" w:rsidR="00162C4D" w:rsidRDefault="00162C4D" w:rsidP="00327400"/>
          <w:p w14:paraId="37A476F3" w14:textId="77777777" w:rsidR="00162C4D" w:rsidRDefault="00162C4D" w:rsidP="00327400"/>
          <w:p w14:paraId="752916BD" w14:textId="5C1AA00D" w:rsidR="00162C4D" w:rsidRDefault="00162C4D" w:rsidP="00327400">
            <w:pPr>
              <w:rPr>
                <w:b/>
                <w:bCs/>
              </w:rPr>
            </w:pPr>
            <w:r w:rsidRPr="00162C4D">
              <w:rPr>
                <w:b/>
                <w:bCs/>
              </w:rPr>
              <w:t>Switch Inputs and System Reset</w:t>
            </w:r>
          </w:p>
          <w:p w14:paraId="54B597B8" w14:textId="77777777" w:rsidR="00162C4D" w:rsidRDefault="00162C4D" w:rsidP="00327400">
            <w:pPr>
              <w:rPr>
                <w:b/>
                <w:bCs/>
              </w:rPr>
            </w:pPr>
          </w:p>
          <w:p w14:paraId="72B69B42" w14:textId="53141E10" w:rsidR="00162C4D" w:rsidRDefault="00162C4D" w:rsidP="00327400">
            <w:r w:rsidRPr="00162C4D">
              <w:t>The main loop initiates by checking the state of the reset switch (</w:t>
            </w:r>
            <w:r w:rsidRPr="00162C4D">
              <w:rPr>
                <w:b/>
                <w:bCs/>
              </w:rPr>
              <w:t>‘</w:t>
            </w:r>
            <w:proofErr w:type="spellStart"/>
            <w:r w:rsidRPr="00162C4D">
              <w:rPr>
                <w:b/>
                <w:bCs/>
              </w:rPr>
              <w:t>resetSwitch</w:t>
            </w:r>
            <w:proofErr w:type="spellEnd"/>
            <w:r w:rsidRPr="00162C4D">
              <w:rPr>
                <w:b/>
                <w:bCs/>
              </w:rPr>
              <w:t>’</w:t>
            </w:r>
            <w:r w:rsidRPr="00162C4D">
              <w:t xml:space="preserve">). If the reset switch is activated (high state), the system enters a reset sequence. The </w:t>
            </w:r>
            <w:r w:rsidRPr="00162C4D">
              <w:rPr>
                <w:b/>
                <w:bCs/>
              </w:rPr>
              <w:t>‘</w:t>
            </w:r>
            <w:proofErr w:type="gramStart"/>
            <w:r w:rsidRPr="00162C4D">
              <w:rPr>
                <w:b/>
                <w:bCs/>
              </w:rPr>
              <w:t>reset(</w:t>
            </w:r>
            <w:proofErr w:type="gramEnd"/>
            <w:r w:rsidRPr="00162C4D">
              <w:rPr>
                <w:b/>
                <w:bCs/>
              </w:rPr>
              <w:t>)</w:t>
            </w:r>
            <w:r w:rsidRPr="00162C4D">
              <w:rPr>
                <w:b/>
                <w:bCs/>
              </w:rPr>
              <w:t>’</w:t>
            </w:r>
            <w:r w:rsidRPr="00162C4D">
              <w:t xml:space="preserve"> function is called to recalibrate the base level, update the </w:t>
            </w:r>
            <w:r w:rsidRPr="00162C4D">
              <w:rPr>
                <w:b/>
                <w:bCs/>
              </w:rPr>
              <w:t>‘</w:t>
            </w:r>
            <w:proofErr w:type="spellStart"/>
            <w:r w:rsidRPr="00162C4D">
              <w:rPr>
                <w:b/>
                <w:bCs/>
              </w:rPr>
              <w:t>levelBreak</w:t>
            </w:r>
            <w:proofErr w:type="spellEnd"/>
            <w:r w:rsidRPr="00162C4D">
              <w:rPr>
                <w:b/>
                <w:bCs/>
              </w:rPr>
              <w:t>’</w:t>
            </w:r>
            <w:r w:rsidRPr="00162C4D">
              <w:t>, reset LED indicators, and store the updated settings in EEPROM memory. This process ensures that the system can adapt to changing conditions, maintaining accuracy in water level measurement.</w:t>
            </w:r>
          </w:p>
          <w:p w14:paraId="71422B16" w14:textId="77777777" w:rsidR="00162C4D" w:rsidRDefault="00162C4D" w:rsidP="00327400"/>
          <w:p w14:paraId="33A21573" w14:textId="77777777" w:rsidR="00162C4D" w:rsidRDefault="00162C4D" w:rsidP="00327400"/>
          <w:p w14:paraId="4BFEF10B" w14:textId="0CBEB58B" w:rsidR="00162C4D" w:rsidRDefault="00162C4D" w:rsidP="00327400">
            <w:pPr>
              <w:rPr>
                <w:b/>
                <w:bCs/>
              </w:rPr>
            </w:pPr>
            <w:r w:rsidRPr="00162C4D">
              <w:rPr>
                <w:b/>
                <w:bCs/>
              </w:rPr>
              <w:t>Water Level Monitoring and LED Control</w:t>
            </w:r>
          </w:p>
          <w:p w14:paraId="4B5F4C41" w14:textId="77777777" w:rsidR="00162C4D" w:rsidRDefault="00162C4D" w:rsidP="00327400">
            <w:pPr>
              <w:rPr>
                <w:b/>
                <w:bCs/>
              </w:rPr>
            </w:pPr>
          </w:p>
          <w:p w14:paraId="5F96AC48" w14:textId="7E23E2A7" w:rsidR="00162C4D" w:rsidRDefault="00162C4D" w:rsidP="00327400">
            <w:r w:rsidRPr="00162C4D">
              <w:t xml:space="preserve">The primary functionality of the main loop revolves around water level monitoring and LED control. Once the </w:t>
            </w:r>
            <w:r w:rsidRPr="00162C4D">
              <w:rPr>
                <w:b/>
                <w:bCs/>
              </w:rPr>
              <w:t>‘</w:t>
            </w:r>
            <w:proofErr w:type="spellStart"/>
            <w:r w:rsidRPr="00162C4D">
              <w:rPr>
                <w:b/>
                <w:bCs/>
              </w:rPr>
              <w:t>levelBreak</w:t>
            </w:r>
            <w:proofErr w:type="spellEnd"/>
            <w:r w:rsidRPr="00162C4D">
              <w:rPr>
                <w:b/>
                <w:bCs/>
              </w:rPr>
              <w:t>’</w:t>
            </w:r>
            <w:r w:rsidRPr="00162C4D">
              <w:t xml:space="preserve"> has been initialized (not equal to zero), the </w:t>
            </w:r>
            <w:r w:rsidRPr="00162C4D">
              <w:rPr>
                <w:b/>
                <w:bCs/>
              </w:rPr>
              <w:t>‘</w:t>
            </w:r>
            <w:proofErr w:type="spellStart"/>
            <w:proofErr w:type="gramStart"/>
            <w:r w:rsidRPr="00162C4D">
              <w:rPr>
                <w:b/>
                <w:bCs/>
              </w:rPr>
              <w:t>provjeraVode</w:t>
            </w:r>
            <w:proofErr w:type="spellEnd"/>
            <w:r w:rsidRPr="00162C4D">
              <w:rPr>
                <w:b/>
                <w:bCs/>
              </w:rPr>
              <w:t>(</w:t>
            </w:r>
            <w:proofErr w:type="gramEnd"/>
            <w:r w:rsidRPr="00162C4D">
              <w:rPr>
                <w:b/>
                <w:bCs/>
              </w:rPr>
              <w:t>)</w:t>
            </w:r>
            <w:r w:rsidRPr="00162C4D">
              <w:rPr>
                <w:b/>
                <w:bCs/>
              </w:rPr>
              <w:t>’</w:t>
            </w:r>
            <w:r w:rsidRPr="00162C4D">
              <w:t xml:space="preserve"> function is invoked to read the ultrasonic sensor's data and calculate the current water distance. This distance is then used to determine the appropriate water level using the </w:t>
            </w:r>
            <w:r w:rsidRPr="00162C4D">
              <w:rPr>
                <w:b/>
                <w:bCs/>
              </w:rPr>
              <w:t>‘</w:t>
            </w:r>
            <w:proofErr w:type="spellStart"/>
            <w:proofErr w:type="gramStart"/>
            <w:r w:rsidRPr="00162C4D">
              <w:rPr>
                <w:b/>
                <w:bCs/>
              </w:rPr>
              <w:t>nivoVode</w:t>
            </w:r>
            <w:proofErr w:type="spellEnd"/>
            <w:r w:rsidRPr="00162C4D">
              <w:rPr>
                <w:b/>
                <w:bCs/>
              </w:rPr>
              <w:t>(</w:t>
            </w:r>
            <w:proofErr w:type="gramEnd"/>
            <w:r w:rsidRPr="00162C4D">
              <w:rPr>
                <w:b/>
                <w:bCs/>
              </w:rPr>
              <w:t>)</w:t>
            </w:r>
            <w:r w:rsidRPr="00162C4D">
              <w:rPr>
                <w:b/>
                <w:bCs/>
              </w:rPr>
              <w:t>’</w:t>
            </w:r>
            <w:r w:rsidRPr="00162C4D">
              <w:t xml:space="preserve"> function.</w:t>
            </w:r>
          </w:p>
          <w:p w14:paraId="41C969B1" w14:textId="77777777" w:rsidR="00162C4D" w:rsidRDefault="00162C4D" w:rsidP="00327400"/>
          <w:p w14:paraId="00C72D93" w14:textId="77777777" w:rsidR="00162C4D" w:rsidRPr="00162C4D" w:rsidRDefault="00162C4D" w:rsidP="00327400"/>
          <w:p w14:paraId="641121CE" w14:textId="793805F6" w:rsidR="00327400" w:rsidRDefault="00162C4D" w:rsidP="00327400">
            <w:pPr>
              <w:rPr>
                <w:b/>
                <w:bCs/>
              </w:rPr>
            </w:pPr>
            <w:r w:rsidRPr="00162C4D">
              <w:rPr>
                <w:b/>
                <w:bCs/>
              </w:rPr>
              <w:t>Water Loss Detection</w:t>
            </w:r>
          </w:p>
          <w:p w14:paraId="23397262" w14:textId="77777777" w:rsidR="00162C4D" w:rsidRDefault="00162C4D" w:rsidP="00327400">
            <w:pPr>
              <w:rPr>
                <w:b/>
                <w:bCs/>
              </w:rPr>
            </w:pPr>
          </w:p>
          <w:p w14:paraId="24D97FDA" w14:textId="3FA2F1C6" w:rsidR="00162C4D" w:rsidRDefault="002A5C58" w:rsidP="00327400">
            <w:r w:rsidRPr="002A5C58">
              <w:t>The system's capability to detect water loss is another crucial aspect managed by the main loop. If the water loss switch (</w:t>
            </w:r>
            <w:r w:rsidRPr="002A5C58">
              <w:rPr>
                <w:b/>
                <w:bCs/>
              </w:rPr>
              <w:t>‘</w:t>
            </w:r>
            <w:proofErr w:type="spellStart"/>
            <w:r w:rsidRPr="002A5C58">
              <w:rPr>
                <w:b/>
                <w:bCs/>
              </w:rPr>
              <w:t>waterLossSwitch</w:t>
            </w:r>
            <w:proofErr w:type="spellEnd"/>
            <w:r w:rsidRPr="002A5C58">
              <w:rPr>
                <w:b/>
                <w:bCs/>
              </w:rPr>
              <w:t>’</w:t>
            </w:r>
            <w:r w:rsidRPr="002A5C58">
              <w:t xml:space="preserve">) is activated (high state), the loop branches into two scenarios. If the base loss level has not been stored in EEPROM memory, the </w:t>
            </w:r>
            <w:r w:rsidRPr="002A5C58">
              <w:rPr>
                <w:b/>
                <w:bCs/>
              </w:rPr>
              <w:t>‘</w:t>
            </w:r>
            <w:proofErr w:type="spellStart"/>
            <w:proofErr w:type="gramStart"/>
            <w:r w:rsidRPr="002A5C58">
              <w:rPr>
                <w:b/>
                <w:bCs/>
              </w:rPr>
              <w:t>getBaseLossLevel</w:t>
            </w:r>
            <w:proofErr w:type="spellEnd"/>
            <w:r w:rsidRPr="002A5C58">
              <w:rPr>
                <w:b/>
                <w:bCs/>
              </w:rPr>
              <w:t>(</w:t>
            </w:r>
            <w:proofErr w:type="gramEnd"/>
            <w:r w:rsidRPr="002A5C58">
              <w:rPr>
                <w:b/>
                <w:bCs/>
              </w:rPr>
              <w:t>)</w:t>
            </w:r>
            <w:r w:rsidRPr="002A5C58">
              <w:rPr>
                <w:b/>
                <w:bCs/>
              </w:rPr>
              <w:t>’</w:t>
            </w:r>
            <w:r w:rsidRPr="002A5C58">
              <w:rPr>
                <w:b/>
                <w:bCs/>
              </w:rPr>
              <w:t xml:space="preserve"> </w:t>
            </w:r>
            <w:r w:rsidRPr="002A5C58">
              <w:t>function is executed. This function captures the initial water level as a reference for detecting potential water loss.</w:t>
            </w:r>
          </w:p>
          <w:p w14:paraId="5B95BCF8" w14:textId="77777777" w:rsidR="002A5C58" w:rsidRDefault="002A5C58" w:rsidP="00327400"/>
          <w:p w14:paraId="23B6D824" w14:textId="37FCC401" w:rsidR="002A5C58" w:rsidRPr="002A5C58" w:rsidRDefault="002A5C58" w:rsidP="00327400">
            <w:r w:rsidRPr="002A5C58">
              <w:t xml:space="preserve">In cases where the base loss level is already stored, the system proceeds to check for water loss by invoking the </w:t>
            </w:r>
            <w:r>
              <w:rPr>
                <w:b/>
                <w:bCs/>
              </w:rPr>
              <w:t>‘</w:t>
            </w:r>
            <w:proofErr w:type="spellStart"/>
            <w:proofErr w:type="gramStart"/>
            <w:r w:rsidRPr="002A5C58">
              <w:rPr>
                <w:b/>
                <w:bCs/>
              </w:rPr>
              <w:t>waterLossCheck</w:t>
            </w:r>
            <w:proofErr w:type="spellEnd"/>
            <w:r w:rsidRPr="002A5C58">
              <w:rPr>
                <w:b/>
                <w:bCs/>
              </w:rPr>
              <w:t>(</w:t>
            </w:r>
            <w:proofErr w:type="gramEnd"/>
            <w:r w:rsidRPr="002A5C58">
              <w:rPr>
                <w:b/>
                <w:bCs/>
              </w:rPr>
              <w:t>)</w:t>
            </w:r>
            <w:r>
              <w:rPr>
                <w:b/>
                <w:bCs/>
              </w:rPr>
              <w:t>’</w:t>
            </w:r>
            <w:r w:rsidRPr="002A5C58">
              <w:t xml:space="preserve"> function. If water loss is detected, LED indicators are used to signify this occurrence. Alternatively, if no water loss is detected, a different LED pattern indicates normal conditions.</w:t>
            </w:r>
          </w:p>
          <w:p w14:paraId="2BD31A65" w14:textId="47D01702" w:rsidR="00327400" w:rsidRPr="00327400" w:rsidRDefault="00327400" w:rsidP="00327400"/>
        </w:tc>
        <w:tc>
          <w:tcPr>
            <w:tcW w:w="1079" w:type="dxa"/>
          </w:tcPr>
          <w:p w14:paraId="5CA862EA" w14:textId="77777777" w:rsidR="00327400" w:rsidRDefault="00327400"/>
        </w:tc>
      </w:tr>
      <w:tr w:rsidR="00B921BB" w14:paraId="3A444351" w14:textId="77777777" w:rsidTr="007F6500">
        <w:trPr>
          <w:trHeight w:val="6760"/>
        </w:trPr>
        <w:tc>
          <w:tcPr>
            <w:tcW w:w="1079" w:type="dxa"/>
          </w:tcPr>
          <w:p w14:paraId="76642783" w14:textId="77777777" w:rsidR="00B921BB" w:rsidRDefault="00B921BB"/>
        </w:tc>
        <w:tc>
          <w:tcPr>
            <w:tcW w:w="8632" w:type="dxa"/>
            <w:gridSpan w:val="11"/>
            <w:tcBorders>
              <w:top w:val="single" w:sz="18" w:space="0" w:color="476166" w:themeColor="accent1"/>
              <w:bottom w:val="single" w:sz="18" w:space="0" w:color="476166" w:themeColor="accent1"/>
            </w:tcBorders>
          </w:tcPr>
          <w:p w14:paraId="119297A1" w14:textId="3EAFF7EB" w:rsidR="00B921BB" w:rsidRDefault="007F6500" w:rsidP="00B921BB">
            <w:pPr>
              <w:pStyle w:val="Heading5"/>
            </w:pPr>
            <w:r>
              <w:t>HARDWARE</w:t>
            </w:r>
          </w:p>
          <w:p w14:paraId="4E270146" w14:textId="77777777" w:rsidR="007F6500" w:rsidRPr="007F6500" w:rsidRDefault="007F6500" w:rsidP="007F6500"/>
          <w:tbl>
            <w:tblPr>
              <w:tblStyle w:val="TableGrid"/>
              <w:tblW w:w="0" w:type="auto"/>
              <w:tblLayout w:type="fixed"/>
              <w:tblLook w:val="04A0" w:firstRow="1" w:lastRow="0" w:firstColumn="1" w:lastColumn="0" w:noHBand="0" w:noVBand="1"/>
            </w:tblPr>
            <w:tblGrid>
              <w:gridCol w:w="2039"/>
              <w:gridCol w:w="1843"/>
              <w:gridCol w:w="4740"/>
            </w:tblGrid>
            <w:tr w:rsidR="007F6500" w14:paraId="7C253EA7" w14:textId="77777777" w:rsidTr="007F6500">
              <w:tc>
                <w:tcPr>
                  <w:tcW w:w="2039" w:type="dxa"/>
                </w:tcPr>
                <w:p w14:paraId="1994EDD3" w14:textId="0FE560A9" w:rsidR="007F6500" w:rsidRDefault="007F6500" w:rsidP="00327400">
                  <w:pPr>
                    <w:pStyle w:val="Heading5"/>
                  </w:pPr>
                  <w:r>
                    <w:t>Name</w:t>
                  </w:r>
                </w:p>
              </w:tc>
              <w:tc>
                <w:tcPr>
                  <w:tcW w:w="1843" w:type="dxa"/>
                </w:tcPr>
                <w:p w14:paraId="017465BD" w14:textId="010A2C53" w:rsidR="007F6500" w:rsidRDefault="007F6500" w:rsidP="00327400">
                  <w:pPr>
                    <w:pStyle w:val="Heading5"/>
                  </w:pPr>
                  <w:r>
                    <w:t>Quantity</w:t>
                  </w:r>
                </w:p>
              </w:tc>
              <w:tc>
                <w:tcPr>
                  <w:tcW w:w="4740" w:type="dxa"/>
                </w:tcPr>
                <w:p w14:paraId="696FABF8" w14:textId="0866D9D8" w:rsidR="007F6500" w:rsidRDefault="007F6500" w:rsidP="00327400">
                  <w:pPr>
                    <w:pStyle w:val="Heading5"/>
                  </w:pPr>
                  <w:r>
                    <w:t>Component</w:t>
                  </w:r>
                </w:p>
              </w:tc>
            </w:tr>
            <w:tr w:rsidR="007F6500" w14:paraId="246D9C43" w14:textId="77777777" w:rsidTr="007F6500">
              <w:tc>
                <w:tcPr>
                  <w:tcW w:w="2039" w:type="dxa"/>
                  <w:vAlign w:val="bottom"/>
                </w:tcPr>
                <w:p w14:paraId="3BE1981C" w14:textId="71E9C3ED"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U1</w:t>
                  </w:r>
                </w:p>
              </w:tc>
              <w:tc>
                <w:tcPr>
                  <w:tcW w:w="1843" w:type="dxa"/>
                  <w:vAlign w:val="bottom"/>
                </w:tcPr>
                <w:p w14:paraId="5895455C" w14:textId="300E4D84"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1</w:t>
                  </w:r>
                </w:p>
              </w:tc>
              <w:tc>
                <w:tcPr>
                  <w:tcW w:w="4740" w:type="dxa"/>
                  <w:vAlign w:val="bottom"/>
                </w:tcPr>
                <w:p w14:paraId="7192B66E" w14:textId="2FC08284"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Arduino Uno R3</w:t>
                  </w:r>
                </w:p>
              </w:tc>
            </w:tr>
            <w:tr w:rsidR="007F6500" w14:paraId="7DF9EF85" w14:textId="77777777" w:rsidTr="007F6500">
              <w:tc>
                <w:tcPr>
                  <w:tcW w:w="2039" w:type="dxa"/>
                  <w:vAlign w:val="bottom"/>
                </w:tcPr>
                <w:p w14:paraId="1C108B63" w14:textId="3B5E81D9"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D1, D2</w:t>
                  </w:r>
                </w:p>
              </w:tc>
              <w:tc>
                <w:tcPr>
                  <w:tcW w:w="1843" w:type="dxa"/>
                  <w:vAlign w:val="bottom"/>
                </w:tcPr>
                <w:p w14:paraId="41C00EA9" w14:textId="33A82EC9"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2</w:t>
                  </w:r>
                </w:p>
              </w:tc>
              <w:tc>
                <w:tcPr>
                  <w:tcW w:w="4740" w:type="dxa"/>
                  <w:vAlign w:val="bottom"/>
                </w:tcPr>
                <w:p w14:paraId="7FFF3DFC" w14:textId="56179D66"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Red LED</w:t>
                  </w:r>
                </w:p>
              </w:tc>
            </w:tr>
            <w:tr w:rsidR="007F6500" w14:paraId="632841DC" w14:textId="77777777" w:rsidTr="007F6500">
              <w:tc>
                <w:tcPr>
                  <w:tcW w:w="2039" w:type="dxa"/>
                  <w:vAlign w:val="bottom"/>
                </w:tcPr>
                <w:p w14:paraId="7866AEA2" w14:textId="1A98BF33"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D3, D4</w:t>
                  </w:r>
                </w:p>
              </w:tc>
              <w:tc>
                <w:tcPr>
                  <w:tcW w:w="1843" w:type="dxa"/>
                  <w:vAlign w:val="bottom"/>
                </w:tcPr>
                <w:p w14:paraId="16467DA8" w14:textId="70EBD021"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2</w:t>
                  </w:r>
                </w:p>
              </w:tc>
              <w:tc>
                <w:tcPr>
                  <w:tcW w:w="4740" w:type="dxa"/>
                  <w:vAlign w:val="bottom"/>
                </w:tcPr>
                <w:p w14:paraId="294F52CD" w14:textId="219C8291"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Yellow LED</w:t>
                  </w:r>
                </w:p>
              </w:tc>
            </w:tr>
            <w:tr w:rsidR="007F6500" w14:paraId="5FA2E2C1" w14:textId="77777777" w:rsidTr="007F6500">
              <w:tc>
                <w:tcPr>
                  <w:tcW w:w="2039" w:type="dxa"/>
                  <w:vAlign w:val="bottom"/>
                </w:tcPr>
                <w:p w14:paraId="1A738864" w14:textId="0C49C2D4"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D5, D6</w:t>
                  </w:r>
                </w:p>
              </w:tc>
              <w:tc>
                <w:tcPr>
                  <w:tcW w:w="1843" w:type="dxa"/>
                  <w:vAlign w:val="bottom"/>
                </w:tcPr>
                <w:p w14:paraId="5D441448" w14:textId="04C403CE"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2</w:t>
                  </w:r>
                </w:p>
              </w:tc>
              <w:tc>
                <w:tcPr>
                  <w:tcW w:w="4740" w:type="dxa"/>
                  <w:vAlign w:val="bottom"/>
                </w:tcPr>
                <w:p w14:paraId="17CAF197" w14:textId="6ED29F92"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Green LED</w:t>
                  </w:r>
                </w:p>
              </w:tc>
            </w:tr>
            <w:tr w:rsidR="007F6500" w14:paraId="0807741B" w14:textId="77777777" w:rsidTr="007F6500">
              <w:tc>
                <w:tcPr>
                  <w:tcW w:w="2039" w:type="dxa"/>
                  <w:vAlign w:val="bottom"/>
                </w:tcPr>
                <w:p w14:paraId="06E1E919" w14:textId="2140848D"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S1, S2</w:t>
                  </w:r>
                </w:p>
              </w:tc>
              <w:tc>
                <w:tcPr>
                  <w:tcW w:w="1843" w:type="dxa"/>
                  <w:vAlign w:val="bottom"/>
                </w:tcPr>
                <w:p w14:paraId="23B81589" w14:textId="4329C6E6"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2</w:t>
                  </w:r>
                </w:p>
              </w:tc>
              <w:tc>
                <w:tcPr>
                  <w:tcW w:w="4740" w:type="dxa"/>
                  <w:vAlign w:val="bottom"/>
                </w:tcPr>
                <w:p w14:paraId="681EFE1C" w14:textId="34C04FCE"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Pushbutton</w:t>
                  </w:r>
                </w:p>
              </w:tc>
            </w:tr>
            <w:tr w:rsidR="007F6500" w14:paraId="720C410A" w14:textId="77777777" w:rsidTr="007F6500">
              <w:tc>
                <w:tcPr>
                  <w:tcW w:w="2039" w:type="dxa"/>
                  <w:vAlign w:val="bottom"/>
                </w:tcPr>
                <w:p w14:paraId="20FDF3EC" w14:textId="50C25B0A"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DIST1</w:t>
                  </w:r>
                </w:p>
              </w:tc>
              <w:tc>
                <w:tcPr>
                  <w:tcW w:w="1843" w:type="dxa"/>
                  <w:vAlign w:val="bottom"/>
                </w:tcPr>
                <w:p w14:paraId="49835C7B" w14:textId="4B2B7A3B"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1</w:t>
                  </w:r>
                </w:p>
              </w:tc>
              <w:tc>
                <w:tcPr>
                  <w:tcW w:w="4740" w:type="dxa"/>
                  <w:vAlign w:val="bottom"/>
                </w:tcPr>
                <w:p w14:paraId="4F7FB9EB" w14:textId="5DFCFCFA"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Ultrasonic Distance Sensor</w:t>
                  </w:r>
                </w:p>
              </w:tc>
            </w:tr>
            <w:tr w:rsidR="007F6500" w14:paraId="4345B837" w14:textId="77777777" w:rsidTr="007F6500">
              <w:tc>
                <w:tcPr>
                  <w:tcW w:w="2039" w:type="dxa"/>
                  <w:vAlign w:val="bottom"/>
                </w:tcPr>
                <w:p w14:paraId="5B280036" w14:textId="4D81F0F7"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R1, R2</w:t>
                  </w:r>
                </w:p>
              </w:tc>
              <w:tc>
                <w:tcPr>
                  <w:tcW w:w="1843" w:type="dxa"/>
                  <w:vAlign w:val="bottom"/>
                </w:tcPr>
                <w:p w14:paraId="289D00E5" w14:textId="0D060E06"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2</w:t>
                  </w:r>
                </w:p>
              </w:tc>
              <w:tc>
                <w:tcPr>
                  <w:tcW w:w="4740" w:type="dxa"/>
                  <w:vAlign w:val="bottom"/>
                </w:tcPr>
                <w:p w14:paraId="2A380C89" w14:textId="3C54AAEF" w:rsidR="007F6500" w:rsidRPr="007F6500" w:rsidRDefault="007F6500" w:rsidP="007F6500">
                  <w:pPr>
                    <w:pStyle w:val="Heading5"/>
                    <w:rPr>
                      <w:b w:val="0"/>
                      <w:bCs/>
                    </w:rPr>
                  </w:pPr>
                  <w:r w:rsidRPr="007F6500">
                    <w:rPr>
                      <w:rFonts w:ascii="Calibri" w:eastAsia="Times New Roman" w:hAnsi="Calibri" w:cs="Calibri"/>
                      <w:b w:val="0"/>
                      <w:bCs/>
                      <w:color w:val="000000"/>
                      <w:lang w:eastAsia="en-GB"/>
                    </w:rPr>
                    <w:t>10 kΩ Resistor</w:t>
                  </w:r>
                </w:p>
              </w:tc>
            </w:tr>
          </w:tbl>
          <w:p w14:paraId="167CED9B" w14:textId="77777777" w:rsidR="00057127" w:rsidRDefault="00057127" w:rsidP="006F5031"/>
          <w:p w14:paraId="7B4CC48C" w14:textId="70660FE6" w:rsidR="006F5031" w:rsidRPr="006F5031" w:rsidRDefault="006F5031" w:rsidP="006F5031">
            <w:r w:rsidRPr="005C32A0">
              <w:rPr>
                <w:noProof/>
              </w:rPr>
              <w:drawing>
                <wp:inline distT="0" distB="0" distL="0" distR="0" wp14:anchorId="1E448AD9" wp14:editId="36019905">
                  <wp:extent cx="5486400" cy="4242144"/>
                  <wp:effectExtent l="0" t="0" r="0" b="0"/>
                  <wp:docPr id="59777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0364" name=""/>
                          <pic:cNvPicPr/>
                        </pic:nvPicPr>
                        <pic:blipFill>
                          <a:blip r:embed="rId12"/>
                          <a:stretch>
                            <a:fillRect/>
                          </a:stretch>
                        </pic:blipFill>
                        <pic:spPr>
                          <a:xfrm>
                            <a:off x="0" y="0"/>
                            <a:ext cx="5506450" cy="4257647"/>
                          </a:xfrm>
                          <a:prstGeom prst="rect">
                            <a:avLst/>
                          </a:prstGeom>
                        </pic:spPr>
                      </pic:pic>
                    </a:graphicData>
                  </a:graphic>
                </wp:inline>
              </w:drawing>
            </w:r>
          </w:p>
        </w:tc>
        <w:tc>
          <w:tcPr>
            <w:tcW w:w="1079" w:type="dxa"/>
          </w:tcPr>
          <w:p w14:paraId="4B1D3342" w14:textId="77777777" w:rsidR="00057127" w:rsidRDefault="00057127"/>
        </w:tc>
      </w:tr>
      <w:tr w:rsidR="00057127" w14:paraId="5109B88E" w14:textId="77777777" w:rsidTr="007F6500">
        <w:trPr>
          <w:trHeight w:val="6760"/>
        </w:trPr>
        <w:tc>
          <w:tcPr>
            <w:tcW w:w="1079" w:type="dxa"/>
          </w:tcPr>
          <w:p w14:paraId="27304D4F" w14:textId="77777777" w:rsidR="00057127" w:rsidRDefault="00057127"/>
        </w:tc>
        <w:tc>
          <w:tcPr>
            <w:tcW w:w="8632" w:type="dxa"/>
            <w:gridSpan w:val="11"/>
            <w:tcBorders>
              <w:top w:val="single" w:sz="18" w:space="0" w:color="476166" w:themeColor="accent1"/>
              <w:bottom w:val="single" w:sz="18" w:space="0" w:color="476166" w:themeColor="accent1"/>
            </w:tcBorders>
          </w:tcPr>
          <w:p w14:paraId="0312886D" w14:textId="76E10C85" w:rsidR="00057127" w:rsidRDefault="00057127" w:rsidP="00B921BB">
            <w:pPr>
              <w:pStyle w:val="Heading5"/>
            </w:pPr>
            <w:r w:rsidRPr="005C32A0">
              <w:rPr>
                <w:noProof/>
              </w:rPr>
              <w:drawing>
                <wp:inline distT="0" distB="0" distL="0" distR="0" wp14:anchorId="32AA3384" wp14:editId="40BE3AFD">
                  <wp:extent cx="5460052" cy="3576920"/>
                  <wp:effectExtent l="12700" t="12700" r="13970" b="17780"/>
                  <wp:docPr id="117786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60988" name=""/>
                          <pic:cNvPicPr/>
                        </pic:nvPicPr>
                        <pic:blipFill>
                          <a:blip r:embed="rId13"/>
                          <a:stretch>
                            <a:fillRect/>
                          </a:stretch>
                        </pic:blipFill>
                        <pic:spPr>
                          <a:xfrm>
                            <a:off x="0" y="0"/>
                            <a:ext cx="5508275" cy="3608511"/>
                          </a:xfrm>
                          <a:prstGeom prst="rect">
                            <a:avLst/>
                          </a:prstGeom>
                          <a:ln w="3175">
                            <a:solidFill>
                              <a:schemeClr val="tx1"/>
                            </a:solidFill>
                          </a:ln>
                        </pic:spPr>
                      </pic:pic>
                    </a:graphicData>
                  </a:graphic>
                </wp:inline>
              </w:drawing>
            </w:r>
          </w:p>
        </w:tc>
        <w:tc>
          <w:tcPr>
            <w:tcW w:w="1079" w:type="dxa"/>
          </w:tcPr>
          <w:p w14:paraId="79085DF7" w14:textId="77777777" w:rsidR="00057127" w:rsidRDefault="00057127"/>
        </w:tc>
      </w:tr>
      <w:tr w:rsidR="00057127" w14:paraId="6AFA12D5" w14:textId="77777777" w:rsidTr="00D41DF4">
        <w:trPr>
          <w:trHeight w:val="5488"/>
        </w:trPr>
        <w:tc>
          <w:tcPr>
            <w:tcW w:w="1079" w:type="dxa"/>
          </w:tcPr>
          <w:p w14:paraId="3F257C92" w14:textId="77777777" w:rsidR="00057127" w:rsidRDefault="00057127"/>
        </w:tc>
        <w:tc>
          <w:tcPr>
            <w:tcW w:w="8632" w:type="dxa"/>
            <w:gridSpan w:val="11"/>
            <w:tcBorders>
              <w:top w:val="single" w:sz="18" w:space="0" w:color="476166" w:themeColor="accent1"/>
              <w:bottom w:val="single" w:sz="18" w:space="0" w:color="476166" w:themeColor="accent1"/>
            </w:tcBorders>
          </w:tcPr>
          <w:p w14:paraId="1664F77B" w14:textId="4F8CECF2" w:rsidR="00D41DF4" w:rsidRDefault="00D41DF4" w:rsidP="00D41DF4">
            <w:pPr>
              <w:pStyle w:val="Heading5"/>
            </w:pPr>
            <w:r>
              <w:t>APPLICATIONS AND BENEFITS</w:t>
            </w:r>
          </w:p>
          <w:p w14:paraId="5AF6E9DC" w14:textId="77777777" w:rsidR="00D41DF4" w:rsidRDefault="00D41DF4" w:rsidP="00D41DF4"/>
          <w:p w14:paraId="61B8B4A3" w14:textId="77777777" w:rsidR="00D41DF4" w:rsidRPr="00B4517F" w:rsidRDefault="00D41DF4" w:rsidP="00D41DF4">
            <w:r w:rsidRPr="00B4517F">
              <w:t>The water level monitoring system has various applications and benefits, including:</w:t>
            </w:r>
          </w:p>
          <w:p w14:paraId="05F6ADC1" w14:textId="77777777" w:rsidR="00D41DF4" w:rsidRPr="00B4517F" w:rsidRDefault="00D41DF4" w:rsidP="00D41DF4">
            <w:pPr>
              <w:numPr>
                <w:ilvl w:val="0"/>
                <w:numId w:val="3"/>
              </w:numPr>
            </w:pPr>
            <w:r w:rsidRPr="00B4517F">
              <w:t>Water Tanks: The system can be used to monitor water levels in tanks, ensuring efficient utilization and preventing overflows or shortages.</w:t>
            </w:r>
          </w:p>
          <w:p w14:paraId="6374851A" w14:textId="77777777" w:rsidR="00D41DF4" w:rsidRPr="00B4517F" w:rsidRDefault="00D41DF4" w:rsidP="00D41DF4">
            <w:pPr>
              <w:numPr>
                <w:ilvl w:val="0"/>
                <w:numId w:val="3"/>
              </w:numPr>
            </w:pPr>
            <w:r w:rsidRPr="00B4517F">
              <w:t>Irrigation Systems: It enables efficient irrigation management by providing real-time information about water levels, allowing for timely refilling or conservation measures.</w:t>
            </w:r>
          </w:p>
          <w:p w14:paraId="082314EF" w14:textId="77777777" w:rsidR="00D41DF4" w:rsidRPr="00B4517F" w:rsidRDefault="00D41DF4" w:rsidP="00D41DF4">
            <w:pPr>
              <w:numPr>
                <w:ilvl w:val="0"/>
                <w:numId w:val="3"/>
              </w:numPr>
            </w:pPr>
            <w:r w:rsidRPr="00B4517F">
              <w:t>Industrial Applications: The system finds applications in industrial settings where water level monitoring is crucial, such as chemical processing, manufacturing, and storage facilities.</w:t>
            </w:r>
          </w:p>
          <w:p w14:paraId="44E6CA2C" w14:textId="77777777" w:rsidR="00D41DF4" w:rsidRPr="00B4517F" w:rsidRDefault="00D41DF4" w:rsidP="00D41DF4">
            <w:pPr>
              <w:numPr>
                <w:ilvl w:val="0"/>
                <w:numId w:val="3"/>
              </w:numPr>
            </w:pPr>
            <w:r w:rsidRPr="00B4517F">
              <w:t>Home Automation: It can be integrated into home automation systems to automate tasks based on water levels, such as triggering water pumps or sending notifications.</w:t>
            </w:r>
          </w:p>
          <w:p w14:paraId="64E6E069" w14:textId="77777777" w:rsidR="00D41DF4" w:rsidRPr="00B4517F" w:rsidRDefault="00D41DF4" w:rsidP="00D41DF4">
            <w:pPr>
              <w:numPr>
                <w:ilvl w:val="0"/>
                <w:numId w:val="3"/>
              </w:numPr>
            </w:pPr>
            <w:r w:rsidRPr="00B4517F">
              <w:t>Water Conservation: By providing accurate and timely water level information, the system promotes water conservation efforts and helps avoid unnecessary wastage.</w:t>
            </w:r>
          </w:p>
          <w:p w14:paraId="172C1B80" w14:textId="77777777" w:rsidR="00057127" w:rsidRDefault="00057127" w:rsidP="00B921BB">
            <w:pPr>
              <w:pStyle w:val="Heading5"/>
              <w:rPr>
                <w:noProof/>
              </w:rPr>
            </w:pPr>
          </w:p>
          <w:p w14:paraId="1A3E3BA8" w14:textId="77777777" w:rsidR="00D41DF4" w:rsidRDefault="00D41DF4" w:rsidP="00D41DF4"/>
          <w:p w14:paraId="28BEDDB4" w14:textId="77777777" w:rsidR="00D41DF4" w:rsidRDefault="00D41DF4" w:rsidP="00D41DF4"/>
          <w:p w14:paraId="1C28CEE6" w14:textId="77777777" w:rsidR="00D41DF4" w:rsidRPr="00D41DF4" w:rsidRDefault="00D41DF4" w:rsidP="00D41DF4"/>
        </w:tc>
        <w:tc>
          <w:tcPr>
            <w:tcW w:w="1079" w:type="dxa"/>
          </w:tcPr>
          <w:p w14:paraId="64960992" w14:textId="77777777" w:rsidR="00057127" w:rsidRDefault="00057127"/>
        </w:tc>
      </w:tr>
      <w:tr w:rsidR="00D41DF4" w14:paraId="6C12C335" w14:textId="77777777" w:rsidTr="00D41DF4">
        <w:trPr>
          <w:trHeight w:val="5065"/>
        </w:trPr>
        <w:tc>
          <w:tcPr>
            <w:tcW w:w="1079" w:type="dxa"/>
          </w:tcPr>
          <w:p w14:paraId="007679C5" w14:textId="77777777" w:rsidR="00D41DF4" w:rsidRDefault="00D41DF4"/>
        </w:tc>
        <w:tc>
          <w:tcPr>
            <w:tcW w:w="8632" w:type="dxa"/>
            <w:gridSpan w:val="11"/>
            <w:tcBorders>
              <w:top w:val="single" w:sz="18" w:space="0" w:color="476166" w:themeColor="accent1"/>
              <w:bottom w:val="single" w:sz="18" w:space="0" w:color="476166" w:themeColor="accent1"/>
            </w:tcBorders>
          </w:tcPr>
          <w:p w14:paraId="1D899118" w14:textId="079C2806" w:rsidR="00D41DF4" w:rsidRDefault="00D41DF4" w:rsidP="00D41DF4">
            <w:pPr>
              <w:pStyle w:val="Heading5"/>
            </w:pPr>
            <w:r>
              <w:t>CONCLUSION</w:t>
            </w:r>
          </w:p>
          <w:p w14:paraId="31E6B1B9" w14:textId="77777777" w:rsidR="00D41DF4" w:rsidRPr="00D41DF4" w:rsidRDefault="00D41DF4" w:rsidP="00D41DF4"/>
          <w:p w14:paraId="419016DE" w14:textId="77777777" w:rsidR="00D41DF4" w:rsidRDefault="00D41DF4" w:rsidP="00D41DF4">
            <w:r w:rsidRPr="00B4517F">
              <w:t>The water level monitoring system developed using Arduino and ultrasonic sensors offers a reliable and versatile solution for monitoring water levels. By providing real-time information and visual indications, it enhances water management, prevents overflows or shortages, and supports water conservation efforts in various applications. The system's flexibility allows for customization and integration into larger automation systems, making it a valuable tool in water resource management.</w:t>
            </w:r>
          </w:p>
          <w:p w14:paraId="08920A65" w14:textId="77777777" w:rsidR="00D41DF4" w:rsidRPr="00B4517F" w:rsidRDefault="00D41DF4" w:rsidP="00D41DF4"/>
          <w:p w14:paraId="4FCA119F" w14:textId="77777777" w:rsidR="00D41DF4" w:rsidRDefault="00D41DF4" w:rsidP="00D41DF4">
            <w:r w:rsidRPr="00B4517F">
              <w:t>This detailed general explanation provides an overview of the project, including its purpose, hardware components, operation flow, additional features, and applications. It highlights the benefits of the system and its potential to contribute to efficient water management and conservation.</w:t>
            </w:r>
          </w:p>
          <w:p w14:paraId="1E71E6D2" w14:textId="77777777" w:rsidR="00D41DF4" w:rsidRDefault="00D41DF4" w:rsidP="00D41DF4"/>
          <w:p w14:paraId="25DE0BCF" w14:textId="5277D4AC" w:rsidR="00D41DF4" w:rsidRPr="00B4517F" w:rsidRDefault="00D41DF4" w:rsidP="00D41DF4">
            <w:r w:rsidRPr="0034196E">
              <w:rPr>
                <w:rFonts w:ascii="Cambria" w:hAnsi="Cambria"/>
              </w:rPr>
              <w:t>Thank you for choosing this documentation as your guide.</w:t>
            </w:r>
          </w:p>
          <w:p w14:paraId="5C2A2E91" w14:textId="53771918" w:rsidR="00D41DF4" w:rsidRPr="00D41DF4" w:rsidRDefault="00D41DF4" w:rsidP="00D41DF4"/>
        </w:tc>
        <w:tc>
          <w:tcPr>
            <w:tcW w:w="1079" w:type="dxa"/>
          </w:tcPr>
          <w:p w14:paraId="59494CC3" w14:textId="77777777" w:rsidR="00D41DF4" w:rsidRDefault="00D41DF4"/>
        </w:tc>
      </w:tr>
      <w:tr w:rsidR="00D41DF4" w14:paraId="4D927E6D" w14:textId="77777777" w:rsidTr="008A00F7">
        <w:trPr>
          <w:trHeight w:val="8029"/>
        </w:trPr>
        <w:tc>
          <w:tcPr>
            <w:tcW w:w="1079" w:type="dxa"/>
          </w:tcPr>
          <w:p w14:paraId="7B5DD1CA" w14:textId="77777777" w:rsidR="00D41DF4" w:rsidRDefault="00D41DF4"/>
        </w:tc>
        <w:tc>
          <w:tcPr>
            <w:tcW w:w="8632" w:type="dxa"/>
            <w:gridSpan w:val="11"/>
            <w:tcBorders>
              <w:top w:val="single" w:sz="18" w:space="0" w:color="476166" w:themeColor="accent1"/>
              <w:bottom w:val="single" w:sz="18" w:space="0" w:color="476166" w:themeColor="accent1"/>
            </w:tcBorders>
          </w:tcPr>
          <w:p w14:paraId="51F46E5C" w14:textId="77777777" w:rsidR="00D41DF4" w:rsidRDefault="00D41DF4" w:rsidP="00D41DF4">
            <w:pPr>
              <w:pStyle w:val="Heading5"/>
              <w:jc w:val="center"/>
            </w:pPr>
          </w:p>
          <w:p w14:paraId="4B386CEE" w14:textId="77777777" w:rsidR="00D41DF4" w:rsidRDefault="00D41DF4" w:rsidP="00D41DF4">
            <w:pPr>
              <w:jc w:val="center"/>
            </w:pPr>
          </w:p>
          <w:p w14:paraId="7A72FA7A" w14:textId="77777777" w:rsidR="00D41DF4" w:rsidRDefault="00D41DF4" w:rsidP="00D41DF4">
            <w:pPr>
              <w:jc w:val="center"/>
            </w:pPr>
          </w:p>
          <w:p w14:paraId="2725F715" w14:textId="77777777" w:rsidR="00D41DF4" w:rsidRDefault="00D41DF4" w:rsidP="00D41DF4">
            <w:pPr>
              <w:jc w:val="center"/>
            </w:pPr>
          </w:p>
          <w:p w14:paraId="582CB63A" w14:textId="77777777" w:rsidR="00D41DF4" w:rsidRDefault="00D41DF4" w:rsidP="00D41DF4">
            <w:pPr>
              <w:jc w:val="center"/>
            </w:pPr>
          </w:p>
          <w:p w14:paraId="2FAC59A4" w14:textId="77777777" w:rsidR="00D41DF4" w:rsidRDefault="00D41DF4" w:rsidP="00D41DF4">
            <w:pPr>
              <w:jc w:val="center"/>
            </w:pPr>
          </w:p>
          <w:p w14:paraId="1643F311" w14:textId="77777777" w:rsidR="00D41DF4" w:rsidRDefault="00D41DF4" w:rsidP="00D41DF4">
            <w:pPr>
              <w:jc w:val="center"/>
            </w:pPr>
          </w:p>
          <w:p w14:paraId="27BEC6D8" w14:textId="77777777" w:rsidR="00D41DF4" w:rsidRDefault="00D41DF4" w:rsidP="00D41DF4">
            <w:pPr>
              <w:jc w:val="center"/>
            </w:pPr>
          </w:p>
          <w:p w14:paraId="7266D493" w14:textId="77777777" w:rsidR="00D41DF4" w:rsidRDefault="00D41DF4" w:rsidP="00D41DF4">
            <w:pPr>
              <w:jc w:val="center"/>
            </w:pPr>
          </w:p>
          <w:p w14:paraId="1131019E" w14:textId="77777777" w:rsidR="00D41DF4" w:rsidRDefault="00D41DF4" w:rsidP="00D41DF4">
            <w:pPr>
              <w:jc w:val="center"/>
            </w:pPr>
          </w:p>
          <w:p w14:paraId="48A59A04" w14:textId="77777777" w:rsidR="00D41DF4" w:rsidRDefault="00D41DF4" w:rsidP="00D41DF4">
            <w:pPr>
              <w:jc w:val="center"/>
            </w:pPr>
          </w:p>
          <w:p w14:paraId="1E691B14" w14:textId="77777777" w:rsidR="00D41DF4" w:rsidRDefault="00D41DF4" w:rsidP="00D41DF4">
            <w:pPr>
              <w:jc w:val="center"/>
            </w:pPr>
          </w:p>
          <w:p w14:paraId="65E3037B" w14:textId="77777777" w:rsidR="00D41DF4" w:rsidRDefault="00D41DF4" w:rsidP="00D41DF4">
            <w:pPr>
              <w:jc w:val="center"/>
            </w:pPr>
          </w:p>
          <w:p w14:paraId="74DDED15" w14:textId="77777777" w:rsidR="00D41DF4" w:rsidRDefault="00D41DF4" w:rsidP="00D41DF4">
            <w:pPr>
              <w:jc w:val="center"/>
            </w:pPr>
          </w:p>
          <w:p w14:paraId="4258C7C8" w14:textId="77777777" w:rsidR="00D41DF4" w:rsidRDefault="00D41DF4" w:rsidP="00D41DF4">
            <w:pPr>
              <w:jc w:val="center"/>
            </w:pPr>
          </w:p>
          <w:p w14:paraId="70B00BD0" w14:textId="77777777" w:rsidR="00D41DF4" w:rsidRDefault="00D41DF4" w:rsidP="00D41DF4">
            <w:pPr>
              <w:jc w:val="center"/>
            </w:pPr>
          </w:p>
          <w:p w14:paraId="2E6E4448" w14:textId="77777777" w:rsidR="00D41DF4" w:rsidRDefault="00D41DF4" w:rsidP="00D41DF4">
            <w:pPr>
              <w:jc w:val="center"/>
            </w:pPr>
          </w:p>
          <w:p w14:paraId="0B41A027" w14:textId="77777777" w:rsidR="00D41DF4" w:rsidRDefault="00D41DF4" w:rsidP="00D41DF4">
            <w:pPr>
              <w:jc w:val="center"/>
            </w:pPr>
          </w:p>
          <w:p w14:paraId="5AD74E5D" w14:textId="77777777" w:rsidR="00D41DF4" w:rsidRDefault="00D41DF4" w:rsidP="00D41DF4">
            <w:pPr>
              <w:jc w:val="center"/>
            </w:pPr>
          </w:p>
          <w:p w14:paraId="664C6D49" w14:textId="77777777" w:rsidR="00D41DF4" w:rsidRDefault="00D41DF4" w:rsidP="00A04926"/>
          <w:p w14:paraId="1AA43EA6" w14:textId="77777777" w:rsidR="00D41DF4" w:rsidRDefault="00D41DF4" w:rsidP="00D41DF4"/>
          <w:p w14:paraId="7C8006C1" w14:textId="527CD463" w:rsidR="00D41DF4" w:rsidRDefault="00D41DF4" w:rsidP="00D41DF4">
            <w:pPr>
              <w:jc w:val="center"/>
              <w:rPr>
                <w:b/>
                <w:bCs/>
              </w:rPr>
            </w:pPr>
            <w:r w:rsidRPr="00D41DF4">
              <w:rPr>
                <w:b/>
                <w:bCs/>
              </w:rPr>
              <w:t>Ultrasonic Water Level</w:t>
            </w:r>
          </w:p>
          <w:p w14:paraId="14C60F7C" w14:textId="77777777" w:rsidR="00A04926" w:rsidRPr="00D41DF4" w:rsidRDefault="00A04926" w:rsidP="00D41DF4">
            <w:pPr>
              <w:jc w:val="center"/>
              <w:rPr>
                <w:b/>
                <w:bCs/>
              </w:rPr>
            </w:pPr>
          </w:p>
          <w:p w14:paraId="6EE1831B" w14:textId="66D3835E" w:rsidR="00D41DF4" w:rsidRDefault="00A04926" w:rsidP="00D41DF4">
            <w:pPr>
              <w:jc w:val="center"/>
              <w:rPr>
                <w:b/>
                <w:bCs/>
              </w:rPr>
            </w:pPr>
            <w:r>
              <w:rPr>
                <w:b/>
                <w:bCs/>
              </w:rPr>
              <w:t>-</w:t>
            </w:r>
          </w:p>
          <w:p w14:paraId="159FF9AE" w14:textId="77777777" w:rsidR="00A04926" w:rsidRPr="00D41DF4" w:rsidRDefault="00A04926" w:rsidP="00D41DF4">
            <w:pPr>
              <w:jc w:val="center"/>
              <w:rPr>
                <w:b/>
                <w:bCs/>
              </w:rPr>
            </w:pPr>
          </w:p>
          <w:p w14:paraId="59463821" w14:textId="5B31A853" w:rsidR="00D41DF4" w:rsidRPr="00D41DF4" w:rsidRDefault="00D41DF4" w:rsidP="00D41DF4">
            <w:pPr>
              <w:jc w:val="center"/>
              <w:rPr>
                <w:lang w:val="hr-HR"/>
              </w:rPr>
            </w:pPr>
            <w:r w:rsidRPr="00D41DF4">
              <w:rPr>
                <w:b/>
                <w:bCs/>
              </w:rPr>
              <w:t>Ahmed Had</w:t>
            </w:r>
            <w:proofErr w:type="spellStart"/>
            <w:r w:rsidRPr="00D41DF4">
              <w:rPr>
                <w:b/>
                <w:bCs/>
                <w:lang w:val="hr-HR"/>
              </w:rPr>
              <w:t>žiomerović</w:t>
            </w:r>
            <w:proofErr w:type="spellEnd"/>
          </w:p>
        </w:tc>
        <w:tc>
          <w:tcPr>
            <w:tcW w:w="1079" w:type="dxa"/>
          </w:tcPr>
          <w:p w14:paraId="75E42CAA" w14:textId="77777777" w:rsidR="00D41DF4" w:rsidRDefault="00D41DF4"/>
        </w:tc>
      </w:tr>
    </w:tbl>
    <w:p w14:paraId="2BAFDA80" w14:textId="01D2C434" w:rsidR="008A00F7" w:rsidRPr="009779FA" w:rsidRDefault="008A00F7"/>
    <w:sectPr w:rsidR="008A00F7" w:rsidRPr="009779FA" w:rsidSect="00442165">
      <w:footerReference w:type="even" r:id="rId14"/>
      <w:footerReference w:type="default" r:id="rId15"/>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ABFE" w14:textId="77777777" w:rsidR="003D658E" w:rsidRDefault="003D658E" w:rsidP="00E74B29">
      <w:r>
        <w:separator/>
      </w:r>
    </w:p>
  </w:endnote>
  <w:endnote w:type="continuationSeparator" w:id="0">
    <w:p w14:paraId="45A2CF8A" w14:textId="77777777" w:rsidR="003D658E" w:rsidRDefault="003D658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Hebrew">
    <w:panose1 w:val="00000000000000000000"/>
    <w:charset w:val="B1"/>
    <w:family w:val="auto"/>
    <w:pitch w:val="variable"/>
    <w:sig w:usb0="80000843" w:usb1="40000002" w:usb2="00000000" w:usb3="00000000" w:csb0="0000002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4F61C5E4" w14:textId="2606B4F2" w:rsidR="00E74B29" w:rsidRDefault="00E74B29" w:rsidP="006709F1">
        <w:pPr>
          <w:pStyle w:val="Footer"/>
          <w:rPr>
            <w:rStyle w:val="PageNumber"/>
          </w:rPr>
        </w:pPr>
        <w:r>
          <w:rPr>
            <w:rStyle w:val="PageNumber"/>
          </w:rPr>
          <w:fldChar w:fldCharType="begin"/>
        </w:r>
        <w:r>
          <w:rPr>
            <w:rStyle w:val="PageNumber"/>
          </w:rPr>
          <w:instrText xml:space="preserve"> PAGE </w:instrText>
        </w:r>
        <w:r w:rsidR="00442165">
          <w:rPr>
            <w:rStyle w:val="PageNumber"/>
          </w:rPr>
          <w:fldChar w:fldCharType="separate"/>
        </w:r>
        <w:r w:rsidR="00442165">
          <w:rPr>
            <w:rStyle w:val="PageNumber"/>
            <w:noProof/>
          </w:rPr>
          <w:t>1</w:t>
        </w:r>
        <w:r>
          <w:rPr>
            <w:rStyle w:val="PageNumber"/>
          </w:rPr>
          <w:fldChar w:fldCharType="end"/>
        </w:r>
      </w:p>
    </w:sdtContent>
  </w:sdt>
  <w:p w14:paraId="1771C4A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8A25" w14:textId="1C183BDE"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9E98550" w14:textId="77777777" w:rsidTr="006709F1">
      <w:tc>
        <w:tcPr>
          <w:tcW w:w="1079" w:type="dxa"/>
        </w:tcPr>
        <w:p w14:paraId="6F14838E" w14:textId="77777777" w:rsidR="00E74B29" w:rsidRPr="00E74B29" w:rsidRDefault="00E74B29" w:rsidP="006709F1">
          <w:pPr>
            <w:pStyle w:val="Footer"/>
          </w:pPr>
        </w:p>
      </w:tc>
      <w:tc>
        <w:tcPr>
          <w:tcW w:w="5395" w:type="dxa"/>
        </w:tcPr>
        <w:p w14:paraId="110D2211" w14:textId="285A4F34" w:rsidR="00E74B29" w:rsidRPr="00874FE7" w:rsidRDefault="00BD3F5A" w:rsidP="006709F1">
          <w:pPr>
            <w:pStyle w:val="Footer"/>
          </w:pPr>
          <w:r>
            <w:t>Ultrasonic Water Level</w:t>
          </w:r>
        </w:p>
      </w:tc>
      <w:tc>
        <w:tcPr>
          <w:tcW w:w="3237" w:type="dxa"/>
        </w:tcPr>
        <w:sdt>
          <w:sdtPr>
            <w:rPr>
              <w:rStyle w:val="PageNumber"/>
            </w:rPr>
            <w:id w:val="-1206949233"/>
            <w:docPartObj>
              <w:docPartGallery w:val="Page Numbers (Bottom of Page)"/>
              <w:docPartUnique/>
            </w:docPartObj>
          </w:sdtPr>
          <w:sdtContent>
            <w:p w14:paraId="7F456467" w14:textId="310453CF" w:rsidR="00E74B29" w:rsidRPr="00E74B29" w:rsidRDefault="00BD3F5A" w:rsidP="006709F1">
              <w:pPr>
                <w:pStyle w:val="Footer"/>
                <w:jc w:val="right"/>
              </w:pPr>
              <w:r>
                <w:rPr>
                  <w:rStyle w:val="PageNumber"/>
                </w:rPr>
                <w:t>PAGE</w:t>
              </w:r>
              <w:r w:rsidR="00E74B29" w:rsidRPr="00E74B29">
                <w:t xml:space="preserve"> </w:t>
              </w:r>
              <w:r w:rsidR="00E74B29" w:rsidRPr="00E74B29">
                <w:fldChar w:fldCharType="begin"/>
              </w:r>
              <w:r w:rsidR="00E74B29" w:rsidRPr="00E74B29">
                <w:instrText xml:space="preserve"> PAGE </w:instrText>
              </w:r>
              <w:r w:rsidR="00E74B29" w:rsidRPr="00E74B29">
                <w:fldChar w:fldCharType="separate"/>
              </w:r>
              <w:r w:rsidR="00837914">
                <w:rPr>
                  <w:noProof/>
                </w:rPr>
                <w:t>4</w:t>
              </w:r>
              <w:r w:rsidR="00E74B29" w:rsidRPr="00E74B29">
                <w:fldChar w:fldCharType="end"/>
              </w:r>
            </w:p>
          </w:sdtContent>
        </w:sdt>
      </w:tc>
      <w:tc>
        <w:tcPr>
          <w:tcW w:w="1079" w:type="dxa"/>
        </w:tcPr>
        <w:p w14:paraId="2650EEE5" w14:textId="26434F49" w:rsidR="00E74B29" w:rsidRPr="00E74B29" w:rsidRDefault="00E74B29" w:rsidP="006709F1">
          <w:pPr>
            <w:pStyle w:val="Footer"/>
          </w:pPr>
        </w:p>
      </w:tc>
    </w:tr>
  </w:tbl>
  <w:p w14:paraId="29CA61F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2AA8C" w14:textId="77777777" w:rsidR="003D658E" w:rsidRDefault="003D658E" w:rsidP="00E74B29">
      <w:r>
        <w:separator/>
      </w:r>
    </w:p>
  </w:footnote>
  <w:footnote w:type="continuationSeparator" w:id="0">
    <w:p w14:paraId="5504DE4D" w14:textId="77777777" w:rsidR="003D658E" w:rsidRDefault="003D658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2C46CF"/>
    <w:multiLevelType w:val="multilevel"/>
    <w:tmpl w:val="8C10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26FFD"/>
    <w:multiLevelType w:val="hybridMultilevel"/>
    <w:tmpl w:val="F4365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3887422">
    <w:abstractNumId w:val="0"/>
  </w:num>
  <w:num w:numId="2" w16cid:durableId="1981613597">
    <w:abstractNumId w:val="2"/>
  </w:num>
  <w:num w:numId="3" w16cid:durableId="2899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8B"/>
    <w:rsid w:val="000244A8"/>
    <w:rsid w:val="00057127"/>
    <w:rsid w:val="00086FA5"/>
    <w:rsid w:val="00097180"/>
    <w:rsid w:val="000A4531"/>
    <w:rsid w:val="000B22FA"/>
    <w:rsid w:val="000E4641"/>
    <w:rsid w:val="00151F66"/>
    <w:rsid w:val="00162C4D"/>
    <w:rsid w:val="00177F8D"/>
    <w:rsid w:val="00185F4A"/>
    <w:rsid w:val="00200F1B"/>
    <w:rsid w:val="00242208"/>
    <w:rsid w:val="0027542D"/>
    <w:rsid w:val="002873FD"/>
    <w:rsid w:val="002A5C58"/>
    <w:rsid w:val="002D2200"/>
    <w:rsid w:val="002F5F43"/>
    <w:rsid w:val="00326262"/>
    <w:rsid w:val="00327400"/>
    <w:rsid w:val="0034196E"/>
    <w:rsid w:val="00354F73"/>
    <w:rsid w:val="003D658E"/>
    <w:rsid w:val="0040564B"/>
    <w:rsid w:val="00442165"/>
    <w:rsid w:val="0048120C"/>
    <w:rsid w:val="00484647"/>
    <w:rsid w:val="004909D9"/>
    <w:rsid w:val="00501527"/>
    <w:rsid w:val="00521481"/>
    <w:rsid w:val="0055594F"/>
    <w:rsid w:val="005B0AEB"/>
    <w:rsid w:val="006078D8"/>
    <w:rsid w:val="00665110"/>
    <w:rsid w:val="006709F1"/>
    <w:rsid w:val="00691103"/>
    <w:rsid w:val="006A1F8F"/>
    <w:rsid w:val="006A7C2A"/>
    <w:rsid w:val="006C60E6"/>
    <w:rsid w:val="006D5B5A"/>
    <w:rsid w:val="006F5031"/>
    <w:rsid w:val="006F74E1"/>
    <w:rsid w:val="007125F2"/>
    <w:rsid w:val="00713319"/>
    <w:rsid w:val="00715DB6"/>
    <w:rsid w:val="007212CC"/>
    <w:rsid w:val="00757964"/>
    <w:rsid w:val="007712FC"/>
    <w:rsid w:val="00772739"/>
    <w:rsid w:val="007F6500"/>
    <w:rsid w:val="00805C1F"/>
    <w:rsid w:val="00837914"/>
    <w:rsid w:val="0086206D"/>
    <w:rsid w:val="00874FE7"/>
    <w:rsid w:val="008A00F7"/>
    <w:rsid w:val="008E69E8"/>
    <w:rsid w:val="008F0004"/>
    <w:rsid w:val="00952F7D"/>
    <w:rsid w:val="009779FA"/>
    <w:rsid w:val="009A38BA"/>
    <w:rsid w:val="009F4A42"/>
    <w:rsid w:val="00A04926"/>
    <w:rsid w:val="00A92FC8"/>
    <w:rsid w:val="00A937E9"/>
    <w:rsid w:val="00AB4DA3"/>
    <w:rsid w:val="00B00C6B"/>
    <w:rsid w:val="00B01548"/>
    <w:rsid w:val="00B43E11"/>
    <w:rsid w:val="00B550C8"/>
    <w:rsid w:val="00B56AB1"/>
    <w:rsid w:val="00B921BB"/>
    <w:rsid w:val="00BD3F5A"/>
    <w:rsid w:val="00BF00BA"/>
    <w:rsid w:val="00C23B77"/>
    <w:rsid w:val="00C44323"/>
    <w:rsid w:val="00C52CF8"/>
    <w:rsid w:val="00C91EE2"/>
    <w:rsid w:val="00C94ED0"/>
    <w:rsid w:val="00D2683F"/>
    <w:rsid w:val="00D41DF4"/>
    <w:rsid w:val="00D43125"/>
    <w:rsid w:val="00D450AE"/>
    <w:rsid w:val="00D66A3A"/>
    <w:rsid w:val="00D94336"/>
    <w:rsid w:val="00DD08E7"/>
    <w:rsid w:val="00DF198B"/>
    <w:rsid w:val="00DF4232"/>
    <w:rsid w:val="00E01484"/>
    <w:rsid w:val="00E34639"/>
    <w:rsid w:val="00E74B29"/>
    <w:rsid w:val="00EC0F8F"/>
    <w:rsid w:val="00EC2243"/>
    <w:rsid w:val="00ED4F67"/>
    <w:rsid w:val="00F2490F"/>
    <w:rsid w:val="00F51345"/>
    <w:rsid w:val="00F82347"/>
    <w:rsid w:val="00FB2F1A"/>
    <w:rsid w:val="00FC1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EndnoteText">
    <w:name w:val="endnote text"/>
    <w:basedOn w:val="Normal"/>
    <w:link w:val="EndnoteTextChar"/>
    <w:uiPriority w:val="99"/>
    <w:semiHidden/>
    <w:rsid w:val="000B22FA"/>
    <w:rPr>
      <w:sz w:val="20"/>
      <w:szCs w:val="20"/>
    </w:rPr>
  </w:style>
  <w:style w:type="character" w:customStyle="1" w:styleId="EndnoteTextChar">
    <w:name w:val="Endnote Text Char"/>
    <w:basedOn w:val="DefaultParagraphFont"/>
    <w:link w:val="EndnoteText"/>
    <w:uiPriority w:val="99"/>
    <w:semiHidden/>
    <w:rsid w:val="000B22FA"/>
    <w:rPr>
      <w:sz w:val="20"/>
      <w:szCs w:val="20"/>
    </w:rPr>
  </w:style>
  <w:style w:type="character" w:styleId="EndnoteReference">
    <w:name w:val="endnote reference"/>
    <w:basedOn w:val="DefaultParagraphFont"/>
    <w:uiPriority w:val="99"/>
    <w:semiHidden/>
    <w:rsid w:val="000B22FA"/>
    <w:rPr>
      <w:vertAlign w:val="superscript"/>
    </w:rPr>
  </w:style>
  <w:style w:type="paragraph" w:styleId="TOCHeading">
    <w:name w:val="TOC Heading"/>
    <w:basedOn w:val="Heading1"/>
    <w:next w:val="Normal"/>
    <w:uiPriority w:val="39"/>
    <w:unhideWhenUsed/>
    <w:qFormat/>
    <w:rsid w:val="00E34639"/>
    <w:pPr>
      <w:keepNext/>
      <w:keepLines/>
      <w:spacing w:before="480" w:line="276" w:lineRule="auto"/>
      <w:jc w:val="left"/>
      <w:outlineLvl w:val="9"/>
    </w:pPr>
    <w:rPr>
      <w:rFonts w:eastAsiaTheme="majorEastAsia" w:cstheme="majorBidi"/>
      <w:bCs/>
      <w:color w:val="35484C" w:themeColor="accent1" w:themeShade="BF"/>
      <w:sz w:val="28"/>
      <w:szCs w:val="28"/>
    </w:rPr>
  </w:style>
  <w:style w:type="paragraph" w:styleId="TOC1">
    <w:name w:val="toc 1"/>
    <w:basedOn w:val="Normal"/>
    <w:next w:val="Normal"/>
    <w:autoRedefine/>
    <w:uiPriority w:val="39"/>
    <w:rsid w:val="00E34639"/>
    <w:pPr>
      <w:spacing w:before="120" w:after="120"/>
    </w:pPr>
    <w:rPr>
      <w:b/>
      <w:bCs/>
      <w:caps/>
      <w:sz w:val="20"/>
      <w:szCs w:val="20"/>
    </w:rPr>
  </w:style>
  <w:style w:type="paragraph" w:styleId="TOC2">
    <w:name w:val="toc 2"/>
    <w:basedOn w:val="Normal"/>
    <w:next w:val="Normal"/>
    <w:autoRedefine/>
    <w:uiPriority w:val="39"/>
    <w:rsid w:val="00E34639"/>
    <w:pPr>
      <w:ind w:left="240"/>
    </w:pPr>
    <w:rPr>
      <w:smallCaps/>
      <w:sz w:val="20"/>
      <w:szCs w:val="20"/>
    </w:rPr>
  </w:style>
  <w:style w:type="paragraph" w:styleId="TOC3">
    <w:name w:val="toc 3"/>
    <w:basedOn w:val="Normal"/>
    <w:next w:val="Normal"/>
    <w:autoRedefine/>
    <w:uiPriority w:val="39"/>
    <w:rsid w:val="00E34639"/>
    <w:pPr>
      <w:ind w:left="480"/>
    </w:pPr>
    <w:rPr>
      <w:i/>
      <w:iCs/>
      <w:sz w:val="20"/>
      <w:szCs w:val="20"/>
    </w:rPr>
  </w:style>
  <w:style w:type="character" w:styleId="Hyperlink">
    <w:name w:val="Hyperlink"/>
    <w:basedOn w:val="DefaultParagraphFont"/>
    <w:uiPriority w:val="99"/>
    <w:unhideWhenUsed/>
    <w:rsid w:val="00E34639"/>
    <w:rPr>
      <w:color w:val="0000FF" w:themeColor="hyperlink"/>
      <w:u w:val="single"/>
    </w:rPr>
  </w:style>
  <w:style w:type="paragraph" w:styleId="TOC4">
    <w:name w:val="toc 4"/>
    <w:basedOn w:val="Normal"/>
    <w:next w:val="Normal"/>
    <w:autoRedefine/>
    <w:uiPriority w:val="39"/>
    <w:semiHidden/>
    <w:rsid w:val="00E34639"/>
    <w:pPr>
      <w:ind w:left="720"/>
    </w:pPr>
    <w:rPr>
      <w:sz w:val="18"/>
      <w:szCs w:val="18"/>
    </w:rPr>
  </w:style>
  <w:style w:type="paragraph" w:styleId="TOC5">
    <w:name w:val="toc 5"/>
    <w:basedOn w:val="Normal"/>
    <w:next w:val="Normal"/>
    <w:autoRedefine/>
    <w:uiPriority w:val="39"/>
    <w:semiHidden/>
    <w:rsid w:val="00E34639"/>
    <w:pPr>
      <w:ind w:left="960"/>
    </w:pPr>
    <w:rPr>
      <w:sz w:val="18"/>
      <w:szCs w:val="18"/>
    </w:rPr>
  </w:style>
  <w:style w:type="paragraph" w:styleId="TOC6">
    <w:name w:val="toc 6"/>
    <w:basedOn w:val="Normal"/>
    <w:next w:val="Normal"/>
    <w:autoRedefine/>
    <w:uiPriority w:val="39"/>
    <w:semiHidden/>
    <w:rsid w:val="00E34639"/>
    <w:pPr>
      <w:ind w:left="1200"/>
    </w:pPr>
    <w:rPr>
      <w:sz w:val="18"/>
      <w:szCs w:val="18"/>
    </w:rPr>
  </w:style>
  <w:style w:type="paragraph" w:styleId="TOC7">
    <w:name w:val="toc 7"/>
    <w:basedOn w:val="Normal"/>
    <w:next w:val="Normal"/>
    <w:autoRedefine/>
    <w:uiPriority w:val="39"/>
    <w:semiHidden/>
    <w:rsid w:val="00E34639"/>
    <w:pPr>
      <w:ind w:left="1440"/>
    </w:pPr>
    <w:rPr>
      <w:sz w:val="18"/>
      <w:szCs w:val="18"/>
    </w:rPr>
  </w:style>
  <w:style w:type="paragraph" w:styleId="TOC8">
    <w:name w:val="toc 8"/>
    <w:basedOn w:val="Normal"/>
    <w:next w:val="Normal"/>
    <w:autoRedefine/>
    <w:uiPriority w:val="39"/>
    <w:semiHidden/>
    <w:rsid w:val="00E34639"/>
    <w:pPr>
      <w:ind w:left="1680"/>
    </w:pPr>
    <w:rPr>
      <w:sz w:val="18"/>
      <w:szCs w:val="18"/>
    </w:rPr>
  </w:style>
  <w:style w:type="paragraph" w:styleId="TOC9">
    <w:name w:val="toc 9"/>
    <w:basedOn w:val="Normal"/>
    <w:next w:val="Normal"/>
    <w:autoRedefine/>
    <w:uiPriority w:val="39"/>
    <w:semiHidden/>
    <w:rsid w:val="00E34639"/>
    <w:pPr>
      <w:ind w:left="1920"/>
    </w:pPr>
    <w:rPr>
      <w:sz w:val="18"/>
      <w:szCs w:val="18"/>
    </w:rPr>
  </w:style>
  <w:style w:type="paragraph" w:styleId="ListParagraph">
    <w:name w:val="List Paragraph"/>
    <w:basedOn w:val="Normal"/>
    <w:uiPriority w:val="34"/>
    <w:semiHidden/>
    <w:qFormat/>
    <w:rsid w:val="00BD3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0484">
      <w:bodyDiv w:val="1"/>
      <w:marLeft w:val="0"/>
      <w:marRight w:val="0"/>
      <w:marTop w:val="0"/>
      <w:marBottom w:val="0"/>
      <w:divBdr>
        <w:top w:val="none" w:sz="0" w:space="0" w:color="auto"/>
        <w:left w:val="none" w:sz="0" w:space="0" w:color="auto"/>
        <w:bottom w:val="none" w:sz="0" w:space="0" w:color="auto"/>
        <w:right w:val="none" w:sz="0" w:space="0" w:color="auto"/>
      </w:divBdr>
    </w:div>
    <w:div w:id="114566882">
      <w:bodyDiv w:val="1"/>
      <w:marLeft w:val="0"/>
      <w:marRight w:val="0"/>
      <w:marTop w:val="0"/>
      <w:marBottom w:val="0"/>
      <w:divBdr>
        <w:top w:val="none" w:sz="0" w:space="0" w:color="auto"/>
        <w:left w:val="none" w:sz="0" w:space="0" w:color="auto"/>
        <w:bottom w:val="none" w:sz="0" w:space="0" w:color="auto"/>
        <w:right w:val="none" w:sz="0" w:space="0" w:color="auto"/>
      </w:divBdr>
    </w:div>
    <w:div w:id="310521296">
      <w:bodyDiv w:val="1"/>
      <w:marLeft w:val="0"/>
      <w:marRight w:val="0"/>
      <w:marTop w:val="0"/>
      <w:marBottom w:val="0"/>
      <w:divBdr>
        <w:top w:val="none" w:sz="0" w:space="0" w:color="auto"/>
        <w:left w:val="none" w:sz="0" w:space="0" w:color="auto"/>
        <w:bottom w:val="none" w:sz="0" w:space="0" w:color="auto"/>
        <w:right w:val="none" w:sz="0" w:space="0" w:color="auto"/>
      </w:divBdr>
    </w:div>
    <w:div w:id="320619548">
      <w:bodyDiv w:val="1"/>
      <w:marLeft w:val="0"/>
      <w:marRight w:val="0"/>
      <w:marTop w:val="0"/>
      <w:marBottom w:val="0"/>
      <w:divBdr>
        <w:top w:val="none" w:sz="0" w:space="0" w:color="auto"/>
        <w:left w:val="none" w:sz="0" w:space="0" w:color="auto"/>
        <w:bottom w:val="none" w:sz="0" w:space="0" w:color="auto"/>
        <w:right w:val="none" w:sz="0" w:space="0" w:color="auto"/>
      </w:divBdr>
    </w:div>
    <w:div w:id="345131305">
      <w:bodyDiv w:val="1"/>
      <w:marLeft w:val="0"/>
      <w:marRight w:val="0"/>
      <w:marTop w:val="0"/>
      <w:marBottom w:val="0"/>
      <w:divBdr>
        <w:top w:val="none" w:sz="0" w:space="0" w:color="auto"/>
        <w:left w:val="none" w:sz="0" w:space="0" w:color="auto"/>
        <w:bottom w:val="none" w:sz="0" w:space="0" w:color="auto"/>
        <w:right w:val="none" w:sz="0" w:space="0" w:color="auto"/>
      </w:divBdr>
    </w:div>
    <w:div w:id="550070377">
      <w:bodyDiv w:val="1"/>
      <w:marLeft w:val="0"/>
      <w:marRight w:val="0"/>
      <w:marTop w:val="0"/>
      <w:marBottom w:val="0"/>
      <w:divBdr>
        <w:top w:val="none" w:sz="0" w:space="0" w:color="auto"/>
        <w:left w:val="none" w:sz="0" w:space="0" w:color="auto"/>
        <w:bottom w:val="none" w:sz="0" w:space="0" w:color="auto"/>
        <w:right w:val="none" w:sz="0" w:space="0" w:color="auto"/>
      </w:divBdr>
    </w:div>
    <w:div w:id="628782538">
      <w:bodyDiv w:val="1"/>
      <w:marLeft w:val="0"/>
      <w:marRight w:val="0"/>
      <w:marTop w:val="0"/>
      <w:marBottom w:val="0"/>
      <w:divBdr>
        <w:top w:val="none" w:sz="0" w:space="0" w:color="auto"/>
        <w:left w:val="none" w:sz="0" w:space="0" w:color="auto"/>
        <w:bottom w:val="none" w:sz="0" w:space="0" w:color="auto"/>
        <w:right w:val="none" w:sz="0" w:space="0" w:color="auto"/>
      </w:divBdr>
    </w:div>
    <w:div w:id="843670883">
      <w:bodyDiv w:val="1"/>
      <w:marLeft w:val="0"/>
      <w:marRight w:val="0"/>
      <w:marTop w:val="0"/>
      <w:marBottom w:val="0"/>
      <w:divBdr>
        <w:top w:val="none" w:sz="0" w:space="0" w:color="auto"/>
        <w:left w:val="none" w:sz="0" w:space="0" w:color="auto"/>
        <w:bottom w:val="none" w:sz="0" w:space="0" w:color="auto"/>
        <w:right w:val="none" w:sz="0" w:space="0" w:color="auto"/>
      </w:divBdr>
    </w:div>
    <w:div w:id="1343583461">
      <w:bodyDiv w:val="1"/>
      <w:marLeft w:val="0"/>
      <w:marRight w:val="0"/>
      <w:marTop w:val="0"/>
      <w:marBottom w:val="0"/>
      <w:divBdr>
        <w:top w:val="none" w:sz="0" w:space="0" w:color="auto"/>
        <w:left w:val="none" w:sz="0" w:space="0" w:color="auto"/>
        <w:bottom w:val="none" w:sz="0" w:space="0" w:color="auto"/>
        <w:right w:val="none" w:sz="0" w:space="0" w:color="auto"/>
      </w:divBdr>
    </w:div>
    <w:div w:id="1522477600">
      <w:bodyDiv w:val="1"/>
      <w:marLeft w:val="0"/>
      <w:marRight w:val="0"/>
      <w:marTop w:val="0"/>
      <w:marBottom w:val="0"/>
      <w:divBdr>
        <w:top w:val="none" w:sz="0" w:space="0" w:color="auto"/>
        <w:left w:val="none" w:sz="0" w:space="0" w:color="auto"/>
        <w:bottom w:val="none" w:sz="0" w:space="0" w:color="auto"/>
        <w:right w:val="none" w:sz="0" w:space="0" w:color="auto"/>
      </w:divBdr>
    </w:div>
    <w:div w:id="1635940168">
      <w:bodyDiv w:val="1"/>
      <w:marLeft w:val="0"/>
      <w:marRight w:val="0"/>
      <w:marTop w:val="0"/>
      <w:marBottom w:val="0"/>
      <w:divBdr>
        <w:top w:val="none" w:sz="0" w:space="0" w:color="auto"/>
        <w:left w:val="none" w:sz="0" w:space="0" w:color="auto"/>
        <w:bottom w:val="none" w:sz="0" w:space="0" w:color="auto"/>
        <w:right w:val="none" w:sz="0" w:space="0" w:color="auto"/>
      </w:divBdr>
    </w:div>
    <w:div w:id="181090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FCB46175674BCBAA1F2E2FD54541CC"/>
        <w:category>
          <w:name w:val="General"/>
          <w:gallery w:val="placeholder"/>
        </w:category>
        <w:types>
          <w:type w:val="bbPlcHdr"/>
        </w:types>
        <w:behaviors>
          <w:behavior w:val="content"/>
        </w:behaviors>
        <w:guid w:val="{94B032E4-89C3-4AFA-8860-54342B7605D3}"/>
      </w:docPartPr>
      <w:docPartBody>
        <w:p w:rsidR="00272EF7" w:rsidRDefault="00665BB8">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Hebrew">
    <w:panose1 w:val="00000000000000000000"/>
    <w:charset w:val="B1"/>
    <w:family w:val="auto"/>
    <w:pitch w:val="variable"/>
    <w:sig w:usb0="80000843" w:usb1="40000002"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704"/>
    <w:rsid w:val="0000402B"/>
    <w:rsid w:val="000F597B"/>
    <w:rsid w:val="0026581C"/>
    <w:rsid w:val="00272EF7"/>
    <w:rsid w:val="00665BB8"/>
    <w:rsid w:val="007E4702"/>
    <w:rsid w:val="00812704"/>
    <w:rsid w:val="00BC6137"/>
    <w:rsid w:val="00C52CB6"/>
    <w:rsid w:val="00D2056E"/>
    <w:rsid w:val="00DC1065"/>
    <w:rsid w:val="00EF6BF2"/>
    <w:rsid w:val="00F114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81C"/>
    <w:rPr>
      <w:color w:val="808080"/>
    </w:rPr>
  </w:style>
  <w:style w:type="paragraph" w:customStyle="1" w:styleId="86A0EE35C9351347A3068BB0CA3EF548">
    <w:name w:val="86A0EE35C9351347A3068BB0CA3EF548"/>
    <w:rsid w:val="0026581C"/>
    <w:pPr>
      <w:spacing w:after="0" w:line="240" w:lineRule="auto"/>
    </w:pPr>
    <w:rPr>
      <w:sz w:val="24"/>
      <w:szCs w:val="24"/>
      <w:lang w:val="en-CA"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1538128D-50D5-3649-9230-8680FDCD8E95}">
  <ds:schemaRefs>
    <ds:schemaRef ds:uri="http://schemas.openxmlformats.org/officeDocument/2006/bibliography"/>
  </ds:schemaRefs>
</ds:datastoreItem>
</file>

<file path=customXml/itemProps2.xml><?xml version="1.0" encoding="utf-8"?>
<ds:datastoreItem xmlns:ds="http://schemas.openxmlformats.org/officeDocument/2006/customXml" ds:itemID="{8C1DF77C-5BE5-4C9C-8D55-BC22B64D6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AA23C6-CEFE-427E-BCAF-76322159CA12}">
  <ds:schemaRefs>
    <ds:schemaRef ds:uri="http://schemas.microsoft.com/sharepoint/v3/contenttype/forms"/>
  </ds:schemaRefs>
</ds:datastoreItem>
</file>

<file path=customXml/itemProps4.xml><?xml version="1.0" encoding="utf-8"?>
<ds:datastoreItem xmlns:ds="http://schemas.openxmlformats.org/officeDocument/2006/customXml" ds:itemID="{F3C68874-8151-430A-8B34-3F0BE5CDCE71}">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
  <TotalTime>0</TotalTime>
  <Pages>8</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2023-08-08T18:12:00Z</dcterms:created>
  <dcterms:modified xsi:type="dcterms:W3CDTF">2023-08-08T18:12:00Z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