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767E7" w14:textId="77777777" w:rsidR="00086BEF" w:rsidRPr="00086BEF" w:rsidRDefault="00086BEF" w:rsidP="00086BE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6BEF">
        <w:rPr>
          <w:rFonts w:ascii="Times New Roman" w:eastAsia="Times New Roman" w:hAnsi="Times New Roman" w:cs="Times New Roman"/>
          <w:b/>
          <w:bCs/>
          <w:kern w:val="36"/>
          <w:sz w:val="48"/>
          <w:szCs w:val="48"/>
          <w14:ligatures w14:val="none"/>
        </w:rPr>
        <w:t>PRODUCTS</w:t>
      </w:r>
    </w:p>
    <w:p w14:paraId="4149F03F" w14:textId="77777777" w:rsidR="00086BEF" w:rsidRPr="00086BEF" w:rsidRDefault="00086BEF" w:rsidP="00086B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6BEF">
        <w:rPr>
          <w:rFonts w:ascii="Segoe UI Emoji" w:eastAsia="Times New Roman" w:hAnsi="Segoe UI Emoji" w:cs="Segoe UI Emoji"/>
          <w:b/>
          <w:bCs/>
          <w:kern w:val="0"/>
          <w:sz w:val="36"/>
          <w:szCs w:val="36"/>
          <w14:ligatures w14:val="none"/>
        </w:rPr>
        <w:t>🔹</w:t>
      </w:r>
      <w:r w:rsidRPr="00086BEF">
        <w:rPr>
          <w:rFonts w:ascii="Times New Roman" w:eastAsia="Times New Roman" w:hAnsi="Times New Roman" w:cs="Times New Roman"/>
          <w:b/>
          <w:bCs/>
          <w:kern w:val="0"/>
          <w:sz w:val="36"/>
          <w:szCs w:val="36"/>
          <w14:ligatures w14:val="none"/>
        </w:rPr>
        <w:t xml:space="preserve"> Tagline</w:t>
      </w:r>
    </w:p>
    <w:p w14:paraId="4C9266DF"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i/>
          <w:iCs/>
          <w:kern w:val="0"/>
          <w14:ligatures w14:val="none"/>
        </w:rPr>
        <w:t>Quality Materials. Trusted Supply.</w:t>
      </w:r>
    </w:p>
    <w:p w14:paraId="27814584"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7AD85657">
          <v:rect id="_x0000_i1025" style="width:0;height:1.5pt" o:hralign="center" o:hrstd="t" o:hr="t" fillcolor="#a0a0a0" stroked="f"/>
        </w:pict>
      </w:r>
    </w:p>
    <w:p w14:paraId="25549DE4" w14:textId="77777777" w:rsidR="00086BEF" w:rsidRPr="00086BEF" w:rsidRDefault="00086BEF" w:rsidP="00086B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6BEF">
        <w:rPr>
          <w:rFonts w:ascii="Segoe UI Emoji" w:eastAsia="Times New Roman" w:hAnsi="Segoe UI Emoji" w:cs="Segoe UI Emoji"/>
          <w:b/>
          <w:bCs/>
          <w:kern w:val="0"/>
          <w:sz w:val="36"/>
          <w:szCs w:val="36"/>
          <w14:ligatures w14:val="none"/>
        </w:rPr>
        <w:t>🔹</w:t>
      </w:r>
      <w:r w:rsidRPr="00086BEF">
        <w:rPr>
          <w:rFonts w:ascii="Times New Roman" w:eastAsia="Times New Roman" w:hAnsi="Times New Roman" w:cs="Times New Roman"/>
          <w:b/>
          <w:bCs/>
          <w:kern w:val="0"/>
          <w:sz w:val="36"/>
          <w:szCs w:val="36"/>
          <w14:ligatures w14:val="none"/>
        </w:rPr>
        <w:t xml:space="preserve"> Hero Section</w:t>
      </w:r>
    </w:p>
    <w:p w14:paraId="3A39EB80"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b/>
          <w:bCs/>
          <w:kern w:val="0"/>
          <w14:ligatures w14:val="none"/>
        </w:rPr>
        <w:t>Headline:</w:t>
      </w:r>
      <w:r w:rsidRPr="00086BEF">
        <w:rPr>
          <w:rFonts w:ascii="Times New Roman" w:eastAsia="Times New Roman" w:hAnsi="Times New Roman" w:cs="Times New Roman"/>
          <w:kern w:val="0"/>
          <w14:ligatures w14:val="none"/>
        </w:rPr>
        <w:br/>
        <w:t>A Diverse Portfolio of Industrial Materials</w:t>
      </w:r>
    </w:p>
    <w:p w14:paraId="5B0C65C4"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b/>
          <w:bCs/>
          <w:kern w:val="0"/>
          <w14:ligatures w14:val="none"/>
        </w:rPr>
        <w:t>Sub-text:</w:t>
      </w:r>
      <w:r w:rsidRPr="00086BEF">
        <w:rPr>
          <w:rFonts w:ascii="Times New Roman" w:eastAsia="Times New Roman" w:hAnsi="Times New Roman" w:cs="Times New Roman"/>
          <w:kern w:val="0"/>
          <w14:ligatures w14:val="none"/>
        </w:rPr>
        <w:br/>
        <w:t>Three Eye delivers a strategically sourced range of raw materials, stone products, and chemicals—ensuring consistency, reliability, and performance across global supply chains.</w:t>
      </w:r>
    </w:p>
    <w:p w14:paraId="05A8E8FF"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58753779">
          <v:rect id="_x0000_i1026" style="width:0;height:1.5pt" o:hralign="center" o:hrstd="t" o:hr="t" fillcolor="#a0a0a0" stroked="f"/>
        </w:pict>
      </w:r>
    </w:p>
    <w:p w14:paraId="3BFF3B7B" w14:textId="77777777" w:rsidR="00086BEF" w:rsidRPr="00086BEF" w:rsidRDefault="00086BEF" w:rsidP="00086B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6BEF">
        <w:rPr>
          <w:rFonts w:ascii="Segoe UI Emoji" w:eastAsia="Times New Roman" w:hAnsi="Segoe UI Emoji" w:cs="Segoe UI Emoji"/>
          <w:b/>
          <w:bCs/>
          <w:kern w:val="0"/>
          <w:sz w:val="36"/>
          <w:szCs w:val="36"/>
          <w14:ligatures w14:val="none"/>
        </w:rPr>
        <w:t>🔹</w:t>
      </w:r>
      <w:r w:rsidRPr="00086BEF">
        <w:rPr>
          <w:rFonts w:ascii="Times New Roman" w:eastAsia="Times New Roman" w:hAnsi="Times New Roman" w:cs="Times New Roman"/>
          <w:b/>
          <w:bCs/>
          <w:kern w:val="0"/>
          <w:sz w:val="36"/>
          <w:szCs w:val="36"/>
          <w14:ligatures w14:val="none"/>
        </w:rPr>
        <w:t xml:space="preserve"> Intro Section</w:t>
      </w:r>
    </w:p>
    <w:p w14:paraId="4999A40A"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Our product portfolio is built to meet the evolving demands of modern industries. Through strong international sourcing capabilities, we ensure that every material we supply meets high standards of quality, consistency, and reliability.</w:t>
      </w:r>
    </w:p>
    <w:p w14:paraId="263702FA"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23DDFE24">
          <v:rect id="_x0000_i1027" style="width:0;height:1.5pt" o:hralign="center" o:hrstd="t" o:hr="t" fillcolor="#a0a0a0" stroked="f"/>
        </w:pict>
      </w:r>
    </w:p>
    <w:p w14:paraId="277A0784" w14:textId="77777777" w:rsidR="00086BEF" w:rsidRPr="00086BEF" w:rsidRDefault="00086BEF" w:rsidP="00086B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6BEF">
        <w:rPr>
          <w:rFonts w:ascii="Segoe UI Emoji" w:eastAsia="Times New Roman" w:hAnsi="Segoe UI Emoji" w:cs="Segoe UI Emoji"/>
          <w:b/>
          <w:bCs/>
          <w:kern w:val="0"/>
          <w:sz w:val="36"/>
          <w:szCs w:val="36"/>
          <w14:ligatures w14:val="none"/>
        </w:rPr>
        <w:t>🔹</w:t>
      </w:r>
      <w:r w:rsidRPr="00086BEF">
        <w:rPr>
          <w:rFonts w:ascii="Times New Roman" w:eastAsia="Times New Roman" w:hAnsi="Times New Roman" w:cs="Times New Roman"/>
          <w:b/>
          <w:bCs/>
          <w:kern w:val="0"/>
          <w:sz w:val="36"/>
          <w:szCs w:val="36"/>
          <w14:ligatures w14:val="none"/>
        </w:rPr>
        <w:t xml:space="preserve"> Product Categories</w:t>
      </w:r>
    </w:p>
    <w:p w14:paraId="0F7F0C80"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166B751C">
          <v:rect id="_x0000_i1028" style="width:0;height:1.5pt" o:hralign="center" o:hrstd="t" o:hr="t" fillcolor="#a0a0a0" stroked="f"/>
        </w:pict>
      </w:r>
    </w:p>
    <w:p w14:paraId="180F5129" w14:textId="77777777" w:rsidR="00086BEF" w:rsidRPr="00086BEF" w:rsidRDefault="00086BEF" w:rsidP="00086B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BEF">
        <w:rPr>
          <w:rFonts w:ascii="Segoe UI Emoji" w:eastAsia="Times New Roman" w:hAnsi="Segoe UI Emoji" w:cs="Segoe UI Emoji"/>
          <w:b/>
          <w:bCs/>
          <w:kern w:val="0"/>
          <w:sz w:val="27"/>
          <w:szCs w:val="27"/>
          <w14:ligatures w14:val="none"/>
        </w:rPr>
        <w:t>🔸</w:t>
      </w:r>
      <w:r w:rsidRPr="00086BEF">
        <w:rPr>
          <w:rFonts w:ascii="Times New Roman" w:eastAsia="Times New Roman" w:hAnsi="Times New Roman" w:cs="Times New Roman"/>
          <w:b/>
          <w:bCs/>
          <w:kern w:val="0"/>
          <w:sz w:val="27"/>
          <w:szCs w:val="27"/>
          <w14:ligatures w14:val="none"/>
        </w:rPr>
        <w:t xml:space="preserve"> Basic Chemicals</w:t>
      </w:r>
    </w:p>
    <w:p w14:paraId="1EA95063"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Core industrial chemicals ensuring efficiency and operational stability:</w:t>
      </w:r>
    </w:p>
    <w:p w14:paraId="607DAC2C" w14:textId="77777777" w:rsidR="00086BEF" w:rsidRPr="00086BEF" w:rsidRDefault="00086BEF" w:rsidP="00086BE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Caustic Soda (Lye &amp; Flakes) </w:t>
      </w:r>
    </w:p>
    <w:p w14:paraId="5042F564" w14:textId="77777777" w:rsidR="00086BEF" w:rsidRPr="00086BEF" w:rsidRDefault="00086BEF" w:rsidP="00086BE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Soda Ash (Dense &amp; Light) </w:t>
      </w:r>
    </w:p>
    <w:p w14:paraId="33CCDC43" w14:textId="77777777" w:rsidR="00086BEF" w:rsidRPr="00086BEF" w:rsidRDefault="00086BEF" w:rsidP="00086BE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Hydrochloric Acid (HCL) </w:t>
      </w:r>
    </w:p>
    <w:p w14:paraId="552AD57F" w14:textId="77777777" w:rsidR="00086BEF" w:rsidRPr="00086BEF" w:rsidRDefault="00086BEF" w:rsidP="00086BE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86BEF">
        <w:rPr>
          <w:rFonts w:ascii="Times New Roman" w:eastAsia="Times New Roman" w:hAnsi="Times New Roman" w:cs="Times New Roman"/>
          <w:kern w:val="0"/>
          <w14:ligatures w14:val="none"/>
        </w:rPr>
        <w:t>Sulphuric</w:t>
      </w:r>
      <w:proofErr w:type="spellEnd"/>
      <w:r w:rsidRPr="00086BEF">
        <w:rPr>
          <w:rFonts w:ascii="Times New Roman" w:eastAsia="Times New Roman" w:hAnsi="Times New Roman" w:cs="Times New Roman"/>
          <w:kern w:val="0"/>
          <w14:ligatures w14:val="none"/>
        </w:rPr>
        <w:t xml:space="preserve"> Acid </w:t>
      </w:r>
    </w:p>
    <w:p w14:paraId="674D5D33" w14:textId="77777777" w:rsidR="00086BEF" w:rsidRPr="00086BEF" w:rsidRDefault="00086BEF" w:rsidP="00086BE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Sodium Hypochlorite </w:t>
      </w:r>
    </w:p>
    <w:p w14:paraId="1DFD553B"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33787855">
          <v:rect id="_x0000_i1029" style="width:0;height:1.5pt" o:hralign="center" o:hrstd="t" o:hr="t" fillcolor="#a0a0a0" stroked="f"/>
        </w:pict>
      </w:r>
    </w:p>
    <w:p w14:paraId="1ABB7AE6" w14:textId="77777777" w:rsidR="00086BEF" w:rsidRPr="00086BEF" w:rsidRDefault="00086BEF" w:rsidP="00086B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BEF">
        <w:rPr>
          <w:rFonts w:ascii="Segoe UI Emoji" w:eastAsia="Times New Roman" w:hAnsi="Segoe UI Emoji" w:cs="Segoe UI Emoji"/>
          <w:b/>
          <w:bCs/>
          <w:kern w:val="0"/>
          <w:sz w:val="27"/>
          <w:szCs w:val="27"/>
          <w14:ligatures w14:val="none"/>
        </w:rPr>
        <w:t>🔸</w:t>
      </w:r>
      <w:r w:rsidRPr="00086BEF">
        <w:rPr>
          <w:rFonts w:ascii="Times New Roman" w:eastAsia="Times New Roman" w:hAnsi="Times New Roman" w:cs="Times New Roman"/>
          <w:b/>
          <w:bCs/>
          <w:kern w:val="0"/>
          <w:sz w:val="27"/>
          <w:szCs w:val="27"/>
          <w14:ligatures w14:val="none"/>
        </w:rPr>
        <w:t xml:space="preserve"> Solvents &amp; Specialty Chemicals</w:t>
      </w:r>
    </w:p>
    <w:p w14:paraId="25668174"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High-performance solutions for specialized applications:</w:t>
      </w:r>
    </w:p>
    <w:p w14:paraId="688105F2" w14:textId="77777777" w:rsidR="00086BEF" w:rsidRPr="00086BEF" w:rsidRDefault="00086BEF" w:rsidP="00086BE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Methylene Chloride </w:t>
      </w:r>
    </w:p>
    <w:p w14:paraId="38CE07B4" w14:textId="77777777" w:rsidR="00086BEF" w:rsidRPr="00086BEF" w:rsidRDefault="00086BEF" w:rsidP="00086BE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Chloroform </w:t>
      </w:r>
    </w:p>
    <w:p w14:paraId="530A68B8" w14:textId="77777777" w:rsidR="00086BEF" w:rsidRPr="00086BEF" w:rsidRDefault="00086BEF" w:rsidP="00086BE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Ethanol </w:t>
      </w:r>
    </w:p>
    <w:p w14:paraId="51603D00" w14:textId="77777777" w:rsidR="00086BEF" w:rsidRPr="00086BEF" w:rsidRDefault="00086BEF" w:rsidP="00086BE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lastRenderedPageBreak/>
        <w:t xml:space="preserve">Hexane </w:t>
      </w:r>
    </w:p>
    <w:p w14:paraId="741100E3" w14:textId="77777777" w:rsidR="00086BEF" w:rsidRPr="00086BEF" w:rsidRDefault="00086BEF" w:rsidP="00086BE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Phenol (95% &amp; 99%) </w:t>
      </w:r>
    </w:p>
    <w:p w14:paraId="4B5C0724" w14:textId="77777777" w:rsidR="00086BEF" w:rsidRPr="00086BEF" w:rsidRDefault="00086BEF" w:rsidP="00086BE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Nonyl Phenol </w:t>
      </w:r>
    </w:p>
    <w:p w14:paraId="248AC187" w14:textId="77777777" w:rsidR="00086BEF" w:rsidRPr="00086BEF" w:rsidRDefault="00086BEF" w:rsidP="00086BE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Acrylonitrile (ACN) </w:t>
      </w:r>
    </w:p>
    <w:p w14:paraId="7A2F1C86" w14:textId="77777777" w:rsidR="00086BEF" w:rsidRPr="00086BEF" w:rsidRDefault="00086BEF" w:rsidP="00086BE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Acrylic Acid (AA) </w:t>
      </w:r>
    </w:p>
    <w:p w14:paraId="7C6641A1" w14:textId="77777777" w:rsidR="00086BEF" w:rsidRPr="00086BEF" w:rsidRDefault="00086BEF" w:rsidP="00086BE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86BEF">
        <w:rPr>
          <w:rFonts w:ascii="Times New Roman" w:eastAsia="Times New Roman" w:hAnsi="Times New Roman" w:cs="Times New Roman"/>
          <w:kern w:val="0"/>
          <w14:ligatures w14:val="none"/>
        </w:rPr>
        <w:t>Glycerine</w:t>
      </w:r>
      <w:proofErr w:type="spellEnd"/>
      <w:r w:rsidRPr="00086BEF">
        <w:rPr>
          <w:rFonts w:ascii="Times New Roman" w:eastAsia="Times New Roman" w:hAnsi="Times New Roman" w:cs="Times New Roman"/>
          <w:kern w:val="0"/>
          <w14:ligatures w14:val="none"/>
        </w:rPr>
        <w:t xml:space="preserve"> </w:t>
      </w:r>
    </w:p>
    <w:p w14:paraId="79F0AE8D"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2FAD2175">
          <v:rect id="_x0000_i1030" style="width:0;height:1.5pt" o:hralign="center" o:hrstd="t" o:hr="t" fillcolor="#a0a0a0" stroked="f"/>
        </w:pict>
      </w:r>
    </w:p>
    <w:p w14:paraId="21655B2C" w14:textId="77777777" w:rsidR="00086BEF" w:rsidRPr="00086BEF" w:rsidRDefault="00086BEF" w:rsidP="00086B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BEF">
        <w:rPr>
          <w:rFonts w:ascii="Segoe UI Emoji" w:eastAsia="Times New Roman" w:hAnsi="Segoe UI Emoji" w:cs="Segoe UI Emoji"/>
          <w:b/>
          <w:bCs/>
          <w:kern w:val="0"/>
          <w:sz w:val="27"/>
          <w:szCs w:val="27"/>
          <w14:ligatures w14:val="none"/>
        </w:rPr>
        <w:t>🔸</w:t>
      </w:r>
      <w:r w:rsidRPr="00086BEF">
        <w:rPr>
          <w:rFonts w:ascii="Times New Roman" w:eastAsia="Times New Roman" w:hAnsi="Times New Roman" w:cs="Times New Roman"/>
          <w:b/>
          <w:bCs/>
          <w:kern w:val="0"/>
          <w:sz w:val="27"/>
          <w:szCs w:val="27"/>
          <w14:ligatures w14:val="none"/>
        </w:rPr>
        <w:t xml:space="preserve"> Water Treatment Chemicals</w:t>
      </w:r>
    </w:p>
    <w:p w14:paraId="48677BE1"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Reliable solutions for maintaining and improving water quality:</w:t>
      </w:r>
    </w:p>
    <w:p w14:paraId="450838DC" w14:textId="77777777" w:rsidR="00086BEF" w:rsidRPr="00086BEF" w:rsidRDefault="00086BEF" w:rsidP="00086BE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Hydrogen Peroxide </w:t>
      </w:r>
    </w:p>
    <w:p w14:paraId="677A2CC2" w14:textId="77777777" w:rsidR="00086BEF" w:rsidRPr="00086BEF" w:rsidRDefault="00086BEF" w:rsidP="00086BE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Poly </w:t>
      </w:r>
      <w:proofErr w:type="spellStart"/>
      <w:r w:rsidRPr="00086BEF">
        <w:rPr>
          <w:rFonts w:ascii="Times New Roman" w:eastAsia="Times New Roman" w:hAnsi="Times New Roman" w:cs="Times New Roman"/>
          <w:kern w:val="0"/>
          <w14:ligatures w14:val="none"/>
        </w:rPr>
        <w:t>Aluminium</w:t>
      </w:r>
      <w:proofErr w:type="spellEnd"/>
      <w:r w:rsidRPr="00086BEF">
        <w:rPr>
          <w:rFonts w:ascii="Times New Roman" w:eastAsia="Times New Roman" w:hAnsi="Times New Roman" w:cs="Times New Roman"/>
          <w:kern w:val="0"/>
          <w14:ligatures w14:val="none"/>
        </w:rPr>
        <w:t xml:space="preserve"> Chloride (PAC) </w:t>
      </w:r>
    </w:p>
    <w:p w14:paraId="5513EA56" w14:textId="77777777" w:rsidR="00086BEF" w:rsidRPr="00086BEF" w:rsidRDefault="00086BEF" w:rsidP="00086BE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Ferric Chloride </w:t>
      </w:r>
    </w:p>
    <w:p w14:paraId="7811D99A" w14:textId="77777777" w:rsidR="00086BEF" w:rsidRPr="00086BEF" w:rsidRDefault="00086BEF" w:rsidP="00086BE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Bleaching Powder </w:t>
      </w:r>
    </w:p>
    <w:p w14:paraId="5FD5EC85"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1FE95169">
          <v:rect id="_x0000_i1031" style="width:0;height:1.5pt" o:hralign="center" o:hrstd="t" o:hr="t" fillcolor="#a0a0a0" stroked="f"/>
        </w:pict>
      </w:r>
    </w:p>
    <w:p w14:paraId="2CDF82A9" w14:textId="77777777" w:rsidR="00086BEF" w:rsidRPr="00086BEF" w:rsidRDefault="00086BEF" w:rsidP="00086B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BEF">
        <w:rPr>
          <w:rFonts w:ascii="Segoe UI Emoji" w:eastAsia="Times New Roman" w:hAnsi="Segoe UI Emoji" w:cs="Segoe UI Emoji"/>
          <w:b/>
          <w:bCs/>
          <w:kern w:val="0"/>
          <w:sz w:val="27"/>
          <w:szCs w:val="27"/>
          <w14:ligatures w14:val="none"/>
        </w:rPr>
        <w:t>🔸</w:t>
      </w:r>
      <w:r w:rsidRPr="00086BEF">
        <w:rPr>
          <w:rFonts w:ascii="Times New Roman" w:eastAsia="Times New Roman" w:hAnsi="Times New Roman" w:cs="Times New Roman"/>
          <w:b/>
          <w:bCs/>
          <w:kern w:val="0"/>
          <w:sz w:val="27"/>
          <w:szCs w:val="27"/>
          <w14:ligatures w14:val="none"/>
        </w:rPr>
        <w:t xml:space="preserve"> Hydrocarbon Derivatives</w:t>
      </w:r>
    </w:p>
    <w:p w14:paraId="15A446CB"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Specialized hydrocarbon compounds for industrial use:</w:t>
      </w:r>
    </w:p>
    <w:p w14:paraId="5A3C9277" w14:textId="77777777" w:rsidR="00086BEF" w:rsidRPr="00086BEF" w:rsidRDefault="00086BEF" w:rsidP="00086BE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2-Methylpentane </w:t>
      </w:r>
    </w:p>
    <w:p w14:paraId="60CBCC53" w14:textId="77777777" w:rsidR="00086BEF" w:rsidRPr="00086BEF" w:rsidRDefault="00086BEF" w:rsidP="00086BE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3-Methylpentane </w:t>
      </w:r>
    </w:p>
    <w:p w14:paraId="056A77FA" w14:textId="77777777" w:rsidR="00086BEF" w:rsidRPr="00086BEF" w:rsidRDefault="00086BEF" w:rsidP="00086BE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2,3-Dimethylbutane </w:t>
      </w:r>
    </w:p>
    <w:p w14:paraId="608973E8" w14:textId="77777777" w:rsidR="00086BEF" w:rsidRPr="00086BEF" w:rsidRDefault="00086BEF" w:rsidP="00086BE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2,2-Dimethylbutane </w:t>
      </w:r>
    </w:p>
    <w:p w14:paraId="14306D11"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54E4DCB2">
          <v:rect id="_x0000_i1032" style="width:0;height:1.5pt" o:hralign="center" o:hrstd="t" o:hr="t" fillcolor="#a0a0a0" stroked="f"/>
        </w:pict>
      </w:r>
    </w:p>
    <w:p w14:paraId="20D4DA3A" w14:textId="77777777" w:rsidR="00086BEF" w:rsidRPr="00086BEF" w:rsidRDefault="00086BEF" w:rsidP="00086B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BEF">
        <w:rPr>
          <w:rFonts w:ascii="Segoe UI Emoji" w:eastAsia="Times New Roman" w:hAnsi="Segoe UI Emoji" w:cs="Segoe UI Emoji"/>
          <w:b/>
          <w:bCs/>
          <w:kern w:val="0"/>
          <w:sz w:val="27"/>
          <w:szCs w:val="27"/>
          <w14:ligatures w14:val="none"/>
        </w:rPr>
        <w:t>🔸</w:t>
      </w:r>
      <w:r w:rsidRPr="00086BEF">
        <w:rPr>
          <w:rFonts w:ascii="Times New Roman" w:eastAsia="Times New Roman" w:hAnsi="Times New Roman" w:cs="Times New Roman"/>
          <w:b/>
          <w:bCs/>
          <w:kern w:val="0"/>
          <w:sz w:val="27"/>
          <w:szCs w:val="27"/>
          <w14:ligatures w14:val="none"/>
        </w:rPr>
        <w:t xml:space="preserve"> Salts &amp; Compounds</w:t>
      </w:r>
    </w:p>
    <w:p w14:paraId="20C4ADA0"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Essential compounds supporting diverse industrial processes:</w:t>
      </w:r>
    </w:p>
    <w:p w14:paraId="3445A2B3" w14:textId="77777777" w:rsidR="00086BEF" w:rsidRPr="00086BEF" w:rsidRDefault="00086BEF" w:rsidP="00086BE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Calcium Chloride </w:t>
      </w:r>
    </w:p>
    <w:p w14:paraId="6E7F831E" w14:textId="77777777" w:rsidR="00086BEF" w:rsidRPr="00086BEF" w:rsidRDefault="00086BEF" w:rsidP="00086BE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Sodium Sulfate (Anhydrous) </w:t>
      </w:r>
    </w:p>
    <w:p w14:paraId="2CD60ACA" w14:textId="77777777" w:rsidR="00086BEF" w:rsidRPr="00086BEF" w:rsidRDefault="00086BEF" w:rsidP="00086BE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Magnesium Anhydrite </w:t>
      </w:r>
    </w:p>
    <w:p w14:paraId="2A68A8A6" w14:textId="77777777" w:rsidR="00086BEF" w:rsidRPr="00086BEF" w:rsidRDefault="00086BEF" w:rsidP="00086BE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Potassium Chloride </w:t>
      </w:r>
    </w:p>
    <w:p w14:paraId="0C1AA3CD"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6AF3714D">
          <v:rect id="_x0000_i1033" style="width:0;height:1.5pt" o:hralign="center" o:hrstd="t" o:hr="t" fillcolor="#a0a0a0" stroked="f"/>
        </w:pict>
      </w:r>
    </w:p>
    <w:p w14:paraId="750AAB7D" w14:textId="77777777" w:rsidR="00086BEF" w:rsidRPr="00086BEF" w:rsidRDefault="00086BEF" w:rsidP="00086B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BEF">
        <w:rPr>
          <w:rFonts w:ascii="Segoe UI Emoji" w:eastAsia="Times New Roman" w:hAnsi="Segoe UI Emoji" w:cs="Segoe UI Emoji"/>
          <w:b/>
          <w:bCs/>
          <w:kern w:val="0"/>
          <w:sz w:val="27"/>
          <w:szCs w:val="27"/>
          <w14:ligatures w14:val="none"/>
        </w:rPr>
        <w:t>🔸</w:t>
      </w:r>
      <w:r w:rsidRPr="00086BEF">
        <w:rPr>
          <w:rFonts w:ascii="Times New Roman" w:eastAsia="Times New Roman" w:hAnsi="Times New Roman" w:cs="Times New Roman"/>
          <w:b/>
          <w:bCs/>
          <w:kern w:val="0"/>
          <w:sz w:val="27"/>
          <w:szCs w:val="27"/>
          <w14:ligatures w14:val="none"/>
        </w:rPr>
        <w:t xml:space="preserve"> Minerals &amp; Raw Materials</w:t>
      </w:r>
    </w:p>
    <w:p w14:paraId="3561C735"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High-volume materials supporting industrial production:</w:t>
      </w:r>
    </w:p>
    <w:p w14:paraId="03240C35" w14:textId="77777777" w:rsidR="00086BEF" w:rsidRPr="00086BEF" w:rsidRDefault="00086BEF" w:rsidP="00086B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Limestone </w:t>
      </w:r>
    </w:p>
    <w:p w14:paraId="18F4F977" w14:textId="77777777" w:rsidR="00086BEF" w:rsidRPr="00086BEF" w:rsidRDefault="00086BEF" w:rsidP="00086B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Clinker </w:t>
      </w:r>
    </w:p>
    <w:p w14:paraId="09130428" w14:textId="77777777" w:rsidR="00086BEF" w:rsidRPr="00086BEF" w:rsidRDefault="00086BEF" w:rsidP="00086B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Gabbro </w:t>
      </w:r>
    </w:p>
    <w:p w14:paraId="3993264F" w14:textId="77777777" w:rsidR="00086BEF" w:rsidRPr="00086BEF" w:rsidRDefault="00086BEF" w:rsidP="00086B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Gypsum </w:t>
      </w:r>
    </w:p>
    <w:p w14:paraId="5D316BE1" w14:textId="77777777" w:rsidR="00086BEF" w:rsidRPr="00086BEF" w:rsidRDefault="00086BEF" w:rsidP="00086B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Slag </w:t>
      </w:r>
    </w:p>
    <w:p w14:paraId="4C048602" w14:textId="77777777" w:rsidR="00086BEF" w:rsidRPr="00086BEF" w:rsidRDefault="00086BEF" w:rsidP="00086B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Barite </w:t>
      </w:r>
    </w:p>
    <w:p w14:paraId="6495CA73" w14:textId="77777777" w:rsidR="00086BEF" w:rsidRPr="00086BEF" w:rsidRDefault="00086BEF" w:rsidP="00086B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Zirconium </w:t>
      </w:r>
    </w:p>
    <w:p w14:paraId="618481CE" w14:textId="77777777" w:rsidR="00086BEF" w:rsidRPr="00086BEF" w:rsidRDefault="00086BEF" w:rsidP="00086B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Soda Feldspar </w:t>
      </w:r>
    </w:p>
    <w:p w14:paraId="3374A87C" w14:textId="77777777" w:rsidR="00086BEF" w:rsidRPr="00086BEF" w:rsidRDefault="00086BEF" w:rsidP="00086B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lastRenderedPageBreak/>
        <w:t xml:space="preserve">Fly Ash </w:t>
      </w:r>
    </w:p>
    <w:p w14:paraId="1D705F10" w14:textId="77777777" w:rsidR="00086BEF" w:rsidRPr="00086BEF" w:rsidRDefault="00086BEF" w:rsidP="00086B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Pond Ash </w:t>
      </w:r>
    </w:p>
    <w:p w14:paraId="7AFB9D42" w14:textId="77777777" w:rsidR="00086BEF" w:rsidRPr="00086BEF" w:rsidRDefault="00086BEF" w:rsidP="00086B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Ball Clay </w:t>
      </w:r>
    </w:p>
    <w:p w14:paraId="21CCF2E0" w14:textId="77777777" w:rsidR="00086BEF" w:rsidRPr="00086BEF" w:rsidRDefault="00086BEF" w:rsidP="00086BE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Kaolin </w:t>
      </w:r>
    </w:p>
    <w:p w14:paraId="4E8E45A1"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184E929B">
          <v:rect id="_x0000_i1034" style="width:0;height:1.5pt" o:hralign="center" o:hrstd="t" o:hr="t" fillcolor="#a0a0a0" stroked="f"/>
        </w:pict>
      </w:r>
    </w:p>
    <w:p w14:paraId="43120B8D" w14:textId="77777777" w:rsidR="00086BEF" w:rsidRPr="00086BEF" w:rsidRDefault="00086BEF" w:rsidP="00086B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BEF">
        <w:rPr>
          <w:rFonts w:ascii="Segoe UI Emoji" w:eastAsia="Times New Roman" w:hAnsi="Segoe UI Emoji" w:cs="Segoe UI Emoji"/>
          <w:b/>
          <w:bCs/>
          <w:kern w:val="0"/>
          <w:sz w:val="27"/>
          <w:szCs w:val="27"/>
          <w14:ligatures w14:val="none"/>
        </w:rPr>
        <w:t>🔸</w:t>
      </w:r>
      <w:r w:rsidRPr="00086BEF">
        <w:rPr>
          <w:rFonts w:ascii="Times New Roman" w:eastAsia="Times New Roman" w:hAnsi="Times New Roman" w:cs="Times New Roman"/>
          <w:b/>
          <w:bCs/>
          <w:kern w:val="0"/>
          <w:sz w:val="27"/>
          <w:szCs w:val="27"/>
          <w14:ligatures w14:val="none"/>
        </w:rPr>
        <w:t xml:space="preserve"> Pigments &amp; Carbon Products</w:t>
      </w:r>
    </w:p>
    <w:p w14:paraId="265206CD"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Materials for coloring and performance enhancement:</w:t>
      </w:r>
    </w:p>
    <w:p w14:paraId="33DBB380" w14:textId="77777777" w:rsidR="00086BEF" w:rsidRPr="00086BEF" w:rsidRDefault="00086BEF" w:rsidP="00086BE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Pigment Green </w:t>
      </w:r>
    </w:p>
    <w:p w14:paraId="0E8204DA" w14:textId="77777777" w:rsidR="00086BEF" w:rsidRPr="00086BEF" w:rsidRDefault="00086BEF" w:rsidP="00086BE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Pigment Red </w:t>
      </w:r>
    </w:p>
    <w:p w14:paraId="2D00E062" w14:textId="77777777" w:rsidR="00086BEF" w:rsidRPr="00086BEF" w:rsidRDefault="00086BEF" w:rsidP="00086BE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Carbon Black </w:t>
      </w:r>
    </w:p>
    <w:p w14:paraId="15ACEA7E"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195B1310">
          <v:rect id="_x0000_i1035" style="width:0;height:1.5pt" o:hralign="center" o:hrstd="t" o:hr="t" fillcolor="#a0a0a0" stroked="f"/>
        </w:pict>
      </w:r>
    </w:p>
    <w:p w14:paraId="25ACA3EA" w14:textId="77777777" w:rsidR="00086BEF" w:rsidRPr="00086BEF" w:rsidRDefault="00086BEF" w:rsidP="00086B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BEF">
        <w:rPr>
          <w:rFonts w:ascii="Segoe UI Emoji" w:eastAsia="Times New Roman" w:hAnsi="Segoe UI Emoji" w:cs="Segoe UI Emoji"/>
          <w:b/>
          <w:bCs/>
          <w:kern w:val="0"/>
          <w:sz w:val="27"/>
          <w:szCs w:val="27"/>
          <w14:ligatures w14:val="none"/>
        </w:rPr>
        <w:t>🔸</w:t>
      </w:r>
      <w:r w:rsidRPr="00086BEF">
        <w:rPr>
          <w:rFonts w:ascii="Times New Roman" w:eastAsia="Times New Roman" w:hAnsi="Times New Roman" w:cs="Times New Roman"/>
          <w:b/>
          <w:bCs/>
          <w:kern w:val="0"/>
          <w:sz w:val="27"/>
          <w:szCs w:val="27"/>
          <w14:ligatures w14:val="none"/>
        </w:rPr>
        <w:t xml:space="preserve"> Petroleum Products</w:t>
      </w:r>
    </w:p>
    <w:p w14:paraId="6B190E10"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Reliable supply of petroleum-based materials:</w:t>
      </w:r>
    </w:p>
    <w:p w14:paraId="3B3D75A6" w14:textId="77777777" w:rsidR="00086BEF" w:rsidRPr="00086BEF" w:rsidRDefault="00086BEF" w:rsidP="00086BE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Bitumen (All Grades) </w:t>
      </w:r>
    </w:p>
    <w:p w14:paraId="3FD72245"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55F6FC9E">
          <v:rect id="_x0000_i1036" style="width:0;height:1.5pt" o:hralign="center" o:hrstd="t" o:hr="t" fillcolor="#a0a0a0" stroked="f"/>
        </w:pict>
      </w:r>
    </w:p>
    <w:p w14:paraId="3B4A770D" w14:textId="77777777" w:rsidR="00086BEF" w:rsidRPr="00086BEF" w:rsidRDefault="00086BEF" w:rsidP="00086B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6BEF">
        <w:rPr>
          <w:rFonts w:ascii="Segoe UI Emoji" w:eastAsia="Times New Roman" w:hAnsi="Segoe UI Emoji" w:cs="Segoe UI Emoji"/>
          <w:b/>
          <w:bCs/>
          <w:kern w:val="0"/>
          <w:sz w:val="27"/>
          <w:szCs w:val="27"/>
          <w14:ligatures w14:val="none"/>
        </w:rPr>
        <w:t>🔸</w:t>
      </w:r>
      <w:r w:rsidRPr="00086BEF">
        <w:rPr>
          <w:rFonts w:ascii="Times New Roman" w:eastAsia="Times New Roman" w:hAnsi="Times New Roman" w:cs="Times New Roman"/>
          <w:b/>
          <w:bCs/>
          <w:kern w:val="0"/>
          <w:sz w:val="27"/>
          <w:szCs w:val="27"/>
          <w14:ligatures w14:val="none"/>
        </w:rPr>
        <w:t xml:space="preserve"> Food &amp; Grains</w:t>
      </w:r>
    </w:p>
    <w:p w14:paraId="32C5FA3A"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Bulk supply of essential agricultural commodities:</w:t>
      </w:r>
    </w:p>
    <w:p w14:paraId="701D4800" w14:textId="77777777" w:rsidR="00086BEF" w:rsidRPr="00086BEF" w:rsidRDefault="00086BEF" w:rsidP="00086BE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Wheat </w:t>
      </w:r>
    </w:p>
    <w:p w14:paraId="2E602C66" w14:textId="77777777" w:rsidR="00086BEF" w:rsidRPr="00086BEF" w:rsidRDefault="00086BEF" w:rsidP="00086BE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Maize (Corn) </w:t>
      </w:r>
    </w:p>
    <w:p w14:paraId="3A941D65" w14:textId="77777777" w:rsidR="00086BEF" w:rsidRPr="00086BEF" w:rsidRDefault="00086BEF" w:rsidP="00086BE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Rice </w:t>
      </w:r>
    </w:p>
    <w:p w14:paraId="5F388B73" w14:textId="77777777" w:rsidR="00086BEF" w:rsidRPr="00086BEF" w:rsidRDefault="00086BEF" w:rsidP="00086BE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Soybeans </w:t>
      </w:r>
    </w:p>
    <w:p w14:paraId="174A99DD" w14:textId="77777777" w:rsidR="00086BEF" w:rsidRPr="00086BEF" w:rsidRDefault="00086BEF" w:rsidP="00086BE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Lentils &amp; others </w:t>
      </w:r>
    </w:p>
    <w:p w14:paraId="23FD7A05"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7F460EE3">
          <v:rect id="_x0000_i1037" style="width:0;height:1.5pt" o:hralign="center" o:hrstd="t" o:hr="t" fillcolor="#a0a0a0" stroked="f"/>
        </w:pict>
      </w:r>
    </w:p>
    <w:p w14:paraId="4E3ED746" w14:textId="77777777" w:rsidR="00086BEF" w:rsidRPr="00086BEF" w:rsidRDefault="00086BEF" w:rsidP="00086B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6BEF">
        <w:rPr>
          <w:rFonts w:ascii="Segoe UI Emoji" w:eastAsia="Times New Roman" w:hAnsi="Segoe UI Emoji" w:cs="Segoe UI Emoji"/>
          <w:b/>
          <w:bCs/>
          <w:kern w:val="0"/>
          <w:sz w:val="36"/>
          <w:szCs w:val="36"/>
          <w14:ligatures w14:val="none"/>
        </w:rPr>
        <w:t>🔹</w:t>
      </w:r>
      <w:r w:rsidRPr="00086BEF">
        <w:rPr>
          <w:rFonts w:ascii="Times New Roman" w:eastAsia="Times New Roman" w:hAnsi="Times New Roman" w:cs="Times New Roman"/>
          <w:b/>
          <w:bCs/>
          <w:kern w:val="0"/>
          <w:sz w:val="36"/>
          <w:szCs w:val="36"/>
          <w14:ligatures w14:val="none"/>
        </w:rPr>
        <w:t xml:space="preserve"> Global Sourcing Capability</w:t>
      </w:r>
    </w:p>
    <w:p w14:paraId="5BD580E1"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Our strength lies in sourcing high-quality products from trusted international partners. We maintain strong supplier relationships to ensure consistency, competitive pricing, and long-term supply reliability.</w:t>
      </w:r>
    </w:p>
    <w:p w14:paraId="28BE1985"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3DB62455">
          <v:rect id="_x0000_i1038" style="width:0;height:1.5pt" o:hralign="center" o:hrstd="t" o:hr="t" fillcolor="#a0a0a0" stroked="f"/>
        </w:pict>
      </w:r>
    </w:p>
    <w:p w14:paraId="1FE5DEBB" w14:textId="77777777" w:rsidR="00086BEF" w:rsidRPr="00086BEF" w:rsidRDefault="00086BEF" w:rsidP="00086B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6BEF">
        <w:rPr>
          <w:rFonts w:ascii="Segoe UI Emoji" w:eastAsia="Times New Roman" w:hAnsi="Segoe UI Emoji" w:cs="Segoe UI Emoji"/>
          <w:b/>
          <w:bCs/>
          <w:kern w:val="0"/>
          <w:sz w:val="36"/>
          <w:szCs w:val="36"/>
          <w14:ligatures w14:val="none"/>
        </w:rPr>
        <w:t>🔹</w:t>
      </w:r>
      <w:r w:rsidRPr="00086BEF">
        <w:rPr>
          <w:rFonts w:ascii="Times New Roman" w:eastAsia="Times New Roman" w:hAnsi="Times New Roman" w:cs="Times New Roman"/>
          <w:b/>
          <w:bCs/>
          <w:kern w:val="0"/>
          <w:sz w:val="36"/>
          <w:szCs w:val="36"/>
          <w14:ligatures w14:val="none"/>
        </w:rPr>
        <w:t xml:space="preserve"> Supply Assurance</w:t>
      </w:r>
    </w:p>
    <w:p w14:paraId="509E767D"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b/>
          <w:bCs/>
          <w:kern w:val="0"/>
          <w14:ligatures w14:val="none"/>
        </w:rPr>
        <w:t>Title:</w:t>
      </w:r>
      <w:r w:rsidRPr="00086BEF">
        <w:rPr>
          <w:rFonts w:ascii="Times New Roman" w:eastAsia="Times New Roman" w:hAnsi="Times New Roman" w:cs="Times New Roman"/>
          <w:kern w:val="0"/>
          <w14:ligatures w14:val="none"/>
        </w:rPr>
        <w:t xml:space="preserve"> Assured Supply. Consistent Quality.</w:t>
      </w:r>
    </w:p>
    <w:p w14:paraId="6A3468FB"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Through structured sourcing and coordinated logistics, we ensure continuity of supply, product integrity, and dependable delivery across every shipment.</w:t>
      </w:r>
    </w:p>
    <w:p w14:paraId="77AC61A3"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0F9CB31D">
          <v:rect id="_x0000_i1039" style="width:0;height:1.5pt" o:hralign="center" o:hrstd="t" o:hr="t" fillcolor="#a0a0a0" stroked="f"/>
        </w:pict>
      </w:r>
    </w:p>
    <w:p w14:paraId="2B2A9F1B" w14:textId="77777777" w:rsidR="00086BEF" w:rsidRPr="00086BEF" w:rsidRDefault="00086BEF" w:rsidP="00086B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6BEF">
        <w:rPr>
          <w:rFonts w:ascii="Segoe UI Emoji" w:eastAsia="Times New Roman" w:hAnsi="Segoe UI Emoji" w:cs="Segoe UI Emoji"/>
          <w:b/>
          <w:bCs/>
          <w:kern w:val="0"/>
          <w:sz w:val="36"/>
          <w:szCs w:val="36"/>
          <w14:ligatures w14:val="none"/>
        </w:rPr>
        <w:lastRenderedPageBreak/>
        <w:t>🔹</w:t>
      </w:r>
      <w:r w:rsidRPr="00086BEF">
        <w:rPr>
          <w:rFonts w:ascii="Times New Roman" w:eastAsia="Times New Roman" w:hAnsi="Times New Roman" w:cs="Times New Roman"/>
          <w:b/>
          <w:bCs/>
          <w:kern w:val="0"/>
          <w:sz w:val="36"/>
          <w:szCs w:val="36"/>
          <w14:ligatures w14:val="none"/>
        </w:rPr>
        <w:t xml:space="preserve"> Custom Sourcing</w:t>
      </w:r>
    </w:p>
    <w:p w14:paraId="1D269013"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We understand that requirements vary. Products can be sourced and supplied based on specific technical and commercial needs, ensuring flexibility and precision in every engagement.</w:t>
      </w:r>
    </w:p>
    <w:p w14:paraId="6B71E465"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09901809">
          <v:rect id="_x0000_i1040" style="width:0;height:1.5pt" o:hralign="center" o:hrstd="t" o:hr="t" fillcolor="#a0a0a0" stroked="f"/>
        </w:pict>
      </w:r>
    </w:p>
    <w:p w14:paraId="0B53D913" w14:textId="77777777" w:rsidR="00086BEF" w:rsidRPr="00086BEF" w:rsidRDefault="00086BEF" w:rsidP="00086B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6BEF">
        <w:rPr>
          <w:rFonts w:ascii="Segoe UI Emoji" w:eastAsia="Times New Roman" w:hAnsi="Segoe UI Emoji" w:cs="Segoe UI Emoji"/>
          <w:b/>
          <w:bCs/>
          <w:kern w:val="0"/>
          <w:sz w:val="36"/>
          <w:szCs w:val="36"/>
          <w14:ligatures w14:val="none"/>
        </w:rPr>
        <w:t>🔹</w:t>
      </w:r>
      <w:r w:rsidRPr="00086BEF">
        <w:rPr>
          <w:rFonts w:ascii="Times New Roman" w:eastAsia="Times New Roman" w:hAnsi="Times New Roman" w:cs="Times New Roman"/>
          <w:b/>
          <w:bCs/>
          <w:kern w:val="0"/>
          <w:sz w:val="36"/>
          <w:szCs w:val="36"/>
          <w14:ligatures w14:val="none"/>
        </w:rPr>
        <w:t xml:space="preserve"> Closing Statement</w:t>
      </w:r>
    </w:p>
    <w:p w14:paraId="2ABB7469"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t xml:space="preserve">At </w:t>
      </w:r>
      <w:r w:rsidRPr="00086BEF">
        <w:rPr>
          <w:rFonts w:ascii="Times New Roman" w:eastAsia="Times New Roman" w:hAnsi="Times New Roman" w:cs="Times New Roman"/>
          <w:b/>
          <w:bCs/>
          <w:kern w:val="0"/>
          <w14:ligatures w14:val="none"/>
        </w:rPr>
        <w:t>Three Eye</w:t>
      </w:r>
      <w:r w:rsidRPr="00086BEF">
        <w:rPr>
          <w:rFonts w:ascii="Times New Roman" w:eastAsia="Times New Roman" w:hAnsi="Times New Roman" w:cs="Times New Roman"/>
          <w:kern w:val="0"/>
          <w14:ligatures w14:val="none"/>
        </w:rPr>
        <w:t>, every product we deliver reflects our commitment to quality, reliability, and long-term partnership.</w:t>
      </w:r>
    </w:p>
    <w:p w14:paraId="746DB70F" w14:textId="77777777" w:rsidR="00086BEF" w:rsidRPr="00086BEF" w:rsidRDefault="00086BEF" w:rsidP="00086BEF">
      <w:pPr>
        <w:spacing w:after="0"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kern w:val="0"/>
          <w14:ligatures w14:val="none"/>
        </w:rPr>
        <w:pict w14:anchorId="77F6C318">
          <v:rect id="_x0000_i1041" style="width:0;height:1.5pt" o:hralign="center" o:hrstd="t" o:hr="t" fillcolor="#a0a0a0" stroked="f"/>
        </w:pict>
      </w:r>
    </w:p>
    <w:p w14:paraId="3014AF44" w14:textId="77777777" w:rsidR="00086BEF" w:rsidRPr="00086BEF" w:rsidRDefault="00086BEF" w:rsidP="00086B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6BEF">
        <w:rPr>
          <w:rFonts w:ascii="Segoe UI Emoji" w:eastAsia="Times New Roman" w:hAnsi="Segoe UI Emoji" w:cs="Segoe UI Emoji"/>
          <w:b/>
          <w:bCs/>
          <w:kern w:val="0"/>
          <w:sz w:val="36"/>
          <w:szCs w:val="36"/>
          <w14:ligatures w14:val="none"/>
        </w:rPr>
        <w:t>🔹</w:t>
      </w:r>
      <w:r w:rsidRPr="00086BEF">
        <w:rPr>
          <w:rFonts w:ascii="Times New Roman" w:eastAsia="Times New Roman" w:hAnsi="Times New Roman" w:cs="Times New Roman"/>
          <w:b/>
          <w:bCs/>
          <w:kern w:val="0"/>
          <w:sz w:val="36"/>
          <w:szCs w:val="36"/>
          <w14:ligatures w14:val="none"/>
        </w:rPr>
        <w:t xml:space="preserve"> Call to Action</w:t>
      </w:r>
    </w:p>
    <w:p w14:paraId="24947E13" w14:textId="77777777" w:rsidR="00086BEF" w:rsidRPr="00086BEF" w:rsidRDefault="00086BEF" w:rsidP="00086BEF">
      <w:pPr>
        <w:spacing w:before="100" w:beforeAutospacing="1" w:after="100" w:afterAutospacing="1" w:line="240" w:lineRule="auto"/>
        <w:rPr>
          <w:rFonts w:ascii="Times New Roman" w:eastAsia="Times New Roman" w:hAnsi="Times New Roman" w:cs="Times New Roman"/>
          <w:kern w:val="0"/>
          <w14:ligatures w14:val="none"/>
        </w:rPr>
      </w:pPr>
      <w:r w:rsidRPr="00086BEF">
        <w:rPr>
          <w:rFonts w:ascii="Times New Roman" w:eastAsia="Times New Roman" w:hAnsi="Times New Roman" w:cs="Times New Roman"/>
          <w:b/>
          <w:bCs/>
          <w:kern w:val="0"/>
          <w14:ligatures w14:val="none"/>
        </w:rPr>
        <w:t>Looking for specific materials or bulk supply solutions?</w:t>
      </w:r>
      <w:r w:rsidRPr="00086BEF">
        <w:rPr>
          <w:rFonts w:ascii="Times New Roman" w:eastAsia="Times New Roman" w:hAnsi="Times New Roman" w:cs="Times New Roman"/>
          <w:kern w:val="0"/>
          <w14:ligatures w14:val="none"/>
        </w:rPr>
        <w:br/>
        <w:t>→ Get a Quote</w:t>
      </w:r>
    </w:p>
    <w:p w14:paraId="1695AEFC" w14:textId="77777777" w:rsidR="00E92ED2" w:rsidRPr="00086BEF" w:rsidRDefault="00E92ED2" w:rsidP="00086BEF"/>
    <w:sectPr w:rsidR="00E92ED2" w:rsidRPr="00086BEF" w:rsidSect="00090E0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06B"/>
    <w:multiLevelType w:val="multilevel"/>
    <w:tmpl w:val="69C0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A3F43"/>
    <w:multiLevelType w:val="multilevel"/>
    <w:tmpl w:val="38C0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F4D49"/>
    <w:multiLevelType w:val="multilevel"/>
    <w:tmpl w:val="5D5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83621"/>
    <w:multiLevelType w:val="hybridMultilevel"/>
    <w:tmpl w:val="9CC00858"/>
    <w:lvl w:ilvl="0" w:tplc="4E5232C2">
      <w:start w:val="1"/>
      <w:numFmt w:val="decimal"/>
      <w:lvlText w:val="%1."/>
      <w:lvlJc w:val="left"/>
      <w:pPr>
        <w:ind w:left="1080" w:hanging="360"/>
      </w:pPr>
      <w:rPr>
        <w:rFonts w:asciiTheme="minorHAnsi" w:eastAsiaTheme="minorEastAsia" w:hAnsi="Calibri" w:cstheme="minorBidi"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BE4D28"/>
    <w:multiLevelType w:val="multilevel"/>
    <w:tmpl w:val="5DCE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91B60"/>
    <w:multiLevelType w:val="hybridMultilevel"/>
    <w:tmpl w:val="225C95CE"/>
    <w:lvl w:ilvl="0" w:tplc="F9B67AC4">
      <w:start w:val="1"/>
      <w:numFmt w:val="decimal"/>
      <w:lvlText w:val="%1."/>
      <w:lvlJc w:val="left"/>
      <w:pPr>
        <w:ind w:left="1080" w:hanging="360"/>
      </w:pPr>
      <w:rPr>
        <w:rFonts w:asciiTheme="minorHAnsi" w:eastAsiaTheme="minorEastAsia" w:hAnsi="Calibri" w:cstheme="minorBidi"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2202F9"/>
    <w:multiLevelType w:val="hybridMultilevel"/>
    <w:tmpl w:val="1D7C6D90"/>
    <w:lvl w:ilvl="0" w:tplc="0908CD72">
      <w:start w:val="1"/>
      <w:numFmt w:val="decimal"/>
      <w:lvlText w:val="%1."/>
      <w:lvlJc w:val="left"/>
      <w:pPr>
        <w:ind w:left="1080" w:hanging="360"/>
      </w:pPr>
      <w:rPr>
        <w:rFonts w:asciiTheme="minorHAnsi" w:eastAsiaTheme="minorEastAsia" w:hAnsi="Calibri" w:cstheme="minorBidi"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29181C"/>
    <w:multiLevelType w:val="hybridMultilevel"/>
    <w:tmpl w:val="0080759A"/>
    <w:lvl w:ilvl="0" w:tplc="2E98D3E8">
      <w:start w:val="1"/>
      <w:numFmt w:val="decimal"/>
      <w:lvlText w:val="%1."/>
      <w:lvlJc w:val="left"/>
      <w:pPr>
        <w:ind w:left="1080" w:hanging="360"/>
      </w:pPr>
      <w:rPr>
        <w:rFonts w:asciiTheme="minorHAnsi" w:eastAsiaTheme="minorEastAsia" w:hAnsi="Calibri" w:cstheme="minorBidi"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9304995"/>
    <w:multiLevelType w:val="hybridMultilevel"/>
    <w:tmpl w:val="AF3AE608"/>
    <w:lvl w:ilvl="0" w:tplc="0074D2B2">
      <w:start w:val="1"/>
      <w:numFmt w:val="decimal"/>
      <w:lvlText w:val="%1."/>
      <w:lvlJc w:val="left"/>
      <w:pPr>
        <w:ind w:left="1080" w:hanging="360"/>
      </w:pPr>
      <w:rPr>
        <w:rFonts w:asciiTheme="minorHAnsi" w:eastAsiaTheme="minorEastAsia" w:hAnsi="Calibri" w:cstheme="minorBidi"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21144E"/>
    <w:multiLevelType w:val="hybridMultilevel"/>
    <w:tmpl w:val="5DD2B384"/>
    <w:lvl w:ilvl="0" w:tplc="76704A48">
      <w:start w:val="1"/>
      <w:numFmt w:val="bullet"/>
      <w:lvlText w:val="•"/>
      <w:lvlJc w:val="left"/>
      <w:pPr>
        <w:tabs>
          <w:tab w:val="num" w:pos="720"/>
        </w:tabs>
        <w:ind w:left="720" w:hanging="360"/>
      </w:pPr>
      <w:rPr>
        <w:rFonts w:ascii="Arial" w:hAnsi="Arial" w:hint="default"/>
      </w:rPr>
    </w:lvl>
    <w:lvl w:ilvl="1" w:tplc="0AE662C6" w:tentative="1">
      <w:start w:val="1"/>
      <w:numFmt w:val="bullet"/>
      <w:lvlText w:val="•"/>
      <w:lvlJc w:val="left"/>
      <w:pPr>
        <w:tabs>
          <w:tab w:val="num" w:pos="1440"/>
        </w:tabs>
        <w:ind w:left="1440" w:hanging="360"/>
      </w:pPr>
      <w:rPr>
        <w:rFonts w:ascii="Arial" w:hAnsi="Arial" w:hint="default"/>
      </w:rPr>
    </w:lvl>
    <w:lvl w:ilvl="2" w:tplc="CCF8E818" w:tentative="1">
      <w:start w:val="1"/>
      <w:numFmt w:val="bullet"/>
      <w:lvlText w:val="•"/>
      <w:lvlJc w:val="left"/>
      <w:pPr>
        <w:tabs>
          <w:tab w:val="num" w:pos="2160"/>
        </w:tabs>
        <w:ind w:left="2160" w:hanging="360"/>
      </w:pPr>
      <w:rPr>
        <w:rFonts w:ascii="Arial" w:hAnsi="Arial" w:hint="default"/>
      </w:rPr>
    </w:lvl>
    <w:lvl w:ilvl="3" w:tplc="6D0E279A" w:tentative="1">
      <w:start w:val="1"/>
      <w:numFmt w:val="bullet"/>
      <w:lvlText w:val="•"/>
      <w:lvlJc w:val="left"/>
      <w:pPr>
        <w:tabs>
          <w:tab w:val="num" w:pos="2880"/>
        </w:tabs>
        <w:ind w:left="2880" w:hanging="360"/>
      </w:pPr>
      <w:rPr>
        <w:rFonts w:ascii="Arial" w:hAnsi="Arial" w:hint="default"/>
      </w:rPr>
    </w:lvl>
    <w:lvl w:ilvl="4" w:tplc="A6EE81EC" w:tentative="1">
      <w:start w:val="1"/>
      <w:numFmt w:val="bullet"/>
      <w:lvlText w:val="•"/>
      <w:lvlJc w:val="left"/>
      <w:pPr>
        <w:tabs>
          <w:tab w:val="num" w:pos="3600"/>
        </w:tabs>
        <w:ind w:left="3600" w:hanging="360"/>
      </w:pPr>
      <w:rPr>
        <w:rFonts w:ascii="Arial" w:hAnsi="Arial" w:hint="default"/>
      </w:rPr>
    </w:lvl>
    <w:lvl w:ilvl="5" w:tplc="DAE4E7DA" w:tentative="1">
      <w:start w:val="1"/>
      <w:numFmt w:val="bullet"/>
      <w:lvlText w:val="•"/>
      <w:lvlJc w:val="left"/>
      <w:pPr>
        <w:tabs>
          <w:tab w:val="num" w:pos="4320"/>
        </w:tabs>
        <w:ind w:left="4320" w:hanging="360"/>
      </w:pPr>
      <w:rPr>
        <w:rFonts w:ascii="Arial" w:hAnsi="Arial" w:hint="default"/>
      </w:rPr>
    </w:lvl>
    <w:lvl w:ilvl="6" w:tplc="27AA26B4" w:tentative="1">
      <w:start w:val="1"/>
      <w:numFmt w:val="bullet"/>
      <w:lvlText w:val="•"/>
      <w:lvlJc w:val="left"/>
      <w:pPr>
        <w:tabs>
          <w:tab w:val="num" w:pos="5040"/>
        </w:tabs>
        <w:ind w:left="5040" w:hanging="360"/>
      </w:pPr>
      <w:rPr>
        <w:rFonts w:ascii="Arial" w:hAnsi="Arial" w:hint="default"/>
      </w:rPr>
    </w:lvl>
    <w:lvl w:ilvl="7" w:tplc="41E69FEA" w:tentative="1">
      <w:start w:val="1"/>
      <w:numFmt w:val="bullet"/>
      <w:lvlText w:val="•"/>
      <w:lvlJc w:val="left"/>
      <w:pPr>
        <w:tabs>
          <w:tab w:val="num" w:pos="5760"/>
        </w:tabs>
        <w:ind w:left="5760" w:hanging="360"/>
      </w:pPr>
      <w:rPr>
        <w:rFonts w:ascii="Arial" w:hAnsi="Arial" w:hint="default"/>
      </w:rPr>
    </w:lvl>
    <w:lvl w:ilvl="8" w:tplc="7D8E31C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8652F20"/>
    <w:multiLevelType w:val="multilevel"/>
    <w:tmpl w:val="568E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97FA4"/>
    <w:multiLevelType w:val="multilevel"/>
    <w:tmpl w:val="2E42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F3FFB"/>
    <w:multiLevelType w:val="hybridMultilevel"/>
    <w:tmpl w:val="760AD0EC"/>
    <w:lvl w:ilvl="0" w:tplc="E62CA88C">
      <w:start w:val="1"/>
      <w:numFmt w:val="decimal"/>
      <w:lvlText w:val="%1."/>
      <w:lvlJc w:val="left"/>
      <w:pPr>
        <w:ind w:left="1080" w:hanging="360"/>
      </w:pPr>
      <w:rPr>
        <w:rFonts w:asciiTheme="minorHAnsi" w:eastAsiaTheme="minorEastAsia" w:hAnsi="Calibri" w:cstheme="minorBidi"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51B4178"/>
    <w:multiLevelType w:val="multilevel"/>
    <w:tmpl w:val="A586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21862"/>
    <w:multiLevelType w:val="hybridMultilevel"/>
    <w:tmpl w:val="D67A98D8"/>
    <w:lvl w:ilvl="0" w:tplc="112E9894">
      <w:start w:val="1"/>
      <w:numFmt w:val="decimal"/>
      <w:lvlText w:val="%1."/>
      <w:lvlJc w:val="left"/>
      <w:pPr>
        <w:ind w:left="1080" w:hanging="360"/>
      </w:pPr>
      <w:rPr>
        <w:rFonts w:asciiTheme="minorHAnsi" w:eastAsiaTheme="minorEastAsia" w:hAnsi="Calibri" w:cstheme="minorBidi"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492112B"/>
    <w:multiLevelType w:val="hybridMultilevel"/>
    <w:tmpl w:val="FC72391C"/>
    <w:lvl w:ilvl="0" w:tplc="20604540">
      <w:start w:val="1"/>
      <w:numFmt w:val="decimal"/>
      <w:lvlText w:val="%1."/>
      <w:lvlJc w:val="left"/>
      <w:pPr>
        <w:ind w:left="1080" w:hanging="360"/>
      </w:pPr>
      <w:rPr>
        <w:rFonts w:asciiTheme="minorHAnsi" w:eastAsiaTheme="minorEastAsia" w:hAnsi="Calibri" w:cstheme="minorBidi"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8457739"/>
    <w:multiLevelType w:val="hybridMultilevel"/>
    <w:tmpl w:val="C4D23956"/>
    <w:lvl w:ilvl="0" w:tplc="25046728">
      <w:start w:val="1"/>
      <w:numFmt w:val="decimal"/>
      <w:lvlText w:val="%1."/>
      <w:lvlJc w:val="left"/>
      <w:pPr>
        <w:ind w:left="720" w:hanging="360"/>
      </w:pPr>
      <w:rPr>
        <w:rFonts w:asciiTheme="minorHAnsi" w:eastAsiaTheme="minorEastAsia" w:hAnsi="Calibri" w:cstheme="minorBidi"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4F2537"/>
    <w:multiLevelType w:val="multilevel"/>
    <w:tmpl w:val="E206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45416"/>
    <w:multiLevelType w:val="multilevel"/>
    <w:tmpl w:val="3D32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987106">
    <w:abstractNumId w:val="9"/>
  </w:num>
  <w:num w:numId="2" w16cid:durableId="1005473863">
    <w:abstractNumId w:val="5"/>
  </w:num>
  <w:num w:numId="3" w16cid:durableId="1434931489">
    <w:abstractNumId w:val="16"/>
  </w:num>
  <w:num w:numId="4" w16cid:durableId="2090032774">
    <w:abstractNumId w:val="6"/>
  </w:num>
  <w:num w:numId="5" w16cid:durableId="909391644">
    <w:abstractNumId w:val="12"/>
  </w:num>
  <w:num w:numId="6" w16cid:durableId="1754082844">
    <w:abstractNumId w:val="7"/>
  </w:num>
  <w:num w:numId="7" w16cid:durableId="1413089154">
    <w:abstractNumId w:val="3"/>
  </w:num>
  <w:num w:numId="8" w16cid:durableId="1801723341">
    <w:abstractNumId w:val="8"/>
  </w:num>
  <w:num w:numId="9" w16cid:durableId="2010016414">
    <w:abstractNumId w:val="15"/>
  </w:num>
  <w:num w:numId="10" w16cid:durableId="1227574303">
    <w:abstractNumId w:val="14"/>
  </w:num>
  <w:num w:numId="11" w16cid:durableId="2103605159">
    <w:abstractNumId w:val="4"/>
  </w:num>
  <w:num w:numId="12" w16cid:durableId="1347251126">
    <w:abstractNumId w:val="2"/>
  </w:num>
  <w:num w:numId="13" w16cid:durableId="22831984">
    <w:abstractNumId w:val="17"/>
  </w:num>
  <w:num w:numId="14" w16cid:durableId="692269429">
    <w:abstractNumId w:val="0"/>
  </w:num>
  <w:num w:numId="15" w16cid:durableId="2054185966">
    <w:abstractNumId w:val="1"/>
  </w:num>
  <w:num w:numId="16" w16cid:durableId="1990477927">
    <w:abstractNumId w:val="18"/>
  </w:num>
  <w:num w:numId="17" w16cid:durableId="346057729">
    <w:abstractNumId w:val="11"/>
  </w:num>
  <w:num w:numId="18" w16cid:durableId="1979188159">
    <w:abstractNumId w:val="10"/>
  </w:num>
  <w:num w:numId="19" w16cid:durableId="1287443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E03"/>
    <w:rsid w:val="00000A2E"/>
    <w:rsid w:val="00057F63"/>
    <w:rsid w:val="00086BEF"/>
    <w:rsid w:val="00090E03"/>
    <w:rsid w:val="00157460"/>
    <w:rsid w:val="004D35F3"/>
    <w:rsid w:val="00581A49"/>
    <w:rsid w:val="006F1372"/>
    <w:rsid w:val="008E4184"/>
    <w:rsid w:val="00C71366"/>
    <w:rsid w:val="00E16FB6"/>
    <w:rsid w:val="00E92ED2"/>
    <w:rsid w:val="00F271B4"/>
    <w:rsid w:val="00F272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2C365"/>
  <w15:chartTrackingRefBased/>
  <w15:docId w15:val="{5F07FF17-D758-4E5E-9A3E-F2247FF9F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E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0E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0E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0E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E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E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0E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0E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0E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E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E03"/>
    <w:rPr>
      <w:rFonts w:eastAsiaTheme="majorEastAsia" w:cstheme="majorBidi"/>
      <w:color w:val="272727" w:themeColor="text1" w:themeTint="D8"/>
    </w:rPr>
  </w:style>
  <w:style w:type="paragraph" w:styleId="Title">
    <w:name w:val="Title"/>
    <w:basedOn w:val="Normal"/>
    <w:next w:val="Normal"/>
    <w:link w:val="TitleChar"/>
    <w:uiPriority w:val="10"/>
    <w:qFormat/>
    <w:rsid w:val="00090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E03"/>
    <w:pPr>
      <w:spacing w:before="160"/>
      <w:jc w:val="center"/>
    </w:pPr>
    <w:rPr>
      <w:i/>
      <w:iCs/>
      <w:color w:val="404040" w:themeColor="text1" w:themeTint="BF"/>
    </w:rPr>
  </w:style>
  <w:style w:type="character" w:customStyle="1" w:styleId="QuoteChar">
    <w:name w:val="Quote Char"/>
    <w:basedOn w:val="DefaultParagraphFont"/>
    <w:link w:val="Quote"/>
    <w:uiPriority w:val="29"/>
    <w:rsid w:val="00090E03"/>
    <w:rPr>
      <w:i/>
      <w:iCs/>
      <w:color w:val="404040" w:themeColor="text1" w:themeTint="BF"/>
    </w:rPr>
  </w:style>
  <w:style w:type="paragraph" w:styleId="ListParagraph">
    <w:name w:val="List Paragraph"/>
    <w:basedOn w:val="Normal"/>
    <w:uiPriority w:val="34"/>
    <w:qFormat/>
    <w:rsid w:val="00090E03"/>
    <w:pPr>
      <w:ind w:left="720"/>
      <w:contextualSpacing/>
    </w:pPr>
  </w:style>
  <w:style w:type="character" w:styleId="IntenseEmphasis">
    <w:name w:val="Intense Emphasis"/>
    <w:basedOn w:val="DefaultParagraphFont"/>
    <w:uiPriority w:val="21"/>
    <w:qFormat/>
    <w:rsid w:val="00090E03"/>
    <w:rPr>
      <w:i/>
      <w:iCs/>
      <w:color w:val="2F5496" w:themeColor="accent1" w:themeShade="BF"/>
    </w:rPr>
  </w:style>
  <w:style w:type="paragraph" w:styleId="IntenseQuote">
    <w:name w:val="Intense Quote"/>
    <w:basedOn w:val="Normal"/>
    <w:next w:val="Normal"/>
    <w:link w:val="IntenseQuoteChar"/>
    <w:uiPriority w:val="30"/>
    <w:qFormat/>
    <w:rsid w:val="00090E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E03"/>
    <w:rPr>
      <w:i/>
      <w:iCs/>
      <w:color w:val="2F5496" w:themeColor="accent1" w:themeShade="BF"/>
    </w:rPr>
  </w:style>
  <w:style w:type="character" w:styleId="IntenseReference">
    <w:name w:val="Intense Reference"/>
    <w:basedOn w:val="DefaultParagraphFont"/>
    <w:uiPriority w:val="32"/>
    <w:qFormat/>
    <w:rsid w:val="00090E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Aum Mkt1</dc:creator>
  <cp:keywords/>
  <dc:description/>
  <cp:lastModifiedBy>Aum Mkt1</cp:lastModifiedBy>
  <cp:revision>3</cp:revision>
  <dcterms:created xsi:type="dcterms:W3CDTF">2026-04-07T05:07:00Z</dcterms:created>
  <dcterms:modified xsi:type="dcterms:W3CDTF">2026-04-16T10:40:00Z</dcterms:modified>
</cp:coreProperties>
</file>