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1611" w14:textId="2E91A26B" w:rsidR="009E3643" w:rsidRDefault="00400FE6" w:rsidP="00400FE6">
      <w:pPr>
        <w:jc w:val="center"/>
        <w:rPr>
          <w:color w:val="FF0000"/>
          <w:sz w:val="40"/>
          <w:szCs w:val="40"/>
        </w:rPr>
      </w:pPr>
      <w:r w:rsidRPr="00400FE6">
        <w:rPr>
          <w:color w:val="FF0000"/>
          <w:sz w:val="40"/>
          <w:szCs w:val="40"/>
        </w:rPr>
        <w:t>Triggers stored </w:t>
      </w:r>
      <w:proofErr w:type="gramStart"/>
      <w:r w:rsidRPr="00400FE6">
        <w:rPr>
          <w:color w:val="FF0000"/>
          <w:sz w:val="40"/>
          <w:szCs w:val="40"/>
        </w:rPr>
        <w:t>Procedurals</w:t>
      </w:r>
      <w:proofErr w:type="gramEnd"/>
    </w:p>
    <w:p w14:paraId="09D6F2EA" w14:textId="77777777" w:rsidR="00400FE6" w:rsidRPr="00400FE6" w:rsidRDefault="00400FE6" w:rsidP="00400FE6">
      <w:pPr>
        <w:shd w:val="clear" w:color="auto" w:fill="FFFFFF"/>
        <w:bidi/>
        <w:spacing w:before="72" w:after="168" w:line="240" w:lineRule="auto"/>
        <w:jc w:val="center"/>
        <w:outlineLvl w:val="1"/>
        <w:rPr>
          <w:rFonts w:ascii="Arial" w:eastAsia="Times New Roman" w:hAnsi="Arial" w:cs="Arial"/>
          <w:color w:val="1D5AAB"/>
          <w:kern w:val="0"/>
          <w:sz w:val="45"/>
          <w:szCs w:val="45"/>
          <w14:ligatures w14:val="none"/>
        </w:rPr>
      </w:pPr>
      <w:r w:rsidRPr="00400FE6">
        <w:rPr>
          <w:rFonts w:ascii="Arial" w:eastAsia="Times New Roman" w:hAnsi="Arial" w:cs="Arial"/>
          <w:color w:val="1D5AAB"/>
          <w:kern w:val="0"/>
          <w:sz w:val="45"/>
          <w:szCs w:val="45"/>
          <w14:ligatures w14:val="none"/>
        </w:rPr>
        <w:t>Triggers</w:t>
      </w:r>
    </w:p>
    <w:p w14:paraId="6DC364CF" w14:textId="77777777" w:rsidR="00400FE6" w:rsidRPr="00400FE6" w:rsidRDefault="00400FE6" w:rsidP="00400FE6">
      <w:pPr>
        <w:bidi/>
        <w:rPr>
          <w:sz w:val="40"/>
          <w:szCs w:val="40"/>
        </w:rPr>
      </w:pPr>
      <w:r w:rsidRPr="00400FE6">
        <w:rPr>
          <w:rFonts w:cs="Arial"/>
          <w:sz w:val="40"/>
          <w:szCs w:val="40"/>
          <w:rtl/>
        </w:rPr>
        <w:t>المشغلات هي كائنات قاعدة بيانات مسماة يتم تشغيلها ضمنيًا عند حدوث حدث تشغيل. يمكن تشغيل إجراء التشغيل قبل أو بعد حدث التشغيل. تشبه المشغلات الإجراءات المخزنة ولكنها تختلف في طريقة استدعاءها.</w:t>
      </w:r>
    </w:p>
    <w:p w14:paraId="7BFF4F22" w14:textId="77777777" w:rsidR="00400FE6" w:rsidRPr="00400FE6" w:rsidRDefault="00400FE6" w:rsidP="00400FE6">
      <w:pPr>
        <w:bidi/>
        <w:rPr>
          <w:sz w:val="40"/>
          <w:szCs w:val="40"/>
        </w:rPr>
      </w:pPr>
    </w:p>
    <w:p w14:paraId="0C8BC7F6" w14:textId="77777777" w:rsidR="00400FE6" w:rsidRPr="00400FE6" w:rsidRDefault="00400FE6" w:rsidP="00400FE6">
      <w:pPr>
        <w:bidi/>
        <w:rPr>
          <w:sz w:val="40"/>
          <w:szCs w:val="40"/>
        </w:rPr>
      </w:pPr>
      <w:r w:rsidRPr="00400FE6">
        <w:rPr>
          <w:rFonts w:cs="Arial"/>
          <w:sz w:val="40"/>
          <w:szCs w:val="40"/>
          <w:rtl/>
        </w:rPr>
        <w:t xml:space="preserve">يتم تضمين دعم المشغلات في </w:t>
      </w:r>
      <w:r w:rsidRPr="00400FE6">
        <w:rPr>
          <w:sz w:val="40"/>
          <w:szCs w:val="40"/>
        </w:rPr>
        <w:t>MySQL</w:t>
      </w:r>
      <w:r w:rsidRPr="00400FE6">
        <w:rPr>
          <w:rFonts w:cs="Arial"/>
          <w:sz w:val="40"/>
          <w:szCs w:val="40"/>
          <w:rtl/>
        </w:rPr>
        <w:t xml:space="preserve"> فقط بدءًا من الإصدار 5.0.2. لا يمكن ربط المشغل إلا بجدول وتحديده للتشغيل عند تنفيذ عبارة </w:t>
      </w:r>
      <w:r w:rsidRPr="00400FE6">
        <w:rPr>
          <w:sz w:val="40"/>
          <w:szCs w:val="40"/>
        </w:rPr>
        <w:t>INSERT</w:t>
      </w:r>
      <w:r w:rsidRPr="00400FE6">
        <w:rPr>
          <w:rFonts w:cs="Arial"/>
          <w:sz w:val="40"/>
          <w:szCs w:val="40"/>
          <w:rtl/>
        </w:rPr>
        <w:t xml:space="preserve"> أو </w:t>
      </w:r>
      <w:r w:rsidRPr="00400FE6">
        <w:rPr>
          <w:sz w:val="40"/>
          <w:szCs w:val="40"/>
        </w:rPr>
        <w:t>DELETE</w:t>
      </w:r>
      <w:r w:rsidRPr="00400FE6">
        <w:rPr>
          <w:rFonts w:cs="Arial"/>
          <w:sz w:val="40"/>
          <w:szCs w:val="40"/>
          <w:rtl/>
        </w:rPr>
        <w:t xml:space="preserve"> أو </w:t>
      </w:r>
      <w:r w:rsidRPr="00400FE6">
        <w:rPr>
          <w:sz w:val="40"/>
          <w:szCs w:val="40"/>
        </w:rPr>
        <w:t>UPDATE</w:t>
      </w:r>
      <w:r w:rsidRPr="00400FE6">
        <w:rPr>
          <w:rFonts w:cs="Arial"/>
          <w:sz w:val="40"/>
          <w:szCs w:val="40"/>
          <w:rtl/>
        </w:rPr>
        <w:t xml:space="preserve"> على الجدول. لا يسمح </w:t>
      </w:r>
      <w:r w:rsidRPr="00400FE6">
        <w:rPr>
          <w:sz w:val="40"/>
          <w:szCs w:val="40"/>
        </w:rPr>
        <w:t>MySQL</w:t>
      </w:r>
      <w:r w:rsidRPr="00400FE6">
        <w:rPr>
          <w:rFonts w:cs="Arial"/>
          <w:sz w:val="40"/>
          <w:szCs w:val="40"/>
          <w:rtl/>
        </w:rPr>
        <w:t xml:space="preserve"> بمشغلين لهما نفس توقيت التشغيل (قبل أو بعد) وحدث أو بيان تشغيل (</w:t>
      </w:r>
      <w:r w:rsidRPr="00400FE6">
        <w:rPr>
          <w:sz w:val="40"/>
          <w:szCs w:val="40"/>
        </w:rPr>
        <w:t>INSERT</w:t>
      </w:r>
      <w:r w:rsidRPr="00400FE6">
        <w:rPr>
          <w:rFonts w:cs="Arial"/>
          <w:sz w:val="40"/>
          <w:szCs w:val="40"/>
          <w:rtl/>
        </w:rPr>
        <w:t xml:space="preserve"> أو </w:t>
      </w:r>
      <w:r w:rsidRPr="00400FE6">
        <w:rPr>
          <w:sz w:val="40"/>
          <w:szCs w:val="40"/>
        </w:rPr>
        <w:t>DELETE</w:t>
      </w:r>
      <w:r w:rsidRPr="00400FE6">
        <w:rPr>
          <w:rFonts w:cs="Arial"/>
          <w:sz w:val="40"/>
          <w:szCs w:val="40"/>
          <w:rtl/>
        </w:rPr>
        <w:t xml:space="preserve"> أو </w:t>
      </w:r>
      <w:r w:rsidRPr="00400FE6">
        <w:rPr>
          <w:sz w:val="40"/>
          <w:szCs w:val="40"/>
        </w:rPr>
        <w:t>UPDATE</w:t>
      </w:r>
      <w:r w:rsidRPr="00400FE6">
        <w:rPr>
          <w:rFonts w:cs="Arial"/>
          <w:sz w:val="40"/>
          <w:szCs w:val="40"/>
          <w:rtl/>
        </w:rPr>
        <w:t xml:space="preserve">) يتم تعريفهما في جدول. على سبيل المثال، لا يمكنك تحديد مشغلين قبل الإدراج أو مشغلين بعد التحديث للجدول. جميع المشغلات المحددة في </w:t>
      </w:r>
      <w:r w:rsidRPr="00400FE6">
        <w:rPr>
          <w:sz w:val="40"/>
          <w:szCs w:val="40"/>
        </w:rPr>
        <w:t>MySQL</w:t>
      </w:r>
      <w:r w:rsidRPr="00400FE6">
        <w:rPr>
          <w:rFonts w:cs="Arial"/>
          <w:sz w:val="40"/>
          <w:szCs w:val="40"/>
          <w:rtl/>
        </w:rPr>
        <w:t xml:space="preserve"> هي مشغلات صفوف، مما يعني أن الإجراء المحدد للمشغلات يتم تنفيذه لكل صف يتأثر ببيان التشغيل.</w:t>
      </w:r>
    </w:p>
    <w:p w14:paraId="6982DE8A" w14:textId="77777777" w:rsidR="00400FE6" w:rsidRPr="00400FE6" w:rsidRDefault="00400FE6" w:rsidP="00400FE6">
      <w:pPr>
        <w:bidi/>
        <w:rPr>
          <w:sz w:val="40"/>
          <w:szCs w:val="40"/>
        </w:rPr>
      </w:pPr>
    </w:p>
    <w:p w14:paraId="5CA03A7C" w14:textId="77777777" w:rsidR="00400FE6" w:rsidRPr="00400FE6" w:rsidRDefault="00400FE6" w:rsidP="00400FE6">
      <w:pPr>
        <w:bidi/>
        <w:rPr>
          <w:sz w:val="40"/>
          <w:szCs w:val="40"/>
        </w:rPr>
      </w:pPr>
      <w:r w:rsidRPr="00400FE6">
        <w:rPr>
          <w:rFonts w:cs="Arial"/>
          <w:sz w:val="40"/>
          <w:szCs w:val="40"/>
          <w:rtl/>
        </w:rPr>
        <w:t>تضمن معالجة الأخطاء أثناء تنفيذ المشغل لجداول المعاملات إكمال كل من بيان التشغيل وإجراء المشغل بنجاح أو عدم تنفيذ بيان المشغل أو إجراء المشغل، أي أن جميع التغييرات التي تم إجراؤها هي تراجع عند الفشل. بالنسبة للجداول غير المتعلقة بالمعاملات، تظل جميع التغييرات التي تم إجراؤها قبل نقطة الخطأ سارية المفعول.</w:t>
      </w:r>
    </w:p>
    <w:p w14:paraId="09F08589" w14:textId="77777777" w:rsidR="00400FE6" w:rsidRPr="00400FE6" w:rsidRDefault="00400FE6" w:rsidP="00400FE6">
      <w:pPr>
        <w:bidi/>
        <w:rPr>
          <w:sz w:val="40"/>
          <w:szCs w:val="40"/>
        </w:rPr>
      </w:pPr>
    </w:p>
    <w:p w14:paraId="663DBB9B" w14:textId="6B3F8E1E" w:rsidR="00400FE6" w:rsidRDefault="00400FE6" w:rsidP="00400FE6">
      <w:pPr>
        <w:bidi/>
        <w:rPr>
          <w:rFonts w:cs="Arial"/>
          <w:sz w:val="40"/>
          <w:szCs w:val="40"/>
        </w:rPr>
      </w:pPr>
      <w:r w:rsidRPr="00400FE6">
        <w:rPr>
          <w:rFonts w:cs="Arial"/>
          <w:sz w:val="40"/>
          <w:szCs w:val="40"/>
          <w:rtl/>
        </w:rPr>
        <w:t xml:space="preserve">ما يلي هو بناء الجملة لإنشاء مشغل في </w:t>
      </w:r>
      <w:r w:rsidRPr="00400FE6">
        <w:rPr>
          <w:sz w:val="40"/>
          <w:szCs w:val="40"/>
        </w:rPr>
        <w:t>MySQL</w:t>
      </w:r>
      <w:r w:rsidRPr="00400FE6">
        <w:rPr>
          <w:rFonts w:cs="Arial"/>
          <w:sz w:val="40"/>
          <w:szCs w:val="40"/>
          <w:rtl/>
        </w:rPr>
        <w:t>:</w:t>
      </w:r>
    </w:p>
    <w:p w14:paraId="60A8FA56" w14:textId="77777777" w:rsidR="00400FE6" w:rsidRPr="00400FE6" w:rsidRDefault="00400FE6" w:rsidP="00400FE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14:ligatures w14:val="none"/>
        </w:rPr>
      </w:pPr>
      <w:r w:rsidRPr="00400FE6">
        <w:rPr>
          <w:rFonts w:ascii="Courier New" w:eastAsia="Times New Roman" w:hAnsi="Courier New" w:cs="Courier New"/>
          <w:color w:val="000000"/>
          <w:kern w:val="0"/>
          <w:sz w:val="20"/>
          <w:szCs w:val="20"/>
          <w14:ligatures w14:val="none"/>
        </w:rPr>
        <w:lastRenderedPageBreak/>
        <w:t xml:space="preserve">CREATE TRIGGER &lt;trigger name&gt; </w:t>
      </w:r>
    </w:p>
    <w:p w14:paraId="4D989BBE" w14:textId="77777777" w:rsidR="00400FE6" w:rsidRPr="00400FE6" w:rsidRDefault="00400FE6" w:rsidP="00400FE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14:ligatures w14:val="none"/>
        </w:rPr>
      </w:pPr>
      <w:r w:rsidRPr="00400FE6">
        <w:rPr>
          <w:rFonts w:ascii="Courier New" w:eastAsia="Times New Roman" w:hAnsi="Courier New" w:cs="Courier New"/>
          <w:color w:val="000000"/>
          <w:kern w:val="0"/>
          <w:sz w:val="20"/>
          <w:szCs w:val="20"/>
          <w14:ligatures w14:val="none"/>
        </w:rPr>
        <w:t xml:space="preserve">  </w:t>
      </w:r>
      <w:proofErr w:type="gramStart"/>
      <w:r w:rsidRPr="00400FE6">
        <w:rPr>
          <w:rFonts w:ascii="Courier New" w:eastAsia="Times New Roman" w:hAnsi="Courier New" w:cs="Courier New"/>
          <w:color w:val="000000"/>
          <w:kern w:val="0"/>
          <w:sz w:val="20"/>
          <w:szCs w:val="20"/>
          <w14:ligatures w14:val="none"/>
        </w:rPr>
        <w:t>{ BEFORE</w:t>
      </w:r>
      <w:proofErr w:type="gramEnd"/>
      <w:r w:rsidRPr="00400FE6">
        <w:rPr>
          <w:rFonts w:ascii="Courier New" w:eastAsia="Times New Roman" w:hAnsi="Courier New" w:cs="Courier New"/>
          <w:color w:val="000000"/>
          <w:kern w:val="0"/>
          <w:sz w:val="20"/>
          <w:szCs w:val="20"/>
          <w14:ligatures w14:val="none"/>
        </w:rPr>
        <w:t xml:space="preserve"> | AFTER } </w:t>
      </w:r>
    </w:p>
    <w:p w14:paraId="729BB471" w14:textId="77777777" w:rsidR="00400FE6" w:rsidRPr="00400FE6" w:rsidRDefault="00400FE6" w:rsidP="00400FE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14:ligatures w14:val="none"/>
        </w:rPr>
      </w:pPr>
      <w:r w:rsidRPr="00400FE6">
        <w:rPr>
          <w:rFonts w:ascii="Courier New" w:eastAsia="Times New Roman" w:hAnsi="Courier New" w:cs="Courier New"/>
          <w:color w:val="000000"/>
          <w:kern w:val="0"/>
          <w:sz w:val="20"/>
          <w:szCs w:val="20"/>
          <w14:ligatures w14:val="none"/>
        </w:rPr>
        <w:t xml:space="preserve">  </w:t>
      </w:r>
      <w:proofErr w:type="gramStart"/>
      <w:r w:rsidRPr="00400FE6">
        <w:rPr>
          <w:rFonts w:ascii="Courier New" w:eastAsia="Times New Roman" w:hAnsi="Courier New" w:cs="Courier New"/>
          <w:color w:val="000000"/>
          <w:kern w:val="0"/>
          <w:sz w:val="20"/>
          <w:szCs w:val="20"/>
          <w14:ligatures w14:val="none"/>
        </w:rPr>
        <w:t>{ INSERT</w:t>
      </w:r>
      <w:proofErr w:type="gramEnd"/>
      <w:r w:rsidRPr="00400FE6">
        <w:rPr>
          <w:rFonts w:ascii="Courier New" w:eastAsia="Times New Roman" w:hAnsi="Courier New" w:cs="Courier New"/>
          <w:color w:val="000000"/>
          <w:kern w:val="0"/>
          <w:sz w:val="20"/>
          <w:szCs w:val="20"/>
          <w14:ligatures w14:val="none"/>
        </w:rPr>
        <w:t xml:space="preserve"> | UPDATE | DELETE } </w:t>
      </w:r>
    </w:p>
    <w:p w14:paraId="5A664CE2" w14:textId="77777777" w:rsidR="00400FE6" w:rsidRPr="00400FE6" w:rsidRDefault="00400FE6" w:rsidP="00400FE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14:ligatures w14:val="none"/>
        </w:rPr>
      </w:pPr>
      <w:r w:rsidRPr="00400FE6">
        <w:rPr>
          <w:rFonts w:ascii="Courier New" w:eastAsia="Times New Roman" w:hAnsi="Courier New" w:cs="Courier New"/>
          <w:color w:val="000000"/>
          <w:kern w:val="0"/>
          <w:sz w:val="20"/>
          <w:szCs w:val="20"/>
          <w14:ligatures w14:val="none"/>
        </w:rPr>
        <w:t xml:space="preserve">  ON &lt;table name&gt;  </w:t>
      </w:r>
    </w:p>
    <w:p w14:paraId="21A0616E" w14:textId="77777777" w:rsidR="00400FE6" w:rsidRPr="00400FE6" w:rsidRDefault="00400FE6" w:rsidP="00400FE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14:ligatures w14:val="none"/>
        </w:rPr>
      </w:pPr>
      <w:r w:rsidRPr="00400FE6">
        <w:rPr>
          <w:rFonts w:ascii="Courier New" w:eastAsia="Times New Roman" w:hAnsi="Courier New" w:cs="Courier New"/>
          <w:color w:val="000000"/>
          <w:kern w:val="0"/>
          <w:sz w:val="20"/>
          <w:szCs w:val="20"/>
          <w14:ligatures w14:val="none"/>
        </w:rPr>
        <w:t xml:space="preserve">  FOR EACH ROW </w:t>
      </w:r>
    </w:p>
    <w:p w14:paraId="20C67EF2" w14:textId="77777777" w:rsidR="00400FE6" w:rsidRPr="00400FE6" w:rsidRDefault="00400FE6" w:rsidP="00400FE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14:ligatures w14:val="none"/>
        </w:rPr>
      </w:pPr>
      <w:r w:rsidRPr="00400FE6">
        <w:rPr>
          <w:rFonts w:ascii="Courier New" w:eastAsia="Times New Roman" w:hAnsi="Courier New" w:cs="Courier New"/>
          <w:color w:val="000000"/>
          <w:kern w:val="0"/>
          <w:sz w:val="20"/>
          <w:szCs w:val="20"/>
          <w14:ligatures w14:val="none"/>
        </w:rPr>
        <w:t xml:space="preserve">  &lt;triggered action&gt;</w:t>
      </w:r>
    </w:p>
    <w:p w14:paraId="02FDE755" w14:textId="77777777" w:rsidR="00400FE6" w:rsidRPr="00400FE6" w:rsidRDefault="00400FE6" w:rsidP="00400FE6">
      <w:pPr>
        <w:bidi/>
        <w:rPr>
          <w:sz w:val="40"/>
          <w:szCs w:val="40"/>
        </w:rPr>
      </w:pPr>
      <w:r w:rsidRPr="00400FE6">
        <w:rPr>
          <w:rFonts w:cs="Arial"/>
          <w:sz w:val="40"/>
          <w:szCs w:val="40"/>
          <w:rtl/>
        </w:rPr>
        <w:t xml:space="preserve">في </w:t>
      </w:r>
      <w:r w:rsidRPr="00400FE6">
        <w:rPr>
          <w:sz w:val="40"/>
          <w:szCs w:val="40"/>
        </w:rPr>
        <w:t>Oracle</w:t>
      </w:r>
      <w:r w:rsidRPr="00400FE6">
        <w:rPr>
          <w:rFonts w:cs="Arial"/>
          <w:sz w:val="40"/>
          <w:szCs w:val="40"/>
          <w:rtl/>
        </w:rPr>
        <w:t>، يمكن تشغيل المشغلات عند حدوث إحدى العمليات التالية:</w:t>
      </w:r>
    </w:p>
    <w:p w14:paraId="61A05DE7" w14:textId="77777777" w:rsidR="00400FE6" w:rsidRPr="00400FE6" w:rsidRDefault="00400FE6" w:rsidP="00400FE6">
      <w:pPr>
        <w:bidi/>
        <w:rPr>
          <w:sz w:val="40"/>
          <w:szCs w:val="40"/>
        </w:rPr>
      </w:pPr>
    </w:p>
    <w:p w14:paraId="603F3F56" w14:textId="77777777" w:rsidR="00400FE6" w:rsidRPr="00400FE6" w:rsidRDefault="00400FE6" w:rsidP="00400FE6">
      <w:pPr>
        <w:bidi/>
        <w:rPr>
          <w:sz w:val="40"/>
          <w:szCs w:val="40"/>
        </w:rPr>
      </w:pPr>
      <w:r w:rsidRPr="00400FE6">
        <w:rPr>
          <w:rFonts w:cs="Arial"/>
          <w:sz w:val="40"/>
          <w:szCs w:val="40"/>
          <w:rtl/>
        </w:rPr>
        <w:t xml:space="preserve">عبارات </w:t>
      </w:r>
      <w:r w:rsidRPr="00400FE6">
        <w:rPr>
          <w:sz w:val="40"/>
          <w:szCs w:val="40"/>
        </w:rPr>
        <w:t>DML</w:t>
      </w:r>
      <w:r w:rsidRPr="00400FE6">
        <w:rPr>
          <w:rFonts w:cs="Arial"/>
          <w:sz w:val="40"/>
          <w:szCs w:val="40"/>
          <w:rtl/>
        </w:rPr>
        <w:t xml:space="preserve"> (</w:t>
      </w:r>
      <w:r w:rsidRPr="00400FE6">
        <w:rPr>
          <w:sz w:val="40"/>
          <w:szCs w:val="40"/>
        </w:rPr>
        <w:t>INSERT</w:t>
      </w:r>
      <w:r w:rsidRPr="00400FE6">
        <w:rPr>
          <w:rFonts w:cs="Arial"/>
          <w:sz w:val="40"/>
          <w:szCs w:val="40"/>
          <w:rtl/>
        </w:rPr>
        <w:t xml:space="preserve"> أو </w:t>
      </w:r>
      <w:r w:rsidRPr="00400FE6">
        <w:rPr>
          <w:sz w:val="40"/>
          <w:szCs w:val="40"/>
        </w:rPr>
        <w:t>DELETE</w:t>
      </w:r>
      <w:r w:rsidRPr="00400FE6">
        <w:rPr>
          <w:rFonts w:cs="Arial"/>
          <w:sz w:val="40"/>
          <w:szCs w:val="40"/>
          <w:rtl/>
        </w:rPr>
        <w:t xml:space="preserve"> أو </w:t>
      </w:r>
      <w:r w:rsidRPr="00400FE6">
        <w:rPr>
          <w:sz w:val="40"/>
          <w:szCs w:val="40"/>
        </w:rPr>
        <w:t>UPDATE</w:t>
      </w:r>
      <w:r w:rsidRPr="00400FE6">
        <w:rPr>
          <w:rFonts w:cs="Arial"/>
          <w:sz w:val="40"/>
          <w:szCs w:val="40"/>
          <w:rtl/>
        </w:rPr>
        <w:t>) التي تقوم بتعديل البيانات في جدول أو طريقة عرض</w:t>
      </w:r>
    </w:p>
    <w:p w14:paraId="756D9D9B" w14:textId="77777777" w:rsidR="00400FE6" w:rsidRPr="00400FE6" w:rsidRDefault="00400FE6" w:rsidP="00400FE6">
      <w:pPr>
        <w:bidi/>
        <w:rPr>
          <w:sz w:val="40"/>
          <w:szCs w:val="40"/>
        </w:rPr>
      </w:pPr>
    </w:p>
    <w:p w14:paraId="09443B92" w14:textId="77777777" w:rsidR="00400FE6" w:rsidRPr="00400FE6" w:rsidRDefault="00400FE6" w:rsidP="00400FE6">
      <w:pPr>
        <w:bidi/>
        <w:rPr>
          <w:sz w:val="40"/>
          <w:szCs w:val="40"/>
        </w:rPr>
      </w:pPr>
      <w:r w:rsidRPr="00400FE6">
        <w:rPr>
          <w:rFonts w:cs="Arial"/>
          <w:sz w:val="40"/>
          <w:szCs w:val="40"/>
          <w:rtl/>
        </w:rPr>
        <w:t xml:space="preserve">تصريحات </w:t>
      </w:r>
      <w:r w:rsidRPr="00400FE6">
        <w:rPr>
          <w:sz w:val="40"/>
          <w:szCs w:val="40"/>
        </w:rPr>
        <w:t>DDL</w:t>
      </w:r>
    </w:p>
    <w:p w14:paraId="19AE180C" w14:textId="77777777" w:rsidR="00400FE6" w:rsidRPr="00400FE6" w:rsidRDefault="00400FE6" w:rsidP="00400FE6">
      <w:pPr>
        <w:bidi/>
        <w:rPr>
          <w:sz w:val="40"/>
          <w:szCs w:val="40"/>
        </w:rPr>
      </w:pPr>
    </w:p>
    <w:p w14:paraId="46DD4D31" w14:textId="77777777" w:rsidR="00400FE6" w:rsidRPr="00400FE6" w:rsidRDefault="00400FE6" w:rsidP="00400FE6">
      <w:pPr>
        <w:bidi/>
        <w:rPr>
          <w:sz w:val="40"/>
          <w:szCs w:val="40"/>
        </w:rPr>
      </w:pPr>
      <w:r w:rsidRPr="00400FE6">
        <w:rPr>
          <w:rFonts w:cs="Arial"/>
          <w:sz w:val="40"/>
          <w:szCs w:val="40"/>
          <w:rtl/>
        </w:rPr>
        <w:t>أحداث المستخدم مثل تسجيل الدخول وتسجيل الخروج</w:t>
      </w:r>
    </w:p>
    <w:p w14:paraId="32E7198F" w14:textId="77777777" w:rsidR="00400FE6" w:rsidRPr="00400FE6" w:rsidRDefault="00400FE6" w:rsidP="00400FE6">
      <w:pPr>
        <w:bidi/>
        <w:rPr>
          <w:sz w:val="40"/>
          <w:szCs w:val="40"/>
        </w:rPr>
      </w:pPr>
    </w:p>
    <w:p w14:paraId="66CC44BC" w14:textId="77777777" w:rsidR="00400FE6" w:rsidRPr="00400FE6" w:rsidRDefault="00400FE6" w:rsidP="00400FE6">
      <w:pPr>
        <w:bidi/>
        <w:rPr>
          <w:sz w:val="40"/>
          <w:szCs w:val="40"/>
        </w:rPr>
      </w:pPr>
      <w:r w:rsidRPr="00400FE6">
        <w:rPr>
          <w:rFonts w:cs="Arial"/>
          <w:sz w:val="40"/>
          <w:szCs w:val="40"/>
          <w:rtl/>
        </w:rPr>
        <w:t>أحداث النظام مثل بدء التشغيل وإيقاف التشغيل ورسائل الخطأ</w:t>
      </w:r>
    </w:p>
    <w:p w14:paraId="4575CC91" w14:textId="77777777" w:rsidR="00400FE6" w:rsidRPr="00400FE6" w:rsidRDefault="00400FE6" w:rsidP="00400FE6">
      <w:pPr>
        <w:bidi/>
        <w:rPr>
          <w:sz w:val="40"/>
          <w:szCs w:val="40"/>
        </w:rPr>
      </w:pPr>
    </w:p>
    <w:p w14:paraId="5335C292" w14:textId="77777777" w:rsidR="00400FE6" w:rsidRPr="00400FE6" w:rsidRDefault="00400FE6" w:rsidP="00400FE6">
      <w:pPr>
        <w:bidi/>
        <w:rPr>
          <w:sz w:val="40"/>
          <w:szCs w:val="40"/>
        </w:rPr>
      </w:pPr>
      <w:r w:rsidRPr="00400FE6">
        <w:rPr>
          <w:rFonts w:cs="Arial"/>
          <w:sz w:val="40"/>
          <w:szCs w:val="40"/>
          <w:rtl/>
        </w:rPr>
        <w:t xml:space="preserve">تسمح </w:t>
      </w:r>
      <w:r w:rsidRPr="00400FE6">
        <w:rPr>
          <w:sz w:val="40"/>
          <w:szCs w:val="40"/>
        </w:rPr>
        <w:t>Oracle</w:t>
      </w:r>
      <w:r w:rsidRPr="00400FE6">
        <w:rPr>
          <w:rFonts w:cs="Arial"/>
          <w:sz w:val="40"/>
          <w:szCs w:val="40"/>
          <w:rtl/>
        </w:rPr>
        <w:t xml:space="preserve"> بتحديد مشغلات متعددة بنفس توقيت التشغيل وحدث التشغيل في الجدول؛ ومع ذلك، لا يمكن ضمان تنفيذ هذه المشغلات بأي ترتيب محدد. يمكن تعريف المشغلات على أنها مشغلات الصف أو مشغلات البيانات. يتم تشغيل مشغلات العبارة مرة واحدة لكل عبارة تشغيل بغض النظر عن عدد الصفوف في الجدول المتأثر بعبارة التشغيل. على </w:t>
      </w:r>
      <w:r w:rsidRPr="00400FE6">
        <w:rPr>
          <w:rFonts w:cs="Arial"/>
          <w:sz w:val="40"/>
          <w:szCs w:val="40"/>
          <w:rtl/>
        </w:rPr>
        <w:lastRenderedPageBreak/>
        <w:t xml:space="preserve">سبيل المثال، إذا قامت عبارة </w:t>
      </w:r>
      <w:r w:rsidRPr="00400FE6">
        <w:rPr>
          <w:sz w:val="40"/>
          <w:szCs w:val="40"/>
        </w:rPr>
        <w:t>DELETE</w:t>
      </w:r>
      <w:r w:rsidRPr="00400FE6">
        <w:rPr>
          <w:rFonts w:cs="Arial"/>
          <w:sz w:val="40"/>
          <w:szCs w:val="40"/>
          <w:rtl/>
        </w:rPr>
        <w:t xml:space="preserve"> بحذف عدة صفوف من جدول، فسيتم تشغيل مشغل العبارة مرة واحدة فقط.</w:t>
      </w:r>
    </w:p>
    <w:p w14:paraId="50764A75" w14:textId="77777777" w:rsidR="00400FE6" w:rsidRPr="00400FE6" w:rsidRDefault="00400FE6" w:rsidP="00400FE6">
      <w:pPr>
        <w:bidi/>
        <w:rPr>
          <w:sz w:val="40"/>
          <w:szCs w:val="40"/>
        </w:rPr>
      </w:pPr>
    </w:p>
    <w:p w14:paraId="0CAB191D" w14:textId="6513482A" w:rsidR="00400FE6" w:rsidRDefault="00400FE6" w:rsidP="00400FE6">
      <w:pPr>
        <w:bidi/>
        <w:rPr>
          <w:rFonts w:cs="Arial"/>
          <w:sz w:val="40"/>
          <w:szCs w:val="40"/>
        </w:rPr>
      </w:pPr>
      <w:r w:rsidRPr="00400FE6">
        <w:rPr>
          <w:rFonts w:cs="Arial"/>
          <w:sz w:val="40"/>
          <w:szCs w:val="40"/>
          <w:rtl/>
        </w:rPr>
        <w:t xml:space="preserve">نموذج التنفيذ لمشغلات </w:t>
      </w:r>
      <w:r w:rsidRPr="00400FE6">
        <w:rPr>
          <w:sz w:val="40"/>
          <w:szCs w:val="40"/>
        </w:rPr>
        <w:t>Oracle</w:t>
      </w:r>
      <w:r w:rsidRPr="00400FE6">
        <w:rPr>
          <w:rFonts w:cs="Arial"/>
          <w:sz w:val="40"/>
          <w:szCs w:val="40"/>
          <w:rtl/>
        </w:rPr>
        <w:t xml:space="preserve"> هو المعاملات. يجب أن تنجح جميع الإجراءات التي يتم تنفيذها نتيجة لبيان التشغيل، بما في ذلك الإجراءات التي يتم تنفيذها بواسطة المشغلات التي تم تشغيلها؛ وإلا فسيتم التراجع.</w:t>
      </w:r>
    </w:p>
    <w:p w14:paraId="74EE5EA0" w14:textId="43B25556" w:rsidR="00400FE6" w:rsidRDefault="00400FE6" w:rsidP="00400FE6">
      <w:pPr>
        <w:pStyle w:val="Heading2"/>
        <w:shd w:val="clear" w:color="auto" w:fill="FFFFFF"/>
        <w:spacing w:before="72" w:beforeAutospacing="0" w:after="168" w:afterAutospacing="0"/>
        <w:jc w:val="center"/>
        <w:rPr>
          <w:rFonts w:ascii="Arial" w:hAnsi="Arial" w:cs="Arial"/>
          <w:b w:val="0"/>
          <w:bCs w:val="0"/>
          <w:color w:val="1D5AAB"/>
          <w:sz w:val="45"/>
          <w:szCs w:val="45"/>
        </w:rPr>
      </w:pPr>
      <w:r>
        <w:rPr>
          <w:rFonts w:ascii="Arial" w:hAnsi="Arial" w:cs="Arial"/>
          <w:b w:val="0"/>
          <w:bCs w:val="0"/>
          <w:color w:val="1D5AAB"/>
          <w:sz w:val="45"/>
          <w:szCs w:val="45"/>
        </w:rPr>
        <w:t>Stored Procedures</w:t>
      </w:r>
    </w:p>
    <w:p w14:paraId="0ED6F9E7" w14:textId="77777777" w:rsidR="00400FE6" w:rsidRDefault="00400FE6" w:rsidP="00400FE6">
      <w:pPr>
        <w:pStyle w:val="Heading2"/>
        <w:shd w:val="clear" w:color="auto" w:fill="FFFFFF"/>
        <w:bidi/>
        <w:spacing w:before="72" w:beforeAutospacing="0" w:after="168" w:afterAutospacing="0"/>
        <w:rPr>
          <w:rFonts w:ascii="Arial" w:hAnsi="Arial" w:cs="Arial"/>
          <w:b w:val="0"/>
          <w:bCs w:val="0"/>
          <w:color w:val="1D5AAB"/>
          <w:sz w:val="45"/>
          <w:szCs w:val="45"/>
        </w:rPr>
      </w:pPr>
    </w:p>
    <w:p w14:paraId="79F84A0B" w14:textId="5C74FB3B" w:rsidR="00400FE6" w:rsidRDefault="00400FE6" w:rsidP="00400FE6">
      <w:pPr>
        <w:pStyle w:val="Heading2"/>
        <w:shd w:val="clear" w:color="auto" w:fill="FFFFFF"/>
        <w:bidi/>
        <w:spacing w:before="72" w:beforeAutospacing="0" w:after="168" w:afterAutospacing="0"/>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 xml:space="preserve">توفر الإجراءات المخزنة طريقة قوية لترميز منطق التطبيق الذي يمكن تخزينه على الخادم. يستخدم كل من </w:t>
      </w:r>
      <w:r w:rsidRPr="00400FE6">
        <w:rPr>
          <w:rFonts w:ascii="Arial" w:hAnsi="Arial" w:cs="Arial"/>
          <w:b w:val="0"/>
          <w:bCs w:val="0"/>
          <w:color w:val="000000" w:themeColor="text1"/>
          <w:sz w:val="45"/>
          <w:szCs w:val="45"/>
        </w:rPr>
        <w:t>MySQL</w:t>
      </w:r>
      <w:r w:rsidRPr="00400FE6">
        <w:rPr>
          <w:rFonts w:ascii="Arial" w:hAnsi="Arial" w:cs="Arial"/>
          <w:b w:val="0"/>
          <w:bCs w:val="0"/>
          <w:color w:val="000000" w:themeColor="text1"/>
          <w:sz w:val="45"/>
          <w:szCs w:val="45"/>
          <w:rtl/>
        </w:rPr>
        <w:t xml:space="preserve"> و</w:t>
      </w:r>
      <w:r w:rsidRPr="00400FE6">
        <w:rPr>
          <w:rFonts w:ascii="Arial" w:hAnsi="Arial" w:cs="Arial"/>
          <w:b w:val="0"/>
          <w:bCs w:val="0"/>
          <w:color w:val="000000" w:themeColor="text1"/>
          <w:sz w:val="45"/>
          <w:szCs w:val="45"/>
        </w:rPr>
        <w:t>Oracle</w:t>
      </w:r>
      <w:r w:rsidRPr="00400FE6">
        <w:rPr>
          <w:rFonts w:ascii="Arial" w:hAnsi="Arial" w:cs="Arial"/>
          <w:b w:val="0"/>
          <w:bCs w:val="0"/>
          <w:color w:val="000000" w:themeColor="text1"/>
          <w:sz w:val="45"/>
          <w:szCs w:val="45"/>
          <w:rtl/>
        </w:rPr>
        <w:t xml:space="preserve"> الإجراءات والوظائف المخزنة. تشبه الوظائف المخزنة الإجراءات، باستثناء أن الوظيفة ترجع قيمة إلى البيئة التي يتم استدعاؤها فيها. في </w:t>
      </w:r>
      <w:r w:rsidRPr="00400FE6">
        <w:rPr>
          <w:rFonts w:ascii="Arial" w:hAnsi="Arial" w:cs="Arial"/>
          <w:b w:val="0"/>
          <w:bCs w:val="0"/>
          <w:color w:val="000000" w:themeColor="text1"/>
          <w:sz w:val="45"/>
          <w:szCs w:val="45"/>
        </w:rPr>
        <w:t>MySQL</w:t>
      </w:r>
      <w:r w:rsidRPr="00400FE6">
        <w:rPr>
          <w:rFonts w:ascii="Arial" w:hAnsi="Arial" w:cs="Arial"/>
          <w:b w:val="0"/>
          <w:bCs w:val="0"/>
          <w:color w:val="000000" w:themeColor="text1"/>
          <w:sz w:val="45"/>
          <w:szCs w:val="45"/>
          <w:rtl/>
        </w:rPr>
        <w:t>، تسمى الإجراءات والوظائف المخزنة بشكل جماعي بالروتينات.</w:t>
      </w:r>
    </w:p>
    <w:p w14:paraId="2469C872" w14:textId="77777777" w:rsidR="00400FE6" w:rsidRDefault="00400FE6" w:rsidP="00400FE6">
      <w:pPr>
        <w:pStyle w:val="Heading2"/>
        <w:shd w:val="clear" w:color="auto" w:fill="FFFFFF"/>
        <w:bidi/>
        <w:spacing w:before="72" w:beforeAutospacing="0" w:after="168" w:afterAutospacing="0"/>
        <w:rPr>
          <w:rFonts w:ascii="Arial" w:hAnsi="Arial" w:cs="Arial"/>
          <w:b w:val="0"/>
          <w:bCs w:val="0"/>
          <w:color w:val="000000" w:themeColor="text1"/>
          <w:sz w:val="45"/>
          <w:szCs w:val="45"/>
        </w:rPr>
      </w:pPr>
    </w:p>
    <w:p w14:paraId="688899A7"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 xml:space="preserve">تقارن الأقسام التالية الإجراءات المخزنة في </w:t>
      </w:r>
      <w:r w:rsidRPr="00400FE6">
        <w:rPr>
          <w:rFonts w:ascii="Arial" w:hAnsi="Arial" w:cs="Arial"/>
          <w:b w:val="0"/>
          <w:bCs w:val="0"/>
          <w:color w:val="000000" w:themeColor="text1"/>
          <w:sz w:val="45"/>
          <w:szCs w:val="45"/>
        </w:rPr>
        <w:t>MySQL</w:t>
      </w:r>
      <w:r w:rsidRPr="00400FE6">
        <w:rPr>
          <w:rFonts w:ascii="Arial" w:hAnsi="Arial" w:cs="Arial"/>
          <w:b w:val="0"/>
          <w:bCs w:val="0"/>
          <w:color w:val="000000" w:themeColor="text1"/>
          <w:sz w:val="45"/>
          <w:szCs w:val="45"/>
          <w:rtl/>
        </w:rPr>
        <w:t xml:space="preserve"> و</w:t>
      </w:r>
      <w:r w:rsidRPr="00400FE6">
        <w:rPr>
          <w:rFonts w:ascii="Arial" w:hAnsi="Arial" w:cs="Arial"/>
          <w:b w:val="0"/>
          <w:bCs w:val="0"/>
          <w:color w:val="000000" w:themeColor="text1"/>
          <w:sz w:val="45"/>
          <w:szCs w:val="45"/>
        </w:rPr>
        <w:t>Oracle</w:t>
      </w:r>
      <w:r w:rsidRPr="00400FE6">
        <w:rPr>
          <w:rFonts w:ascii="Arial" w:hAnsi="Arial" w:cs="Arial"/>
          <w:b w:val="0"/>
          <w:bCs w:val="0"/>
          <w:color w:val="000000" w:themeColor="text1"/>
          <w:sz w:val="45"/>
          <w:szCs w:val="45"/>
          <w:rtl/>
        </w:rPr>
        <w:t>:</w:t>
      </w:r>
    </w:p>
    <w:p w14:paraId="5B7B8D2F"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2DE42508"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 xml:space="preserve">بيانات </w:t>
      </w:r>
      <w:r w:rsidRPr="00400FE6">
        <w:rPr>
          <w:rFonts w:ascii="Arial" w:hAnsi="Arial" w:cs="Arial"/>
          <w:b w:val="0"/>
          <w:bCs w:val="0"/>
          <w:color w:val="000000" w:themeColor="text1"/>
          <w:sz w:val="45"/>
          <w:szCs w:val="45"/>
        </w:rPr>
        <w:t>SQL</w:t>
      </w:r>
      <w:r w:rsidRPr="00400FE6">
        <w:rPr>
          <w:rFonts w:ascii="Arial" w:hAnsi="Arial" w:cs="Arial"/>
          <w:b w:val="0"/>
          <w:bCs w:val="0"/>
          <w:color w:val="000000" w:themeColor="text1"/>
          <w:sz w:val="45"/>
          <w:szCs w:val="45"/>
          <w:rtl/>
        </w:rPr>
        <w:t xml:space="preserve"> الفردية</w:t>
      </w:r>
    </w:p>
    <w:p w14:paraId="246D7F65"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17BD1737"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lastRenderedPageBreak/>
        <w:t>المتغيرات في الإجراءات المخزنة</w:t>
      </w:r>
    </w:p>
    <w:p w14:paraId="4C30646F"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7789CCCA"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معالجة الأخطاء في الإجراءات المخزنة</w:t>
      </w:r>
    </w:p>
    <w:p w14:paraId="7C8252BF"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2EAD62D9" w14:textId="1723ED12"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 xml:space="preserve">عبارات </w:t>
      </w:r>
      <w:r w:rsidRPr="00400FE6">
        <w:rPr>
          <w:rFonts w:ascii="Arial" w:hAnsi="Arial" w:cs="Arial"/>
          <w:b w:val="0"/>
          <w:bCs w:val="0"/>
          <w:color w:val="000000" w:themeColor="text1"/>
          <w:sz w:val="45"/>
          <w:szCs w:val="45"/>
        </w:rPr>
        <w:t>SQL</w:t>
      </w:r>
      <w:r w:rsidRPr="00400FE6">
        <w:rPr>
          <w:rFonts w:ascii="Arial" w:hAnsi="Arial" w:cs="Arial"/>
          <w:b w:val="0"/>
          <w:bCs w:val="0"/>
          <w:color w:val="000000" w:themeColor="text1"/>
          <w:sz w:val="45"/>
          <w:szCs w:val="45"/>
          <w:rtl/>
        </w:rPr>
        <w:t xml:space="preserve"> الفردية</w:t>
      </w:r>
    </w:p>
    <w:p w14:paraId="4CB5E33E"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يصف هذا القسم الاعتبارات المتعلقة بالعبارات أو البنيات التالية:</w:t>
      </w:r>
    </w:p>
    <w:p w14:paraId="78DB9524"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1AF57B32"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استبدال البيان</w:t>
      </w:r>
    </w:p>
    <w:p w14:paraId="5683DD0B"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1BC3CB76"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قم بالبيان</w:t>
      </w:r>
    </w:p>
    <w:p w14:paraId="416126E3"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471DB512"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بيان إعلان المجمع</w:t>
      </w:r>
    </w:p>
    <w:p w14:paraId="59B84EE0"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0EB6D154"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بيان المجموعة المركبة</w:t>
      </w:r>
    </w:p>
    <w:p w14:paraId="168930DA"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2823CA8D" w14:textId="584A9664"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بيان الاستبدال</w:t>
      </w:r>
    </w:p>
    <w:p w14:paraId="001E5546"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lastRenderedPageBreak/>
        <w:t xml:space="preserve">عبارة </w:t>
      </w:r>
      <w:r w:rsidRPr="00400FE6">
        <w:rPr>
          <w:rFonts w:ascii="Arial" w:hAnsi="Arial" w:cs="Arial"/>
          <w:b w:val="0"/>
          <w:bCs w:val="0"/>
          <w:color w:val="000000" w:themeColor="text1"/>
          <w:sz w:val="45"/>
          <w:szCs w:val="45"/>
        </w:rPr>
        <w:t>REPLACE</w:t>
      </w:r>
      <w:r w:rsidRPr="00400FE6">
        <w:rPr>
          <w:rFonts w:ascii="Arial" w:hAnsi="Arial" w:cs="Arial"/>
          <w:b w:val="0"/>
          <w:bCs w:val="0"/>
          <w:color w:val="000000" w:themeColor="text1"/>
          <w:sz w:val="45"/>
          <w:szCs w:val="45"/>
          <w:rtl/>
        </w:rPr>
        <w:t xml:space="preserve"> في </w:t>
      </w:r>
      <w:r w:rsidRPr="00400FE6">
        <w:rPr>
          <w:rFonts w:ascii="Arial" w:hAnsi="Arial" w:cs="Arial"/>
          <w:b w:val="0"/>
          <w:bCs w:val="0"/>
          <w:color w:val="000000" w:themeColor="text1"/>
          <w:sz w:val="45"/>
          <w:szCs w:val="45"/>
        </w:rPr>
        <w:t>MySQL</w:t>
      </w:r>
      <w:r w:rsidRPr="00400FE6">
        <w:rPr>
          <w:rFonts w:ascii="Arial" w:hAnsi="Arial" w:cs="Arial"/>
          <w:b w:val="0"/>
          <w:bCs w:val="0"/>
          <w:color w:val="000000" w:themeColor="text1"/>
          <w:sz w:val="45"/>
          <w:szCs w:val="45"/>
          <w:rtl/>
        </w:rPr>
        <w:t xml:space="preserve"> عبارة عن عبارة ثنائية الغرض. وهي تعمل مثل عبارة </w:t>
      </w:r>
      <w:r w:rsidRPr="00400FE6">
        <w:rPr>
          <w:rFonts w:ascii="Arial" w:hAnsi="Arial" w:cs="Arial"/>
          <w:b w:val="0"/>
          <w:bCs w:val="0"/>
          <w:color w:val="000000" w:themeColor="text1"/>
          <w:sz w:val="45"/>
          <w:szCs w:val="45"/>
        </w:rPr>
        <w:t>INSERT</w:t>
      </w:r>
      <w:r w:rsidRPr="00400FE6">
        <w:rPr>
          <w:rFonts w:ascii="Arial" w:hAnsi="Arial" w:cs="Arial"/>
          <w:b w:val="0"/>
          <w:bCs w:val="0"/>
          <w:color w:val="000000" w:themeColor="text1"/>
          <w:sz w:val="45"/>
          <w:szCs w:val="45"/>
          <w:rtl/>
        </w:rPr>
        <w:t xml:space="preserve"> عندما لا يكون هناك سجل في الجدول له نفس قيمة السجل الجديد لمفتاح أساسي أو فهرس فريد، وبخلاف ذلك فإنها تعمل مثل عبارة </w:t>
      </w:r>
      <w:r w:rsidRPr="00400FE6">
        <w:rPr>
          <w:rFonts w:ascii="Arial" w:hAnsi="Arial" w:cs="Arial"/>
          <w:b w:val="0"/>
          <w:bCs w:val="0"/>
          <w:color w:val="000000" w:themeColor="text1"/>
          <w:sz w:val="45"/>
          <w:szCs w:val="45"/>
        </w:rPr>
        <w:t>UPDATE</w:t>
      </w:r>
      <w:r w:rsidRPr="00400FE6">
        <w:rPr>
          <w:rFonts w:ascii="Arial" w:hAnsi="Arial" w:cs="Arial"/>
          <w:b w:val="0"/>
          <w:bCs w:val="0"/>
          <w:color w:val="000000" w:themeColor="text1"/>
          <w:sz w:val="45"/>
          <w:szCs w:val="45"/>
          <w:rtl/>
        </w:rPr>
        <w:t>.</w:t>
      </w:r>
    </w:p>
    <w:p w14:paraId="26BA0DF0"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4AB569CF"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 xml:space="preserve">لا تحتوي </w:t>
      </w:r>
      <w:r w:rsidRPr="00400FE6">
        <w:rPr>
          <w:rFonts w:ascii="Arial" w:hAnsi="Arial" w:cs="Arial"/>
          <w:b w:val="0"/>
          <w:bCs w:val="0"/>
          <w:color w:val="000000" w:themeColor="text1"/>
          <w:sz w:val="45"/>
          <w:szCs w:val="45"/>
        </w:rPr>
        <w:t>Oracle</w:t>
      </w:r>
      <w:r w:rsidRPr="00400FE6">
        <w:rPr>
          <w:rFonts w:ascii="Arial" w:hAnsi="Arial" w:cs="Arial"/>
          <w:b w:val="0"/>
          <w:bCs w:val="0"/>
          <w:color w:val="000000" w:themeColor="text1"/>
          <w:sz w:val="45"/>
          <w:szCs w:val="45"/>
          <w:rtl/>
        </w:rPr>
        <w:t xml:space="preserve"> على أي عبارات </w:t>
      </w:r>
      <w:r w:rsidRPr="00400FE6">
        <w:rPr>
          <w:rFonts w:ascii="Arial" w:hAnsi="Arial" w:cs="Arial"/>
          <w:b w:val="0"/>
          <w:bCs w:val="0"/>
          <w:color w:val="000000" w:themeColor="text1"/>
          <w:sz w:val="45"/>
          <w:szCs w:val="45"/>
        </w:rPr>
        <w:t>SQL</w:t>
      </w:r>
      <w:r w:rsidRPr="00400FE6">
        <w:rPr>
          <w:rFonts w:ascii="Arial" w:hAnsi="Arial" w:cs="Arial"/>
          <w:b w:val="0"/>
          <w:bCs w:val="0"/>
          <w:color w:val="000000" w:themeColor="text1"/>
          <w:sz w:val="45"/>
          <w:szCs w:val="45"/>
          <w:rtl/>
        </w:rPr>
        <w:t xml:space="preserve"> مضمنة تدعم أغراض عبارة </w:t>
      </w:r>
      <w:r w:rsidRPr="00400FE6">
        <w:rPr>
          <w:rFonts w:ascii="Arial" w:hAnsi="Arial" w:cs="Arial"/>
          <w:b w:val="0"/>
          <w:bCs w:val="0"/>
          <w:color w:val="000000" w:themeColor="text1"/>
          <w:sz w:val="45"/>
          <w:szCs w:val="45"/>
        </w:rPr>
        <w:t>MySQL REPLACE</w:t>
      </w:r>
      <w:r w:rsidRPr="00400FE6">
        <w:rPr>
          <w:rFonts w:ascii="Arial" w:hAnsi="Arial" w:cs="Arial"/>
          <w:b w:val="0"/>
          <w:bCs w:val="0"/>
          <w:color w:val="000000" w:themeColor="text1"/>
          <w:sz w:val="45"/>
          <w:szCs w:val="45"/>
          <w:rtl/>
        </w:rPr>
        <w:t xml:space="preserve">. لتحويل هذا البيان إلى </w:t>
      </w:r>
      <w:r w:rsidRPr="00400FE6">
        <w:rPr>
          <w:rFonts w:ascii="Arial" w:hAnsi="Arial" w:cs="Arial"/>
          <w:b w:val="0"/>
          <w:bCs w:val="0"/>
          <w:color w:val="000000" w:themeColor="text1"/>
          <w:sz w:val="45"/>
          <w:szCs w:val="45"/>
        </w:rPr>
        <w:t>Oracle</w:t>
      </w:r>
      <w:r w:rsidRPr="00400FE6">
        <w:rPr>
          <w:rFonts w:ascii="Arial" w:hAnsi="Arial" w:cs="Arial"/>
          <w:b w:val="0"/>
          <w:bCs w:val="0"/>
          <w:color w:val="000000" w:themeColor="text1"/>
          <w:sz w:val="45"/>
          <w:szCs w:val="45"/>
          <w:rtl/>
        </w:rPr>
        <w:t xml:space="preserve">، يجب إنشاء دالة تمت مضاهاتها باستخدام كل من عبارات </w:t>
      </w:r>
      <w:r w:rsidRPr="00400FE6">
        <w:rPr>
          <w:rFonts w:ascii="Arial" w:hAnsi="Arial" w:cs="Arial"/>
          <w:b w:val="0"/>
          <w:bCs w:val="0"/>
          <w:color w:val="000000" w:themeColor="text1"/>
          <w:sz w:val="45"/>
          <w:szCs w:val="45"/>
        </w:rPr>
        <w:t>INSERT</w:t>
      </w:r>
      <w:r w:rsidRPr="00400FE6">
        <w:rPr>
          <w:rFonts w:ascii="Arial" w:hAnsi="Arial" w:cs="Arial"/>
          <w:b w:val="0"/>
          <w:bCs w:val="0"/>
          <w:color w:val="000000" w:themeColor="text1"/>
          <w:sz w:val="45"/>
          <w:szCs w:val="45"/>
          <w:rtl/>
        </w:rPr>
        <w:t xml:space="preserve"> و</w:t>
      </w:r>
      <w:r w:rsidRPr="00400FE6">
        <w:rPr>
          <w:rFonts w:ascii="Arial" w:hAnsi="Arial" w:cs="Arial"/>
          <w:b w:val="0"/>
          <w:bCs w:val="0"/>
          <w:color w:val="000000" w:themeColor="text1"/>
          <w:sz w:val="45"/>
          <w:szCs w:val="45"/>
        </w:rPr>
        <w:t>UPDATE</w:t>
      </w:r>
      <w:r w:rsidRPr="00400FE6">
        <w:rPr>
          <w:rFonts w:ascii="Arial" w:hAnsi="Arial" w:cs="Arial"/>
          <w:b w:val="0"/>
          <w:bCs w:val="0"/>
          <w:color w:val="000000" w:themeColor="text1"/>
          <w:sz w:val="45"/>
          <w:szCs w:val="45"/>
          <w:rtl/>
        </w:rPr>
        <w:t xml:space="preserve">. يتم أولاً إجراء محاولة لوضع البيانات في الجدول باستخدام عبارة </w:t>
      </w:r>
      <w:r w:rsidRPr="00400FE6">
        <w:rPr>
          <w:rFonts w:ascii="Arial" w:hAnsi="Arial" w:cs="Arial"/>
          <w:b w:val="0"/>
          <w:bCs w:val="0"/>
          <w:color w:val="000000" w:themeColor="text1"/>
          <w:sz w:val="45"/>
          <w:szCs w:val="45"/>
        </w:rPr>
        <w:t>INSERT</w:t>
      </w:r>
      <w:r w:rsidRPr="00400FE6">
        <w:rPr>
          <w:rFonts w:ascii="Arial" w:hAnsi="Arial" w:cs="Arial"/>
          <w:b w:val="0"/>
          <w:bCs w:val="0"/>
          <w:color w:val="000000" w:themeColor="text1"/>
          <w:sz w:val="45"/>
          <w:szCs w:val="45"/>
          <w:rtl/>
        </w:rPr>
        <w:t xml:space="preserve">؛ وإذا فشل ذلك، يتم تحديث البيانات الموجودة في الجدول باستخدام عبارة </w:t>
      </w:r>
      <w:r w:rsidRPr="00400FE6">
        <w:rPr>
          <w:rFonts w:ascii="Arial" w:hAnsi="Arial" w:cs="Arial"/>
          <w:b w:val="0"/>
          <w:bCs w:val="0"/>
          <w:color w:val="000000" w:themeColor="text1"/>
          <w:sz w:val="45"/>
          <w:szCs w:val="45"/>
        </w:rPr>
        <w:t>UPDATE</w:t>
      </w:r>
      <w:r w:rsidRPr="00400FE6">
        <w:rPr>
          <w:rFonts w:ascii="Arial" w:hAnsi="Arial" w:cs="Arial"/>
          <w:b w:val="0"/>
          <w:bCs w:val="0"/>
          <w:color w:val="000000" w:themeColor="text1"/>
          <w:sz w:val="45"/>
          <w:szCs w:val="45"/>
          <w:rtl/>
        </w:rPr>
        <w:t>.</w:t>
      </w:r>
    </w:p>
    <w:p w14:paraId="2CA90636"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6B60218D" w14:textId="407865C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بيان القيام</w:t>
      </w:r>
    </w:p>
    <w:p w14:paraId="61F4198E"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 xml:space="preserve">كما يوحي اسمها، فإن عبارة </w:t>
      </w:r>
      <w:r w:rsidRPr="00400FE6">
        <w:rPr>
          <w:rFonts w:ascii="Arial" w:hAnsi="Arial" w:cs="Arial"/>
          <w:b w:val="0"/>
          <w:bCs w:val="0"/>
          <w:color w:val="000000" w:themeColor="text1"/>
          <w:sz w:val="45"/>
          <w:szCs w:val="45"/>
        </w:rPr>
        <w:t>DO</w:t>
      </w:r>
      <w:r w:rsidRPr="00400FE6">
        <w:rPr>
          <w:rFonts w:ascii="Arial" w:hAnsi="Arial" w:cs="Arial"/>
          <w:b w:val="0"/>
          <w:bCs w:val="0"/>
          <w:color w:val="000000" w:themeColor="text1"/>
          <w:sz w:val="45"/>
          <w:szCs w:val="45"/>
          <w:rtl/>
        </w:rPr>
        <w:t xml:space="preserve"> في </w:t>
      </w:r>
      <w:r w:rsidRPr="00400FE6">
        <w:rPr>
          <w:rFonts w:ascii="Arial" w:hAnsi="Arial" w:cs="Arial"/>
          <w:b w:val="0"/>
          <w:bCs w:val="0"/>
          <w:color w:val="000000" w:themeColor="text1"/>
          <w:sz w:val="45"/>
          <w:szCs w:val="45"/>
        </w:rPr>
        <w:t>MySQL</w:t>
      </w:r>
      <w:r w:rsidRPr="00400FE6">
        <w:rPr>
          <w:rFonts w:ascii="Arial" w:hAnsi="Arial" w:cs="Arial"/>
          <w:b w:val="0"/>
          <w:bCs w:val="0"/>
          <w:color w:val="000000" w:themeColor="text1"/>
          <w:sz w:val="45"/>
          <w:szCs w:val="45"/>
          <w:rtl/>
        </w:rPr>
        <w:t xml:space="preserve"> تفعل شيئًا ما ولكنها لا تُرجع أي شيء؛ على وجه التحديد، يقوم بتنفيذ قائمة التعبيرات المحددة بفواصل كمعلمات خاصة به. يتم تحويل عبارة </w:t>
      </w:r>
      <w:r w:rsidRPr="00400FE6">
        <w:rPr>
          <w:rFonts w:ascii="Arial" w:hAnsi="Arial" w:cs="Arial"/>
          <w:b w:val="0"/>
          <w:bCs w:val="0"/>
          <w:color w:val="000000" w:themeColor="text1"/>
          <w:sz w:val="45"/>
          <w:szCs w:val="45"/>
        </w:rPr>
        <w:t>DO</w:t>
      </w:r>
      <w:r w:rsidRPr="00400FE6">
        <w:rPr>
          <w:rFonts w:ascii="Arial" w:hAnsi="Arial" w:cs="Arial"/>
          <w:b w:val="0"/>
          <w:bCs w:val="0"/>
          <w:color w:val="000000" w:themeColor="text1"/>
          <w:sz w:val="45"/>
          <w:szCs w:val="45"/>
          <w:rtl/>
        </w:rPr>
        <w:t xml:space="preserve"> إلى عبارة </w:t>
      </w:r>
      <w:r w:rsidRPr="00400FE6">
        <w:rPr>
          <w:rFonts w:ascii="Arial" w:hAnsi="Arial" w:cs="Arial"/>
          <w:b w:val="0"/>
          <w:bCs w:val="0"/>
          <w:color w:val="000000" w:themeColor="text1"/>
          <w:sz w:val="45"/>
          <w:szCs w:val="45"/>
        </w:rPr>
        <w:t>SELECT expr1 [, expr2,...] INTO ... FROM DUAL</w:t>
      </w:r>
      <w:r w:rsidRPr="00400FE6">
        <w:rPr>
          <w:rFonts w:ascii="Arial" w:hAnsi="Arial" w:cs="Arial"/>
          <w:b w:val="0"/>
          <w:bCs w:val="0"/>
          <w:color w:val="000000" w:themeColor="text1"/>
          <w:sz w:val="45"/>
          <w:szCs w:val="45"/>
          <w:rtl/>
        </w:rPr>
        <w:t xml:space="preserve"> في </w:t>
      </w:r>
      <w:r w:rsidRPr="00400FE6">
        <w:rPr>
          <w:rFonts w:ascii="Arial" w:hAnsi="Arial" w:cs="Arial"/>
          <w:b w:val="0"/>
          <w:bCs w:val="0"/>
          <w:color w:val="000000" w:themeColor="text1"/>
          <w:sz w:val="45"/>
          <w:szCs w:val="45"/>
        </w:rPr>
        <w:t>Oracle</w:t>
      </w:r>
      <w:r w:rsidRPr="00400FE6">
        <w:rPr>
          <w:rFonts w:ascii="Arial" w:hAnsi="Arial" w:cs="Arial"/>
          <w:b w:val="0"/>
          <w:bCs w:val="0"/>
          <w:color w:val="000000" w:themeColor="text1"/>
          <w:sz w:val="45"/>
          <w:szCs w:val="45"/>
          <w:rtl/>
        </w:rPr>
        <w:t>.</w:t>
      </w:r>
    </w:p>
    <w:p w14:paraId="6C8535D3"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4D6EC64E" w14:textId="65E548E6"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بيان الإعلان المركب</w:t>
      </w:r>
    </w:p>
    <w:p w14:paraId="2DBA727B"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lastRenderedPageBreak/>
        <w:t xml:space="preserve">يستخدم </w:t>
      </w:r>
      <w:r w:rsidRPr="00400FE6">
        <w:rPr>
          <w:rFonts w:ascii="Arial" w:hAnsi="Arial" w:cs="Arial"/>
          <w:b w:val="0"/>
          <w:bCs w:val="0"/>
          <w:color w:val="000000" w:themeColor="text1"/>
          <w:sz w:val="45"/>
          <w:szCs w:val="45"/>
        </w:rPr>
        <w:t>MySQL</w:t>
      </w:r>
      <w:r w:rsidRPr="00400FE6">
        <w:rPr>
          <w:rFonts w:ascii="Arial" w:hAnsi="Arial" w:cs="Arial"/>
          <w:b w:val="0"/>
          <w:bCs w:val="0"/>
          <w:color w:val="000000" w:themeColor="text1"/>
          <w:sz w:val="45"/>
          <w:szCs w:val="45"/>
          <w:rtl/>
        </w:rPr>
        <w:t xml:space="preserve"> عبارة </w:t>
      </w:r>
      <w:r w:rsidRPr="00400FE6">
        <w:rPr>
          <w:rFonts w:ascii="Arial" w:hAnsi="Arial" w:cs="Arial"/>
          <w:b w:val="0"/>
          <w:bCs w:val="0"/>
          <w:color w:val="000000" w:themeColor="text1"/>
          <w:sz w:val="45"/>
          <w:szCs w:val="45"/>
        </w:rPr>
        <w:t>DECLARE</w:t>
      </w:r>
      <w:r w:rsidRPr="00400FE6">
        <w:rPr>
          <w:rFonts w:ascii="Arial" w:hAnsi="Arial" w:cs="Arial"/>
          <w:b w:val="0"/>
          <w:bCs w:val="0"/>
          <w:color w:val="000000" w:themeColor="text1"/>
          <w:sz w:val="45"/>
          <w:szCs w:val="45"/>
          <w:rtl/>
        </w:rPr>
        <w:t xml:space="preserve"> للإعلان عن المتغيرات المحلية في الإجراءات المخزنة. لا يسمح </w:t>
      </w:r>
      <w:r w:rsidRPr="00400FE6">
        <w:rPr>
          <w:rFonts w:ascii="Arial" w:hAnsi="Arial" w:cs="Arial"/>
          <w:b w:val="0"/>
          <w:bCs w:val="0"/>
          <w:color w:val="000000" w:themeColor="text1"/>
          <w:sz w:val="45"/>
          <w:szCs w:val="45"/>
        </w:rPr>
        <w:t>PL/SQL</w:t>
      </w:r>
      <w:r w:rsidRPr="00400FE6">
        <w:rPr>
          <w:rFonts w:ascii="Arial" w:hAnsi="Arial" w:cs="Arial"/>
          <w:b w:val="0"/>
          <w:bCs w:val="0"/>
          <w:color w:val="000000" w:themeColor="text1"/>
          <w:sz w:val="45"/>
          <w:szCs w:val="45"/>
          <w:rtl/>
        </w:rPr>
        <w:t xml:space="preserve"> بإعلانات متعددة؛ يجب أن يتم كل إعلان على حدة. لتحويل عبارات </w:t>
      </w:r>
      <w:r w:rsidRPr="00400FE6">
        <w:rPr>
          <w:rFonts w:ascii="Arial" w:hAnsi="Arial" w:cs="Arial"/>
          <w:b w:val="0"/>
          <w:bCs w:val="0"/>
          <w:color w:val="000000" w:themeColor="text1"/>
          <w:sz w:val="45"/>
          <w:szCs w:val="45"/>
        </w:rPr>
        <w:t>DECLARE</w:t>
      </w:r>
      <w:r w:rsidRPr="00400FE6">
        <w:rPr>
          <w:rFonts w:ascii="Arial" w:hAnsi="Arial" w:cs="Arial"/>
          <w:b w:val="0"/>
          <w:bCs w:val="0"/>
          <w:color w:val="000000" w:themeColor="text1"/>
          <w:sz w:val="45"/>
          <w:szCs w:val="45"/>
          <w:rtl/>
        </w:rPr>
        <w:t xml:space="preserve"> المركبة إلى تعليمات </w:t>
      </w:r>
      <w:r w:rsidRPr="00400FE6">
        <w:rPr>
          <w:rFonts w:ascii="Arial" w:hAnsi="Arial" w:cs="Arial"/>
          <w:b w:val="0"/>
          <w:bCs w:val="0"/>
          <w:color w:val="000000" w:themeColor="text1"/>
          <w:sz w:val="45"/>
          <w:szCs w:val="45"/>
        </w:rPr>
        <w:t>PL/SQL</w:t>
      </w:r>
      <w:r w:rsidRPr="00400FE6">
        <w:rPr>
          <w:rFonts w:ascii="Arial" w:hAnsi="Arial" w:cs="Arial"/>
          <w:b w:val="0"/>
          <w:bCs w:val="0"/>
          <w:color w:val="000000" w:themeColor="text1"/>
          <w:sz w:val="45"/>
          <w:szCs w:val="45"/>
          <w:rtl/>
        </w:rPr>
        <w:t xml:space="preserve"> البرمجية المكافئة وظيفيًا، يجب تحويل كل عبارة إعلان </w:t>
      </w:r>
      <w:r w:rsidRPr="00400FE6">
        <w:rPr>
          <w:rFonts w:ascii="Arial" w:hAnsi="Arial" w:cs="Arial"/>
          <w:b w:val="0"/>
          <w:bCs w:val="0"/>
          <w:color w:val="000000" w:themeColor="text1"/>
          <w:sz w:val="45"/>
          <w:szCs w:val="45"/>
        </w:rPr>
        <w:t>MySQL</w:t>
      </w:r>
      <w:r w:rsidRPr="00400FE6">
        <w:rPr>
          <w:rFonts w:ascii="Arial" w:hAnsi="Arial" w:cs="Arial"/>
          <w:b w:val="0"/>
          <w:bCs w:val="0"/>
          <w:color w:val="000000" w:themeColor="text1"/>
          <w:sz w:val="45"/>
          <w:szCs w:val="45"/>
          <w:rtl/>
        </w:rPr>
        <w:t xml:space="preserve"> المتعددة إلى عبارات منفصلة مكافئة منطقيًا، واحدة لكل إعلان.</w:t>
      </w:r>
    </w:p>
    <w:p w14:paraId="64C6B1D9"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489D4A0B" w14:textId="35A1B184" w:rsidR="00400FE6" w:rsidRDefault="00400FE6" w:rsidP="00400FE6">
      <w:pPr>
        <w:pStyle w:val="Heading2"/>
        <w:shd w:val="clear" w:color="auto" w:fill="FFFFFF"/>
        <w:bidi/>
        <w:spacing w:before="72" w:beforeAutospacing="0" w:after="168" w:afterAutospacing="0"/>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 xml:space="preserve">على سبيل المثال، خذ بعين الاعتبار إعلان </w:t>
      </w:r>
      <w:r w:rsidRPr="00400FE6">
        <w:rPr>
          <w:rFonts w:ascii="Arial" w:hAnsi="Arial" w:cs="Arial"/>
          <w:b w:val="0"/>
          <w:bCs w:val="0"/>
          <w:color w:val="000000" w:themeColor="text1"/>
          <w:sz w:val="45"/>
          <w:szCs w:val="45"/>
        </w:rPr>
        <w:t>MySQL</w:t>
      </w:r>
      <w:r w:rsidRPr="00400FE6">
        <w:rPr>
          <w:rFonts w:ascii="Arial" w:hAnsi="Arial" w:cs="Arial"/>
          <w:b w:val="0"/>
          <w:bCs w:val="0"/>
          <w:color w:val="000000" w:themeColor="text1"/>
          <w:sz w:val="45"/>
          <w:szCs w:val="45"/>
          <w:rtl/>
        </w:rPr>
        <w:t xml:space="preserve"> البسيط وبيانات الإعلان المتعددة التالية:</w:t>
      </w:r>
    </w:p>
    <w:p w14:paraId="0FACCB51"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Simple declaration */</w:t>
      </w:r>
    </w:p>
    <w:p w14:paraId="730094ED"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DECLARE a </w:t>
      </w:r>
      <w:proofErr w:type="gramStart"/>
      <w:r>
        <w:rPr>
          <w:color w:val="000000"/>
        </w:rPr>
        <w:t>INT;</w:t>
      </w:r>
      <w:proofErr w:type="gramEnd"/>
    </w:p>
    <w:p w14:paraId="785E3245"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14:paraId="50BB69BE"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Compound declaration */</w:t>
      </w:r>
    </w:p>
    <w:p w14:paraId="40D46E6C"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DECLARE a, b INT DEFAULT </w:t>
      </w:r>
      <w:proofErr w:type="gramStart"/>
      <w:r>
        <w:rPr>
          <w:color w:val="000000"/>
        </w:rPr>
        <w:t>5;</w:t>
      </w:r>
      <w:proofErr w:type="gramEnd"/>
      <w:r>
        <w:rPr>
          <w:color w:val="000000"/>
        </w:rPr>
        <w:t xml:space="preserve"> </w:t>
      </w:r>
    </w:p>
    <w:p w14:paraId="309CFB41"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14:paraId="115FB42C" w14:textId="77777777" w:rsidR="00400FE6" w:rsidRDefault="00400FE6" w:rsidP="00400FE6">
      <w:pPr>
        <w:pStyle w:val="NormalWeb"/>
        <w:shd w:val="clear" w:color="auto" w:fill="FFFFFF"/>
        <w:rPr>
          <w:rFonts w:ascii="Arial" w:hAnsi="Arial" w:cs="Arial"/>
          <w:color w:val="222222"/>
          <w:sz w:val="21"/>
          <w:szCs w:val="21"/>
        </w:rPr>
      </w:pPr>
      <w:r>
        <w:rPr>
          <w:rFonts w:ascii="Arial" w:hAnsi="Arial" w:cs="Arial"/>
          <w:color w:val="222222"/>
          <w:sz w:val="21"/>
          <w:szCs w:val="21"/>
        </w:rPr>
        <w:t>The PL/SQL functionally equivalent statements are:</w:t>
      </w:r>
    </w:p>
    <w:p w14:paraId="1F8FC15F"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Simple declaration */</w:t>
      </w:r>
    </w:p>
    <w:p w14:paraId="68FA14A1"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a </w:t>
      </w:r>
      <w:proofErr w:type="gramStart"/>
      <w:r>
        <w:rPr>
          <w:color w:val="000000"/>
        </w:rPr>
        <w:t>INT;</w:t>
      </w:r>
      <w:proofErr w:type="gramEnd"/>
    </w:p>
    <w:p w14:paraId="5CF64A64"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14:paraId="6F90B95D"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Multiple declarations */</w:t>
      </w:r>
    </w:p>
    <w:p w14:paraId="1E24193A"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a </w:t>
      </w:r>
      <w:proofErr w:type="gramStart"/>
      <w:r>
        <w:rPr>
          <w:color w:val="000000"/>
        </w:rPr>
        <w:t>INT :</w:t>
      </w:r>
      <w:proofErr w:type="gramEnd"/>
      <w:r>
        <w:rPr>
          <w:color w:val="000000"/>
        </w:rPr>
        <w:t>= 5;</w:t>
      </w:r>
    </w:p>
    <w:p w14:paraId="69E88409"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b </w:t>
      </w:r>
      <w:proofErr w:type="gramStart"/>
      <w:r>
        <w:rPr>
          <w:color w:val="000000"/>
        </w:rPr>
        <w:t>INT :</w:t>
      </w:r>
      <w:proofErr w:type="gramEnd"/>
      <w:r>
        <w:rPr>
          <w:color w:val="000000"/>
        </w:rPr>
        <w:t>= 5;</w:t>
      </w:r>
    </w:p>
    <w:p w14:paraId="3847012B"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lastRenderedPageBreak/>
        <w:t xml:space="preserve">في هذا المثال، يتم تحويل عبارات </w:t>
      </w:r>
      <w:r w:rsidRPr="00400FE6">
        <w:rPr>
          <w:rFonts w:ascii="Arial" w:hAnsi="Arial" w:cs="Arial"/>
          <w:b w:val="0"/>
          <w:bCs w:val="0"/>
          <w:color w:val="000000" w:themeColor="text1"/>
          <w:sz w:val="45"/>
          <w:szCs w:val="45"/>
        </w:rPr>
        <w:t>MySQL DECLARE</w:t>
      </w:r>
      <w:r w:rsidRPr="00400FE6">
        <w:rPr>
          <w:rFonts w:ascii="Arial" w:hAnsi="Arial" w:cs="Arial"/>
          <w:b w:val="0"/>
          <w:bCs w:val="0"/>
          <w:color w:val="000000" w:themeColor="text1"/>
          <w:sz w:val="45"/>
          <w:szCs w:val="45"/>
          <w:rtl/>
        </w:rPr>
        <w:t xml:space="preserve"> الأصلية إلى ثلاث عبارات تعريف </w:t>
      </w:r>
      <w:r w:rsidRPr="00400FE6">
        <w:rPr>
          <w:rFonts w:ascii="Arial" w:hAnsi="Arial" w:cs="Arial"/>
          <w:b w:val="0"/>
          <w:bCs w:val="0"/>
          <w:color w:val="000000" w:themeColor="text1"/>
          <w:sz w:val="45"/>
          <w:szCs w:val="45"/>
        </w:rPr>
        <w:t>PL/SQL</w:t>
      </w:r>
      <w:r w:rsidRPr="00400FE6">
        <w:rPr>
          <w:rFonts w:ascii="Arial" w:hAnsi="Arial" w:cs="Arial"/>
          <w:b w:val="0"/>
          <w:bCs w:val="0"/>
          <w:color w:val="000000" w:themeColor="text1"/>
          <w:sz w:val="45"/>
          <w:szCs w:val="45"/>
          <w:rtl/>
        </w:rPr>
        <w:t xml:space="preserve"> مكافئة منطقيًا، مع عبارة تعريف </w:t>
      </w:r>
      <w:r w:rsidRPr="00400FE6">
        <w:rPr>
          <w:rFonts w:ascii="Arial" w:hAnsi="Arial" w:cs="Arial"/>
          <w:b w:val="0"/>
          <w:bCs w:val="0"/>
          <w:color w:val="000000" w:themeColor="text1"/>
          <w:sz w:val="45"/>
          <w:szCs w:val="45"/>
        </w:rPr>
        <w:t>PL/SQL</w:t>
      </w:r>
      <w:r w:rsidRPr="00400FE6">
        <w:rPr>
          <w:rFonts w:ascii="Arial" w:hAnsi="Arial" w:cs="Arial"/>
          <w:b w:val="0"/>
          <w:bCs w:val="0"/>
          <w:color w:val="000000" w:themeColor="text1"/>
          <w:sz w:val="45"/>
          <w:szCs w:val="45"/>
          <w:rtl/>
        </w:rPr>
        <w:t xml:space="preserve"> واحدة لكل تعريف مستخدم ضمن عبارات </w:t>
      </w:r>
      <w:r w:rsidRPr="00400FE6">
        <w:rPr>
          <w:rFonts w:ascii="Arial" w:hAnsi="Arial" w:cs="Arial"/>
          <w:b w:val="0"/>
          <w:bCs w:val="0"/>
          <w:color w:val="000000" w:themeColor="text1"/>
          <w:sz w:val="45"/>
          <w:szCs w:val="45"/>
        </w:rPr>
        <w:t>MySQL DECLARE</w:t>
      </w:r>
      <w:r w:rsidRPr="00400FE6">
        <w:rPr>
          <w:rFonts w:ascii="Arial" w:hAnsi="Arial" w:cs="Arial"/>
          <w:b w:val="0"/>
          <w:bCs w:val="0"/>
          <w:color w:val="000000" w:themeColor="text1"/>
          <w:sz w:val="45"/>
          <w:szCs w:val="45"/>
          <w:rtl/>
        </w:rPr>
        <w:t>.</w:t>
      </w:r>
    </w:p>
    <w:p w14:paraId="1704A098"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2791B61F"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 xml:space="preserve">  بيان المجموعة المركبة</w:t>
      </w:r>
    </w:p>
    <w:p w14:paraId="04C71818" w14:textId="1C048101" w:rsidR="00400FE6" w:rsidRDefault="00400FE6" w:rsidP="00400FE6">
      <w:pPr>
        <w:pStyle w:val="Heading2"/>
        <w:shd w:val="clear" w:color="auto" w:fill="FFFFFF"/>
        <w:bidi/>
        <w:spacing w:before="72" w:beforeAutospacing="0" w:after="168" w:afterAutospacing="0"/>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 xml:space="preserve">يستخدم </w:t>
      </w:r>
      <w:r w:rsidRPr="00400FE6">
        <w:rPr>
          <w:rFonts w:ascii="Arial" w:hAnsi="Arial" w:cs="Arial"/>
          <w:b w:val="0"/>
          <w:bCs w:val="0"/>
          <w:color w:val="000000" w:themeColor="text1"/>
          <w:sz w:val="45"/>
          <w:szCs w:val="45"/>
        </w:rPr>
        <w:t>MySQL</w:t>
      </w:r>
      <w:r w:rsidRPr="00400FE6">
        <w:rPr>
          <w:rFonts w:ascii="Arial" w:hAnsi="Arial" w:cs="Arial"/>
          <w:b w:val="0"/>
          <w:bCs w:val="0"/>
          <w:color w:val="000000" w:themeColor="text1"/>
          <w:sz w:val="45"/>
          <w:szCs w:val="45"/>
          <w:rtl/>
        </w:rPr>
        <w:t xml:space="preserve"> عبارة </w:t>
      </w:r>
      <w:r w:rsidRPr="00400FE6">
        <w:rPr>
          <w:rFonts w:ascii="Arial" w:hAnsi="Arial" w:cs="Arial"/>
          <w:b w:val="0"/>
          <w:bCs w:val="0"/>
          <w:color w:val="000000" w:themeColor="text1"/>
          <w:sz w:val="45"/>
          <w:szCs w:val="45"/>
        </w:rPr>
        <w:t>SET</w:t>
      </w:r>
      <w:r w:rsidRPr="00400FE6">
        <w:rPr>
          <w:rFonts w:ascii="Arial" w:hAnsi="Arial" w:cs="Arial"/>
          <w:b w:val="0"/>
          <w:bCs w:val="0"/>
          <w:color w:val="000000" w:themeColor="text1"/>
          <w:sz w:val="45"/>
          <w:szCs w:val="45"/>
          <w:rtl/>
        </w:rPr>
        <w:t xml:space="preserve"> لتعيين قيم للمتغيرات (متغيرات المستخدم أو متغيرات النظام). يسمح </w:t>
      </w:r>
      <w:r w:rsidRPr="00400FE6">
        <w:rPr>
          <w:rFonts w:ascii="Arial" w:hAnsi="Arial" w:cs="Arial"/>
          <w:b w:val="0"/>
          <w:bCs w:val="0"/>
          <w:color w:val="000000" w:themeColor="text1"/>
          <w:sz w:val="45"/>
          <w:szCs w:val="45"/>
        </w:rPr>
        <w:t>MySQL</w:t>
      </w:r>
      <w:r w:rsidRPr="00400FE6">
        <w:rPr>
          <w:rFonts w:ascii="Arial" w:hAnsi="Arial" w:cs="Arial"/>
          <w:b w:val="0"/>
          <w:bCs w:val="0"/>
          <w:color w:val="000000" w:themeColor="text1"/>
          <w:sz w:val="45"/>
          <w:szCs w:val="45"/>
          <w:rtl/>
        </w:rPr>
        <w:t xml:space="preserve"> بالعبارات المركبة التي تقوم بتعيين قيم لمتغيرين أو أكثر داخل نفس العبارة. يسمح </w:t>
      </w:r>
      <w:r w:rsidRPr="00400FE6">
        <w:rPr>
          <w:rFonts w:ascii="Arial" w:hAnsi="Arial" w:cs="Arial"/>
          <w:b w:val="0"/>
          <w:bCs w:val="0"/>
          <w:color w:val="000000" w:themeColor="text1"/>
          <w:sz w:val="45"/>
          <w:szCs w:val="45"/>
        </w:rPr>
        <w:t>PL/SQL</w:t>
      </w:r>
      <w:r w:rsidRPr="00400FE6">
        <w:rPr>
          <w:rFonts w:ascii="Arial" w:hAnsi="Arial" w:cs="Arial"/>
          <w:b w:val="0"/>
          <w:bCs w:val="0"/>
          <w:color w:val="000000" w:themeColor="text1"/>
          <w:sz w:val="45"/>
          <w:szCs w:val="45"/>
          <w:rtl/>
        </w:rPr>
        <w:t xml:space="preserve"> فقط بالمهام البسيطة التي تقوم بتعيين قيمة واحدة لمتغير واحد. لتحويل عبارات </w:t>
      </w:r>
      <w:r w:rsidRPr="00400FE6">
        <w:rPr>
          <w:rFonts w:ascii="Arial" w:hAnsi="Arial" w:cs="Arial"/>
          <w:b w:val="0"/>
          <w:bCs w:val="0"/>
          <w:color w:val="000000" w:themeColor="text1"/>
          <w:sz w:val="45"/>
          <w:szCs w:val="45"/>
        </w:rPr>
        <w:t>SET</w:t>
      </w:r>
      <w:r w:rsidRPr="00400FE6">
        <w:rPr>
          <w:rFonts w:ascii="Arial" w:hAnsi="Arial" w:cs="Arial"/>
          <w:b w:val="0"/>
          <w:bCs w:val="0"/>
          <w:color w:val="000000" w:themeColor="text1"/>
          <w:sz w:val="45"/>
          <w:szCs w:val="45"/>
          <w:rtl/>
        </w:rPr>
        <w:t xml:space="preserve"> المركبة إلى كود </w:t>
      </w:r>
      <w:r w:rsidRPr="00400FE6">
        <w:rPr>
          <w:rFonts w:ascii="Arial" w:hAnsi="Arial" w:cs="Arial"/>
          <w:b w:val="0"/>
          <w:bCs w:val="0"/>
          <w:color w:val="000000" w:themeColor="text1"/>
          <w:sz w:val="45"/>
          <w:szCs w:val="45"/>
        </w:rPr>
        <w:t>PL/SQL</w:t>
      </w:r>
      <w:r w:rsidRPr="00400FE6">
        <w:rPr>
          <w:rFonts w:ascii="Arial" w:hAnsi="Arial" w:cs="Arial"/>
          <w:b w:val="0"/>
          <w:bCs w:val="0"/>
          <w:color w:val="000000" w:themeColor="text1"/>
          <w:sz w:val="45"/>
          <w:szCs w:val="45"/>
          <w:rtl/>
        </w:rPr>
        <w:t xml:space="preserve"> مكافئ وظيفيًا، قم بتقسيم كل عبارة مهمة متعددة من </w:t>
      </w:r>
      <w:r w:rsidRPr="00400FE6">
        <w:rPr>
          <w:rFonts w:ascii="Arial" w:hAnsi="Arial" w:cs="Arial"/>
          <w:b w:val="0"/>
          <w:bCs w:val="0"/>
          <w:color w:val="000000" w:themeColor="text1"/>
          <w:sz w:val="45"/>
          <w:szCs w:val="45"/>
        </w:rPr>
        <w:t>MySQL</w:t>
      </w:r>
      <w:r w:rsidRPr="00400FE6">
        <w:rPr>
          <w:rFonts w:ascii="Arial" w:hAnsi="Arial" w:cs="Arial"/>
          <w:b w:val="0"/>
          <w:bCs w:val="0"/>
          <w:color w:val="000000" w:themeColor="text1"/>
          <w:sz w:val="45"/>
          <w:szCs w:val="45"/>
          <w:rtl/>
        </w:rPr>
        <w:t xml:space="preserve"> إلى عبارات مهمة بسيطة مكافئة منطقيًا.</w:t>
      </w:r>
    </w:p>
    <w:p w14:paraId="3E142133"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المتغيرات في الإجراءات المخزنة</w:t>
      </w:r>
    </w:p>
    <w:p w14:paraId="254A70A7"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 xml:space="preserve">يدعم </w:t>
      </w:r>
      <w:r w:rsidRPr="00400FE6">
        <w:rPr>
          <w:rFonts w:ascii="Arial" w:hAnsi="Arial" w:cs="Arial"/>
          <w:b w:val="0"/>
          <w:bCs w:val="0"/>
          <w:color w:val="000000" w:themeColor="text1"/>
          <w:sz w:val="45"/>
          <w:szCs w:val="45"/>
        </w:rPr>
        <w:t>MySQL</w:t>
      </w:r>
      <w:r w:rsidRPr="00400FE6">
        <w:rPr>
          <w:rFonts w:ascii="Arial" w:hAnsi="Arial" w:cs="Arial"/>
          <w:b w:val="0"/>
          <w:bCs w:val="0"/>
          <w:color w:val="000000" w:themeColor="text1"/>
          <w:sz w:val="45"/>
          <w:szCs w:val="45"/>
          <w:rtl/>
        </w:rPr>
        <w:t xml:space="preserve"> ثلاثة أنواع من المتغيرات في الإجراءات المخزنة: المتغيرات المحلية، ومتغيرات المستخدم، ومتغيرات النظام.</w:t>
      </w:r>
    </w:p>
    <w:p w14:paraId="33D08951" w14:textId="77777777" w:rsidR="00400FE6" w:rsidRPr="00400FE6" w:rsidRDefault="00400FE6" w:rsidP="00400FE6">
      <w:pPr>
        <w:pStyle w:val="Heading2"/>
        <w:shd w:val="clear" w:color="auto" w:fill="FFFFFF"/>
        <w:bidi/>
        <w:spacing w:before="72" w:after="168"/>
        <w:rPr>
          <w:rFonts w:ascii="Arial" w:hAnsi="Arial" w:cs="Arial"/>
          <w:b w:val="0"/>
          <w:bCs w:val="0"/>
          <w:color w:val="000000" w:themeColor="text1"/>
          <w:sz w:val="45"/>
          <w:szCs w:val="45"/>
        </w:rPr>
      </w:pPr>
    </w:p>
    <w:p w14:paraId="6CB0FB49" w14:textId="6230A950" w:rsidR="00400FE6" w:rsidRDefault="00400FE6" w:rsidP="00400FE6">
      <w:pPr>
        <w:pStyle w:val="Heading2"/>
        <w:shd w:val="clear" w:color="auto" w:fill="FFFFFF"/>
        <w:bidi/>
        <w:spacing w:before="72" w:beforeAutospacing="0" w:after="168" w:afterAutospacing="0"/>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 xml:space="preserve">يتم الإعلان عن المتغيرات المحلية ضمن الإجراءات المخزنة وهي صالحة فقط ضمن كتلة </w:t>
      </w:r>
      <w:r w:rsidRPr="00400FE6">
        <w:rPr>
          <w:rFonts w:ascii="Arial" w:hAnsi="Arial" w:cs="Arial"/>
          <w:b w:val="0"/>
          <w:bCs w:val="0"/>
          <w:color w:val="000000" w:themeColor="text1"/>
          <w:sz w:val="45"/>
          <w:szCs w:val="45"/>
        </w:rPr>
        <w:t>BEGIN...END</w:t>
      </w:r>
      <w:r w:rsidRPr="00400FE6">
        <w:rPr>
          <w:rFonts w:ascii="Arial" w:hAnsi="Arial" w:cs="Arial"/>
          <w:b w:val="0"/>
          <w:bCs w:val="0"/>
          <w:color w:val="000000" w:themeColor="text1"/>
          <w:sz w:val="45"/>
          <w:szCs w:val="45"/>
          <w:rtl/>
        </w:rPr>
        <w:t xml:space="preserve"> التي تم الإعلان عنها فيها. يجب الإعلان عن المتغيرات المحلية داخل كتلة </w:t>
      </w:r>
      <w:r w:rsidRPr="00400FE6">
        <w:rPr>
          <w:rFonts w:ascii="Arial" w:hAnsi="Arial" w:cs="Arial"/>
          <w:b w:val="0"/>
          <w:bCs w:val="0"/>
          <w:color w:val="000000" w:themeColor="text1"/>
          <w:sz w:val="45"/>
          <w:szCs w:val="45"/>
        </w:rPr>
        <w:lastRenderedPageBreak/>
        <w:t>BEGIN...END</w:t>
      </w:r>
      <w:r w:rsidRPr="00400FE6">
        <w:rPr>
          <w:rFonts w:ascii="Arial" w:hAnsi="Arial" w:cs="Arial"/>
          <w:b w:val="0"/>
          <w:bCs w:val="0"/>
          <w:color w:val="000000" w:themeColor="text1"/>
          <w:sz w:val="45"/>
          <w:szCs w:val="45"/>
          <w:rtl/>
        </w:rPr>
        <w:t xml:space="preserve"> قبل أن يتم الرجوع إليها في عبارات أخرى في الكتلة، بما في ذلك أي كتل </w:t>
      </w:r>
      <w:r w:rsidRPr="00400FE6">
        <w:rPr>
          <w:rFonts w:ascii="Arial" w:hAnsi="Arial" w:cs="Arial"/>
          <w:b w:val="0"/>
          <w:bCs w:val="0"/>
          <w:color w:val="000000" w:themeColor="text1"/>
          <w:sz w:val="45"/>
          <w:szCs w:val="45"/>
        </w:rPr>
        <w:t>BEGIN...END</w:t>
      </w:r>
      <w:r w:rsidRPr="00400FE6">
        <w:rPr>
          <w:rFonts w:ascii="Arial" w:hAnsi="Arial" w:cs="Arial"/>
          <w:b w:val="0"/>
          <w:bCs w:val="0"/>
          <w:color w:val="000000" w:themeColor="text1"/>
          <w:sz w:val="45"/>
          <w:szCs w:val="45"/>
          <w:rtl/>
        </w:rPr>
        <w:t xml:space="preserve"> متداخلة. إذا كان المتغير المحلي المعلن داخل كتلة </w:t>
      </w:r>
      <w:r w:rsidRPr="00400FE6">
        <w:rPr>
          <w:rFonts w:ascii="Arial" w:hAnsi="Arial" w:cs="Arial"/>
          <w:b w:val="0"/>
          <w:bCs w:val="0"/>
          <w:color w:val="000000" w:themeColor="text1"/>
          <w:sz w:val="45"/>
          <w:szCs w:val="45"/>
        </w:rPr>
        <w:t>BEGIN...END</w:t>
      </w:r>
      <w:r w:rsidRPr="00400FE6">
        <w:rPr>
          <w:rFonts w:ascii="Arial" w:hAnsi="Arial" w:cs="Arial"/>
          <w:b w:val="0"/>
          <w:bCs w:val="0"/>
          <w:color w:val="000000" w:themeColor="text1"/>
          <w:sz w:val="45"/>
          <w:szCs w:val="45"/>
          <w:rtl/>
        </w:rPr>
        <w:t xml:space="preserve"> المتداخلة له نفس اسم المتغير المحلي المعلن في كتلة </w:t>
      </w:r>
      <w:r w:rsidRPr="00400FE6">
        <w:rPr>
          <w:rFonts w:ascii="Arial" w:hAnsi="Arial" w:cs="Arial"/>
          <w:b w:val="0"/>
          <w:bCs w:val="0"/>
          <w:color w:val="000000" w:themeColor="text1"/>
          <w:sz w:val="45"/>
          <w:szCs w:val="45"/>
        </w:rPr>
        <w:t>BEGIN...END</w:t>
      </w:r>
      <w:r w:rsidRPr="00400FE6">
        <w:rPr>
          <w:rFonts w:ascii="Arial" w:hAnsi="Arial" w:cs="Arial"/>
          <w:b w:val="0"/>
          <w:bCs w:val="0"/>
          <w:color w:val="000000" w:themeColor="text1"/>
          <w:sz w:val="45"/>
          <w:szCs w:val="45"/>
          <w:rtl/>
        </w:rPr>
        <w:t xml:space="preserve"> المحيطة به، فإن المتغير المحلي في الكتلة المتداخلة يكون له الأسبقية حيثما تتم الإشارة إلى المتغير المحلي في </w:t>
      </w:r>
      <w:r w:rsidRPr="00400FE6">
        <w:rPr>
          <w:rFonts w:ascii="Arial" w:hAnsi="Arial" w:cs="Arial"/>
          <w:b w:val="0"/>
          <w:bCs w:val="0"/>
          <w:color w:val="000000" w:themeColor="text1"/>
          <w:sz w:val="45"/>
          <w:szCs w:val="45"/>
        </w:rPr>
        <w:t>BEGIN...END</w:t>
      </w:r>
      <w:r w:rsidRPr="00400FE6">
        <w:rPr>
          <w:rFonts w:ascii="Arial" w:hAnsi="Arial" w:cs="Arial"/>
          <w:b w:val="0"/>
          <w:bCs w:val="0"/>
          <w:color w:val="000000" w:themeColor="text1"/>
          <w:sz w:val="45"/>
          <w:szCs w:val="45"/>
          <w:rtl/>
        </w:rPr>
        <w:t xml:space="preserve"> المتداخلة حاجز. يمكن أن تحتوي المتغيرات المحلية على أي نوع بيانات </w:t>
      </w:r>
      <w:r w:rsidRPr="00400FE6">
        <w:rPr>
          <w:rFonts w:ascii="Arial" w:hAnsi="Arial" w:cs="Arial"/>
          <w:b w:val="0"/>
          <w:bCs w:val="0"/>
          <w:color w:val="000000" w:themeColor="text1"/>
          <w:sz w:val="45"/>
          <w:szCs w:val="45"/>
        </w:rPr>
        <w:t>SQL</w:t>
      </w:r>
      <w:r w:rsidRPr="00400FE6">
        <w:rPr>
          <w:rFonts w:ascii="Arial" w:hAnsi="Arial" w:cs="Arial"/>
          <w:b w:val="0"/>
          <w:bCs w:val="0"/>
          <w:color w:val="000000" w:themeColor="text1"/>
          <w:sz w:val="45"/>
          <w:szCs w:val="45"/>
          <w:rtl/>
        </w:rPr>
        <w:t>. يوضح المثال التالي استخدام المتغيرات المحلية في إجراء مخزن.</w:t>
      </w:r>
    </w:p>
    <w:p w14:paraId="4CA01698"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CREATE PROCEDURE p1()</w:t>
      </w:r>
    </w:p>
    <w:p w14:paraId="348FABA6"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BEGIN</w:t>
      </w:r>
    </w:p>
    <w:p w14:paraId="06B8BE66"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 declare local variables */</w:t>
      </w:r>
    </w:p>
    <w:p w14:paraId="786D0048"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DECLARE x INT DEFAULT </w:t>
      </w:r>
      <w:proofErr w:type="gramStart"/>
      <w:r>
        <w:rPr>
          <w:color w:val="000000"/>
        </w:rPr>
        <w:t>0;</w:t>
      </w:r>
      <w:proofErr w:type="gramEnd"/>
    </w:p>
    <w:p w14:paraId="08B0B0F6"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DECLARE y, z </w:t>
      </w:r>
      <w:proofErr w:type="gramStart"/>
      <w:r>
        <w:rPr>
          <w:color w:val="000000"/>
        </w:rPr>
        <w:t>INT;</w:t>
      </w:r>
      <w:proofErr w:type="gramEnd"/>
    </w:p>
    <w:p w14:paraId="7D8188EF"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14:paraId="6D6F222C"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 using the local variables */</w:t>
      </w:r>
    </w:p>
    <w:p w14:paraId="5B7EDACF"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SET </w:t>
      </w:r>
      <w:proofErr w:type="gramStart"/>
      <w:r>
        <w:rPr>
          <w:color w:val="000000"/>
        </w:rPr>
        <w:t>x :</w:t>
      </w:r>
      <w:proofErr w:type="gramEnd"/>
      <w:r>
        <w:rPr>
          <w:color w:val="000000"/>
        </w:rPr>
        <w:t>= x + 100;</w:t>
      </w:r>
    </w:p>
    <w:p w14:paraId="2C9D1589"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SET </w:t>
      </w:r>
      <w:proofErr w:type="gramStart"/>
      <w:r>
        <w:rPr>
          <w:color w:val="000000"/>
        </w:rPr>
        <w:t>y :</w:t>
      </w:r>
      <w:proofErr w:type="gramEnd"/>
      <w:r>
        <w:rPr>
          <w:color w:val="000000"/>
        </w:rPr>
        <w:t>= 2;</w:t>
      </w:r>
    </w:p>
    <w:p w14:paraId="214FF68C"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SET </w:t>
      </w:r>
      <w:proofErr w:type="gramStart"/>
      <w:r>
        <w:rPr>
          <w:color w:val="000000"/>
        </w:rPr>
        <w:t>z :</w:t>
      </w:r>
      <w:proofErr w:type="gramEnd"/>
      <w:r>
        <w:rPr>
          <w:color w:val="000000"/>
        </w:rPr>
        <w:t>= x + y;</w:t>
      </w:r>
    </w:p>
    <w:p w14:paraId="13B2212B"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14:paraId="33AF2CF6"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BEGIN</w:t>
      </w:r>
    </w:p>
    <w:p w14:paraId="625CB800"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 local variable in nested block */</w:t>
      </w:r>
    </w:p>
    <w:p w14:paraId="1A0BC1A7"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DECLARE z </w:t>
      </w:r>
      <w:proofErr w:type="gramStart"/>
      <w:r>
        <w:rPr>
          <w:color w:val="000000"/>
        </w:rPr>
        <w:t>INT;</w:t>
      </w:r>
      <w:proofErr w:type="gramEnd"/>
    </w:p>
    <w:p w14:paraId="5010DB7D"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14:paraId="31C1309D"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SET </w:t>
      </w:r>
      <w:proofErr w:type="gramStart"/>
      <w:r>
        <w:rPr>
          <w:color w:val="000000"/>
        </w:rPr>
        <w:t>z :</w:t>
      </w:r>
      <w:proofErr w:type="gramEnd"/>
      <w:r>
        <w:rPr>
          <w:color w:val="000000"/>
        </w:rPr>
        <w:t>= 5;</w:t>
      </w:r>
    </w:p>
    <w:p w14:paraId="5B72C795"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14:paraId="5D5F8315"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lastRenderedPageBreak/>
        <w:t xml:space="preserve">      /* local variable z takes precedence over the one of the </w:t>
      </w:r>
    </w:p>
    <w:p w14:paraId="3434A24F"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same name declared in the enclosing block. */ </w:t>
      </w:r>
    </w:p>
    <w:p w14:paraId="624376D5"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SELECT x, y, </w:t>
      </w:r>
      <w:proofErr w:type="gramStart"/>
      <w:r>
        <w:rPr>
          <w:color w:val="000000"/>
        </w:rPr>
        <w:t>z;</w:t>
      </w:r>
      <w:proofErr w:type="gramEnd"/>
    </w:p>
    <w:p w14:paraId="5132A3D1"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roofErr w:type="gramStart"/>
      <w:r>
        <w:rPr>
          <w:color w:val="000000"/>
        </w:rPr>
        <w:t>END;</w:t>
      </w:r>
      <w:proofErr w:type="gramEnd"/>
    </w:p>
    <w:p w14:paraId="1EC36BFC"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14:paraId="4A125AF8"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SELECT x, y, </w:t>
      </w:r>
      <w:proofErr w:type="gramStart"/>
      <w:r>
        <w:rPr>
          <w:color w:val="000000"/>
        </w:rPr>
        <w:t>z;</w:t>
      </w:r>
      <w:proofErr w:type="gramEnd"/>
    </w:p>
    <w:p w14:paraId="3D38AD51"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proofErr w:type="gramStart"/>
      <w:r>
        <w:rPr>
          <w:color w:val="000000"/>
        </w:rPr>
        <w:t>END;</w:t>
      </w:r>
      <w:proofErr w:type="gramEnd"/>
    </w:p>
    <w:p w14:paraId="425DD25E"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14:paraId="245C471A"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proofErr w:type="spellStart"/>
      <w:r>
        <w:rPr>
          <w:color w:val="000000"/>
        </w:rPr>
        <w:t>mysql</w:t>
      </w:r>
      <w:proofErr w:type="spellEnd"/>
      <w:r>
        <w:rPr>
          <w:color w:val="000000"/>
        </w:rPr>
        <w:t>&gt; call p1(</w:t>
      </w:r>
      <w:proofErr w:type="gramStart"/>
      <w:r>
        <w:rPr>
          <w:color w:val="000000"/>
        </w:rPr>
        <w:t>);</w:t>
      </w:r>
      <w:proofErr w:type="gramEnd"/>
    </w:p>
    <w:p w14:paraId="032079F4"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w:t>
      </w:r>
    </w:p>
    <w:p w14:paraId="0FF34063"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   | y | z |</w:t>
      </w:r>
    </w:p>
    <w:p w14:paraId="01F9D908"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w:t>
      </w:r>
    </w:p>
    <w:p w14:paraId="6907C1D3"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100 | 2 | 5 |</w:t>
      </w:r>
    </w:p>
    <w:p w14:paraId="69A3A527"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w:t>
      </w:r>
    </w:p>
    <w:p w14:paraId="4603B06B"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1 row in set (0.00 sec)</w:t>
      </w:r>
    </w:p>
    <w:p w14:paraId="1693DE40"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14:paraId="41C20DE0"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w:t>
      </w:r>
    </w:p>
    <w:p w14:paraId="4C9B0EEF"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   | y | z   |</w:t>
      </w:r>
    </w:p>
    <w:p w14:paraId="7398C861"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w:t>
      </w:r>
    </w:p>
    <w:p w14:paraId="474C1E1C"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100 | 2 | 102 |</w:t>
      </w:r>
    </w:p>
    <w:p w14:paraId="4E2BEF2A"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w:t>
      </w:r>
    </w:p>
    <w:p w14:paraId="0682F3AE"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1 row in set (0.00 sec)</w:t>
      </w:r>
    </w:p>
    <w:p w14:paraId="68CB1062" w14:textId="77777777" w:rsidR="00400FE6" w:rsidRDefault="00400FE6" w:rsidP="00400F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Query OK, 0 rows affected (0.00 sec)</w:t>
      </w:r>
    </w:p>
    <w:p w14:paraId="40AD8AAD" w14:textId="2B664993" w:rsidR="00400FE6" w:rsidRDefault="00400FE6" w:rsidP="00400FE6">
      <w:pPr>
        <w:pStyle w:val="Heading2"/>
        <w:shd w:val="clear" w:color="auto" w:fill="FFFFFF"/>
        <w:bidi/>
        <w:spacing w:before="72" w:beforeAutospacing="0" w:after="168" w:afterAutospacing="0"/>
        <w:rPr>
          <w:rFonts w:ascii="Arial" w:hAnsi="Arial" w:cs="Arial"/>
          <w:b w:val="0"/>
          <w:bCs w:val="0"/>
          <w:color w:val="000000" w:themeColor="text1"/>
          <w:sz w:val="45"/>
          <w:szCs w:val="45"/>
        </w:rPr>
      </w:pPr>
      <w:r w:rsidRPr="00400FE6">
        <w:rPr>
          <w:rFonts w:ascii="Arial" w:hAnsi="Arial" w:cs="Arial"/>
          <w:b w:val="0"/>
          <w:bCs w:val="0"/>
          <w:color w:val="000000" w:themeColor="text1"/>
          <w:sz w:val="45"/>
          <w:szCs w:val="45"/>
          <w:rtl/>
        </w:rPr>
        <w:t xml:space="preserve">تعد متغيرات المستخدم خاصة بجلسة المستخدم ولا يمكن للمستخدمين الآخرين رؤيتها أو استخدامها. وهي صالحة فقط لمدة جلسة المستخدم ويتم تحريرها تلقائيًا عند انتهاء جلسة المستخدم. متغيرات المستخدم لها نطاق جلسة؛ وبالتالي، فإن كافة المراجع </w:t>
      </w:r>
      <w:r w:rsidRPr="00400FE6">
        <w:rPr>
          <w:rFonts w:ascii="Arial" w:hAnsi="Arial" w:cs="Arial"/>
          <w:b w:val="0"/>
          <w:bCs w:val="0"/>
          <w:color w:val="000000" w:themeColor="text1"/>
          <w:sz w:val="45"/>
          <w:szCs w:val="45"/>
          <w:rtl/>
        </w:rPr>
        <w:lastRenderedPageBreak/>
        <w:t xml:space="preserve">إلى متغير مستخدم يحمل نفس الاسم داخل الجلسة تشير إلى نفس المتغير. في إجراءات </w:t>
      </w:r>
      <w:r w:rsidRPr="00400FE6">
        <w:rPr>
          <w:rFonts w:ascii="Arial" w:hAnsi="Arial" w:cs="Arial"/>
          <w:b w:val="0"/>
          <w:bCs w:val="0"/>
          <w:color w:val="000000" w:themeColor="text1"/>
          <w:sz w:val="45"/>
          <w:szCs w:val="45"/>
        </w:rPr>
        <w:t>MySQL</w:t>
      </w:r>
      <w:r w:rsidRPr="00400FE6">
        <w:rPr>
          <w:rFonts w:ascii="Arial" w:hAnsi="Arial" w:cs="Arial"/>
          <w:b w:val="0"/>
          <w:bCs w:val="0"/>
          <w:color w:val="000000" w:themeColor="text1"/>
          <w:sz w:val="45"/>
          <w:szCs w:val="45"/>
          <w:rtl/>
        </w:rPr>
        <w:t xml:space="preserve"> المخزنة، تتم الإشارة إلى متغيرات المستخدم بعلامة الضم (@) مسبوقة باسم متغير المستخدم (على سبيل المثال، @</w:t>
      </w:r>
      <w:r w:rsidRPr="00400FE6">
        <w:rPr>
          <w:rFonts w:ascii="Arial" w:hAnsi="Arial" w:cs="Arial"/>
          <w:b w:val="0"/>
          <w:bCs w:val="0"/>
          <w:color w:val="000000" w:themeColor="text1"/>
          <w:sz w:val="45"/>
          <w:szCs w:val="45"/>
        </w:rPr>
        <w:t>x</w:t>
      </w:r>
      <w:r w:rsidRPr="00400FE6">
        <w:rPr>
          <w:rFonts w:ascii="Arial" w:hAnsi="Arial" w:cs="Arial"/>
          <w:b w:val="0"/>
          <w:bCs w:val="0"/>
          <w:color w:val="000000" w:themeColor="text1"/>
          <w:sz w:val="45"/>
          <w:szCs w:val="45"/>
          <w:rtl/>
        </w:rPr>
        <w:t xml:space="preserve"> و@</w:t>
      </w:r>
      <w:r w:rsidRPr="00400FE6">
        <w:rPr>
          <w:rFonts w:ascii="Arial" w:hAnsi="Arial" w:cs="Arial"/>
          <w:b w:val="0"/>
          <w:bCs w:val="0"/>
          <w:color w:val="000000" w:themeColor="text1"/>
          <w:sz w:val="45"/>
          <w:szCs w:val="45"/>
        </w:rPr>
        <w:t>y</w:t>
      </w:r>
      <w:r w:rsidRPr="00400FE6">
        <w:rPr>
          <w:rFonts w:ascii="Arial" w:hAnsi="Arial" w:cs="Arial"/>
          <w:b w:val="0"/>
          <w:bCs w:val="0"/>
          <w:color w:val="000000" w:themeColor="text1"/>
          <w:sz w:val="45"/>
          <w:szCs w:val="45"/>
          <w:rtl/>
        </w:rPr>
        <w:t>). يوضح المثال التالي استخدام متغيرات المستخدم في إجراءين مخزنين.</w:t>
      </w:r>
    </w:p>
    <w:p w14:paraId="71BF26CD" w14:textId="77777777" w:rsidR="008A7EDC" w:rsidRPr="008A7EDC" w:rsidRDefault="008A7EDC" w:rsidP="008A7EDC">
      <w:pPr>
        <w:pStyle w:val="Heading2"/>
        <w:shd w:val="clear" w:color="auto" w:fill="FFFFFF"/>
        <w:bidi/>
        <w:spacing w:before="72" w:after="168"/>
        <w:rPr>
          <w:rFonts w:ascii="Arial" w:hAnsi="Arial" w:cs="Arial"/>
          <w:b w:val="0"/>
          <w:bCs w:val="0"/>
          <w:color w:val="000000" w:themeColor="text1"/>
          <w:sz w:val="45"/>
          <w:szCs w:val="45"/>
        </w:rPr>
      </w:pPr>
      <w:r w:rsidRPr="008A7EDC">
        <w:rPr>
          <w:rFonts w:ascii="Arial" w:hAnsi="Arial" w:cs="Arial"/>
          <w:b w:val="0"/>
          <w:bCs w:val="0"/>
          <w:color w:val="000000" w:themeColor="text1"/>
          <w:sz w:val="45"/>
          <w:szCs w:val="45"/>
          <w:rtl/>
        </w:rPr>
        <w:t>معالجة الأخطاء في الإجراءات المخزنة</w:t>
      </w:r>
    </w:p>
    <w:p w14:paraId="4D407D02" w14:textId="77777777" w:rsidR="008A7EDC" w:rsidRPr="008A7EDC" w:rsidRDefault="008A7EDC" w:rsidP="008A7EDC">
      <w:pPr>
        <w:pStyle w:val="Heading2"/>
        <w:shd w:val="clear" w:color="auto" w:fill="FFFFFF"/>
        <w:bidi/>
        <w:spacing w:before="72" w:after="168"/>
        <w:rPr>
          <w:rFonts w:ascii="Arial" w:hAnsi="Arial" w:cs="Arial"/>
          <w:b w:val="0"/>
          <w:bCs w:val="0"/>
          <w:color w:val="000000" w:themeColor="text1"/>
          <w:sz w:val="45"/>
          <w:szCs w:val="45"/>
        </w:rPr>
      </w:pPr>
      <w:r w:rsidRPr="008A7EDC">
        <w:rPr>
          <w:rFonts w:ascii="Arial" w:hAnsi="Arial" w:cs="Arial"/>
          <w:b w:val="0"/>
          <w:bCs w:val="0"/>
          <w:color w:val="000000" w:themeColor="text1"/>
          <w:sz w:val="45"/>
          <w:szCs w:val="45"/>
          <w:rtl/>
        </w:rPr>
        <w:t xml:space="preserve">يقوم كل من </w:t>
      </w:r>
      <w:r w:rsidRPr="008A7EDC">
        <w:rPr>
          <w:rFonts w:ascii="Arial" w:hAnsi="Arial" w:cs="Arial"/>
          <w:b w:val="0"/>
          <w:bCs w:val="0"/>
          <w:color w:val="000000" w:themeColor="text1"/>
          <w:sz w:val="45"/>
          <w:szCs w:val="45"/>
        </w:rPr>
        <w:t>Oracle PL/SQL</w:t>
      </w:r>
      <w:r w:rsidRPr="008A7EDC">
        <w:rPr>
          <w:rFonts w:ascii="Arial" w:hAnsi="Arial" w:cs="Arial"/>
          <w:b w:val="0"/>
          <w:bCs w:val="0"/>
          <w:color w:val="000000" w:themeColor="text1"/>
          <w:sz w:val="45"/>
          <w:szCs w:val="45"/>
          <w:rtl/>
        </w:rPr>
        <w:t xml:space="preserve"> و</w:t>
      </w:r>
      <w:r w:rsidRPr="008A7EDC">
        <w:rPr>
          <w:rFonts w:ascii="Arial" w:hAnsi="Arial" w:cs="Arial"/>
          <w:b w:val="0"/>
          <w:bCs w:val="0"/>
          <w:color w:val="000000" w:themeColor="text1"/>
          <w:sz w:val="45"/>
          <w:szCs w:val="45"/>
        </w:rPr>
        <w:t>MySQL</w:t>
      </w:r>
      <w:r w:rsidRPr="008A7EDC">
        <w:rPr>
          <w:rFonts w:ascii="Arial" w:hAnsi="Arial" w:cs="Arial"/>
          <w:b w:val="0"/>
          <w:bCs w:val="0"/>
          <w:color w:val="000000" w:themeColor="text1"/>
          <w:sz w:val="45"/>
          <w:szCs w:val="45"/>
          <w:rtl/>
        </w:rPr>
        <w:t xml:space="preserve"> بتنفيذ آلية معالجة الأخطاء لإجراءاتهم المخزنة. يتم التحقق من وجود أخطاء في كل عبارة </w:t>
      </w:r>
      <w:r w:rsidRPr="008A7EDC">
        <w:rPr>
          <w:rFonts w:ascii="Arial" w:hAnsi="Arial" w:cs="Arial"/>
          <w:b w:val="0"/>
          <w:bCs w:val="0"/>
          <w:color w:val="000000" w:themeColor="text1"/>
          <w:sz w:val="45"/>
          <w:szCs w:val="45"/>
        </w:rPr>
        <w:t>SQL</w:t>
      </w:r>
      <w:r w:rsidRPr="008A7EDC">
        <w:rPr>
          <w:rFonts w:ascii="Arial" w:hAnsi="Arial" w:cs="Arial"/>
          <w:b w:val="0"/>
          <w:bCs w:val="0"/>
          <w:color w:val="000000" w:themeColor="text1"/>
          <w:sz w:val="45"/>
          <w:szCs w:val="45"/>
          <w:rtl/>
        </w:rPr>
        <w:t xml:space="preserve"> في الإجراء المخزن قبل معالجة العبارة التالية. في حالة حدوث خطأ، يتم تمرير التحكم على الفور إلى معالج الأخطاء. على سبيل المثال، إذا لم تعثر عبارة </w:t>
      </w:r>
      <w:r w:rsidRPr="008A7EDC">
        <w:rPr>
          <w:rFonts w:ascii="Arial" w:hAnsi="Arial" w:cs="Arial"/>
          <w:b w:val="0"/>
          <w:bCs w:val="0"/>
          <w:color w:val="000000" w:themeColor="text1"/>
          <w:sz w:val="45"/>
          <w:szCs w:val="45"/>
        </w:rPr>
        <w:t>SELECT</w:t>
      </w:r>
      <w:r w:rsidRPr="008A7EDC">
        <w:rPr>
          <w:rFonts w:ascii="Arial" w:hAnsi="Arial" w:cs="Arial"/>
          <w:b w:val="0"/>
          <w:bCs w:val="0"/>
          <w:color w:val="000000" w:themeColor="text1"/>
          <w:sz w:val="45"/>
          <w:szCs w:val="45"/>
          <w:rtl/>
        </w:rPr>
        <w:t xml:space="preserve"> على أي صفوف في قاعدة البيانات، فسيظهر خطأ، ويتم تنفيذ التعليمات البرمجية للتعامل مع هذا الخطأ.</w:t>
      </w:r>
    </w:p>
    <w:p w14:paraId="3E089D5A" w14:textId="77777777" w:rsidR="008A7EDC" w:rsidRPr="008A7EDC" w:rsidRDefault="008A7EDC" w:rsidP="008A7EDC">
      <w:pPr>
        <w:pStyle w:val="Heading2"/>
        <w:shd w:val="clear" w:color="auto" w:fill="FFFFFF"/>
        <w:bidi/>
        <w:spacing w:before="72" w:after="168"/>
        <w:rPr>
          <w:rFonts w:ascii="Arial" w:hAnsi="Arial" w:cs="Arial"/>
          <w:b w:val="0"/>
          <w:bCs w:val="0"/>
          <w:color w:val="000000" w:themeColor="text1"/>
          <w:sz w:val="45"/>
          <w:szCs w:val="45"/>
        </w:rPr>
      </w:pPr>
    </w:p>
    <w:p w14:paraId="6B89678D" w14:textId="77777777" w:rsidR="008A7EDC" w:rsidRPr="008A7EDC" w:rsidRDefault="008A7EDC" w:rsidP="008A7EDC">
      <w:pPr>
        <w:pStyle w:val="Heading2"/>
        <w:shd w:val="clear" w:color="auto" w:fill="FFFFFF"/>
        <w:bidi/>
        <w:spacing w:before="72" w:after="168"/>
        <w:rPr>
          <w:rFonts w:ascii="Arial" w:hAnsi="Arial" w:cs="Arial"/>
          <w:b w:val="0"/>
          <w:bCs w:val="0"/>
          <w:color w:val="000000" w:themeColor="text1"/>
          <w:sz w:val="45"/>
          <w:szCs w:val="45"/>
        </w:rPr>
      </w:pPr>
      <w:r w:rsidRPr="008A7EDC">
        <w:rPr>
          <w:rFonts w:ascii="Arial" w:hAnsi="Arial" w:cs="Arial"/>
          <w:b w:val="0"/>
          <w:bCs w:val="0"/>
          <w:color w:val="000000" w:themeColor="text1"/>
          <w:sz w:val="45"/>
          <w:szCs w:val="45"/>
          <w:rtl/>
        </w:rPr>
        <w:t xml:space="preserve">في إجراءات </w:t>
      </w:r>
      <w:r w:rsidRPr="008A7EDC">
        <w:rPr>
          <w:rFonts w:ascii="Arial" w:hAnsi="Arial" w:cs="Arial"/>
          <w:b w:val="0"/>
          <w:bCs w:val="0"/>
          <w:color w:val="000000" w:themeColor="text1"/>
          <w:sz w:val="45"/>
          <w:szCs w:val="45"/>
        </w:rPr>
        <w:t>MySQL</w:t>
      </w:r>
      <w:r w:rsidRPr="008A7EDC">
        <w:rPr>
          <w:rFonts w:ascii="Arial" w:hAnsi="Arial" w:cs="Arial"/>
          <w:b w:val="0"/>
          <w:bCs w:val="0"/>
          <w:color w:val="000000" w:themeColor="text1"/>
          <w:sz w:val="45"/>
          <w:szCs w:val="45"/>
          <w:rtl/>
        </w:rPr>
        <w:t xml:space="preserve"> المخزنة، يمكن تعريف المعالجات للتعامل مع الأخطاء أو التحذيرات التي تحدث من تنفيذ عبارة </w:t>
      </w:r>
      <w:r w:rsidRPr="008A7EDC">
        <w:rPr>
          <w:rFonts w:ascii="Arial" w:hAnsi="Arial" w:cs="Arial"/>
          <w:b w:val="0"/>
          <w:bCs w:val="0"/>
          <w:color w:val="000000" w:themeColor="text1"/>
          <w:sz w:val="45"/>
          <w:szCs w:val="45"/>
        </w:rPr>
        <w:t>SQL</w:t>
      </w:r>
      <w:r w:rsidRPr="008A7EDC">
        <w:rPr>
          <w:rFonts w:ascii="Arial" w:hAnsi="Arial" w:cs="Arial"/>
          <w:b w:val="0"/>
          <w:bCs w:val="0"/>
          <w:color w:val="000000" w:themeColor="text1"/>
          <w:sz w:val="45"/>
          <w:szCs w:val="45"/>
          <w:rtl/>
        </w:rPr>
        <w:t xml:space="preserve"> ضمن إجراء مخزن. يسمح </w:t>
      </w:r>
      <w:r w:rsidRPr="008A7EDC">
        <w:rPr>
          <w:rFonts w:ascii="Arial" w:hAnsi="Arial" w:cs="Arial"/>
          <w:b w:val="0"/>
          <w:bCs w:val="0"/>
          <w:color w:val="000000" w:themeColor="text1"/>
          <w:sz w:val="45"/>
          <w:szCs w:val="45"/>
        </w:rPr>
        <w:t>MySQL</w:t>
      </w:r>
      <w:r w:rsidRPr="008A7EDC">
        <w:rPr>
          <w:rFonts w:ascii="Arial" w:hAnsi="Arial" w:cs="Arial"/>
          <w:b w:val="0"/>
          <w:bCs w:val="0"/>
          <w:color w:val="000000" w:themeColor="text1"/>
          <w:sz w:val="45"/>
          <w:szCs w:val="45"/>
          <w:rtl/>
        </w:rPr>
        <w:t xml:space="preserve"> بنوعين من المعالجات: معالجات </w:t>
      </w:r>
      <w:r w:rsidRPr="008A7EDC">
        <w:rPr>
          <w:rFonts w:ascii="Arial" w:hAnsi="Arial" w:cs="Arial"/>
          <w:b w:val="0"/>
          <w:bCs w:val="0"/>
          <w:color w:val="000000" w:themeColor="text1"/>
          <w:sz w:val="45"/>
          <w:szCs w:val="45"/>
        </w:rPr>
        <w:t>CONTINUE</w:t>
      </w:r>
      <w:r w:rsidRPr="008A7EDC">
        <w:rPr>
          <w:rFonts w:ascii="Arial" w:hAnsi="Arial" w:cs="Arial"/>
          <w:b w:val="0"/>
          <w:bCs w:val="0"/>
          <w:color w:val="000000" w:themeColor="text1"/>
          <w:sz w:val="45"/>
          <w:szCs w:val="45"/>
          <w:rtl/>
        </w:rPr>
        <w:t xml:space="preserve"> ومعالجات </w:t>
      </w:r>
      <w:r w:rsidRPr="008A7EDC">
        <w:rPr>
          <w:rFonts w:ascii="Arial" w:hAnsi="Arial" w:cs="Arial"/>
          <w:b w:val="0"/>
          <w:bCs w:val="0"/>
          <w:color w:val="000000" w:themeColor="text1"/>
          <w:sz w:val="45"/>
          <w:szCs w:val="45"/>
        </w:rPr>
        <w:t>EXIT</w:t>
      </w:r>
      <w:r w:rsidRPr="008A7EDC">
        <w:rPr>
          <w:rFonts w:ascii="Arial" w:hAnsi="Arial" w:cs="Arial"/>
          <w:b w:val="0"/>
          <w:bCs w:val="0"/>
          <w:color w:val="000000" w:themeColor="text1"/>
          <w:sz w:val="45"/>
          <w:szCs w:val="45"/>
          <w:rtl/>
        </w:rPr>
        <w:t xml:space="preserve">. يختلف نوعا المعالجات عن نقطة التنفيذ التالية في الإجراء المخزن بعد تشغيل المعالج. بالنسبة للمعالج </w:t>
      </w:r>
      <w:r w:rsidRPr="008A7EDC">
        <w:rPr>
          <w:rFonts w:ascii="Arial" w:hAnsi="Arial" w:cs="Arial"/>
          <w:b w:val="0"/>
          <w:bCs w:val="0"/>
          <w:color w:val="000000" w:themeColor="text1"/>
          <w:sz w:val="45"/>
          <w:szCs w:val="45"/>
        </w:rPr>
        <w:t>CONTINUE</w:t>
      </w:r>
      <w:r w:rsidRPr="008A7EDC">
        <w:rPr>
          <w:rFonts w:ascii="Arial" w:hAnsi="Arial" w:cs="Arial"/>
          <w:b w:val="0"/>
          <w:bCs w:val="0"/>
          <w:color w:val="000000" w:themeColor="text1"/>
          <w:sz w:val="45"/>
          <w:szCs w:val="45"/>
          <w:rtl/>
        </w:rPr>
        <w:t xml:space="preserve">، يستمر التنفيذ في العبارة التالية بعد العبارة التي أدت إلى ظهور الخطأ. بالنسبة لمعالج </w:t>
      </w:r>
      <w:r w:rsidRPr="008A7EDC">
        <w:rPr>
          <w:rFonts w:ascii="Arial" w:hAnsi="Arial" w:cs="Arial"/>
          <w:b w:val="0"/>
          <w:bCs w:val="0"/>
          <w:color w:val="000000" w:themeColor="text1"/>
          <w:sz w:val="45"/>
          <w:szCs w:val="45"/>
        </w:rPr>
        <w:t>EXIT</w:t>
      </w:r>
      <w:r w:rsidRPr="008A7EDC">
        <w:rPr>
          <w:rFonts w:ascii="Arial" w:hAnsi="Arial" w:cs="Arial"/>
          <w:b w:val="0"/>
          <w:bCs w:val="0"/>
          <w:color w:val="000000" w:themeColor="text1"/>
          <w:sz w:val="45"/>
          <w:szCs w:val="45"/>
          <w:rtl/>
        </w:rPr>
        <w:t xml:space="preserve">، يتم إنهاء تنفيذ العبارة المركبة الحالية، المحاطة بزوج من </w:t>
      </w:r>
      <w:r w:rsidRPr="008A7EDC">
        <w:rPr>
          <w:rFonts w:ascii="Arial" w:hAnsi="Arial" w:cs="Arial"/>
          <w:b w:val="0"/>
          <w:bCs w:val="0"/>
          <w:color w:val="000000" w:themeColor="text1"/>
          <w:sz w:val="45"/>
          <w:szCs w:val="45"/>
          <w:rtl/>
        </w:rPr>
        <w:lastRenderedPageBreak/>
        <w:t xml:space="preserve">عبارات </w:t>
      </w:r>
      <w:r w:rsidRPr="008A7EDC">
        <w:rPr>
          <w:rFonts w:ascii="Arial" w:hAnsi="Arial" w:cs="Arial"/>
          <w:b w:val="0"/>
          <w:bCs w:val="0"/>
          <w:color w:val="000000" w:themeColor="text1"/>
          <w:sz w:val="45"/>
          <w:szCs w:val="45"/>
        </w:rPr>
        <w:t>BEGIN</w:t>
      </w:r>
      <w:r w:rsidRPr="008A7EDC">
        <w:rPr>
          <w:rFonts w:ascii="Arial" w:hAnsi="Arial" w:cs="Arial"/>
          <w:b w:val="0"/>
          <w:bCs w:val="0"/>
          <w:color w:val="000000" w:themeColor="text1"/>
          <w:sz w:val="45"/>
          <w:szCs w:val="45"/>
          <w:rtl/>
        </w:rPr>
        <w:t xml:space="preserve"> و</w:t>
      </w:r>
      <w:r w:rsidRPr="008A7EDC">
        <w:rPr>
          <w:rFonts w:ascii="Arial" w:hAnsi="Arial" w:cs="Arial"/>
          <w:b w:val="0"/>
          <w:bCs w:val="0"/>
          <w:color w:val="000000" w:themeColor="text1"/>
          <w:sz w:val="45"/>
          <w:szCs w:val="45"/>
        </w:rPr>
        <w:t>END</w:t>
      </w:r>
      <w:r w:rsidRPr="008A7EDC">
        <w:rPr>
          <w:rFonts w:ascii="Arial" w:hAnsi="Arial" w:cs="Arial"/>
          <w:b w:val="0"/>
          <w:bCs w:val="0"/>
          <w:color w:val="000000" w:themeColor="text1"/>
          <w:sz w:val="45"/>
          <w:szCs w:val="45"/>
          <w:rtl/>
        </w:rPr>
        <w:t>، ويستمر التنفيذ في العبارة التالية (إن وجدت) بعد العبارة المركبة.</w:t>
      </w:r>
    </w:p>
    <w:p w14:paraId="11566E9B" w14:textId="77777777" w:rsidR="008A7EDC" w:rsidRPr="008A7EDC" w:rsidRDefault="008A7EDC" w:rsidP="008A7EDC">
      <w:pPr>
        <w:pStyle w:val="Heading2"/>
        <w:shd w:val="clear" w:color="auto" w:fill="FFFFFF"/>
        <w:bidi/>
        <w:spacing w:before="72" w:after="168"/>
        <w:rPr>
          <w:rFonts w:ascii="Arial" w:hAnsi="Arial" w:cs="Arial"/>
          <w:b w:val="0"/>
          <w:bCs w:val="0"/>
          <w:color w:val="000000" w:themeColor="text1"/>
          <w:sz w:val="45"/>
          <w:szCs w:val="45"/>
        </w:rPr>
      </w:pPr>
    </w:p>
    <w:p w14:paraId="3BDDF6D1" w14:textId="77777777" w:rsidR="008A7EDC" w:rsidRPr="008A7EDC" w:rsidRDefault="008A7EDC" w:rsidP="008A7EDC">
      <w:pPr>
        <w:pStyle w:val="Heading2"/>
        <w:shd w:val="clear" w:color="auto" w:fill="FFFFFF"/>
        <w:bidi/>
        <w:spacing w:before="72" w:after="168"/>
        <w:rPr>
          <w:rFonts w:ascii="Arial" w:hAnsi="Arial" w:cs="Arial"/>
          <w:b w:val="0"/>
          <w:bCs w:val="0"/>
          <w:color w:val="000000" w:themeColor="text1"/>
          <w:sz w:val="45"/>
          <w:szCs w:val="45"/>
        </w:rPr>
      </w:pPr>
      <w:r w:rsidRPr="008A7EDC">
        <w:rPr>
          <w:rFonts w:ascii="Arial" w:hAnsi="Arial" w:cs="Arial"/>
          <w:b w:val="0"/>
          <w:bCs w:val="0"/>
          <w:color w:val="000000" w:themeColor="text1"/>
          <w:sz w:val="45"/>
          <w:szCs w:val="45"/>
          <w:rtl/>
        </w:rPr>
        <w:t xml:space="preserve">يتم تعريف المعالجات للتعامل مع شرط واحد أو أكثر. قد يكون الشرط عبارة عن قيمة </w:t>
      </w:r>
      <w:r w:rsidRPr="008A7EDC">
        <w:rPr>
          <w:rFonts w:ascii="Arial" w:hAnsi="Arial" w:cs="Arial"/>
          <w:b w:val="0"/>
          <w:bCs w:val="0"/>
          <w:color w:val="000000" w:themeColor="text1"/>
          <w:sz w:val="45"/>
          <w:szCs w:val="45"/>
        </w:rPr>
        <w:t>SQLSTATE</w:t>
      </w:r>
      <w:r w:rsidRPr="008A7EDC">
        <w:rPr>
          <w:rFonts w:ascii="Arial" w:hAnsi="Arial" w:cs="Arial"/>
          <w:b w:val="0"/>
          <w:bCs w:val="0"/>
          <w:color w:val="000000" w:themeColor="text1"/>
          <w:sz w:val="45"/>
          <w:szCs w:val="45"/>
          <w:rtl/>
        </w:rPr>
        <w:t xml:space="preserve">، أو رمز خطأ </w:t>
      </w:r>
      <w:r w:rsidRPr="008A7EDC">
        <w:rPr>
          <w:rFonts w:ascii="Arial" w:hAnsi="Arial" w:cs="Arial"/>
          <w:b w:val="0"/>
          <w:bCs w:val="0"/>
          <w:color w:val="000000" w:themeColor="text1"/>
          <w:sz w:val="45"/>
          <w:szCs w:val="45"/>
        </w:rPr>
        <w:t>MySQL</w:t>
      </w:r>
      <w:r w:rsidRPr="008A7EDC">
        <w:rPr>
          <w:rFonts w:ascii="Arial" w:hAnsi="Arial" w:cs="Arial"/>
          <w:b w:val="0"/>
          <w:bCs w:val="0"/>
          <w:color w:val="000000" w:themeColor="text1"/>
          <w:sz w:val="45"/>
          <w:szCs w:val="45"/>
          <w:rtl/>
        </w:rPr>
        <w:t xml:space="preserve">، أو شرط محدد مسبقًا. هناك ثلاثة شروط محددة مسبقًا: </w:t>
      </w:r>
      <w:r w:rsidRPr="008A7EDC">
        <w:rPr>
          <w:rFonts w:ascii="Arial" w:hAnsi="Arial" w:cs="Arial"/>
          <w:b w:val="0"/>
          <w:bCs w:val="0"/>
          <w:color w:val="000000" w:themeColor="text1"/>
          <w:sz w:val="45"/>
          <w:szCs w:val="45"/>
        </w:rPr>
        <w:t>SQLWARNING</w:t>
      </w:r>
      <w:r w:rsidRPr="008A7EDC">
        <w:rPr>
          <w:rFonts w:ascii="Arial" w:hAnsi="Arial" w:cs="Arial"/>
          <w:b w:val="0"/>
          <w:bCs w:val="0"/>
          <w:color w:val="000000" w:themeColor="text1"/>
          <w:sz w:val="45"/>
          <w:szCs w:val="45"/>
          <w:rtl/>
        </w:rPr>
        <w:t xml:space="preserve"> (تحذير أو ملاحظة)، لم يتم العثور عليه (لا يوجد المزيد من الصفوف) و</w:t>
      </w:r>
      <w:r w:rsidRPr="008A7EDC">
        <w:rPr>
          <w:rFonts w:ascii="Arial" w:hAnsi="Arial" w:cs="Arial"/>
          <w:b w:val="0"/>
          <w:bCs w:val="0"/>
          <w:color w:val="000000" w:themeColor="text1"/>
          <w:sz w:val="45"/>
          <w:szCs w:val="45"/>
        </w:rPr>
        <w:t>SQLEXCEPTION</w:t>
      </w:r>
      <w:r w:rsidRPr="008A7EDC">
        <w:rPr>
          <w:rFonts w:ascii="Arial" w:hAnsi="Arial" w:cs="Arial"/>
          <w:b w:val="0"/>
          <w:bCs w:val="0"/>
          <w:color w:val="000000" w:themeColor="text1"/>
          <w:sz w:val="45"/>
          <w:szCs w:val="45"/>
          <w:rtl/>
        </w:rPr>
        <w:t xml:space="preserve"> (خطأ). قد يتم تعريف الشرط بشكل منفصل باسم ثم يتم الرجوع إليه لاحقًا في بيان المعالج. يتم إنشاء كافة تعريفات المعالج في بداية كتلة البيان المركبة.</w:t>
      </w:r>
    </w:p>
    <w:p w14:paraId="4D5286D8" w14:textId="77777777" w:rsidR="008A7EDC" w:rsidRPr="008A7EDC" w:rsidRDefault="008A7EDC" w:rsidP="008A7EDC">
      <w:pPr>
        <w:pStyle w:val="Heading2"/>
        <w:shd w:val="clear" w:color="auto" w:fill="FFFFFF"/>
        <w:bidi/>
        <w:spacing w:before="72" w:after="168"/>
        <w:rPr>
          <w:rFonts w:ascii="Arial" w:hAnsi="Arial" w:cs="Arial"/>
          <w:b w:val="0"/>
          <w:bCs w:val="0"/>
          <w:color w:val="000000" w:themeColor="text1"/>
          <w:sz w:val="45"/>
          <w:szCs w:val="45"/>
        </w:rPr>
      </w:pPr>
    </w:p>
    <w:p w14:paraId="720BDAEA" w14:textId="77777777" w:rsidR="008A7EDC" w:rsidRPr="008A7EDC" w:rsidRDefault="008A7EDC" w:rsidP="008A7EDC">
      <w:pPr>
        <w:pStyle w:val="Heading2"/>
        <w:shd w:val="clear" w:color="auto" w:fill="FFFFFF"/>
        <w:bidi/>
        <w:spacing w:before="72" w:after="168"/>
        <w:rPr>
          <w:rFonts w:ascii="Arial" w:hAnsi="Arial" w:cs="Arial"/>
          <w:b w:val="0"/>
          <w:bCs w:val="0"/>
          <w:color w:val="000000" w:themeColor="text1"/>
          <w:sz w:val="45"/>
          <w:szCs w:val="45"/>
        </w:rPr>
      </w:pPr>
      <w:r w:rsidRPr="008A7EDC">
        <w:rPr>
          <w:rFonts w:ascii="Arial" w:hAnsi="Arial" w:cs="Arial"/>
          <w:b w:val="0"/>
          <w:bCs w:val="0"/>
          <w:color w:val="000000" w:themeColor="text1"/>
          <w:sz w:val="45"/>
          <w:szCs w:val="45"/>
          <w:rtl/>
        </w:rPr>
        <w:t xml:space="preserve">في إجراءات </w:t>
      </w:r>
      <w:r w:rsidRPr="008A7EDC">
        <w:rPr>
          <w:rFonts w:ascii="Arial" w:hAnsi="Arial" w:cs="Arial"/>
          <w:b w:val="0"/>
          <w:bCs w:val="0"/>
          <w:color w:val="000000" w:themeColor="text1"/>
          <w:sz w:val="45"/>
          <w:szCs w:val="45"/>
        </w:rPr>
        <w:t>Oracle PL/SQL</w:t>
      </w:r>
      <w:r w:rsidRPr="008A7EDC">
        <w:rPr>
          <w:rFonts w:ascii="Arial" w:hAnsi="Arial" w:cs="Arial"/>
          <w:b w:val="0"/>
          <w:bCs w:val="0"/>
          <w:color w:val="000000" w:themeColor="text1"/>
          <w:sz w:val="45"/>
          <w:szCs w:val="45"/>
          <w:rtl/>
        </w:rPr>
        <w:t xml:space="preserve"> المخزنة، تسمى حالة الخطأ استثناءً. قد يتم تعريف الاستثناءات داخليًا (بواسطة نظام وقت التشغيل) أو معرفة من قبل المستخدم. بعض الاستثناءات الداخلية لها اسم محدد مسبقًا، مثل </w:t>
      </w:r>
      <w:r w:rsidRPr="008A7EDC">
        <w:rPr>
          <w:rFonts w:ascii="Arial" w:hAnsi="Arial" w:cs="Arial"/>
          <w:b w:val="0"/>
          <w:bCs w:val="0"/>
          <w:color w:val="000000" w:themeColor="text1"/>
          <w:sz w:val="45"/>
          <w:szCs w:val="45"/>
        </w:rPr>
        <w:t>ZERO_DIVIDE</w:t>
      </w:r>
      <w:r w:rsidRPr="008A7EDC">
        <w:rPr>
          <w:rFonts w:ascii="Arial" w:hAnsi="Arial" w:cs="Arial"/>
          <w:b w:val="0"/>
          <w:bCs w:val="0"/>
          <w:color w:val="000000" w:themeColor="text1"/>
          <w:sz w:val="45"/>
          <w:szCs w:val="45"/>
          <w:rtl/>
        </w:rPr>
        <w:t xml:space="preserve"> أو </w:t>
      </w:r>
      <w:r w:rsidRPr="008A7EDC">
        <w:rPr>
          <w:rFonts w:ascii="Arial" w:hAnsi="Arial" w:cs="Arial"/>
          <w:b w:val="0"/>
          <w:bCs w:val="0"/>
          <w:color w:val="000000" w:themeColor="text1"/>
          <w:sz w:val="45"/>
          <w:szCs w:val="45"/>
        </w:rPr>
        <w:t>NO_DATA_FOUND</w:t>
      </w:r>
      <w:r w:rsidRPr="008A7EDC">
        <w:rPr>
          <w:rFonts w:ascii="Arial" w:hAnsi="Arial" w:cs="Arial"/>
          <w:b w:val="0"/>
          <w:bCs w:val="0"/>
          <w:color w:val="000000" w:themeColor="text1"/>
          <w:sz w:val="45"/>
          <w:szCs w:val="45"/>
          <w:rtl/>
        </w:rPr>
        <w:t xml:space="preserve">. يتم رفع الاستثناءات الداخلية ضمنيًا (تلقائيًا) بواسطة نظام وقت التشغيل. يجب إعطاء أسماء للاستثناءات المعرفة ويجب رفعها بشكل صريح بواسطة عبارات </w:t>
      </w:r>
      <w:r w:rsidRPr="008A7EDC">
        <w:rPr>
          <w:rFonts w:ascii="Arial" w:hAnsi="Arial" w:cs="Arial"/>
          <w:b w:val="0"/>
          <w:bCs w:val="0"/>
          <w:color w:val="000000" w:themeColor="text1"/>
          <w:sz w:val="45"/>
          <w:szCs w:val="45"/>
        </w:rPr>
        <w:t>RAISE</w:t>
      </w:r>
      <w:r w:rsidRPr="008A7EDC">
        <w:rPr>
          <w:rFonts w:ascii="Arial" w:hAnsi="Arial" w:cs="Arial"/>
          <w:b w:val="0"/>
          <w:bCs w:val="0"/>
          <w:color w:val="000000" w:themeColor="text1"/>
          <w:sz w:val="45"/>
          <w:szCs w:val="45"/>
          <w:rtl/>
        </w:rPr>
        <w:t xml:space="preserve"> في الإجراءات المخزنة. تعالج معالجات الاستثناءات الاستثناءات التي يتم رفعها.</w:t>
      </w:r>
    </w:p>
    <w:p w14:paraId="4BDA4A07" w14:textId="77777777" w:rsidR="008A7EDC" w:rsidRPr="008A7EDC" w:rsidRDefault="008A7EDC" w:rsidP="008A7EDC">
      <w:pPr>
        <w:pStyle w:val="Heading2"/>
        <w:shd w:val="clear" w:color="auto" w:fill="FFFFFF"/>
        <w:bidi/>
        <w:spacing w:before="72" w:after="168"/>
        <w:rPr>
          <w:rFonts w:ascii="Arial" w:hAnsi="Arial" w:cs="Arial"/>
          <w:b w:val="0"/>
          <w:bCs w:val="0"/>
          <w:color w:val="000000" w:themeColor="text1"/>
          <w:sz w:val="45"/>
          <w:szCs w:val="45"/>
        </w:rPr>
      </w:pPr>
    </w:p>
    <w:p w14:paraId="39854D49" w14:textId="1056D4AC" w:rsidR="008A7EDC" w:rsidRDefault="008A7EDC" w:rsidP="008A7EDC">
      <w:pPr>
        <w:pStyle w:val="Heading2"/>
        <w:shd w:val="clear" w:color="auto" w:fill="FFFFFF"/>
        <w:bidi/>
        <w:spacing w:before="72" w:beforeAutospacing="0" w:after="168" w:afterAutospacing="0"/>
        <w:rPr>
          <w:rFonts w:ascii="Arial" w:hAnsi="Arial" w:cs="Arial"/>
          <w:b w:val="0"/>
          <w:bCs w:val="0"/>
          <w:color w:val="000000" w:themeColor="text1"/>
          <w:sz w:val="45"/>
          <w:szCs w:val="45"/>
        </w:rPr>
      </w:pPr>
      <w:r w:rsidRPr="008A7EDC">
        <w:rPr>
          <w:rFonts w:ascii="Arial" w:hAnsi="Arial" w:cs="Arial"/>
          <w:b w:val="0"/>
          <w:bCs w:val="0"/>
          <w:color w:val="000000" w:themeColor="text1"/>
          <w:sz w:val="45"/>
          <w:szCs w:val="45"/>
          <w:rtl/>
        </w:rPr>
        <w:lastRenderedPageBreak/>
        <w:t xml:space="preserve">يمكن الإعلان عن معالجات الاستثناء لكتلة </w:t>
      </w:r>
      <w:r w:rsidRPr="008A7EDC">
        <w:rPr>
          <w:rFonts w:ascii="Arial" w:hAnsi="Arial" w:cs="Arial"/>
          <w:b w:val="0"/>
          <w:bCs w:val="0"/>
          <w:color w:val="000000" w:themeColor="text1"/>
          <w:sz w:val="45"/>
          <w:szCs w:val="45"/>
        </w:rPr>
        <w:t>PL/SQL</w:t>
      </w:r>
      <w:r w:rsidRPr="008A7EDC">
        <w:rPr>
          <w:rFonts w:ascii="Arial" w:hAnsi="Arial" w:cs="Arial"/>
          <w:b w:val="0"/>
          <w:bCs w:val="0"/>
          <w:color w:val="000000" w:themeColor="text1"/>
          <w:sz w:val="45"/>
          <w:szCs w:val="45"/>
          <w:rtl/>
        </w:rPr>
        <w:t xml:space="preserve">. يتم تضمين معالجات الاستثناءات هذه بين عبارات </w:t>
      </w:r>
      <w:r w:rsidRPr="008A7EDC">
        <w:rPr>
          <w:rFonts w:ascii="Arial" w:hAnsi="Arial" w:cs="Arial"/>
          <w:b w:val="0"/>
          <w:bCs w:val="0"/>
          <w:color w:val="000000" w:themeColor="text1"/>
          <w:sz w:val="45"/>
          <w:szCs w:val="45"/>
        </w:rPr>
        <w:t>BEGIN</w:t>
      </w:r>
      <w:r w:rsidRPr="008A7EDC">
        <w:rPr>
          <w:rFonts w:ascii="Arial" w:hAnsi="Arial" w:cs="Arial"/>
          <w:b w:val="0"/>
          <w:bCs w:val="0"/>
          <w:color w:val="000000" w:themeColor="text1"/>
          <w:sz w:val="45"/>
          <w:szCs w:val="45"/>
          <w:rtl/>
        </w:rPr>
        <w:t xml:space="preserve"> و</w:t>
      </w:r>
      <w:r w:rsidRPr="008A7EDC">
        <w:rPr>
          <w:rFonts w:ascii="Arial" w:hAnsi="Arial" w:cs="Arial"/>
          <w:b w:val="0"/>
          <w:bCs w:val="0"/>
          <w:color w:val="000000" w:themeColor="text1"/>
          <w:sz w:val="45"/>
          <w:szCs w:val="45"/>
        </w:rPr>
        <w:t>END</w:t>
      </w:r>
      <w:r w:rsidRPr="008A7EDC">
        <w:rPr>
          <w:rFonts w:ascii="Arial" w:hAnsi="Arial" w:cs="Arial"/>
          <w:b w:val="0"/>
          <w:bCs w:val="0"/>
          <w:color w:val="000000" w:themeColor="text1"/>
          <w:sz w:val="45"/>
          <w:szCs w:val="45"/>
          <w:rtl/>
        </w:rPr>
        <w:t xml:space="preserve">، وتتعامل مع الاستثناءات التي قد تثار بواسطة العبارات الموجودة في كتلة </w:t>
      </w:r>
      <w:r w:rsidRPr="008A7EDC">
        <w:rPr>
          <w:rFonts w:ascii="Arial" w:hAnsi="Arial" w:cs="Arial"/>
          <w:b w:val="0"/>
          <w:bCs w:val="0"/>
          <w:color w:val="000000" w:themeColor="text1"/>
          <w:sz w:val="45"/>
          <w:szCs w:val="45"/>
        </w:rPr>
        <w:t>PL/SQL</w:t>
      </w:r>
      <w:r w:rsidRPr="008A7EDC">
        <w:rPr>
          <w:rFonts w:ascii="Arial" w:hAnsi="Arial" w:cs="Arial"/>
          <w:b w:val="0"/>
          <w:bCs w:val="0"/>
          <w:color w:val="000000" w:themeColor="text1"/>
          <w:sz w:val="45"/>
          <w:szCs w:val="45"/>
          <w:rtl/>
        </w:rPr>
        <w:t xml:space="preserve">، بما في ذلك الكتل الفرعية. كتلة </w:t>
      </w:r>
      <w:r w:rsidRPr="008A7EDC">
        <w:rPr>
          <w:rFonts w:ascii="Arial" w:hAnsi="Arial" w:cs="Arial"/>
          <w:b w:val="0"/>
          <w:bCs w:val="0"/>
          <w:color w:val="000000" w:themeColor="text1"/>
          <w:sz w:val="45"/>
          <w:szCs w:val="45"/>
        </w:rPr>
        <w:t>PL/SQL</w:t>
      </w:r>
      <w:r w:rsidRPr="008A7EDC">
        <w:rPr>
          <w:rFonts w:ascii="Arial" w:hAnsi="Arial" w:cs="Arial"/>
          <w:b w:val="0"/>
          <w:bCs w:val="0"/>
          <w:color w:val="000000" w:themeColor="text1"/>
          <w:sz w:val="45"/>
          <w:szCs w:val="45"/>
          <w:rtl/>
        </w:rPr>
        <w:t xml:space="preserve"> تشبه كتلة بيان </w:t>
      </w:r>
      <w:r w:rsidRPr="008A7EDC">
        <w:rPr>
          <w:rFonts w:ascii="Arial" w:hAnsi="Arial" w:cs="Arial"/>
          <w:b w:val="0"/>
          <w:bCs w:val="0"/>
          <w:color w:val="000000" w:themeColor="text1"/>
          <w:sz w:val="45"/>
          <w:szCs w:val="45"/>
        </w:rPr>
        <w:t>MySQL</w:t>
      </w:r>
      <w:r w:rsidRPr="008A7EDC">
        <w:rPr>
          <w:rFonts w:ascii="Arial" w:hAnsi="Arial" w:cs="Arial"/>
          <w:b w:val="0"/>
          <w:bCs w:val="0"/>
          <w:color w:val="000000" w:themeColor="text1"/>
          <w:sz w:val="45"/>
          <w:szCs w:val="45"/>
          <w:rtl/>
        </w:rPr>
        <w:t xml:space="preserve"> المركبة. يمكن الإعلان عن الاستثناءات فقط في الجزء التصريحي من كتلة </w:t>
      </w:r>
      <w:r w:rsidRPr="008A7EDC">
        <w:rPr>
          <w:rFonts w:ascii="Arial" w:hAnsi="Arial" w:cs="Arial"/>
          <w:b w:val="0"/>
          <w:bCs w:val="0"/>
          <w:color w:val="000000" w:themeColor="text1"/>
          <w:sz w:val="45"/>
          <w:szCs w:val="45"/>
        </w:rPr>
        <w:t>PL/SQL</w:t>
      </w:r>
      <w:r w:rsidRPr="008A7EDC">
        <w:rPr>
          <w:rFonts w:ascii="Arial" w:hAnsi="Arial" w:cs="Arial"/>
          <w:b w:val="0"/>
          <w:bCs w:val="0"/>
          <w:color w:val="000000" w:themeColor="text1"/>
          <w:sz w:val="45"/>
          <w:szCs w:val="45"/>
          <w:rtl/>
        </w:rPr>
        <w:t>، وهي محلية لتلك الكتلة وعالمية لجميع كتلها الفرعية. وبالتالي، لا تستطيع الكتلة المتضمنة التعامل مع الاستثناءات المرفوعة في كتلة فرعية إذا كانت استثناءات محلية في الكتلة الفرعية. لا يتم نشر الاستثناءات المرفوعة في كتلة فرعية إلى الكتلة المتضمنة إذا تم تحديد معالجات الاستثناء للكتلة الفرعية ومعالجتها إذا لم يتم رفعها مرة أخرى في معالجات الاستثناء. بعد تشغيل معالج الاستثناء، تتوقف الكتلة الحالية عن التنفيذ ويستأنف التنفيذ في العبارة التالية في الكتلة المرفقة.</w:t>
      </w:r>
    </w:p>
    <w:p w14:paraId="34147EBC"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CREATE PROCEDURE </w:t>
      </w:r>
      <w:proofErr w:type="spellStart"/>
      <w:r>
        <w:rPr>
          <w:color w:val="000000"/>
        </w:rPr>
        <w:t>adjust_emp_salary</w:t>
      </w:r>
      <w:proofErr w:type="spellEnd"/>
      <w:r>
        <w:rPr>
          <w:color w:val="000000"/>
        </w:rPr>
        <w:t xml:space="preserve"> () </w:t>
      </w:r>
    </w:p>
    <w:p w14:paraId="114ECB64"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BEGIN </w:t>
      </w:r>
    </w:p>
    <w:p w14:paraId="16DD6DAF"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DECLARE </w:t>
      </w:r>
      <w:proofErr w:type="spellStart"/>
      <w:r>
        <w:rPr>
          <w:color w:val="000000"/>
        </w:rPr>
        <w:t>job_id</w:t>
      </w:r>
      <w:proofErr w:type="spellEnd"/>
      <w:r>
        <w:rPr>
          <w:color w:val="000000"/>
        </w:rPr>
        <w:t xml:space="preserve"> </w:t>
      </w:r>
      <w:proofErr w:type="gramStart"/>
      <w:r>
        <w:rPr>
          <w:color w:val="000000"/>
        </w:rPr>
        <w:t>INT;</w:t>
      </w:r>
      <w:proofErr w:type="gramEnd"/>
    </w:p>
    <w:p w14:paraId="47C58873"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DECLARE </w:t>
      </w:r>
      <w:proofErr w:type="spellStart"/>
      <w:r>
        <w:rPr>
          <w:color w:val="000000"/>
        </w:rPr>
        <w:t>employee_id</w:t>
      </w:r>
      <w:proofErr w:type="spellEnd"/>
      <w:r>
        <w:rPr>
          <w:color w:val="000000"/>
        </w:rPr>
        <w:t xml:space="preserve"> INT DEFAULT </w:t>
      </w:r>
      <w:proofErr w:type="gramStart"/>
      <w:r>
        <w:rPr>
          <w:color w:val="000000"/>
        </w:rPr>
        <w:t>115;</w:t>
      </w:r>
      <w:proofErr w:type="gramEnd"/>
    </w:p>
    <w:p w14:paraId="00106E43"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DECLARE </w:t>
      </w:r>
      <w:proofErr w:type="spellStart"/>
      <w:r>
        <w:rPr>
          <w:color w:val="000000"/>
        </w:rPr>
        <w:t>sal_raise</w:t>
      </w:r>
      <w:proofErr w:type="spellEnd"/>
      <w:r>
        <w:rPr>
          <w:color w:val="000000"/>
        </w:rPr>
        <w:t xml:space="preserve"> </w:t>
      </w:r>
      <w:proofErr w:type="gramStart"/>
      <w:r>
        <w:rPr>
          <w:color w:val="000000"/>
        </w:rPr>
        <w:t>DECIMAL(</w:t>
      </w:r>
      <w:proofErr w:type="gramEnd"/>
      <w:r>
        <w:rPr>
          <w:color w:val="000000"/>
        </w:rPr>
        <w:t>3,2);</w:t>
      </w:r>
    </w:p>
    <w:p w14:paraId="1162A296"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DECLARE EXIT HANDLER FOR </w:t>
      </w:r>
      <w:proofErr w:type="gramStart"/>
      <w:r>
        <w:rPr>
          <w:color w:val="000000"/>
        </w:rPr>
        <w:t>1339;</w:t>
      </w:r>
      <w:proofErr w:type="gramEnd"/>
      <w:r>
        <w:rPr>
          <w:color w:val="000000"/>
        </w:rPr>
        <w:t xml:space="preserve"> </w:t>
      </w:r>
    </w:p>
    <w:p w14:paraId="10040859"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14:paraId="05C0F3C7"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SELECT </w:t>
      </w:r>
      <w:proofErr w:type="spellStart"/>
      <w:r>
        <w:rPr>
          <w:color w:val="000000"/>
        </w:rPr>
        <w:t>job_id</w:t>
      </w:r>
      <w:proofErr w:type="spellEnd"/>
      <w:r>
        <w:rPr>
          <w:color w:val="000000"/>
        </w:rPr>
        <w:t xml:space="preserve"> INTO </w:t>
      </w:r>
      <w:proofErr w:type="spellStart"/>
      <w:r>
        <w:rPr>
          <w:color w:val="000000"/>
        </w:rPr>
        <w:t>jobid</w:t>
      </w:r>
      <w:proofErr w:type="spellEnd"/>
      <w:r>
        <w:rPr>
          <w:color w:val="000000"/>
        </w:rPr>
        <w:t xml:space="preserve"> FROM employees WHERE </w:t>
      </w:r>
      <w:proofErr w:type="spellStart"/>
      <w:r>
        <w:rPr>
          <w:color w:val="000000"/>
        </w:rPr>
        <w:t>employee_id</w:t>
      </w:r>
      <w:proofErr w:type="spellEnd"/>
      <w:r>
        <w:rPr>
          <w:color w:val="000000"/>
        </w:rPr>
        <w:t xml:space="preserve"> = </w:t>
      </w:r>
      <w:proofErr w:type="gramStart"/>
      <w:r>
        <w:rPr>
          <w:color w:val="000000"/>
        </w:rPr>
        <w:t>empid;</w:t>
      </w:r>
      <w:proofErr w:type="gramEnd"/>
    </w:p>
    <w:p w14:paraId="5654D87A"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CASE</w:t>
      </w:r>
    </w:p>
    <w:p w14:paraId="10019709"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WHEN </w:t>
      </w:r>
      <w:proofErr w:type="spellStart"/>
      <w:r>
        <w:rPr>
          <w:color w:val="000000"/>
        </w:rPr>
        <w:t>jobid</w:t>
      </w:r>
      <w:proofErr w:type="spellEnd"/>
      <w:r>
        <w:rPr>
          <w:color w:val="000000"/>
        </w:rPr>
        <w:t xml:space="preserve"> = 'PU_CLERK' THEN </w:t>
      </w:r>
    </w:p>
    <w:p w14:paraId="280BE5F3"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SET </w:t>
      </w:r>
      <w:proofErr w:type="spellStart"/>
      <w:r>
        <w:rPr>
          <w:color w:val="000000"/>
        </w:rPr>
        <w:t>sal_</w:t>
      </w:r>
      <w:proofErr w:type="gramStart"/>
      <w:r>
        <w:rPr>
          <w:color w:val="000000"/>
        </w:rPr>
        <w:t>raise</w:t>
      </w:r>
      <w:proofErr w:type="spellEnd"/>
      <w:r>
        <w:rPr>
          <w:color w:val="000000"/>
        </w:rPr>
        <w:t xml:space="preserve"> :</w:t>
      </w:r>
      <w:proofErr w:type="gramEnd"/>
      <w:r>
        <w:rPr>
          <w:color w:val="000000"/>
        </w:rPr>
        <w:t>= .09;</w:t>
      </w:r>
    </w:p>
    <w:p w14:paraId="6B815F29"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WHEN </w:t>
      </w:r>
      <w:proofErr w:type="spellStart"/>
      <w:r>
        <w:rPr>
          <w:color w:val="000000"/>
        </w:rPr>
        <w:t>jobid</w:t>
      </w:r>
      <w:proofErr w:type="spellEnd"/>
      <w:r>
        <w:rPr>
          <w:color w:val="000000"/>
        </w:rPr>
        <w:t xml:space="preserve"> = 'SH_CLERK' THEN </w:t>
      </w:r>
    </w:p>
    <w:p w14:paraId="5D2C9776"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lastRenderedPageBreak/>
        <w:t xml:space="preserve">      SET </w:t>
      </w:r>
      <w:proofErr w:type="spellStart"/>
      <w:r>
        <w:rPr>
          <w:color w:val="000000"/>
        </w:rPr>
        <w:t>sal_</w:t>
      </w:r>
      <w:proofErr w:type="gramStart"/>
      <w:r>
        <w:rPr>
          <w:color w:val="000000"/>
        </w:rPr>
        <w:t>raise</w:t>
      </w:r>
      <w:proofErr w:type="spellEnd"/>
      <w:r>
        <w:rPr>
          <w:color w:val="000000"/>
        </w:rPr>
        <w:t xml:space="preserve"> :</w:t>
      </w:r>
      <w:proofErr w:type="gramEnd"/>
      <w:r>
        <w:rPr>
          <w:color w:val="000000"/>
        </w:rPr>
        <w:t>= .08;</w:t>
      </w:r>
    </w:p>
    <w:p w14:paraId="12BB758B"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WHEN </w:t>
      </w:r>
      <w:proofErr w:type="spellStart"/>
      <w:r>
        <w:rPr>
          <w:color w:val="000000"/>
        </w:rPr>
        <w:t>jobid</w:t>
      </w:r>
      <w:proofErr w:type="spellEnd"/>
      <w:r>
        <w:rPr>
          <w:color w:val="000000"/>
        </w:rPr>
        <w:t xml:space="preserve"> = 'ST_CLERK' THEN </w:t>
      </w:r>
    </w:p>
    <w:p w14:paraId="3C9909A6"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SET </w:t>
      </w:r>
      <w:proofErr w:type="spellStart"/>
      <w:r>
        <w:rPr>
          <w:color w:val="000000"/>
        </w:rPr>
        <w:t>sal_</w:t>
      </w:r>
      <w:proofErr w:type="gramStart"/>
      <w:r>
        <w:rPr>
          <w:color w:val="000000"/>
        </w:rPr>
        <w:t>raise</w:t>
      </w:r>
      <w:proofErr w:type="spellEnd"/>
      <w:r>
        <w:rPr>
          <w:color w:val="000000"/>
        </w:rPr>
        <w:t xml:space="preserve"> :</w:t>
      </w:r>
      <w:proofErr w:type="gramEnd"/>
      <w:r>
        <w:rPr>
          <w:color w:val="000000"/>
        </w:rPr>
        <w:t>= .07;</w:t>
      </w:r>
    </w:p>
    <w:p w14:paraId="5613E8F7"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END </w:t>
      </w:r>
      <w:proofErr w:type="gramStart"/>
      <w:r>
        <w:rPr>
          <w:color w:val="000000"/>
        </w:rPr>
        <w:t>CASE;</w:t>
      </w:r>
      <w:proofErr w:type="gramEnd"/>
    </w:p>
    <w:p w14:paraId="54DD2665" w14:textId="77777777" w:rsidR="008A7EDC" w:rsidRDefault="008A7EDC" w:rsidP="008A7ED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proofErr w:type="gramStart"/>
      <w:r>
        <w:rPr>
          <w:color w:val="000000"/>
        </w:rPr>
        <w:t>END;</w:t>
      </w:r>
      <w:proofErr w:type="gramEnd"/>
    </w:p>
    <w:p w14:paraId="4C2211E3" w14:textId="77777777" w:rsidR="008A7EDC" w:rsidRPr="00400FE6" w:rsidRDefault="008A7EDC" w:rsidP="008A7EDC">
      <w:pPr>
        <w:pStyle w:val="Heading2"/>
        <w:shd w:val="clear" w:color="auto" w:fill="FFFFFF"/>
        <w:bidi/>
        <w:spacing w:before="72" w:beforeAutospacing="0" w:after="168" w:afterAutospacing="0"/>
        <w:rPr>
          <w:rFonts w:ascii="Arial" w:hAnsi="Arial" w:cs="Arial"/>
          <w:b w:val="0"/>
          <w:bCs w:val="0"/>
          <w:color w:val="000000" w:themeColor="text1"/>
          <w:sz w:val="45"/>
          <w:szCs w:val="45"/>
        </w:rPr>
      </w:pPr>
    </w:p>
    <w:p w14:paraId="608E2FB5" w14:textId="77777777" w:rsidR="00400FE6" w:rsidRDefault="00400FE6" w:rsidP="00400FE6">
      <w:pPr>
        <w:pStyle w:val="Heading2"/>
        <w:shd w:val="clear" w:color="auto" w:fill="FFFFFF"/>
        <w:spacing w:before="72" w:beforeAutospacing="0" w:after="168" w:afterAutospacing="0"/>
        <w:jc w:val="center"/>
        <w:rPr>
          <w:rFonts w:ascii="Arial" w:hAnsi="Arial" w:cs="Arial"/>
          <w:b w:val="0"/>
          <w:bCs w:val="0"/>
          <w:color w:val="1D5AAB"/>
          <w:sz w:val="45"/>
          <w:szCs w:val="45"/>
        </w:rPr>
      </w:pPr>
    </w:p>
    <w:p w14:paraId="19194665" w14:textId="77777777" w:rsidR="00400FE6" w:rsidRPr="00400FE6" w:rsidRDefault="00400FE6" w:rsidP="00400FE6">
      <w:pPr>
        <w:bidi/>
        <w:rPr>
          <w:sz w:val="40"/>
          <w:szCs w:val="40"/>
        </w:rPr>
      </w:pPr>
    </w:p>
    <w:sectPr w:rsidR="00400FE6" w:rsidRPr="0040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E6"/>
    <w:rsid w:val="00400FE6"/>
    <w:rsid w:val="008A7EDC"/>
    <w:rsid w:val="009E3643"/>
    <w:rsid w:val="00A55D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006B"/>
  <w15:chartTrackingRefBased/>
  <w15:docId w15:val="{F50216ED-6090-4A9D-9482-2A24158C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FE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FE6"/>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40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00FE6"/>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400F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755741">
      <w:bodyDiv w:val="1"/>
      <w:marLeft w:val="0"/>
      <w:marRight w:val="0"/>
      <w:marTop w:val="0"/>
      <w:marBottom w:val="0"/>
      <w:divBdr>
        <w:top w:val="none" w:sz="0" w:space="0" w:color="auto"/>
        <w:left w:val="none" w:sz="0" w:space="0" w:color="auto"/>
        <w:bottom w:val="none" w:sz="0" w:space="0" w:color="auto"/>
        <w:right w:val="none" w:sz="0" w:space="0" w:color="auto"/>
      </w:divBdr>
    </w:div>
    <w:div w:id="726341946">
      <w:bodyDiv w:val="1"/>
      <w:marLeft w:val="0"/>
      <w:marRight w:val="0"/>
      <w:marTop w:val="0"/>
      <w:marBottom w:val="0"/>
      <w:divBdr>
        <w:top w:val="none" w:sz="0" w:space="0" w:color="auto"/>
        <w:left w:val="none" w:sz="0" w:space="0" w:color="auto"/>
        <w:bottom w:val="none" w:sz="0" w:space="0" w:color="auto"/>
        <w:right w:val="none" w:sz="0" w:space="0" w:color="auto"/>
      </w:divBdr>
    </w:div>
    <w:div w:id="878470083">
      <w:bodyDiv w:val="1"/>
      <w:marLeft w:val="0"/>
      <w:marRight w:val="0"/>
      <w:marTop w:val="0"/>
      <w:marBottom w:val="0"/>
      <w:divBdr>
        <w:top w:val="none" w:sz="0" w:space="0" w:color="auto"/>
        <w:left w:val="none" w:sz="0" w:space="0" w:color="auto"/>
        <w:bottom w:val="none" w:sz="0" w:space="0" w:color="auto"/>
        <w:right w:val="none" w:sz="0" w:space="0" w:color="auto"/>
      </w:divBdr>
    </w:div>
    <w:div w:id="911812012">
      <w:bodyDiv w:val="1"/>
      <w:marLeft w:val="0"/>
      <w:marRight w:val="0"/>
      <w:marTop w:val="0"/>
      <w:marBottom w:val="0"/>
      <w:divBdr>
        <w:top w:val="none" w:sz="0" w:space="0" w:color="auto"/>
        <w:left w:val="none" w:sz="0" w:space="0" w:color="auto"/>
        <w:bottom w:val="none" w:sz="0" w:space="0" w:color="auto"/>
        <w:right w:val="none" w:sz="0" w:space="0" w:color="auto"/>
      </w:divBdr>
    </w:div>
    <w:div w:id="1318148380">
      <w:bodyDiv w:val="1"/>
      <w:marLeft w:val="0"/>
      <w:marRight w:val="0"/>
      <w:marTop w:val="0"/>
      <w:marBottom w:val="0"/>
      <w:divBdr>
        <w:top w:val="none" w:sz="0" w:space="0" w:color="auto"/>
        <w:left w:val="none" w:sz="0" w:space="0" w:color="auto"/>
        <w:bottom w:val="none" w:sz="0" w:space="0" w:color="auto"/>
        <w:right w:val="none" w:sz="0" w:space="0" w:color="auto"/>
      </w:divBdr>
    </w:div>
    <w:div w:id="19188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Elsayed Ahmed</dc:creator>
  <cp:keywords/>
  <dc:description/>
  <cp:lastModifiedBy>Ahmed Elsayed Ahmed</cp:lastModifiedBy>
  <cp:revision>1</cp:revision>
  <dcterms:created xsi:type="dcterms:W3CDTF">2023-10-11T19:21:00Z</dcterms:created>
  <dcterms:modified xsi:type="dcterms:W3CDTF">2023-10-11T19:32:00Z</dcterms:modified>
</cp:coreProperties>
</file>