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5B5BD6"/>
          <w:sz w:val="96"/>
        </w:rPr>
        <w:t>FOCUS</w:t>
      </w:r>
    </w:p>
    <w:p>
      <w:pPr>
        <w:jc w:val="center"/>
      </w:pPr>
      <w:r>
        <w:rPr>
          <w:rFonts w:ascii="Calibri" w:hAnsi="Calibri"/>
          <w:color w:val="64748B"/>
          <w:sz w:val="28"/>
        </w:rPr>
        <w:t>Productivity &amp; Focus Management Platform</w:t>
      </w:r>
    </w:p>
    <w:p/>
    <w:p>
      <w:pPr>
        <w:jc w:val="center"/>
      </w:pPr>
      <w:r>
        <w:rPr>
          <w:rFonts w:ascii="Calibri" w:hAnsi="Calibri"/>
          <w:b/>
          <w:color w:val="0F172A"/>
          <w:sz w:val="52"/>
        </w:rPr>
        <w:t>Implementation — Source Code &amp; Execution</w:t>
      </w:r>
    </w:p>
    <w:p>
      <w:pPr>
        <w:jc w:val="center"/>
      </w:pPr>
      <w:r>
        <w:rPr>
          <w:rFonts w:ascii="Calibri" w:hAnsi="Calibri"/>
          <w:color w:val="64748B"/>
          <w:sz w:val="26"/>
        </w:rPr>
        <w:t>Section 5 of 7</w:t>
      </w:r>
    </w:p>
    <w:p/>
    <w:p>
      <w:pPr>
        <w:jc w:val="center"/>
      </w:pPr>
      <w:r>
        <w:rPr>
          <w:rFonts w:ascii="Calibri" w:hAnsi="Calibri"/>
          <w:color w:val="64748B"/>
          <w:sz w:val="22"/>
        </w:rPr>
        <w:t>Internship Final Project — DEPI Programme  |  July 2026</w:t>
      </w:r>
    </w:p>
    <w:p>
      <w:r>
        <w:br w:type="page"/>
      </w:r>
    </w:p>
    <w:p>
      <w:pPr>
        <w:pStyle w:val="Heading1"/>
      </w:pPr>
      <w:r>
        <w:t>5.1  Codebase Overview</w:t>
      </w:r>
    </w:p>
    <w:p>
      <w:pPr>
        <w:spacing w:after="120"/>
      </w:pPr>
      <w:r>
        <w:t>GitHub Repository: https://github.com/Ahmed5Emad/Focus</w:t>
      </w:r>
    </w:p>
    <w:p>
      <w:pPr>
        <w:spacing w:after="120"/>
      </w:pPr>
      <w:r>
        <w:t>Language: TypeScript 5.9 (strict)  |  Runtime: Bun  |  Build: Vite 7</w:t>
      </w:r>
    </w:p>
    <w:p>
      <w:pPr>
        <w:pStyle w:val="Heading2"/>
      </w:pPr>
      <w:r>
        <w:t>Directory Structure (Key Paths)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5328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src/App.tsx</w:t>
            </w:r>
          </w:p>
        </w:tc>
        <w:tc>
          <w:tcPr>
            <w:tcW w:type="dxa" w:w="53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Root component: providers (Auth, Focus, Router), Sentry ErrorBoundary, Toaster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src/main.tsx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Entry point: Sentry init, StrictMode, ReactDOM.createRoot</w:t>
            </w:r>
          </w:p>
        </w:tc>
      </w:tr>
      <w:tr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src/index.css</w:t>
            </w:r>
          </w:p>
        </w:tc>
        <w:tc>
          <w:tcPr>
            <w:tcW w:type="dxa" w:w="53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Tailwind v4 @import + @theme config (CSS variables for all design tokens) + dark-mode overrides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src/App/AppLayout.tsx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Authenticated shell: fixed Sidebar + TopBar + &lt;Outlet /&gt; content area</w:t>
            </w:r>
          </w:p>
        </w:tc>
      </w:tr>
      <w:tr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src/App/components/Sidebar.tsx</w:t>
            </w:r>
          </w:p>
        </w:tc>
        <w:tc>
          <w:tcPr>
            <w:tcW w:type="dxa" w:w="53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Desktop: fixed nav panel. Mobile: Sheet drawer. Sub-route highlighting via startsWith().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src/App/components/CommandPalette.tsx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Cmd+K universal search: tasks / goals / projects / documents via useGlobalSearch</w:t>
            </w:r>
          </w:p>
        </w:tc>
      </w:tr>
      <w:tr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src/App/Pages/Dashboard/</w:t>
            </w:r>
          </w:p>
        </w:tc>
        <w:tc>
          <w:tcPr>
            <w:tcW w:type="dxa" w:w="53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Real stats via get_dashboard_stats RPC, ActivityFeed real-time, weekly trend chart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src/App/Pages/Tasks/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List view, KanbanBoard.tsx, TaskCalendarView.tsx, TaskEditDialog.tsx, TaskDependenciesDialog.tsx, TaskRecurrenceDialog.tsx, TaskTemplatesDialog.tsx</w:t>
            </w:r>
          </w:p>
        </w:tc>
      </w:tr>
      <w:tr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src/App/Pages/Documents/</w:t>
            </w:r>
          </w:p>
        </w:tc>
        <w:tc>
          <w:tcPr>
            <w:tcW w:type="dxa" w:w="53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DocumentEditor.tsx, Editor.tsx (TipTap+Yjs+Realtime), CommentSidebar.tsx, CollaborationCursor.ts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src/App/Pages/Chat/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Real-time chat, MentionDropdown.tsx, MentionInput.tsx, file upload, typing indicators, status tracking</w:t>
            </w:r>
          </w:p>
        </w:tc>
      </w:tr>
      <w:tr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src/App/Pages/FocusTimer/</w:t>
            </w:r>
          </w:p>
        </w:tc>
        <w:tc>
          <w:tcPr>
            <w:tcW w:type="dxa" w:w="53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Pomodoro/flow timer, distraction logging, SessionEditDialog.tsx, session history table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src/App/Pages/Management/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Workspace member management, invite system, role assignment, workflow status editor</w:t>
            </w:r>
          </w:p>
        </w:tc>
      </w:tr>
      <w:tr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src/hooks/useTasks.ts</w:t>
            </w:r>
          </w:p>
        </w:tc>
        <w:tc>
          <w:tcPr>
            <w:tcW w:type="dxa" w:w="53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Tasks CRUD + Realtime subscription + priority/due-date/subtasks/deps/recurrence/templates/custom fields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src/hooks/useActivityFeed.ts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Live activity feed with silent re-fetch on Realtime reconnect</w:t>
            </w:r>
          </w:p>
        </w:tc>
      </w:tr>
      <w:tr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src/contexts/AuthContext.tsx</w:t>
            </w:r>
          </w:p>
        </w:tc>
        <w:tc>
          <w:tcPr>
            <w:tcW w:type="dxa" w:w="53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Session + workspaces + hasInitialFetch ref (tab-restore bug fix)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src/contexts/FocusContext.tsx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Timer state: isRunning, timeLeft, sessionType, distractionCount</w:t>
            </w:r>
          </w:p>
        </w:tc>
      </w:tr>
      <w:tr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src/lib/supabase/client.ts</w:t>
            </w:r>
          </w:p>
        </w:tc>
        <w:tc>
          <w:tcPr>
            <w:tcW w:type="dxa" w:w="53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Singleton Supabase client via createBrowserClient(@supabase/ssr)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src/test/mocks/supabase.ts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Mock Supabase client for Vitest tests</w:t>
            </w:r>
          </w:p>
        </w:tc>
      </w:tr>
      <w:tr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supabase/migrations/</w:t>
            </w:r>
          </w:p>
        </w:tc>
        <w:tc>
          <w:tcPr>
            <w:tcW w:type="dxa" w:w="53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17 SQL migration files (core schema through rate-limiting and composite indexes)</w:t>
            </w:r>
          </w:p>
        </w:tc>
      </w:tr>
      <w:tr>
        <w:tc>
          <w:tcPr>
            <w:tcW w:type="dxa" w:w="432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supabase/functions/send-notification/</w:t>
            </w:r>
          </w:p>
        </w:tc>
        <w:tc>
          <w:tcPr>
            <w:tcW w:type="dxa" w:w="5328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Edge Function: handles push notifications for mentions and assignments</w:t>
            </w:r>
          </w:p>
        </w:tc>
      </w:tr>
      <w:tr>
        <w:tc>
          <w:tcPr>
            <w:tcW w:type="dxa" w:w="432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.github/workflows/</w:t>
            </w:r>
          </w:p>
        </w:tc>
        <w:tc>
          <w:tcPr>
            <w:tcW w:type="dxa" w:w="5328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CI/CD pipeline definitions (lint, typecheck, test, build)</w:t>
            </w:r>
          </w:p>
        </w:tc>
      </w:tr>
    </w:tbl>
    <w:p/>
    <w:p>
      <w:pPr>
        <w:pStyle w:val="Heading1"/>
      </w:pPr>
      <w:r>
        <w:t>5.2  Coding Standards &amp; Naming Conventions</w:t>
      </w:r>
    </w:p>
    <w:p>
      <w:pPr>
        <w:pStyle w:val="Heading2"/>
      </w:pPr>
      <w:r>
        <w:t>TypeScript Standards</w:t>
      </w:r>
    </w:p>
    <w:p>
      <w:pPr>
        <w:pStyle w:val="ListBullet"/>
        <w:spacing w:after="60"/>
        <w:ind w:left="360"/>
      </w:pPr>
      <w:r>
        <w:rPr>
          <w:sz w:val="22"/>
        </w:rPr>
        <w:t>strict: true in tsconfig.app.json — enables all strict checks (no implicit any, strict null checks, etc.).</w:t>
      </w:r>
    </w:p>
    <w:p>
      <w:pPr>
        <w:pStyle w:val="ListBullet"/>
        <w:spacing w:after="60"/>
        <w:ind w:left="360"/>
      </w:pPr>
      <w:r>
        <w:rPr>
          <w:sz w:val="22"/>
        </w:rPr>
        <w:t>All function parameters and return types explicitly typed; no inferring from any.</w:t>
      </w:r>
    </w:p>
    <w:p>
      <w:pPr>
        <w:pStyle w:val="ListBullet"/>
        <w:spacing w:after="60"/>
        <w:ind w:left="360"/>
      </w:pPr>
      <w:r>
        <w:rPr>
          <w:sz w:val="22"/>
        </w:rPr>
        <w:t>Interfaces (not types) for domain objects: Task, Project, Goal, Document, FocusSession, Workspace.</w:t>
      </w:r>
    </w:p>
    <w:p>
      <w:pPr>
        <w:pStyle w:val="ListBullet"/>
        <w:spacing w:after="60"/>
        <w:ind w:left="360"/>
      </w:pPr>
      <w:r>
        <w:rPr>
          <w:sz w:val="22"/>
        </w:rPr>
        <w:t>Const string unions instead of enums for tree-shaking: type Priority = 'none'|'low'|'medium'|'high'|'urgent'.</w:t>
      </w:r>
    </w:p>
    <w:p>
      <w:pPr>
        <w:pStyle w:val="ListBullet"/>
        <w:spacing w:after="60"/>
        <w:ind w:left="360"/>
      </w:pPr>
      <w:r>
        <w:rPr>
          <w:sz w:val="22"/>
        </w:rPr>
        <w:t>Generic types on all Supabase query results: SupabaseClient&lt;Database&gt; for full type safety on .from() calls.</w:t>
      </w:r>
    </w:p>
    <w:p>
      <w:pPr>
        <w:pStyle w:val="Heading2"/>
      </w:pPr>
      <w:r>
        <w:t>Naming Conventions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92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Construct</w:t>
            </w:r>
          </w:p>
        </w:tc>
        <w:tc>
          <w:tcPr>
            <w:tcW w:type="dxa" w:w="2592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Convention</w:t>
            </w:r>
          </w:p>
        </w:tc>
        <w:tc>
          <w:tcPr>
            <w:tcW w:type="dxa" w:w="4464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React Component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PascalCase file + export</w:t>
            </w:r>
          </w:p>
        </w:tc>
        <w:tc>
          <w:tcPr>
            <w:tcW w:type="dxa" w:w="44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TaskCard.tsx, KanbanBoard.tsx, FocusTimerDisplay.tsx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Custom Hook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camelCase + 'use' prefix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useTasks.ts, useGlobalSearch.ts, usePresence.ts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Context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PascalCase + 'Context' suffix</w:t>
            </w:r>
          </w:p>
        </w:tc>
        <w:tc>
          <w:tcPr>
            <w:tcW w:type="dxa" w:w="44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AuthContext.tsx, FocusContext.tsx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CSS Variable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kebab-case with -- prefix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--primary, --background, --card, --border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Supabase Table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snake_case plural</w:t>
            </w:r>
          </w:p>
        </w:tc>
        <w:tc>
          <w:tcPr>
            <w:tcW w:type="dxa" w:w="44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tasks, focus_sessions, workspace_members, activity_logs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SQL Column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snake_case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workspace_id, is_archived, recurrence_rule, yjs_snapshot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Utility File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camelCase</w:t>
            </w:r>
          </w:p>
        </w:tc>
        <w:tc>
          <w:tcPr>
            <w:tcW w:type="dxa" w:w="44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utils.ts, supabase/client.ts, sentry.ts, analytics.ts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Test File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*.test.tsx or *.test.ts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taskUtils.test.ts, FocusTimer.test.tsx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Env Variable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SCREAMING_SNAKE_CASE</w:t>
            </w:r>
          </w:p>
        </w:tc>
        <w:tc>
          <w:tcPr>
            <w:tcW w:type="dxa" w:w="446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VITE_SUPABASE_URL, VITE_SUPABASE_PUBLISHABLE_KEY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Path Alias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@/* maps to src/*</w:t>
            </w:r>
          </w:p>
        </w:tc>
        <w:tc>
          <w:tcPr>
            <w:tcW w:type="dxa" w:w="446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import { Button } from '@/components/ui/button'</w:t>
            </w:r>
          </w:p>
        </w:tc>
      </w:tr>
    </w:tbl>
    <w:p/>
    <w:p>
      <w:pPr>
        <w:pStyle w:val="Heading2"/>
      </w:pPr>
      <w:r>
        <w:t>ESLint Configuration (eslint.config.js)</w:t>
      </w:r>
    </w:p>
    <w:p>
      <w:pPr>
        <w:pStyle w:val="ListBullet"/>
        <w:spacing w:after="60"/>
        <w:ind w:left="360"/>
      </w:pPr>
      <w:r>
        <w:rPr>
          <w:sz w:val="22"/>
        </w:rPr>
        <w:t>react-hooks/rules-of-hooks: error — enforces Hook call rules (no conditional hooks).</w:t>
      </w:r>
    </w:p>
    <w:p>
      <w:pPr>
        <w:pStyle w:val="ListBullet"/>
        <w:spacing w:after="60"/>
        <w:ind w:left="360"/>
      </w:pPr>
      <w:r>
        <w:rPr>
          <w:sz w:val="22"/>
        </w:rPr>
        <w:t>react-hooks/exhaustive-deps: warn — ensures useEffect dependency arrays are complete.</w:t>
      </w:r>
    </w:p>
    <w:p>
      <w:pPr>
        <w:pStyle w:val="ListBullet"/>
        <w:spacing w:after="60"/>
        <w:ind w:left="360"/>
      </w:pPr>
      <w:r>
        <w:rPr>
          <w:sz w:val="22"/>
        </w:rPr>
        <w:t>react-refresh/only-export-components: warn — preserves Vite HMR hot-reload compatibility.</w:t>
      </w:r>
    </w:p>
    <w:p>
      <w:pPr>
        <w:pStyle w:val="ListBullet"/>
        <w:spacing w:after="60"/>
        <w:ind w:left="360"/>
      </w:pPr>
      <w:r>
        <w:rPr>
          <w:sz w:val="22"/>
        </w:rPr>
        <w:t>@typescript-eslint/no-explicit-any: error — enforces type safety, bans any.</w:t>
      </w:r>
    </w:p>
    <w:p>
      <w:pPr>
        <w:pStyle w:val="ListBullet"/>
        <w:spacing w:after="60"/>
        <w:ind w:left="360"/>
      </w:pPr>
      <w:r>
        <w:rPr>
          <w:sz w:val="22"/>
        </w:rPr>
        <w:t>@typescript-eslint/no-unused-vars: error — prevents dead code accumulation.</w:t>
      </w:r>
    </w:p>
    <w:p>
      <w:pPr>
        <w:pStyle w:val="Heading1"/>
      </w:pPr>
      <w:r>
        <w:t>5.3  Modular Code &amp; Reusability</w:t>
      </w:r>
    </w:p>
    <w:p>
      <w:pPr>
        <w:pStyle w:val="Heading2"/>
      </w:pPr>
      <w:r>
        <w:t>Custom Hook Pattern (Data Layer)</w:t>
      </w:r>
    </w:p>
    <w:p>
      <w:pPr>
        <w:spacing w:after="120"/>
      </w:pPr>
      <w:r>
        <w:t>All Supabase data access is encapsulated in custom hooks in src/hooks/. Each hook exposes typed state + CRUD functions; components contain zero direct database calls. Example: useTasks returns { tasks: Task[], loading, error, createTask, updateTask, deleteTask, archiveTask, reorderTask }. This separation enables easy mocking in tests (src/test/mocks/supabase.ts provides a full mock Supabase client).</w:t>
      </w:r>
    </w:p>
    <w:p>
      <w:pPr>
        <w:pStyle w:val="Heading2"/>
      </w:pPr>
      <w:r>
        <w:t>shadcn/ui Component Architecture</w:t>
      </w:r>
    </w:p>
    <w:p>
      <w:pPr>
        <w:spacing w:after="120"/>
      </w:pPr>
      <w:r>
        <w:t>src/components/ui/ contains shadcn/ui components: Button, Dialog, Card, Input, Badge, Popover, Command, Tabs, Slider, Toggle, DatePicker, Skeleton, AlertDialog, ConfirmDialog, Toaster, etc. Variants are defined with class-variance-authority (CVA), ensuring consistent styling. Components are copy-paste generated (not a runtime dependency), giving full control over styling.</w:t>
      </w:r>
    </w:p>
    <w:p>
      <w:pPr>
        <w:pStyle w:val="Heading2"/>
      </w:pPr>
      <w:r>
        <w:t>Code Splitting &amp; Lazy Loading</w:t>
      </w:r>
    </w:p>
    <w:p>
      <w:pPr>
        <w:spacing w:after="120"/>
      </w:pPr>
      <w:r>
        <w:t>All protected routes are lazy-loaded with React.lazy() + Suspense (AppLoadingFallback spinner). Heavy TipTap editor extensions are dynamically imported on document open. This keeps the initial JS bundle ~150 KB gzipped, with feature chunks loaded on demand. Vite's Rollup bundler produces optimal chunk boundaries automatically.</w:t>
      </w:r>
    </w:p>
    <w:p>
      <w:pPr>
        <w:pStyle w:val="Heading1"/>
      </w:pPr>
      <w:r>
        <w:t>5.4  Security &amp; Error Handling</w:t>
      </w:r>
    </w:p>
    <w:p>
      <w:pPr>
        <w:pStyle w:val="Heading2"/>
      </w:pPr>
      <w:r>
        <w:t>Security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3312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Threat / Attack Vector</w:t>
            </w:r>
          </w:p>
        </w:tc>
        <w:tc>
          <w:tcPr>
            <w:tcW w:type="dxa" w:w="6336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Control Implemented in Focus</w:t>
            </w:r>
          </w:p>
        </w:tc>
      </w:tr>
      <w:tr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Unauthorised cross-tenant data access</w:t>
            </w:r>
          </w:p>
        </w:tc>
        <w:tc>
          <w:tcPr>
            <w:tcW w:type="dxa" w:w="63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RLS on every table; all queries filter by workspace_id; auth.uid() validated server-side by PostgreSQL — not trusting client-sent user_id.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Session hijacking</w:t>
            </w:r>
          </w:p>
        </w:tc>
        <w:tc>
          <w:tcPr>
            <w:tcW w:type="dxa" w:w="63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@supabase/ssr stores session in SameSite=Lax cookies (400-day MaxAge); PKCE prevents OAuth token interception via code_verifier stored in cookie.</w:t>
            </w:r>
          </w:p>
        </w:tc>
      </w:tr>
      <w:tr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XSS (Cross-Site Scripting)</w:t>
            </w:r>
          </w:p>
        </w:tc>
        <w:tc>
          <w:tcPr>
            <w:tcW w:type="dxa" w:w="63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React JSX escaping; TipTap sanitises pasted HTML via ProseMirror schema; no dangerouslySetInnerHTML used anywhere in codebase.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API abuse / rate limiting</w:t>
            </w:r>
          </w:p>
        </w:tc>
        <w:tc>
          <w:tcPr>
            <w:tcW w:type="dxa" w:w="63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DB-level rate-limit RPCs (20260713_rate_limit_rpcs.sql); Supabase anon key is public by design — it cannot bypass RLS.</w:t>
            </w:r>
          </w:p>
        </w:tc>
      </w:tr>
      <w:tr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Sensitive key exposure</w:t>
            </w:r>
          </w:p>
        </w:tc>
        <w:tc>
          <w:tcPr>
            <w:tcW w:type="dxa" w:w="63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Service role key never committed to repo; only VITE_SUPABASE_PUBLISHABLE_KEY (safe to expose) used in frontend code; secrets only in Vercel env vars.</w:t>
            </w:r>
          </w:p>
        </w:tc>
      </w:tr>
      <w:tr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Dependency vulnerabilities</w:t>
            </w:r>
          </w:p>
        </w:tc>
        <w:tc>
          <w:tcPr>
            <w:tcW w:type="dxa" w:w="633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Dependabot security alerts on GitHub repo; bun audit run before production deploy; dependencies kept up-to-date.</w:t>
            </w:r>
          </w:p>
        </w:tc>
      </w:tr>
      <w:tr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CSRF</w:t>
            </w:r>
          </w:p>
        </w:tc>
        <w:tc>
          <w:tcPr>
            <w:tcW w:type="dxa" w:w="633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SameSite=Lax cookie; Supabase Auth includes built-in CSRF protection on all state-changing operations.</w:t>
            </w:r>
          </w:p>
        </w:tc>
      </w:tr>
    </w:tbl>
    <w:p/>
    <w:p>
      <w:pPr>
        <w:pStyle w:val="Heading2"/>
      </w:pPr>
      <w:r>
        <w:t>Error Handling Strategy</w:t>
      </w:r>
    </w:p>
    <w:p>
      <w:pPr>
        <w:pStyle w:val="ListBullet"/>
        <w:spacing w:after="60"/>
        <w:ind w:left="360"/>
      </w:pPr>
      <w:r>
        <w:rPr>
          <w:sz w:val="22"/>
        </w:rPr>
        <w:t>Sentry ErrorBoundary wraps entire app (main.tsx) — any uncaught React render error is captured with user identity (Sentry.setUser) and breadcrumbs.</w:t>
      </w:r>
    </w:p>
    <w:p>
      <w:pPr>
        <w:pStyle w:val="ListBullet"/>
        <w:spacing w:after="60"/>
        <w:ind w:left="360"/>
      </w:pPr>
      <w:r>
        <w:rPr>
          <w:sz w:val="22"/>
        </w:rPr>
        <w:t>All Supabase calls wrapped in try/catch; errors surface via Sonner toast (toast.error) — never silent failures.</w:t>
      </w:r>
    </w:p>
    <w:p>
      <w:pPr>
        <w:pStyle w:val="ListBullet"/>
        <w:spacing w:after="60"/>
        <w:ind w:left="360"/>
      </w:pPr>
      <w:r>
        <w:rPr>
          <w:sz w:val="22"/>
        </w:rPr>
        <w:t>react-error-boundary package provides per-feature error boundaries (ErrorBoundaryFallback.tsx) for graceful partial degradation.</w:t>
      </w:r>
    </w:p>
    <w:p>
      <w:pPr>
        <w:pStyle w:val="ListBullet"/>
        <w:spacing w:after="60"/>
        <w:ind w:left="360"/>
      </w:pPr>
      <w:r>
        <w:rPr>
          <w:sz w:val="22"/>
        </w:rPr>
        <w:t>Custom 404 page (NotFound.tsx) handles all unmatched routes via React Router catch-all.</w:t>
      </w:r>
    </w:p>
    <w:p>
      <w:pPr>
        <w:pStyle w:val="ListBullet"/>
        <w:spacing w:after="60"/>
        <w:ind w:left="360"/>
      </w:pPr>
      <w:r>
        <w:rPr>
          <w:sz w:val="22"/>
        </w:rPr>
        <w:t>Auth errors (expired session, invalid credentials) redirect to /login with an explanatory toast message.</w:t>
      </w:r>
    </w:p>
    <w:p>
      <w:pPr>
        <w:pStyle w:val="ListBullet"/>
        <w:spacing w:after="60"/>
        <w:ind w:left="360"/>
      </w:pPr>
      <w:r>
        <w:rPr>
          <w:sz w:val="22"/>
        </w:rPr>
        <w:t>Realtime WebSocket disconnections handled silently — reconnect triggers background re-fetch without loading skeleton flash (useTasks, useActivityFeed silent fetch mode).</w:t>
      </w:r>
    </w:p>
    <w:p>
      <w:pPr>
        <w:pStyle w:val="Heading1"/>
      </w:pPr>
      <w:r>
        <w:t>5.5  Version Control Repository</w:t>
      </w:r>
    </w:p>
    <w:p>
      <w:pPr>
        <w:spacing w:after="120"/>
      </w:pPr>
      <w:r>
        <w:t>Repository: https://github.com/Ahmed5Emad/Focus  (public GitHub repo)</w:t>
      </w:r>
    </w:p>
    <w:p>
      <w:pPr>
        <w:pStyle w:val="Heading2"/>
      </w:pPr>
      <w:r>
        <w:t>Branching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592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Branch</w:t>
            </w:r>
          </w:p>
        </w:tc>
        <w:tc>
          <w:tcPr>
            <w:tcW w:type="dxa" w:w="3312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016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Merge Target</w:t>
            </w:r>
          </w:p>
        </w:tc>
        <w:tc>
          <w:tcPr>
            <w:tcW w:type="dxa" w:w="2016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Protection Rule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main</w:t>
            </w:r>
          </w:p>
        </w:tc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Production-ready code; auto-deployed to Vercel on every push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Requires CI pass; no direct pushes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feature/&lt;name&gt;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New feature development (e.g. feature/kanban-view, feature/yjs-collab)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main via PR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None (developer discretion)</w:t>
            </w:r>
          </w:p>
        </w:tc>
      </w:tr>
      <w:tr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fix/&lt;name&gt;</w:t>
            </w:r>
          </w:p>
        </w:tc>
        <w:tc>
          <w:tcPr>
            <w:tcW w:type="dxa" w:w="331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Bug fixes (e.g. fix/auth-tab-visibility, fix/dark-mode-portals)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main via PR</w:t>
            </w:r>
          </w:p>
        </w:tc>
        <w:tc>
          <w:tcPr>
            <w:tcW w:type="dxa" w:w="20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docs/&lt;name&gt;</w:t>
            </w:r>
          </w:p>
        </w:tc>
        <w:tc>
          <w:tcPr>
            <w:tcW w:type="dxa" w:w="331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Documentation-only changes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main via PR</w:t>
            </w:r>
          </w:p>
        </w:tc>
        <w:tc>
          <w:tcPr>
            <w:tcW w:type="dxa" w:w="20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</w:tr>
    </w:tbl>
    <w:p/>
    <w:p>
      <w:pPr>
        <w:pStyle w:val="Heading2"/>
      </w:pPr>
      <w:r>
        <w:t>Commit Message Convention (Conventional Commits)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4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2592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  <w:tc>
          <w:tcPr>
            <w:tcW w:type="dxa" w:w="5616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feat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New user-facing feature</w:t>
            </w:r>
          </w:p>
        </w:tc>
        <w:tc>
          <w:tcPr>
            <w:tcW w:type="dxa" w:w="56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feat(tasks): add Kanban board view with drag-and-drop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fix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Bug fix</w:t>
            </w:r>
          </w:p>
        </w:tc>
        <w:tc>
          <w:tcPr>
            <w:tcW w:type="dxa" w:w="56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fix(auth): skip re-render on tab visibility TOKEN_REFRESHED event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docs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Documentation only</w:t>
            </w:r>
          </w:p>
        </w:tc>
        <w:tc>
          <w:tcPr>
            <w:tcW w:type="dxa" w:w="56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docs(readme): add environment variable setup instructions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style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Formatting/no logic change</w:t>
            </w:r>
          </w:p>
        </w:tc>
        <w:tc>
          <w:tcPr>
            <w:tcW w:type="dxa" w:w="56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style(dashboard): align stats cards with consistent gap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refactor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Code restructure, no behaviour change</w:t>
            </w:r>
          </w:p>
        </w:tc>
        <w:tc>
          <w:tcPr>
            <w:tcW w:type="dxa" w:w="56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refactor(hooks): extract useTasks from Tasks page component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test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Adding/updating tests</w:t>
            </w:r>
          </w:p>
        </w:tc>
        <w:tc>
          <w:tcPr>
            <w:tcW w:type="dxa" w:w="56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test(utils): add cn() class-merging unit test cases</w:t>
            </w:r>
          </w:p>
        </w:tc>
      </w:tr>
      <w:tr>
        <w:tc>
          <w:tcPr>
            <w:tcW w:type="dxa" w:w="144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chore</w:t>
            </w:r>
          </w:p>
        </w:tc>
        <w:tc>
          <w:tcPr>
            <w:tcW w:type="dxa" w:w="2592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Build/config/dependency updates</w:t>
            </w:r>
          </w:p>
        </w:tc>
        <w:tc>
          <w:tcPr>
            <w:tcW w:type="dxa" w:w="5616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chore(deps): upgrade Vite to 7.3 and React to 19.2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perf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Performance improvement</w:t>
            </w:r>
          </w:p>
        </w:tc>
        <w:tc>
          <w:tcPr>
            <w:tcW w:type="dxa" w:w="5616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perf(tasks): add composite index on workspace_id + status</w:t>
            </w:r>
          </w:p>
        </w:tc>
      </w:tr>
    </w:tbl>
    <w:p/>
    <w:p>
      <w:pPr>
        <w:pStyle w:val="Heading1"/>
      </w:pPr>
      <w:r>
        <w:t>5.6  CI/CD Integration</w:t>
      </w:r>
    </w:p>
    <w:p>
      <w:pPr>
        <w:pStyle w:val="Heading2"/>
      </w:pPr>
      <w:r>
        <w:t>GitHub Actions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16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600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2304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1584"/>
            <w:shd w:val="clear" w:color="auto" w:fill="5B5BD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On Failure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Checkout code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actions/checkout@v4</w:t>
            </w:r>
          </w:p>
        </w:tc>
        <w:tc>
          <w:tcPr>
            <w:tcW w:type="dxa" w:w="230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Push / PR to any branch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Block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Setup Bun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oven-sh/setup-bun@v1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Push / PR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Block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Install deps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bun install --frozen-lockfile</w:t>
            </w:r>
          </w:p>
        </w:tc>
        <w:tc>
          <w:tcPr>
            <w:tcW w:type="dxa" w:w="230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Push / PR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Block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Lint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bun run lint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Push / PR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Block merge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Type check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bun run tsc --noEmit</w:t>
            </w:r>
          </w:p>
        </w:tc>
        <w:tc>
          <w:tcPr>
            <w:tcW w:type="dxa" w:w="230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Push / PR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Block merge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Unit tests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bun run vitest --run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Push / PR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Block merge</w:t>
            </w:r>
          </w:p>
        </w:tc>
      </w:tr>
      <w:tr>
        <w:tc>
          <w:tcPr>
            <w:tcW w:type="dxa" w:w="216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Build</w:t>
            </w:r>
          </w:p>
        </w:tc>
        <w:tc>
          <w:tcPr>
            <w:tcW w:type="dxa" w:w="3600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bun run build (tsc -b &amp;&amp; vite build)</w:t>
            </w:r>
          </w:p>
        </w:tc>
        <w:tc>
          <w:tcPr>
            <w:tcW w:type="dxa" w:w="230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main branch merge</w:t>
            </w:r>
          </w:p>
        </w:tc>
        <w:tc>
          <w:tcPr>
            <w:tcW w:type="dxa" w:w="1584"/>
            <w:shd w:val="clear" w:color="auto" w:fill="F8FAF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Block deploy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Deploy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Vercel CLI (automatic GitHub integration)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main branch merge</w:t>
            </w:r>
          </w:p>
        </w:tc>
        <w:tc>
          <w:tcPr>
            <w:tcW w:type="dxa" w:w="1584"/>
            <w:shd w:val="clear" w:color="auto" w:fill="FFFFFF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Calibri" w:hAnsi="Calibri"/>
                <w:sz w:val="20"/>
              </w:rPr>
              <w:t>Notify Vercel dashboard</w:t>
            </w:r>
          </w:p>
        </w:tc>
      </w:tr>
    </w:tbl>
    <w:p/>
    <w:p>
      <w:pPr>
        <w:pStyle w:val="Heading1"/>
      </w:pPr>
      <w:r>
        <w:t>5.7  README File</w:t>
      </w:r>
    </w:p>
    <w:p>
      <w:pPr>
        <w:spacing w:after="120"/>
      </w:pPr>
      <w:r>
        <w:t>Location: README.md (project root)  |  GitHub: https://github.com/Ahmed5Emad/Focus</w:t>
      </w:r>
    </w:p>
    <w:p>
      <w:pPr>
        <w:spacing w:after="120"/>
      </w:pPr>
      <w:r>
        <w:t>README covers:</w:t>
      </w:r>
    </w:p>
    <w:p>
      <w:pPr>
        <w:pStyle w:val="ListBullet"/>
        <w:spacing w:after="60"/>
        <w:ind w:left="360"/>
      </w:pPr>
      <w:r>
        <w:rPr>
          <w:sz w:val="22"/>
        </w:rPr>
        <w:t>Project overview and feature list (8 core features with brief descriptions)</w:t>
      </w:r>
    </w:p>
    <w:p>
      <w:pPr>
        <w:pStyle w:val="ListBullet"/>
        <w:spacing w:after="60"/>
        <w:ind w:left="360"/>
      </w:pPr>
      <w:r>
        <w:rPr>
          <w:sz w:val="22"/>
        </w:rPr>
        <w:t>Tech stack table (Framework, Build Tool, Styling, Backend, UI Primitives, Icons, Routing, Language)</w:t>
      </w:r>
    </w:p>
    <w:p>
      <w:pPr>
        <w:pStyle w:val="ListBullet"/>
        <w:spacing w:after="60"/>
        <w:ind w:left="360"/>
      </w:pPr>
      <w:r>
        <w:rPr>
          <w:sz w:val="22"/>
        </w:rPr>
        <w:t>Prerequisites: Node.js 20+ and Bun (or npm); a Supabase project with the required schema</w:t>
      </w:r>
    </w:p>
    <w:p>
      <w:pPr>
        <w:pStyle w:val="ListBullet"/>
        <w:spacing w:after="60"/>
        <w:ind w:left="360"/>
      </w:pPr>
      <w:r>
        <w:rPr>
          <w:sz w:val="22"/>
        </w:rPr>
        <w:t>Installation: git clone → cd Focus → bun install</w:t>
      </w:r>
    </w:p>
    <w:p>
      <w:pPr>
        <w:pStyle w:val="ListBullet"/>
        <w:spacing w:after="60"/>
        <w:ind w:left="360"/>
      </w:pPr>
      <w:r>
        <w:rPr>
          <w:sz w:val="22"/>
        </w:rPr>
        <w:t>Environment variables: .env file with VITE_SUPABASE_URL and VITE_SUPABASE_PUBLISHABLE_KEY</w:t>
      </w:r>
    </w:p>
    <w:p>
      <w:pPr>
        <w:pStyle w:val="ListBullet"/>
        <w:spacing w:after="60"/>
        <w:ind w:left="360"/>
      </w:pPr>
      <w:r>
        <w:rPr>
          <w:sz w:val="22"/>
        </w:rPr>
        <w:t>Development: bun dev (starts Vite dev server at http://localhost:5173)</w:t>
      </w:r>
    </w:p>
    <w:p>
      <w:pPr>
        <w:pStyle w:val="ListBullet"/>
        <w:spacing w:after="60"/>
        <w:ind w:left="360"/>
      </w:pPr>
      <w:r>
        <w:rPr>
          <w:sz w:val="22"/>
        </w:rPr>
        <w:t>Build: bun run build | Lint: bun run lint</w:t>
      </w:r>
    </w:p>
    <w:p>
      <w:pPr>
        <w:pStyle w:val="ListBullet"/>
        <w:spacing w:after="60"/>
        <w:ind w:left="360"/>
      </w:pPr>
      <w:r>
        <w:rPr>
          <w:sz w:val="22"/>
        </w:rPr>
        <w:t>Documentation index linking to all docs/ sub-documents</w:t>
      </w:r>
    </w:p>
    <w:p>
      <w:pPr>
        <w:pStyle w:val="Heading1"/>
      </w:pPr>
      <w:r>
        <w:t>5.8  Executable Files &amp; Deployment Link</w:t>
      </w:r>
    </w:p>
    <w:p>
      <w:pPr>
        <w:spacing w:after="120"/>
      </w:pPr>
      <w:r>
        <w:t>Production URL: Deployed on Vercel (see Vercel project dashboard)</w:t>
      </w:r>
    </w:p>
    <w:p>
      <w:pPr>
        <w:spacing w:after="120"/>
      </w:pPr>
      <w:r>
        <w:t>Local execution steps:</w:t>
      </w:r>
    </w:p>
    <w:p>
      <w:pPr>
        <w:pStyle w:val="ListBullet"/>
        <w:spacing w:after="60"/>
        <w:ind w:left="360"/>
      </w:pPr>
      <w:r>
        <w:rPr>
          <w:sz w:val="22"/>
        </w:rPr>
        <w:t>git clone https://github.com/Ahmed5Emad/Focus.git</w:t>
      </w:r>
    </w:p>
    <w:p>
      <w:pPr>
        <w:pStyle w:val="ListBullet"/>
        <w:spacing w:after="60"/>
        <w:ind w:left="360"/>
      </w:pPr>
      <w:r>
        <w:rPr>
          <w:sz w:val="22"/>
        </w:rPr>
        <w:t>cd Focus</w:t>
      </w:r>
    </w:p>
    <w:p>
      <w:pPr>
        <w:pStyle w:val="ListBullet"/>
        <w:spacing w:after="60"/>
        <w:ind w:left="360"/>
      </w:pPr>
      <w:r>
        <w:rPr>
          <w:sz w:val="22"/>
        </w:rPr>
        <w:t>bun install</w:t>
      </w:r>
    </w:p>
    <w:p>
      <w:pPr>
        <w:pStyle w:val="ListBullet"/>
        <w:spacing w:after="60"/>
        <w:ind w:left="360"/>
      </w:pPr>
      <w:r>
        <w:rPr>
          <w:sz w:val="22"/>
        </w:rPr>
        <w:t># Create .env in project root:</w:t>
      </w:r>
    </w:p>
    <w:p>
      <w:pPr>
        <w:pStyle w:val="ListBullet"/>
        <w:spacing w:after="60"/>
        <w:ind w:left="360"/>
      </w:pPr>
      <w:r>
        <w:rPr>
          <w:sz w:val="22"/>
        </w:rPr>
        <w:t>#   VITE_SUPABASE_URL=https://your-project.supabase.co</w:t>
      </w:r>
    </w:p>
    <w:p>
      <w:pPr>
        <w:pStyle w:val="ListBullet"/>
        <w:spacing w:after="60"/>
        <w:ind w:left="360"/>
      </w:pPr>
      <w:r>
        <w:rPr>
          <w:sz w:val="22"/>
        </w:rPr>
        <w:t>#   VITE_SUPABASE_PUBLISHABLE_KEY=your-anon-key</w:t>
      </w:r>
    </w:p>
    <w:p>
      <w:pPr>
        <w:pStyle w:val="ListBullet"/>
        <w:spacing w:after="60"/>
        <w:ind w:left="360"/>
      </w:pPr>
      <w:r>
        <w:rPr>
          <w:sz w:val="22"/>
        </w:rPr>
        <w:t>bun dev   # Vite dev server starts at http://localhost:5173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5B5BD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64748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