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25.png" ContentType="image/png"/>
  <Override PartName="/word/media/rId80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Ахмед</w:t>
      </w:r>
      <w:r>
        <w:t xml:space="preserve"> </w:t>
      </w:r>
      <w:r>
        <w:t xml:space="preserve">мд</w:t>
      </w:r>
      <w:r>
        <w:t xml:space="preserve"> </w:t>
      </w:r>
      <w:r>
        <w:t xml:space="preserve">Шехир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Github в среде операционной системы Linux.</w:t>
      </w:r>
    </w:p>
    <w:p>
      <w:r>
        <w:pict>
          <v:rect style="width:0;height:1.5pt" o:hralign="center" o:hrstd="t" o:hr="t"/>
        </w:pict>
      </w:r>
    </w:p>
    <w:bookmarkEnd w:id="20"/>
    <w:bookmarkStart w:id="8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</w:t>
      </w:r>
      <w:r>
        <w:t xml:space="preserve"> </w:t>
      </w:r>
      <w:r>
        <w:t xml:space="preserve">Устанавливаю Менеджер паролей pass (рис. 1)</w:t>
      </w:r>
    </w:p>
    <w:p>
      <w:pPr>
        <w:pStyle w:val="CaptionedFigure"/>
      </w:pPr>
      <w:bookmarkStart w:id="24" w:name="fig:001"/>
      <w:r>
        <w:drawing>
          <wp:inline>
            <wp:extent cx="5334000" cy="2679404"/>
            <wp:effectExtent b="0" l="0" r="0" t="0"/>
            <wp:docPr descr="Рис. 1: Менеджер паролей pass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9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Менеджер паролей pass</w:t>
      </w:r>
    </w:p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Установливаю gopass (рис. 2)</w:t>
      </w:r>
    </w:p>
    <w:p>
      <w:pPr>
        <w:pStyle w:val="CaptionedFigure"/>
      </w:pPr>
      <w:bookmarkStart w:id="28" w:name="fig:002"/>
      <w:r>
        <w:drawing>
          <wp:inline>
            <wp:extent cx="5334000" cy="3577010"/>
            <wp:effectExtent b="0" l="0" r="0" t="0"/>
            <wp:docPr descr="Рис. 2: Установка popas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7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Установка popass</w:t>
      </w:r>
    </w:p>
    <w:p>
      <w:pPr>
        <w:pStyle w:val="BodyText"/>
      </w:pPr>
      <w:r>
        <w:rPr>
          <w:bCs/>
          <w:b/>
        </w:rPr>
        <w:t xml:space="preserve">3</w:t>
      </w:r>
      <w:r>
        <w:t xml:space="preserve"> </w:t>
      </w:r>
      <w:r>
        <w:t xml:space="preserve">Просмотр списка ключей:(рис. 3)</w:t>
      </w:r>
    </w:p>
    <w:p>
      <w:pPr>
        <w:pStyle w:val="CaptionedFigure"/>
      </w:pPr>
      <w:bookmarkStart w:id="32" w:name="fig:003"/>
      <w:r>
        <w:drawing>
          <wp:inline>
            <wp:extent cx="5334000" cy="1970424"/>
            <wp:effectExtent b="0" l="0" r="0" t="0"/>
            <wp:docPr descr="Рис. 3: список ключей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0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список ключей</w:t>
      </w:r>
    </w:p>
    <w:p>
      <w:pPr>
        <w:pStyle w:val="BodyText"/>
      </w:pPr>
      <w:r>
        <w:rPr>
          <w:bCs/>
          <w:b/>
        </w:rPr>
        <w:t xml:space="preserve">4</w:t>
      </w:r>
      <w:r>
        <w:t xml:space="preserve"> </w:t>
      </w:r>
      <w:r>
        <w:t xml:space="preserve">Инициализируем хранилище:(рис. 4)</w:t>
      </w:r>
    </w:p>
    <w:p>
      <w:pPr>
        <w:pStyle w:val="CaptionedFigure"/>
      </w:pPr>
      <w:bookmarkStart w:id="36" w:name="fig:004"/>
      <w:r>
        <w:drawing>
          <wp:inline>
            <wp:extent cx="5334000" cy="701040"/>
            <wp:effectExtent b="0" l="0" r="0" t="0"/>
            <wp:docPr descr="Рис. 4: Инициализируем хранилище: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1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Инициализируем хранилище:</w:t>
      </w:r>
    </w:p>
    <w:p>
      <w:pPr>
        <w:pStyle w:val="BodyText"/>
      </w:pPr>
      <w:r>
        <w:rPr>
          <w:bCs/>
          <w:b/>
        </w:rPr>
        <w:t xml:space="preserve">5</w:t>
      </w:r>
      <w:r>
        <w:t xml:space="preserve"> </w:t>
      </w:r>
      <w:r>
        <w:t xml:space="preserve">Создадим структуру git: (рис. 5)</w:t>
      </w:r>
    </w:p>
    <w:p>
      <w:pPr>
        <w:pStyle w:val="CaptionedFigure"/>
      </w:pPr>
      <w:bookmarkStart w:id="40" w:name="fig:005"/>
      <w:r>
        <w:drawing>
          <wp:inline>
            <wp:extent cx="5334000" cy="407508"/>
            <wp:effectExtent b="0" l="0" r="0" t="0"/>
            <wp:docPr descr="Рис. 5: структура git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структура git</w:t>
      </w:r>
    </w:p>
    <w:p>
      <w:pPr>
        <w:pStyle w:val="BodyText"/>
      </w:pPr>
      <w:r>
        <w:rPr>
          <w:bCs/>
          <w:b/>
        </w:rPr>
        <w:t xml:space="preserve">6</w:t>
      </w:r>
      <w:r>
        <w:t xml:space="preserve"> </w:t>
      </w:r>
      <w:r>
        <w:t xml:space="preserve">Cинхронизация с сервером git: (рис.</w:t>
      </w:r>
      <w:r>
        <w:t xml:space="preserve"> </w:t>
      </w:r>
      <w:r>
        <w:rPr>
          <w:bCs/>
          <w:b/>
        </w:rPr>
        <w:t xml:space="preserve">¿fig:006?</w:t>
      </w:r>
      <w:r>
        <w:t xml:space="preserve">)</w:t>
      </w:r>
    </w:p>
    <w:p>
      <w:pPr>
        <w:pStyle w:val="BodyText"/>
      </w:pPr>
      <w:bookmarkStart w:id="44" w:name="fig:006"/>
      <w:r>
        <w:drawing>
          <wp:inline>
            <wp:extent cx="5334000" cy="1553385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3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BodyText"/>
      </w:pPr>
      <w:r>
        <w:rPr>
          <w:bCs/>
          <w:b/>
        </w:rPr>
        <w:t xml:space="preserve">7</w:t>
      </w:r>
      <w:r>
        <w:t xml:space="preserve"> </w:t>
      </w:r>
      <w:r>
        <w:t xml:space="preserve">настроим Интерфейс для взаимодействия с броузером (рис.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)</w:t>
      </w:r>
    </w:p>
    <w:p>
      <w:pPr>
        <w:pStyle w:val="BodyText"/>
      </w:pPr>
      <w:bookmarkStart w:id="48" w:name="fig:007"/>
      <w:r>
        <w:drawing>
          <wp:inline>
            <wp:extent cx="5334000" cy="284884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8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BodyText"/>
      </w:pPr>
      <w:r>
        <w:rPr>
          <w:bCs/>
          <w:b/>
        </w:rPr>
        <w:t xml:space="preserve">8</w:t>
      </w:r>
      <w:r>
        <w:t xml:space="preserve"> </w:t>
      </w:r>
      <w:r>
        <w:t xml:space="preserve">Установим дополнительное программное обеспечение: (рис.</w:t>
      </w:r>
      <w:r>
        <w:t xml:space="preserve"> </w:t>
      </w:r>
      <w:r>
        <w:rPr>
          <w:bCs/>
          <w:b/>
        </w:rPr>
        <w:t xml:space="preserve">¿fig:008?</w:t>
      </w:r>
      <w:r>
        <w:t xml:space="preserve">)</w:t>
      </w:r>
    </w:p>
    <w:p>
      <w:pPr>
        <w:pStyle w:val="BodyText"/>
      </w:pPr>
      <w:r>
        <w:drawing>
          <wp:inline>
            <wp:extent cx="5334000" cy="1742528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2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55" w:name="fig:008"/>
      <w:r>
        <w:drawing>
          <wp:inline>
            <wp:extent cx="5334000" cy="3230779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0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BodyText"/>
      </w:pPr>
      <w:r>
        <w:rPr>
          <w:bCs/>
          <w:b/>
        </w:rPr>
        <w:t xml:space="preserve">9</w:t>
      </w:r>
      <w:r>
        <w:t xml:space="preserve"> </w:t>
      </w:r>
      <w:r>
        <w:t xml:space="preserve">Установим шрифты: git: (рис.</w:t>
      </w:r>
      <w:r>
        <w:t xml:space="preserve"> </w:t>
      </w:r>
      <w:r>
        <w:rPr>
          <w:bCs/>
          <w:b/>
        </w:rPr>
        <w:t xml:space="preserve">¿fig:009?</w:t>
      </w:r>
      <w:r>
        <w:t xml:space="preserve">)</w:t>
      </w:r>
    </w:p>
    <w:p>
      <w:pPr>
        <w:pStyle w:val="BodyText"/>
      </w:pPr>
      <w:bookmarkStart w:id="59" w:name="fig:009"/>
      <w:r>
        <w:drawing>
          <wp:inline>
            <wp:extent cx="5334000" cy="157514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5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BodyText"/>
      </w:pPr>
      <w:r>
        <w:rPr>
          <w:bCs/>
          <w:b/>
        </w:rPr>
        <w:t xml:space="preserve">10</w:t>
      </w:r>
      <w:r>
        <w:t xml:space="preserve"> </w:t>
      </w:r>
      <w:r>
        <w:t xml:space="preserve">Создадим собственный репозитория с помощью утилит (рис.</w:t>
      </w:r>
      <w:r>
        <w:t xml:space="preserve"> </w:t>
      </w:r>
      <w:r>
        <w:rPr>
          <w:bCs/>
          <w:b/>
        </w:rPr>
        <w:t xml:space="preserve">¿fig:010?</w:t>
      </w:r>
      <w:r>
        <w:t xml:space="preserve">)</w:t>
      </w:r>
    </w:p>
    <w:p>
      <w:pPr>
        <w:pStyle w:val="BodyText"/>
      </w:pPr>
      <w:bookmarkStart w:id="63" w:name="fig:010"/>
      <w:r>
        <w:drawing>
          <wp:inline>
            <wp:extent cx="5334000" cy="341847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BodyText"/>
      </w:pPr>
      <w:r>
        <w:rPr>
          <w:bCs/>
          <w:b/>
        </w:rPr>
        <w:t xml:space="preserve">11</w:t>
      </w:r>
      <w:r>
        <w:t xml:space="preserve"> </w:t>
      </w:r>
      <w:r>
        <w:t xml:space="preserve">Подключим репозиторий к своей системе (рис.</w:t>
      </w:r>
      <w:r>
        <w:t xml:space="preserve"> </w:t>
      </w:r>
      <w:r>
        <w:rPr>
          <w:bCs/>
          <w:b/>
        </w:rPr>
        <w:t xml:space="preserve">¿fig:011?</w:t>
      </w:r>
      <w:r>
        <w:t xml:space="preserve">)</w:t>
      </w:r>
    </w:p>
    <w:p>
      <w:pPr>
        <w:pStyle w:val="BodyText"/>
      </w:pPr>
      <w:bookmarkStart w:id="67" w:name="fig:011"/>
      <w:r>
        <w:drawing>
          <wp:inline>
            <wp:extent cx="5334000" cy="887054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7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BodyText"/>
      </w:pPr>
      <w:r>
        <w:rPr>
          <w:bCs/>
          <w:b/>
        </w:rPr>
        <w:t xml:space="preserve">12</w:t>
      </w:r>
      <w:r>
        <w:t xml:space="preserve"> </w:t>
      </w:r>
      <w:r>
        <w:t xml:space="preserve">Проверка, какие изменения внесёт (рис.</w:t>
      </w:r>
      <w:r>
        <w:t xml:space="preserve"> </w:t>
      </w:r>
      <w:r>
        <w:rPr>
          <w:bCs/>
          <w:b/>
        </w:rPr>
        <w:t xml:space="preserve">¿fig:012?</w:t>
      </w:r>
      <w:r>
        <w:t xml:space="preserve">)</w:t>
      </w:r>
    </w:p>
    <w:p>
      <w:pPr>
        <w:pStyle w:val="BodyText"/>
      </w:pPr>
      <w:bookmarkStart w:id="71" w:name="fig:012"/>
      <w:r>
        <w:drawing>
          <wp:inline>
            <wp:extent cx="5334000" cy="2135653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mage/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5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BodyText"/>
      </w:pPr>
      <w:r>
        <w:rPr>
          <w:bCs/>
          <w:b/>
        </w:rPr>
        <w:t xml:space="preserve">13</w:t>
      </w:r>
      <w:r>
        <w:t xml:space="preserve"> </w:t>
      </w:r>
      <w:r>
        <w:t xml:space="preserve">Использование chezmoi на нескольких машинах (рис.</w:t>
      </w:r>
      <w:r>
        <w:t xml:space="preserve"> </w:t>
      </w:r>
      <w:r>
        <w:rPr>
          <w:bCs/>
          <w:b/>
        </w:rPr>
        <w:t xml:space="preserve">¿fig:013?</w:t>
      </w:r>
      <w:r>
        <w:t xml:space="preserve">)</w:t>
      </w:r>
    </w:p>
    <w:p>
      <w:pPr>
        <w:pStyle w:val="BodyText"/>
      </w:pPr>
      <w:bookmarkStart w:id="75" w:name="fig:013"/>
      <w:r>
        <w:drawing>
          <wp:inline>
            <wp:extent cx="5334000" cy="430382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BodyText"/>
      </w:pPr>
      <w:r>
        <w:rPr>
          <w:bCs/>
          <w:b/>
        </w:rPr>
        <w:t xml:space="preserve">14</w:t>
      </w:r>
      <w:r>
        <w:t xml:space="preserve"> </w:t>
      </w:r>
      <w:r>
        <w:t xml:space="preserve">Извлечение последних изменений из своего репозитория (рис.</w:t>
      </w:r>
      <w:r>
        <w:t xml:space="preserve"> </w:t>
      </w:r>
      <w:r>
        <w:rPr>
          <w:bCs/>
          <w:b/>
        </w:rPr>
        <w:t xml:space="preserve">¿fig:014?</w:t>
      </w:r>
      <w:r>
        <w:t xml:space="preserve">)</w:t>
      </w:r>
    </w:p>
    <w:p>
      <w:pPr>
        <w:pStyle w:val="BodyText"/>
      </w:pPr>
      <w:bookmarkStart w:id="79" w:name="fig:014"/>
      <w:r>
        <w:drawing>
          <wp:inline>
            <wp:extent cx="5334000" cy="430382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BodyText"/>
      </w:pPr>
      <w:r>
        <w:rPr>
          <w:bCs/>
          <w:b/>
        </w:rPr>
        <w:t xml:space="preserve">15</w:t>
      </w:r>
      <w:r>
        <w:t xml:space="preserve"> </w:t>
      </w:r>
      <w:r>
        <w:t xml:space="preserve">Автоматизация фиксаций и push изменений в репозиторий (рис.</w:t>
      </w:r>
      <w:r>
        <w:t xml:space="preserve"> </w:t>
      </w:r>
      <w:r>
        <w:rPr>
          <w:bCs/>
          <w:b/>
        </w:rPr>
        <w:t xml:space="preserve">¿fig:015?</w:t>
      </w:r>
      <w:r>
        <w:t xml:space="preserve">)</w:t>
      </w:r>
    </w:p>
    <w:p>
      <w:pPr>
        <w:pStyle w:val="BodyText"/>
      </w:pPr>
      <w:bookmarkStart w:id="83" w:name="fig:015"/>
      <w:r>
        <w:drawing>
          <wp:inline>
            <wp:extent cx="5334000" cy="1462355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2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bookmarkEnd w:id="84"/>
    <w:bookmarkStart w:id="8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лабораторной работы я получил навыки правильной работы с репозиториями Github в среде операционной системы Linux.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80" Target="media/rId80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5</dc:title>
  <dc:creator>Ахмед мд Шехир</dc:creator>
  <dc:language>ru-RU</dc:language>
  <cp:keywords/>
  <dcterms:created xsi:type="dcterms:W3CDTF">2025-06-13T11:47:41Z</dcterms:created>
  <dcterms:modified xsi:type="dcterms:W3CDTF">2025-06-13T11:47:41Z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Простейший вариант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