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p>
      <w:r>
        <w:pict>
          <v:rect style="width:0;height:1.5pt" o:hralign="center" o:hrstd="t" o:hr="t"/>
        </w:pic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Записываю в файл file.txt названия файлов, содержащихся в каталоге /etc.(рис. 1)</w:t>
      </w:r>
    </w:p>
    <w:p>
      <w:pPr>
        <w:pStyle w:val="CaptionedFigure"/>
      </w:pPr>
      <w:bookmarkStart w:id="24" w:name="fig:001"/>
      <w:r>
        <w:drawing>
          <wp:inline>
            <wp:extent cx="5334000" cy="1225307"/>
            <wp:effectExtent b="0" l="0" r="0" t="0"/>
            <wp:docPr descr="Рис. 1: l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ls</w:t>
      </w:r>
    </w:p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Дописываю в этот же файл названия файлов, содержащихся вдомашнем каталоге. (рис. 2)</w:t>
      </w:r>
    </w:p>
    <w:p>
      <w:pPr>
        <w:pStyle w:val="CaptionedFigure"/>
      </w:pPr>
      <w:bookmarkStart w:id="28" w:name="fig:002"/>
      <w:r>
        <w:drawing>
          <wp:inline>
            <wp:extent cx="5334000" cy="4046482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Вывожу имена всех файлов из file.txt, имеющих расширение .conf записываю их в новый текстовой файл conf.txt.(рис. 3)</w:t>
      </w:r>
    </w:p>
    <w:p>
      <w:pPr>
        <w:pStyle w:val="CaptionedFigure"/>
      </w:pPr>
      <w:bookmarkStart w:id="32" w:name="fig:003"/>
      <w:r>
        <w:drawing>
          <wp:inline>
            <wp:extent cx="5334000" cy="1911743"/>
            <wp:effectExtent b="0" l="0" r="0" t="0"/>
            <wp:docPr descr="Рис. 3: вывод последних 10 стр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последних 10 строк</w:t>
      </w:r>
    </w:p>
    <w:p>
      <w:pPr>
        <w:pStyle w:val="BodyText"/>
      </w:pPr>
      <w:r>
        <w:t xml:space="preserve">Да, есть!</w:t>
      </w:r>
    </w:p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Определяю, какие файлы в вашем домашнем каталоге имеют имена, начинавшиеся с символа c (рис. 4)</w:t>
      </w:r>
    </w:p>
    <w:p>
      <w:pPr>
        <w:pStyle w:val="CaptionedFigure"/>
      </w:pPr>
      <w:bookmarkStart w:id="36" w:name="fig:004"/>
      <w:r>
        <w:drawing>
          <wp:inline>
            <wp:extent cx="5334000" cy="2105206"/>
            <wp:effectExtent b="0" l="0" r="0" t="0"/>
            <wp:docPr descr="Рис. 4: Создание нового каталог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нового каталога</w:t>
      </w:r>
    </w:p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Вывожу на экран имена файлов из каталога /etc, начинающиеся</w:t>
      </w:r>
      <w:r>
        <w:t xml:space="preserve"> </w:t>
      </w:r>
      <w:r>
        <w:t xml:space="preserve">с символа h.(рис. 5)</w:t>
      </w:r>
    </w:p>
    <w:p>
      <w:pPr>
        <w:pStyle w:val="CaptionedFigure"/>
      </w:pPr>
      <w:bookmarkStart w:id="40" w:name="fig:005"/>
      <w:r>
        <w:drawing>
          <wp:inline>
            <wp:extent cx="5334000" cy="4956568"/>
            <wp:effectExtent b="0" l="0" r="0" t="0"/>
            <wp:docPr descr="Рис. 5: переименование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переименование.</w:t>
      </w:r>
    </w:p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Запустил в фоновом режиме процесс, который будет записывать в файл ~/logfile файлы, имена которых начинаются с log.(рис. 6)</w:t>
      </w:r>
    </w:p>
    <w:p>
      <w:pPr>
        <w:pStyle w:val="CaptionedFigure"/>
      </w:pPr>
      <w:bookmarkStart w:id="44" w:name="fig:006"/>
      <w:r>
        <w:drawing>
          <wp:inline>
            <wp:extent cx="5334000" cy="4402568"/>
            <wp:effectExtent b="0" l="0" r="0" t="0"/>
            <wp:docPr descr="Рис. 6: что-то…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что-то…</w:t>
      </w:r>
    </w:p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Удаляю файл ~/logfile.(рис. 7)</w:t>
      </w:r>
    </w:p>
    <w:p>
      <w:pPr>
        <w:pStyle w:val="CaptionedFigure"/>
      </w:pPr>
      <w:bookmarkStart w:id="48" w:name="fig:007"/>
      <w:r>
        <w:drawing>
          <wp:inline>
            <wp:extent cx="5334000" cy="1993940"/>
            <wp:effectExtent b="0" l="0" r="0" t="0"/>
            <wp:docPr descr="Рис. 7: создании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созданиие</w:t>
      </w:r>
    </w:p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Запускаю из консоли в фоновом режиме редактор gedit.(рис. 8)</w:t>
      </w:r>
    </w:p>
    <w:p>
      <w:pPr>
        <w:pStyle w:val="CaptionedFigure"/>
      </w:pPr>
      <w:bookmarkStart w:id="52" w:name="fig:008"/>
      <w:r>
        <w:drawing>
          <wp:inline>
            <wp:extent cx="5334000" cy="2765257"/>
            <wp:effectExtent b="0" l="0" r="0" t="0"/>
            <wp:docPr descr="Рис. 8: телепортация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телепортация</w:t>
      </w:r>
    </w:p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Определяю идентификатор процесса gedit, используя команду ps, конвейер и фильтр grep.(рис. 9)</w:t>
      </w:r>
    </w:p>
    <w:p>
      <w:pPr>
        <w:pStyle w:val="CaptionedFigure"/>
      </w:pPr>
      <w:bookmarkStart w:id="56" w:name="fig:009"/>
      <w:r>
        <w:drawing>
          <wp:inline>
            <wp:extent cx="5334000" cy="1459186"/>
            <wp:effectExtent b="0" l="0" r="0" t="0"/>
            <wp:docPr descr="Рис. 9: Отобразим опции ls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Отобразим опции ls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Прочел справку (man) команды kill(рис. 10)</w:t>
      </w:r>
    </w:p>
    <w:p>
      <w:pPr>
        <w:pStyle w:val="CaptionedFigure"/>
      </w:pPr>
      <w:bookmarkStart w:id="60" w:name="fig:010"/>
      <w:r>
        <w:drawing>
          <wp:inline>
            <wp:extent cx="5334000" cy="4965367"/>
            <wp:effectExtent b="0" l="0" r="0" t="0"/>
            <wp:docPr descr="Рис. 10: опци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опции</w:t>
      </w:r>
    </w:p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Завершаю работу gedit с помощью команды kill. (рис. 11)</w:t>
      </w:r>
    </w:p>
    <w:p>
      <w:pPr>
        <w:pStyle w:val="CaptionedFigure"/>
      </w:pPr>
      <w:bookmarkStart w:id="64" w:name="fig:011"/>
      <w:r>
        <w:drawing>
          <wp:inline>
            <wp:extent cx="5334000" cy="1182853"/>
            <wp:effectExtent b="0" l="0" r="0" t="0"/>
            <wp:docPr descr="Рис. 11: о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</w:t>
      </w:r>
    </w:p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Выполняю команды df и du, предварительно получив более подробную информацию об этих командах, с помощью команды man.(рис. 12)</w:t>
      </w:r>
    </w:p>
    <w:p>
      <w:pPr>
        <w:pStyle w:val="CaptionedFigure"/>
      </w:pPr>
      <w:bookmarkStart w:id="68" w:name="fig:012"/>
      <w:r>
        <w:drawing>
          <wp:inline>
            <wp:extent cx="5334000" cy="4816729"/>
            <wp:effectExtent b="0" l="0" r="0" t="0"/>
            <wp:docPr descr="Рис. 12: Опци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Опции</w:t>
      </w:r>
    </w:p>
    <w:p>
      <w:pPr>
        <w:pStyle w:val="CaptionedFigure"/>
      </w:pPr>
      <w:r>
        <w:drawing>
          <wp:inline>
            <wp:extent cx="5334000" cy="4811167"/>
            <wp:effectExtent b="0" l="0" r="0" t="0"/>
            <wp:docPr descr="Опци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</w:t>
      </w:r>
    </w:p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Воспользовавшись справкой команды find, вывел имена всех директорий, имеющихся в вашем домашнем каталоге (рис. 13)</w:t>
      </w:r>
    </w:p>
    <w:p>
      <w:pPr>
        <w:pStyle w:val="CaptionedFigure"/>
      </w:pPr>
      <w:bookmarkStart w:id="75" w:name="fig:013"/>
      <w:r>
        <w:drawing>
          <wp:inline>
            <wp:extent cx="5334000" cy="4626144"/>
            <wp:effectExtent b="0" l="0" r="0" t="0"/>
            <wp:docPr descr="Рис. 13: Опции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Опции</w:t>
      </w:r>
    </w:p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ознакомился с инструментами поиска файлов и фильтрации текстовых данных.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Ахмад Мд Шешир</dc:creator>
  <dc:language>ru-RU</dc:language>
  <cp:keywords/>
  <dcterms:created xsi:type="dcterms:W3CDTF">2025-03-29T21:44:53Z</dcterms:created>
  <dcterms:modified xsi:type="dcterms:W3CDTF">2025-03-29T21:44:53Z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