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PlainTable2"/>
        <w:tblW w:w="0" w:type="auto"/>
        <w:tblInd w:w="0" w:type="dxa"/>
        <w:tblLook w:val="01E0"/>
      </w:tblPr>
      <w:tblGrid>
        <w:gridCol w:w="9007"/>
      </w:tblGrid>
      <w:tr w:rsidR="00FB3383" w:rsidRPr="00AC7110" w:rsidTr="00175BB3">
        <w:trPr>
          <w:cnfStyle w:val="100000000000"/>
          <w:trHeight w:val="241"/>
        </w:trPr>
        <w:tc>
          <w:tcPr>
            <w:cnfStyle w:val="001000000000"/>
            <w:tcW w:w="9007" w:type="dxa"/>
            <w:tcBorders>
              <w:top w:val="single" w:sz="4" w:space="0" w:color="7F7F7F" w:themeColor="text1" w:themeTint="80"/>
              <w:left w:val="nil"/>
              <w:right w:val="nil"/>
            </w:tcBorders>
            <w:hideMark/>
          </w:tcPr>
          <w:p w:rsidR="00FB3383" w:rsidRPr="00AC7110" w:rsidRDefault="00FB3383" w:rsidP="00B26D10">
            <w:pPr>
              <w:tabs>
                <w:tab w:val="left" w:pos="2333"/>
              </w:tabs>
              <w:spacing w:line="276" w:lineRule="auto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AC7110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 xml:space="preserve">Classe :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MP</w:t>
            </w:r>
            <w:r w:rsidR="00B26D10">
              <w:rPr>
                <w:rFonts w:asciiTheme="majorBidi" w:hAnsiTheme="majorBidi" w:cstheme="majorBidi"/>
                <w:sz w:val="24"/>
                <w:szCs w:val="24"/>
              </w:rPr>
              <w:t>-DS</w:t>
            </w:r>
          </w:p>
        </w:tc>
      </w:tr>
      <w:tr w:rsidR="00FB3383" w:rsidRPr="00AC7110" w:rsidTr="00175BB3">
        <w:trPr>
          <w:cnfStyle w:val="000000100000"/>
          <w:trHeight w:val="227"/>
        </w:trPr>
        <w:tc>
          <w:tcPr>
            <w:cnfStyle w:val="001000000000"/>
            <w:tcW w:w="9007" w:type="dxa"/>
            <w:tcBorders>
              <w:left w:val="nil"/>
              <w:right w:val="nil"/>
            </w:tcBorders>
            <w:hideMark/>
          </w:tcPr>
          <w:p w:rsidR="00FB3383" w:rsidRPr="00AC7110" w:rsidRDefault="00FB3383" w:rsidP="00B26D10">
            <w:pPr>
              <w:spacing w:line="276" w:lineRule="auto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AC7110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 xml:space="preserve">Matière : </w:t>
            </w:r>
            <w:r w:rsidR="00B26D10">
              <w:rPr>
                <w:rFonts w:asciiTheme="majorBidi" w:hAnsiTheme="majorBidi" w:cstheme="majorBidi"/>
                <w:sz w:val="24"/>
                <w:szCs w:val="24"/>
              </w:rPr>
              <w:t>Architecture IoT</w:t>
            </w:r>
            <w:r w:rsidRPr="00AC7110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 xml:space="preserve"> </w:t>
            </w:r>
          </w:p>
        </w:tc>
      </w:tr>
      <w:tr w:rsidR="00FB3383" w:rsidRPr="00AC7110" w:rsidTr="00175BB3">
        <w:trPr>
          <w:cnfStyle w:val="010000000000"/>
          <w:trHeight w:val="241"/>
        </w:trPr>
        <w:tc>
          <w:tcPr>
            <w:cnfStyle w:val="001000000000"/>
            <w:tcW w:w="9007" w:type="dxa"/>
            <w:tcBorders>
              <w:left w:val="nil"/>
              <w:bottom w:val="single" w:sz="4" w:space="0" w:color="7F7F7F" w:themeColor="text1" w:themeTint="80"/>
              <w:right w:val="nil"/>
            </w:tcBorders>
            <w:hideMark/>
          </w:tcPr>
          <w:p w:rsidR="00FB3383" w:rsidRPr="00AC7110" w:rsidRDefault="00FB3383" w:rsidP="00175BB3">
            <w:pPr>
              <w:spacing w:line="276" w:lineRule="auto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AC7110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 xml:space="preserve">Enseignante : </w:t>
            </w:r>
            <w:r w:rsidRPr="00AC7110">
              <w:rPr>
                <w:rFonts w:asciiTheme="majorBidi" w:hAnsiTheme="majorBidi" w:cstheme="majorBidi"/>
                <w:smallCaps/>
                <w:sz w:val="24"/>
                <w:szCs w:val="24"/>
              </w:rPr>
              <w:t>Emna Ben Salem</w:t>
            </w:r>
          </w:p>
        </w:tc>
      </w:tr>
    </w:tbl>
    <w:p w:rsidR="00741561" w:rsidRDefault="00741561" w:rsidP="000A12B6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741561" w:rsidRPr="000B1239" w:rsidRDefault="00B26D10" w:rsidP="00FB338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Applications</w:t>
      </w:r>
    </w:p>
    <w:p w:rsidR="00741561" w:rsidRDefault="00741561" w:rsidP="000A12B6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FB3383" w:rsidRDefault="00FB3383" w:rsidP="000A12B6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0A12B6" w:rsidRDefault="00122E0D" w:rsidP="000A12B6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Exercice</w:t>
      </w:r>
      <w:r w:rsidR="000A12B6" w:rsidRPr="000A12B6">
        <w:rPr>
          <w:rFonts w:asciiTheme="majorBidi" w:hAnsiTheme="majorBidi" w:cstheme="majorBidi"/>
          <w:b/>
          <w:bCs/>
          <w:sz w:val="28"/>
          <w:szCs w:val="28"/>
        </w:rPr>
        <w:t xml:space="preserve"> 1</w:t>
      </w:r>
    </w:p>
    <w:p w:rsidR="00741561" w:rsidRDefault="00741561" w:rsidP="000A12B6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122E0D" w:rsidRDefault="000A12B6" w:rsidP="00122E0D">
      <w:pPr>
        <w:pStyle w:val="Paragraphedeliste"/>
        <w:numPr>
          <w:ilvl w:val="0"/>
          <w:numId w:val="3"/>
        </w:numPr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22E0D">
        <w:rPr>
          <w:rFonts w:asciiTheme="majorBidi" w:eastAsia="Times New Roman" w:hAnsiTheme="majorBidi" w:cstheme="majorBidi"/>
          <w:sz w:val="28"/>
          <w:szCs w:val="28"/>
          <w:lang w:eastAsia="fr-FR"/>
        </w:rPr>
        <w:t>Donner le Schéma de connexion de terminaux Bluetooth en définissant les deux schémas Piconet et Scatternet.</w:t>
      </w:r>
    </w:p>
    <w:p w:rsidR="00122E0D" w:rsidRDefault="000A12B6" w:rsidP="00122E0D">
      <w:pPr>
        <w:pStyle w:val="Paragraphedeliste"/>
        <w:numPr>
          <w:ilvl w:val="0"/>
          <w:numId w:val="3"/>
        </w:numPr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22E0D">
        <w:rPr>
          <w:rFonts w:asciiTheme="majorBidi" w:eastAsia="Times New Roman" w:hAnsiTheme="majorBidi" w:cstheme="majorBidi"/>
          <w:sz w:val="28"/>
          <w:szCs w:val="28"/>
          <w:lang w:eastAsia="fr-FR"/>
        </w:rPr>
        <w:t>Montrer que le saut de fréquence est une solution qu’il est plus difficile d’écouter.</w:t>
      </w:r>
    </w:p>
    <w:p w:rsidR="00122E0D" w:rsidRDefault="000A12B6" w:rsidP="00122E0D">
      <w:pPr>
        <w:pStyle w:val="Paragraphedeliste"/>
        <w:numPr>
          <w:ilvl w:val="0"/>
          <w:numId w:val="3"/>
        </w:numPr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22E0D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La vitesse Bluetooth vous parait-elle suffisante pour transporter de la </w:t>
      </w:r>
      <w:r w:rsidR="00122E0D" w:rsidRPr="00122E0D">
        <w:rPr>
          <w:rFonts w:asciiTheme="majorBidi" w:eastAsia="Times New Roman" w:hAnsiTheme="majorBidi" w:cstheme="majorBidi"/>
          <w:sz w:val="28"/>
          <w:szCs w:val="28"/>
          <w:lang w:eastAsia="fr-FR"/>
        </w:rPr>
        <w:t>vidéo ?</w:t>
      </w:r>
    </w:p>
    <w:p w:rsidR="00122E0D" w:rsidRPr="00122E0D" w:rsidRDefault="00122E0D" w:rsidP="00122E0D">
      <w:pPr>
        <w:pStyle w:val="Paragraphedeliste"/>
        <w:numPr>
          <w:ilvl w:val="0"/>
          <w:numId w:val="3"/>
        </w:numPr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22E0D">
        <w:rPr>
          <w:rFonts w:asciiTheme="majorBidi" w:hAnsiTheme="majorBidi" w:cstheme="majorBidi"/>
          <w:sz w:val="28"/>
          <w:szCs w:val="28"/>
        </w:rPr>
        <w:t>Pourquoi la portée de Bluetooth n’est-elle que de quelques mètres ?</w:t>
      </w:r>
    </w:p>
    <w:p w:rsidR="00122E0D" w:rsidRDefault="00122E0D" w:rsidP="00741561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122E0D">
        <w:rPr>
          <w:rFonts w:asciiTheme="majorBidi" w:hAnsiTheme="majorBidi" w:cstheme="majorBidi"/>
          <w:sz w:val="28"/>
          <w:szCs w:val="28"/>
        </w:rPr>
        <w:t>La technique d’accès étant de type polling (la station maître interroge à tour de rôle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22E0D">
        <w:rPr>
          <w:rFonts w:asciiTheme="majorBidi" w:hAnsiTheme="majorBidi" w:cstheme="majorBidi"/>
          <w:sz w:val="28"/>
          <w:szCs w:val="28"/>
        </w:rPr>
        <w:t xml:space="preserve">les stations esclaves), montrer qu’une station a un </w:t>
      </w:r>
      <w:r w:rsidR="00721E98">
        <w:rPr>
          <w:rFonts w:asciiTheme="majorBidi" w:hAnsiTheme="majorBidi" w:cstheme="majorBidi"/>
          <w:sz w:val="28"/>
          <w:szCs w:val="28"/>
        </w:rPr>
        <w:t>accès</w:t>
      </w:r>
      <w:r w:rsidRPr="00122E0D">
        <w:rPr>
          <w:rFonts w:asciiTheme="majorBidi" w:hAnsiTheme="majorBidi" w:cstheme="majorBidi"/>
          <w:sz w:val="28"/>
          <w:szCs w:val="28"/>
        </w:rPr>
        <w:t xml:space="preserve"> garanti.</w:t>
      </w:r>
    </w:p>
    <w:p w:rsidR="00B76AC4" w:rsidRPr="00741561" w:rsidRDefault="00B76AC4" w:rsidP="00741561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Déterminer le nombre de bits d’une trame Bluetooth sachant qu’elle dure 3 slots et transmis avec un débit de 390.4 Kbps. </w:t>
      </w:r>
    </w:p>
    <w:p w:rsidR="000A12B6" w:rsidRPr="000A12B6" w:rsidRDefault="000A12B6" w:rsidP="00FE4EFF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</w:p>
    <w:p w:rsidR="000A12B6" w:rsidRPr="000A12B6" w:rsidRDefault="000A12B6" w:rsidP="00FE4EFF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</w:p>
    <w:p w:rsidR="00FE4EFF" w:rsidRPr="00741561" w:rsidRDefault="00276029" w:rsidP="00FE4EFF">
      <w:pPr>
        <w:spacing w:after="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741561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 xml:space="preserve">Exercice </w:t>
      </w:r>
      <w:r w:rsidR="00741561" w:rsidRPr="00741561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2</w:t>
      </w:r>
    </w:p>
    <w:p w:rsidR="00FE4EFF" w:rsidRPr="000A12B6" w:rsidRDefault="00FE4EFF" w:rsidP="00FE4EFF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</w:p>
    <w:p w:rsidR="00721E98" w:rsidRDefault="00276029" w:rsidP="00FE4EFF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bookmarkStart w:id="0" w:name="_Hlk89495836"/>
      <w:r w:rsidRPr="000A12B6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Dans </w:t>
      </w:r>
      <w:r w:rsidR="000A12B6" w:rsidRPr="000A12B6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le réseau </w:t>
      </w:r>
      <w:r w:rsidRPr="000A12B6">
        <w:rPr>
          <w:rFonts w:asciiTheme="majorBidi" w:eastAsia="Times New Roman" w:hAnsiTheme="majorBidi" w:cstheme="majorBidi"/>
          <w:sz w:val="28"/>
          <w:szCs w:val="28"/>
          <w:lang w:eastAsia="fr-FR"/>
        </w:rPr>
        <w:t>Bluetooth, la transmission utilise la technique FHSS sur la bande de fréquences 2,4 GHz découpées en 79 canaux de 1 MHz. Le maitre découpe le temps en intervalles de temps (slots) définissant la durée de l’utilisation d’un canal. Par ailleurs, impose à tous les esclaves la séquence de sauts de fréquences. Chaque slot dure 625 µs, une trame de données dure 1, 3 ou 5 slots.</w:t>
      </w:r>
    </w:p>
    <w:p w:rsidR="00FE4EFF" w:rsidRPr="000A12B6" w:rsidRDefault="00276029" w:rsidP="00FE4EFF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0A12B6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</w:t>
      </w:r>
    </w:p>
    <w:p w:rsidR="00FE4EFF" w:rsidRPr="000A12B6" w:rsidRDefault="00276029" w:rsidP="00FE4EFF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0A12B6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Les esclaves ne peuvent utiliser que les slots impairs. Combien de slots un esclave peut-il utiliser en une seconde ? </w:t>
      </w:r>
    </w:p>
    <w:p w:rsidR="00FE4EFF" w:rsidRPr="000A12B6" w:rsidRDefault="00276029" w:rsidP="00FE4EFF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0A12B6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Quelle est la durée maximale d’une trame de données </w:t>
      </w:r>
      <w:r w:rsidR="00FE4EFF" w:rsidRPr="000A12B6">
        <w:rPr>
          <w:rFonts w:asciiTheme="majorBidi" w:eastAsia="Times New Roman" w:hAnsiTheme="majorBidi" w:cstheme="majorBidi"/>
          <w:sz w:val="28"/>
          <w:szCs w:val="28"/>
          <w:lang w:eastAsia="fr-FR"/>
        </w:rPr>
        <w:t>Bluetooth ?</w:t>
      </w:r>
      <w:r w:rsidRPr="000A12B6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</w:t>
      </w:r>
    </w:p>
    <w:p w:rsidR="00FE4EFF" w:rsidRDefault="00276029" w:rsidP="00E808D1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0A12B6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Si le débit d’une connexion Bluetooth est </w:t>
      </w:r>
      <w:r w:rsidR="00E808D1" w:rsidRPr="00E808D1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433.9 </w:t>
      </w:r>
      <w:r w:rsidR="00FE4EFF" w:rsidRPr="000A12B6">
        <w:rPr>
          <w:rFonts w:asciiTheme="majorBidi" w:eastAsia="Times New Roman" w:hAnsiTheme="majorBidi" w:cstheme="majorBidi"/>
          <w:sz w:val="28"/>
          <w:szCs w:val="28"/>
          <w:lang w:eastAsia="fr-FR"/>
        </w:rPr>
        <w:t>Kbits/s</w:t>
      </w:r>
      <w:r w:rsidRPr="000A12B6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, combien d’octets contient une trame de longueur maximale ? </w:t>
      </w:r>
    </w:p>
    <w:p w:rsidR="00E808D1" w:rsidRPr="000A12B6" w:rsidRDefault="00E808D1" w:rsidP="00E808D1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0A12B6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Si le débit d’une connexion Bluetooth est </w:t>
      </w:r>
      <w:r>
        <w:rPr>
          <w:rFonts w:asciiTheme="majorBidi" w:eastAsia="Times New Roman" w:hAnsiTheme="majorBidi" w:cstheme="majorBidi"/>
          <w:sz w:val="28"/>
          <w:szCs w:val="28"/>
          <w:lang w:eastAsia="fr-FR"/>
        </w:rPr>
        <w:t>172.8</w:t>
      </w:r>
      <w:r w:rsidRPr="000A12B6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Kbits/s, combien d’octets contient une trame de longueur </w:t>
      </w:r>
      <w:r>
        <w:rPr>
          <w:rFonts w:asciiTheme="majorBidi" w:eastAsia="Times New Roman" w:hAnsiTheme="majorBidi" w:cstheme="majorBidi"/>
          <w:sz w:val="28"/>
          <w:szCs w:val="28"/>
          <w:lang w:eastAsia="fr-FR"/>
        </w:rPr>
        <w:t>minimale</w:t>
      </w:r>
      <w:r w:rsidRPr="000A12B6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? </w:t>
      </w:r>
    </w:p>
    <w:bookmarkEnd w:id="0"/>
    <w:p w:rsidR="00E808D1" w:rsidRPr="000A12B6" w:rsidRDefault="00E808D1" w:rsidP="00E808D1">
      <w:pPr>
        <w:pStyle w:val="Paragraphedeliste"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</w:p>
    <w:p w:rsidR="00FE4EFF" w:rsidRPr="000A12B6" w:rsidRDefault="00FE4EFF" w:rsidP="00FE4EFF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</w:p>
    <w:sectPr w:rsidR="00FE4EFF" w:rsidRPr="000A12B6" w:rsidSect="00D060B1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95742" w:rsidRDefault="00495742" w:rsidP="000A12B6">
      <w:pPr>
        <w:spacing w:after="0" w:line="240" w:lineRule="auto"/>
      </w:pPr>
      <w:r>
        <w:separator/>
      </w:r>
    </w:p>
  </w:endnote>
  <w:endnote w:type="continuationSeparator" w:id="0">
    <w:p w:rsidR="00495742" w:rsidRDefault="00495742" w:rsidP="000A1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95742" w:rsidRDefault="00495742" w:rsidP="000A12B6">
      <w:pPr>
        <w:spacing w:after="0" w:line="240" w:lineRule="auto"/>
      </w:pPr>
      <w:r>
        <w:separator/>
      </w:r>
    </w:p>
  </w:footnote>
  <w:footnote w:type="continuationSeparator" w:id="0">
    <w:p w:rsidR="00495742" w:rsidRDefault="00495742" w:rsidP="000A12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7ECF" w:rsidRPr="00725024" w:rsidRDefault="00D060B1" w:rsidP="00B26D10">
    <w:pPr>
      <w:pStyle w:val="En-tte"/>
      <w:rPr>
        <w:rFonts w:ascii="Garamond" w:hAnsi="Garamond"/>
        <w:i/>
        <w:smallCaps/>
      </w:rPr>
    </w:pPr>
    <w:r w:rsidRPr="00D060B1">
      <w:rPr>
        <w:rFonts w:ascii="Garamond" w:hAnsi="Garamond"/>
        <w:i/>
        <w:smallCaps/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2050" type="#_x0000_t202" style="position:absolute;margin-left:207pt;margin-top:-25.8pt;width:52.8pt;height:52.2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" filled="f" stroked="f">
          <v:textbox inset=",7.2pt,,7.2pt">
            <w:txbxContent>
              <w:p w:rsidR="00AA7ECF" w:rsidRDefault="00AA7ECF" w:rsidP="00AA7ECF">
                <w:r>
                  <w:rPr>
                    <w:noProof/>
                    <w:lang w:val="en-US"/>
                  </w:rPr>
                  <w:drawing>
                    <wp:inline distT="0" distB="0" distL="0" distR="0">
                      <wp:extent cx="482600" cy="482600"/>
                      <wp:effectExtent l="19050" t="0" r="0" b="0"/>
                      <wp:docPr id="26" name="Image 26" descr="logo_di_final 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logo_di_final 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82600" cy="4826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AA7ECF" w:rsidRPr="00725024">
      <w:rPr>
        <w:rFonts w:ascii="Garamond" w:hAnsi="Garamond"/>
        <w:i/>
        <w:smallCaps/>
      </w:rPr>
      <w:t xml:space="preserve">Université de Carthage                                                                                        </w:t>
    </w:r>
    <w:r w:rsidR="00B26D10">
      <w:rPr>
        <w:rFonts w:ascii="Garamond" w:hAnsi="Garamond"/>
        <w:i/>
        <w:smallCaps/>
      </w:rPr>
      <w:t xml:space="preserve">                         </w:t>
    </w:r>
    <w:r w:rsidR="00AA7ECF" w:rsidRPr="00725024">
      <w:rPr>
        <w:rFonts w:ascii="Garamond" w:hAnsi="Garamond"/>
        <w:i/>
        <w:smallCaps/>
      </w:rPr>
      <w:t xml:space="preserve">Département </w:t>
    </w:r>
  </w:p>
  <w:p w:rsidR="00AA7ECF" w:rsidRPr="00725024" w:rsidRDefault="00D060B1" w:rsidP="00B26D10">
    <w:pPr>
      <w:pStyle w:val="En-tte"/>
      <w:rPr>
        <w:rFonts w:ascii="Garamond" w:hAnsi="Garamond"/>
        <w:i/>
        <w:smallCaps/>
      </w:rPr>
    </w:pPr>
    <w:r w:rsidRPr="00D060B1">
      <w:rPr>
        <w:rFonts w:ascii="Garamond" w:hAnsi="Garamond"/>
        <w:i/>
        <w:smallCaps/>
        <w:noProof/>
      </w:rPr>
      <w:pict>
        <v:line id="Line 1" o:spid="_x0000_s2049" style="position:absolute;flip:x;z-index:251659264;visibility:visible" from="-5.25pt,13.8pt" to="453.7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" strokecolor="#339" strokeweight="1pt"/>
      </w:pict>
    </w:r>
    <w:r w:rsidR="00AA7ECF" w:rsidRPr="00725024">
      <w:rPr>
        <w:rFonts w:ascii="Garamond" w:hAnsi="Garamond"/>
        <w:i/>
        <w:smallCaps/>
      </w:rPr>
      <w:t xml:space="preserve">Faculté des Sciences de Bizerte                                                                      </w:t>
    </w:r>
    <w:r w:rsidR="00B26D10">
      <w:rPr>
        <w:rFonts w:ascii="Garamond" w:hAnsi="Garamond"/>
        <w:i/>
        <w:smallCaps/>
      </w:rPr>
      <w:t xml:space="preserve">                 </w:t>
    </w:r>
    <w:r w:rsidR="00AA7ECF">
      <w:rPr>
        <w:rFonts w:ascii="Garamond" w:hAnsi="Garamond"/>
        <w:i/>
        <w:smallCaps/>
      </w:rPr>
      <w:t xml:space="preserve">         </w:t>
    </w:r>
    <w:r w:rsidR="00B26D10">
      <w:rPr>
        <w:rFonts w:ascii="Garamond" w:hAnsi="Garamond"/>
        <w:i/>
        <w:smallCaps/>
      </w:rPr>
      <w:t>Informatique</w:t>
    </w:r>
    <w:r w:rsidR="00AA7ECF" w:rsidRPr="00725024">
      <w:rPr>
        <w:rFonts w:ascii="Garamond" w:hAnsi="Garamond"/>
        <w:i/>
        <w:smallCaps/>
      </w:rPr>
      <w:t xml:space="preserve"> </w:t>
    </w:r>
  </w:p>
  <w:p w:rsidR="00AA7ECF" w:rsidRDefault="00AA7ECF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4F0186"/>
    <w:multiLevelType w:val="hybridMultilevel"/>
    <w:tmpl w:val="586CBD5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E60E72"/>
    <w:multiLevelType w:val="hybridMultilevel"/>
    <w:tmpl w:val="54244654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62B6A44"/>
    <w:multiLevelType w:val="hybridMultilevel"/>
    <w:tmpl w:val="329AAC98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276029"/>
    <w:rsid w:val="000A12B6"/>
    <w:rsid w:val="000B1239"/>
    <w:rsid w:val="000E71F8"/>
    <w:rsid w:val="00122E0D"/>
    <w:rsid w:val="00276029"/>
    <w:rsid w:val="00450A55"/>
    <w:rsid w:val="00495742"/>
    <w:rsid w:val="006067A7"/>
    <w:rsid w:val="00633107"/>
    <w:rsid w:val="00721E98"/>
    <w:rsid w:val="00741561"/>
    <w:rsid w:val="00AA7ECF"/>
    <w:rsid w:val="00AB290E"/>
    <w:rsid w:val="00B26D10"/>
    <w:rsid w:val="00B76AC4"/>
    <w:rsid w:val="00BA23A8"/>
    <w:rsid w:val="00C073F8"/>
    <w:rsid w:val="00C44D57"/>
    <w:rsid w:val="00D060B1"/>
    <w:rsid w:val="00D15784"/>
    <w:rsid w:val="00E808D1"/>
    <w:rsid w:val="00FB3383"/>
    <w:rsid w:val="00FE4EFF"/>
    <w:rsid w:val="00FF66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60B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E4EFF"/>
    <w:pPr>
      <w:ind w:left="720"/>
      <w:contextualSpacing/>
    </w:pPr>
  </w:style>
  <w:style w:type="character" w:customStyle="1" w:styleId="a">
    <w:name w:val="a"/>
    <w:basedOn w:val="Policepardfaut"/>
    <w:rsid w:val="00AB290E"/>
  </w:style>
  <w:style w:type="paragraph" w:styleId="En-tte">
    <w:name w:val="header"/>
    <w:basedOn w:val="Normal"/>
    <w:link w:val="En-tteCar"/>
    <w:unhideWhenUsed/>
    <w:rsid w:val="000A12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A12B6"/>
  </w:style>
  <w:style w:type="paragraph" w:styleId="Pieddepage">
    <w:name w:val="footer"/>
    <w:basedOn w:val="Normal"/>
    <w:link w:val="PieddepageCar"/>
    <w:uiPriority w:val="99"/>
    <w:unhideWhenUsed/>
    <w:rsid w:val="000A12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A12B6"/>
  </w:style>
  <w:style w:type="table" w:customStyle="1" w:styleId="PlainTable2">
    <w:name w:val="Plain Table 2"/>
    <w:basedOn w:val="TableauNormal"/>
    <w:uiPriority w:val="42"/>
    <w:rsid w:val="00FB3383"/>
    <w:pPr>
      <w:spacing w:before="100" w:beforeAutospacing="1" w:after="0" w:afterAutospacing="1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C44D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44D5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26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9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1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57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9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76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88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51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95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1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5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8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2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7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8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8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1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13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7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0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3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 SALEM Emna</dc:creator>
  <cp:lastModifiedBy>Emna ben Salem</cp:lastModifiedBy>
  <cp:revision>3</cp:revision>
  <dcterms:created xsi:type="dcterms:W3CDTF">2024-04-29T08:27:00Z</dcterms:created>
  <dcterms:modified xsi:type="dcterms:W3CDTF">2024-04-29T08:28:00Z</dcterms:modified>
</cp:coreProperties>
</file>