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Smart Warehouse Algorithmic Framework</w:t>
      </w:r>
    </w:p>
    <w:p>
      <w:r>
        <w:t>Date: May 11, 2026</w:t>
      </w:r>
    </w:p>
    <w:p>
      <w:r>
        <w:t>Subject: Implementation of Graph and Search Algorithms in Logistics</w:t>
      </w:r>
    </w:p>
    <w:p>
      <w:pPr>
        <w:pStyle w:val="Heading1"/>
      </w:pPr>
      <w:r>
        <w:t>1. Abstract</w:t>
      </w:r>
    </w:p>
    <w:p>
      <w:r>
        <w:t>This report details the design and implementation of a Smart Warehouse Simulation system. The project focuses on utilizing classical computer algorithms—specifically Dijkstra's Shortest Path, Held-Karp Dynamic Programming for TSP, and Bin Packing—to optimize the movement and storage of goods.</w:t>
      </w:r>
    </w:p>
    <w:p>
      <w:pPr>
        <w:pStyle w:val="Heading1"/>
      </w:pPr>
      <w:r>
        <w:t>2. Introduction</w:t>
      </w:r>
    </w:p>
    <w:p>
      <w:r>
        <w:t>In modern logistics, 60% of total fulfillment time is spent on "walking/traveling." Our system aims to reduce this time by optimizing both the spatial location of products and the routes taken by automated pickers.</w:t>
      </w:r>
    </w:p>
    <w:p>
      <w:pPr>
        <w:pStyle w:val="Heading1"/>
      </w:pPr>
      <w:r>
        <w:t>3. Algorithmic Deep-Dive</w:t>
      </w:r>
    </w:p>
    <w:p>
      <w:pPr>
        <w:pStyle w:val="Heading2"/>
      </w:pPr>
      <w:r>
        <w:t>3.1 Graph Representation &amp; Dijkstra</w:t>
      </w:r>
    </w:p>
    <w:p>
      <w:r>
        <w:t>The warehouse is modeled as a directed graph G = (V, E). Edges include "turn penalties" to simulate realistic travel times.</w:t>
      </w:r>
    </w:p>
    <w:p>
      <w:pPr>
        <w:pStyle w:val="Heading2"/>
      </w:pPr>
      <w:r>
        <w:t>3.2 The Traveling Salesperson Problem (TSP)</w:t>
      </w:r>
    </w:p>
    <w:p>
      <w:r>
        <w:t>For multi-item orders, we utilize a Bitmask Dynamic Programming (Held-Karp) approach. This guarantees the absolute shortest permutation of visits for orders.</w:t>
      </w:r>
    </w:p>
    <w:p>
      <w:pPr>
        <w:pStyle w:val="Heading1"/>
      </w:pPr>
      <w:r>
        <w:t>4. Conclusion</w:t>
      </w:r>
    </w:p>
    <w:p>
      <w:r>
        <w:t>By integrating robust computer algorithms into a real-time simulation, we have demonstrated that logistics efficiency is primarily an algorithmic challenge.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