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SpacePoint’s Facilitator Payment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Issued By</w:t>
      </w:r>
      <w:r w:rsidDel="00000000" w:rsidR="00000000" w:rsidRPr="00000000">
        <w:rPr>
          <w:rFonts w:ascii="Aptos" w:cs="Aptos" w:eastAsia="Aptos" w:hAnsi="Aptos"/>
          <w:rtl w:val="0"/>
        </w:rPr>
        <w:t xml:space="preserve">: SpacePoint FZC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Facilitator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Reference Agreement</w:t>
      </w:r>
      <w:r w:rsidDel="00000000" w:rsidR="00000000" w:rsidRPr="00000000">
        <w:rPr>
          <w:rFonts w:ascii="Aptos" w:cs="Aptos" w:eastAsia="Aptos" w:hAnsi="Aptos"/>
          <w:rtl w:val="0"/>
        </w:rPr>
        <w:t xml:space="preserve">: Facilitator Agreement 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Aptos" w:cs="Aptos" w:eastAsia="Aptos" w:hAnsi="Aptos"/>
          <w:rtl w:val="0"/>
        </w:rPr>
        <w:t xml:space="preserve">: Confirmation of Scheduled Workshops and Payment Terms</w:t>
      </w:r>
    </w:p>
    <w:p w:rsidR="00000000" w:rsidDel="00000000" w:rsidP="00000000" w:rsidRDefault="00000000" w:rsidRPr="00000000" w14:paraId="0000000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Pursuant to the Facilitator Agreement referenced above, this letter confirms the scope of work and agreed compensation for the following workshop sessions delivered by the Facilitator:</w:t>
      </w:r>
    </w:p>
    <w:p w:rsidR="00000000" w:rsidDel="00000000" w:rsidP="00000000" w:rsidRDefault="00000000" w:rsidRPr="00000000" w14:paraId="0000000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Schedule of Workshops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828"/>
        <w:gridCol w:w="1181"/>
        <w:gridCol w:w="2160"/>
        <w:gridCol w:w="1170"/>
        <w:gridCol w:w="1705"/>
        <w:tblGridChange w:id="0">
          <w:tblGrid>
            <w:gridCol w:w="1306"/>
            <w:gridCol w:w="1828"/>
            <w:gridCol w:w="1181"/>
            <w:gridCol w:w="2160"/>
            <w:gridCol w:w="1170"/>
            <w:gridCol w:w="1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Session Date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Workshop 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Compensation (AED)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Quick Flight Workshop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Lead Facilitator</w:t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GEMS Metropole School, Dubai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4 hours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Optional Add-ons</w:t>
      </w:r>
    </w:p>
    <w:tbl>
      <w:tblPr>
        <w:tblStyle w:val="Table3"/>
        <w:tblW w:w="90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1"/>
        <w:gridCol w:w="1600"/>
        <w:gridCol w:w="3857"/>
        <w:tblGridChange w:id="0">
          <w:tblGrid>
            <w:gridCol w:w="3611"/>
            <w:gridCol w:w="1600"/>
            <w:gridCol w:w="3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Amount (AED)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Travel allowance (Abu Dhabi-Dubai)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For sessions on 30/10 and 06/11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Total Optional Add-ons</w:t>
      </w:r>
      <w:r w:rsidDel="00000000" w:rsidR="00000000" w:rsidRPr="00000000">
        <w:rPr>
          <w:rFonts w:ascii="Aptos" w:cs="Aptos" w:eastAsia="Aptos" w:hAnsi="Aptos"/>
          <w:rtl w:val="0"/>
        </w:rPr>
        <w:t xml:space="preserve">: AED 300</w:t>
      </w:r>
    </w:p>
    <w:p w:rsidR="00000000" w:rsidDel="00000000" w:rsidP="00000000" w:rsidRDefault="00000000" w:rsidRPr="00000000" w14:paraId="0000001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Total Compensation Payable: AED 2,600</w:t>
      </w:r>
    </w:p>
    <w:p w:rsidR="00000000" w:rsidDel="00000000" w:rsidP="00000000" w:rsidRDefault="00000000" w:rsidRPr="00000000" w14:paraId="0000002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Total includes base compensation of AED 2,300 + optional add-ons of AED 300.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Payment will be made by bank transfer within 30 working days after submission of this signed letter, subject to verification.</w:t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Facilitator Bank Details</w:t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Please confirm or update your current banking details below: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Account Holder Name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Bank Name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IBAN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SWIFT/BIC</w:t>
      </w:r>
      <w:r w:rsidDel="00000000" w:rsidR="00000000" w:rsidRPr="00000000">
        <w:rPr>
          <w:rFonts w:ascii="Aptos" w:cs="Aptos" w:eastAsia="Aptos" w:hAnsi="Aptos"/>
          <w:rtl w:val="0"/>
        </w:rPr>
        <w:t xml:space="preserve"> (if applicable):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Bank Location (City/Emirate)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Note: Any changes in bank details must be communicated to SpacePoint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Signatures</w:t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By signing below, the Parties confirm agreement to the terms of this Payment Letter.</w:t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For SpacePoint FZC</w:t>
        <w:tab/>
        <w:tab/>
        <w:tab/>
        <w:tab/>
        <w:tab/>
        <w:tab/>
        <w:t xml:space="preserve">Facilitator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Name: Abdullah Alsalmani</w:t>
        <w:tab/>
        <w:tab/>
        <w:tab/>
        <w:tab/>
        <w:tab/>
        <w:t xml:space="preserve">Name: </w:t>
        <w:tab/>
        <w:tab/>
        <w:tab/>
        <w:tab/>
        <w:tab/>
        <w:br w:type="textWrapping"/>
        <w:t xml:space="preserve">Date: </w:t>
        <w:tab/>
        <w:tab/>
        <w:tab/>
        <w:tab/>
        <w:tab/>
        <w:tab/>
        <w:tab/>
        <w:tab/>
        <w:t xml:space="preserve">Date: </w:t>
      </w:r>
    </w:p>
    <w:p w:rsidR="00000000" w:rsidDel="00000000" w:rsidP="00000000" w:rsidRDefault="00000000" w:rsidRPr="00000000" w14:paraId="0000003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Signature: </w:t>
        <w:tab/>
        <w:tab/>
        <w:tab/>
        <w:tab/>
        <w:tab/>
        <w:tab/>
        <w:tab/>
        <w:t xml:space="preserve">Signature: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263789</wp:posOffset>
            </wp:positionV>
            <wp:extent cx="1514475" cy="414020"/>
            <wp:effectExtent b="0" l="0" r="0" t="0"/>
            <wp:wrapNone/>
            <wp:docPr descr="A black line drawing of a plane&#10;&#10;AI-generated content may be incorrect." id="2" name="image2.jpg"/>
            <a:graphic>
              <a:graphicData uri="http://schemas.openxmlformats.org/drawingml/2006/picture">
                <pic:pic>
                  <pic:nvPicPr>
                    <pic:cNvPr descr="A black line drawing of a plane&#10;&#10;AI-generated content may be incorrect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14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6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  <w:br w:type="textWrapping"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456"/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Copyright © 2026 SpacePoint. All rights reserved.</w:t>
      <w:tab/>
      <w:tab/>
      <w:tab/>
    </w:r>
    <w:hyperlink r:id="rId1">
      <w:r w:rsidDel="00000000" w:rsidR="00000000" w:rsidRPr="00000000">
        <w:rPr>
          <w:color w:val="0563c1"/>
          <w:u w:val="single"/>
          <w:rtl w:val="0"/>
        </w:rPr>
        <w:t xml:space="preserve">https://www.spacepoint.ae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-919160</wp:posOffset>
              </wp:positionH>
              <wp:positionV relativeFrom="paragraph">
                <wp:posOffset>-461959</wp:posOffset>
              </wp:positionV>
              <wp:extent cx="7915910" cy="771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97570" y="3403763"/>
                        <a:ext cx="7896860" cy="752475"/>
                      </a:xfrm>
                      <a:prstGeom prst="rect">
                        <a:avLst/>
                      </a:prstGeom>
                      <a:solidFill>
                        <a:srgbClr val="23113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-919160</wp:posOffset>
              </wp:positionH>
              <wp:positionV relativeFrom="paragraph">
                <wp:posOffset>-461959</wp:posOffset>
              </wp:positionV>
              <wp:extent cx="7915910" cy="7715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5910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-600073</wp:posOffset>
          </wp:positionH>
          <wp:positionV relativeFrom="paragraph">
            <wp:posOffset>-261935</wp:posOffset>
          </wp:positionV>
          <wp:extent cx="1543050" cy="368498"/>
          <wp:effectExtent b="0" l="0" r="0" t="0"/>
          <wp:wrapNone/>
          <wp:docPr descr="A purple and black logo&#10;&#10;AI-generated content may be incorrect." id="3" name="image1.png"/>
          <a:graphic>
            <a:graphicData uri="http://schemas.openxmlformats.org/drawingml/2006/picture">
              <pic:pic>
                <pic:nvPicPr>
                  <pic:cNvPr descr="A purple and black logo&#10;&#10;AI-generated content may be incorrect." id="0" name="image1.png"/>
                  <pic:cNvPicPr preferRelativeResize="0"/>
                </pic:nvPicPr>
                <pic:blipFill>
                  <a:blip r:embed="rId2"/>
                  <a:srcRect b="33245" l="0" r="0" t="33000"/>
                  <a:stretch>
                    <a:fillRect/>
                  </a:stretch>
                </pic:blipFill>
                <pic:spPr>
                  <a:xfrm>
                    <a:off x="0" y="0"/>
                    <a:ext cx="1543050" cy="3684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pacepoint.a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15a4e0b85fb263e1562bcca8fd05e0d7a25daa61c69a134590aae5950079629c</vt:lpwstr>
  </property>
</Properties>
</file>