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pPr>
      <w:r>
        <w:rPr>
          <w:b/>
          <w:sz w:val="30"/>
        </w:rPr>
        <w:t>BMI Brain: additional scope</w:t>
      </w:r>
    </w:p>
    <w:p>
      <w:r>
        <w:t>Cybix for BMI Publishing, October 2026</w:t>
      </w:r>
    </w:p>
    <w:p>
      <w:pPr>
        <w:spacing w:before="160"/>
      </w:pPr>
      <w:r>
        <w:rPr>
          <w:b/>
          <w:sz w:val="24"/>
        </w:rPr>
        <w:t>Original specification</w:t>
      </w:r>
    </w:p>
    <w:p>
      <w:r>
        <w:t>The original specification covered a set of automations on top of BMI's existing Act! CRM, divided into four stages: clean foundation (data hygiene), living memory, the daily sales engine, and reporting. Act! and the Sales Order Register spreadsheets were to stay as they were. The items below are outside that specification.</w:t>
      </w:r>
    </w:p>
    <w:p>
      <w:pPr>
        <w:spacing w:before="160"/>
      </w:pPr>
      <w:r>
        <w:rPr>
          <w:b/>
          <w:sz w:val="24"/>
        </w:rPr>
        <w:t>1. The new CRM</w:t>
      </w:r>
    </w:p>
    <w:p>
      <w:pPr>
        <w:pStyle w:val="ListBullet"/>
        <w:spacing w:after="20"/>
      </w:pPr>
      <w:r>
        <w:rPr>
          <w:b/>
        </w:rPr>
        <w:t>BMI's own CRM replacing Act!</w:t>
      </w:r>
      <w:r>
        <w:t>: contacts, companies, groups, activities, reminders, user roles and database access, with all Act! data moved across.</w:t>
      </w:r>
    </w:p>
    <w:p>
      <w:pPr>
        <w:pStyle w:val="ListBullet"/>
        <w:spacing w:after="20"/>
      </w:pPr>
      <w:r>
        <w:rPr>
          <w:b/>
        </w:rPr>
        <w:t>Search and filters</w:t>
      </w:r>
      <w:r>
        <w:t>: search on every field, advanced filters, sorting, and record-to-record navigation.</w:t>
      </w:r>
    </w:p>
    <w:p>
      <w:pPr>
        <w:pStyle w:val="ListBullet"/>
        <w:spacing w:after="20"/>
      </w:pPr>
      <w:r>
        <w:rPr>
          <w:b/>
        </w:rPr>
        <w:t>Contact import</w:t>
      </w:r>
      <w:r>
        <w:t>: Excel, CSV and PDF import with automatic column matching, duplicate checks and undo.</w:t>
      </w:r>
    </w:p>
    <w:p>
      <w:pPr>
        <w:pStyle w:val="ListBullet"/>
        <w:spacing w:after="20"/>
      </w:pPr>
      <w:r>
        <w:rPr>
          <w:b/>
        </w:rPr>
        <w:t>Bulk update and export</w:t>
      </w:r>
      <w:r>
        <w:t>: bulk changes with preview and undo, Excel export, and copying email lists.</w:t>
      </w:r>
    </w:p>
    <w:p>
      <w:pPr>
        <w:pStyle w:val="ListBullet"/>
        <w:spacing w:after="20"/>
      </w:pPr>
      <w:r>
        <w:rPr>
          <w:b/>
        </w:rPr>
        <w:t>Mail merge</w:t>
      </w:r>
      <w:r>
        <w:t>: sending from each person's own Outlook, Word letters, address labels and data files, recorded on every contact.</w:t>
      </w:r>
    </w:p>
    <w:p>
      <w:pPr>
        <w:pStyle w:val="ListBullet"/>
        <w:spacing w:after="20"/>
      </w:pPr>
      <w:r>
        <w:rPr>
          <w:b/>
        </w:rPr>
        <w:t>Email template library</w:t>
      </w:r>
      <w:r>
        <w:t>: templates by brand and purpose, with brand facts and issue details filled in automatically; Clare's ACT templates loaded.</w:t>
      </w:r>
    </w:p>
    <w:p>
      <w:pPr>
        <w:pStyle w:val="ListBullet"/>
        <w:spacing w:after="20"/>
      </w:pPr>
      <w:r>
        <w:rPr>
          <w:b/>
        </w:rPr>
        <w:t>Proposals</w:t>
      </w:r>
      <w:r>
        <w:t>: several titles and issues in one proposal, options, line and total discounts, branded Word output, sending from Outlook.</w:t>
      </w:r>
    </w:p>
    <w:p>
      <w:pPr>
        <w:pStyle w:val="ListBullet"/>
        <w:spacing w:after="20"/>
      </w:pPr>
      <w:r>
        <w:rPr>
          <w:b/>
        </w:rPr>
        <w:t>Proposal AI</w:t>
      </w:r>
      <w:r>
        <w:t>: full proposals drafted in each salesperson's own style from their past proposals, with a shared proposal library.</w:t>
      </w:r>
    </w:p>
    <w:p>
      <w:pPr>
        <w:pStyle w:val="ListBullet"/>
        <w:spacing w:after="20"/>
      </w:pPr>
      <w:r>
        <w:rPr>
          <w:b/>
        </w:rPr>
        <w:t>Company address updates</w:t>
      </w:r>
      <w:r>
        <w:t>: when a company's address changes, the option to update all its contacts.</w:t>
      </w:r>
    </w:p>
    <w:p>
      <w:pPr>
        <w:pStyle w:val="ListBullet"/>
        <w:spacing w:after="20"/>
      </w:pPr>
      <w:r>
        <w:rPr>
          <w:b/>
        </w:rPr>
        <w:t>Admin controls</w:t>
      </w:r>
      <w:r>
        <w:t>: admin-only settings, and hiding sections per role or per person so screens stay simple.</w:t>
      </w:r>
    </w:p>
    <w:p>
      <w:pPr>
        <w:spacing w:before="160"/>
      </w:pPr>
      <w:r>
        <w:rPr>
          <w:b/>
          <w:sz w:val="24"/>
        </w:rPr>
        <w:t>2. The Sales Order Register (SOR)</w:t>
      </w:r>
    </w:p>
    <w:p>
      <w:pPr>
        <w:pStyle w:val="ListBullet"/>
        <w:spacing w:after="20"/>
      </w:pPr>
      <w:r>
        <w:rPr>
          <w:b/>
        </w:rPr>
        <w:t>SOR inside the system</w:t>
      </w:r>
      <w:r>
        <w:t>: every booking from the 15+ SOR spreadsheets in one place, by title and edition, with filters and Excel export.</w:t>
      </w:r>
    </w:p>
    <w:p>
      <w:pPr>
        <w:pStyle w:val="ListBullet"/>
        <w:spacing w:after="20"/>
      </w:pPr>
      <w:r>
        <w:rPr>
          <w:b/>
        </w:rPr>
        <w:t>Orders and order confirmations</w:t>
      </w:r>
      <w:r>
        <w:t>: one order for a whole campaign across issues, events and digital, with discounts, agency commission and BMI-style confirmations sent from Outlook; rebooking next year in one step.</w:t>
      </w:r>
    </w:p>
    <w:p>
      <w:pPr>
        <w:pStyle w:val="ListBullet"/>
        <w:spacing w:after="20"/>
      </w:pPr>
      <w:r>
        <w:rPr>
          <w:b/>
        </w:rPr>
        <w:t>Accounts check</w:t>
      </w:r>
      <w:r>
        <w:t>: credit control checks client, company, addresses and items before a confirmation goes out.</w:t>
      </w:r>
    </w:p>
    <w:p>
      <w:pPr>
        <w:pStyle w:val="ListBullet"/>
        <w:spacing w:after="20"/>
      </w:pPr>
      <w:r>
        <w:rPr>
          <w:b/>
        </w:rPr>
        <w:t>Xero link</w:t>
      </w:r>
      <w:r>
        <w:t>: read-only sync showing paid, unpaid and overdue on every booking, automatic matching of invoices to bookings, and handling of invoices that are not bookings.</w:t>
      </w:r>
    </w:p>
    <w:p>
      <w:pPr>
        <w:pStyle w:val="ListBullet"/>
        <w:spacing w:after="20"/>
      </w:pPr>
      <w:r>
        <w:rPr>
          <w:b/>
        </w:rPr>
        <w:t>Commission</w:t>
      </w:r>
      <w:r>
        <w:t>: plans per salesperson, new-business rules, bonuses, event profit share with cost sign-off, PAYE and advances, and monthly statements.</w:t>
      </w:r>
    </w:p>
    <w:p>
      <w:pPr>
        <w:pStyle w:val="ListBullet"/>
        <w:spacing w:after="20"/>
      </w:pPr>
      <w:r>
        <w:rPr>
          <w:b/>
        </w:rPr>
        <w:t>Rate card</w:t>
      </w:r>
      <w:r>
        <w:t>: every brand's prices, sizes, page counts, special formats, offers, price history and next-year pricing.</w:t>
      </w:r>
    </w:p>
    <w:p>
      <w:pPr>
        <w:pStyle w:val="ListBullet"/>
        <w:spacing w:after="20"/>
      </w:pPr>
      <w:r>
        <w:rPr>
          <w:b/>
        </w:rPr>
        <w:t>Editorial plan</w:t>
      </w:r>
      <w:r>
        <w:t>: issue dates, deadlines, features and reminders for every title, plus suggestions of who to pitch.</w:t>
      </w:r>
    </w:p>
    <w:p>
      <w:pPr>
        <w:pStyle w:val="ListBullet"/>
        <w:spacing w:after="20"/>
      </w:pPr>
      <w:r>
        <w:rPr>
          <w:b/>
        </w:rPr>
        <w:t>Costs and profit</w:t>
      </w:r>
      <w:r>
        <w:t>: costs on any issue, event or awards, budgets, and a profit report across editions.</w:t>
      </w:r>
    </w:p>
    <w:p>
      <w:pPr>
        <w:pStyle w:val="ListBullet"/>
        <w:spacing w:after="20"/>
      </w:pPr>
      <w:r>
        <w:rPr>
          <w:b/>
        </w:rPr>
        <w:t>Reporting</w:t>
      </w:r>
      <w:r>
        <w:t>: financial-year views, booked against invoiced, comparing any two editions, and a weekly summary per salesperson.</w:t>
      </w:r>
    </w:p>
    <w:p>
      <w:pPr>
        <w:pStyle w:val="ListBullet"/>
        <w:spacing w:after="20"/>
      </w:pPr>
      <w:r>
        <w:rPr>
          <w:b/>
        </w:rPr>
        <w:t>Go-live</w:t>
      </w:r>
      <w:r>
        <w:t>: final data migration from Act! and the latest SOR sheets, live Xero and Outlook connection, and testing with the team.</w:t>
      </w:r>
    </w:p>
    <w:p>
      <w:pPr>
        <w:spacing w:before="160"/>
      </w:pPr>
      <w:r>
        <w:rPr>
          <w:b/>
          <w:sz w:val="24"/>
        </w:rPr>
        <w:t>How this benefits BMI and why it was done</w:t>
      </w:r>
    </w:p>
    <w:p>
      <w:r>
        <w:t>These additions came directly from BMI's feedback: the sales team's Act! feedback, Clare's and Matt's requests, and the 8 October meeting. Each was built because the automations alone could not do what BMI asked for.</w:t>
      </w:r>
    </w:p>
    <w:p>
      <w:r>
        <w:t>The new CRM removes BMI's dependence on Act!, its licences and its server, and gives the sales team one simple tool designed around how they work. Searching, importing, mail merges and proposals that took several steps in Act! now take one.</w:t>
      </w:r>
    </w:p>
    <w:p>
      <w:r>
        <w:t>The SOR work replaces more than fifteen spreadsheets with one register that the whole team shares. Bookings, orders, invoices, commission and costs are kept in one place, so figures agree, mistakes are caught before they reach a client or an invoice, and management can see how each title and salesperson is performing at any time.</w:t>
      </w:r>
    </w:p>
    <w:p>
      <w:r>
        <w:t>Together they give BMI a single system for selling, booking, invoicing and reporting, which the original automations rely on and which can grow with the business.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