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01538B" w14:textId="77777777" w:rsidR="00C67A66" w:rsidRPr="00C67A66" w:rsidRDefault="00C67A66" w:rsidP="00C67A66">
      <w:pPr>
        <w:shd w:val="clear" w:color="auto" w:fill="FFFFFF"/>
        <w:bidi w:val="0"/>
        <w:spacing w:before="360" w:after="240" w:line="240" w:lineRule="auto"/>
        <w:outlineLvl w:val="1"/>
        <w:rPr>
          <w:rFonts w:ascii="Segoe UI" w:eastAsia="Times New Roman" w:hAnsi="Segoe UI" w:cs="Segoe UI"/>
          <w:b/>
          <w:bCs/>
          <w:color w:val="24292F"/>
          <w:sz w:val="36"/>
          <w:szCs w:val="36"/>
        </w:rPr>
      </w:pPr>
      <w:r w:rsidRPr="00C67A66">
        <w:rPr>
          <w:rFonts w:ascii="Segoe UI" w:eastAsia="Times New Roman" w:hAnsi="Segoe UI" w:cs="Segoe UI"/>
          <w:b/>
          <w:bCs/>
          <w:color w:val="24292F"/>
          <w:sz w:val="36"/>
          <w:szCs w:val="36"/>
        </w:rPr>
        <w:t>Abstract</w:t>
      </w:r>
    </w:p>
    <w:p w14:paraId="75402855" w14:textId="77777777" w:rsidR="00DA7C14" w:rsidRPr="00DA7C14" w:rsidRDefault="00DA7C14" w:rsidP="00DA7C14">
      <w:pPr>
        <w:shd w:val="clear" w:color="auto" w:fill="FFFFFF"/>
        <w:ind w:firstLine="360"/>
        <w:jc w:val="right"/>
        <w:rPr>
          <w:rFonts w:ascii="Segoe UI" w:eastAsia="Times New Roman" w:hAnsi="Segoe UI" w:cs="Segoe UI"/>
          <w:color w:val="24292F"/>
          <w:sz w:val="24"/>
          <w:szCs w:val="24"/>
        </w:rPr>
      </w:pPr>
      <w:r w:rsidRPr="00DA7C14">
        <w:rPr>
          <w:rFonts w:ascii="Segoe UI" w:eastAsia="Times New Roman" w:hAnsi="Segoe UI" w:cs="Segoe UI"/>
          <w:color w:val="24292F"/>
          <w:sz w:val="24"/>
          <w:szCs w:val="24"/>
        </w:rPr>
        <w:t>Industrial Control Systems (ICS) are commonly used in various domains, where it consists of many devices to automate industrial process. One of the most used control systems for ICS is Supervisory Control and Data Acquisition (SCADA) systems, where in this work the measurements data from SCADA is going to be used to build the model.</w:t>
      </w:r>
    </w:p>
    <w:p w14:paraId="50253E8B" w14:textId="0505299E" w:rsidR="006369F5" w:rsidRPr="00DA7C14" w:rsidRDefault="00DA7C14" w:rsidP="00DA7C14">
      <w:pPr>
        <w:shd w:val="clear" w:color="auto" w:fill="FFFFFF"/>
        <w:ind w:firstLine="720"/>
        <w:jc w:val="right"/>
        <w:rPr>
          <w:rFonts w:ascii="Segoe UI" w:eastAsia="Times New Roman" w:hAnsi="Segoe UI" w:cs="Segoe UI"/>
          <w:color w:val="24292F"/>
          <w:sz w:val="24"/>
          <w:szCs w:val="24"/>
        </w:rPr>
      </w:pPr>
      <w:r w:rsidRPr="00DA7C14">
        <w:rPr>
          <w:rFonts w:ascii="Segoe UI" w:eastAsia="Times New Roman" w:hAnsi="Segoe UI" w:cs="Segoe UI"/>
          <w:color w:val="24292F"/>
          <w:sz w:val="24"/>
          <w:szCs w:val="24"/>
        </w:rPr>
        <w:t>In recent years, ICS security is hot topic that concern many companies. One example is the</w:t>
      </w:r>
      <w:r w:rsidRPr="00DA7C14">
        <w:rPr>
          <w:rFonts w:ascii="Segoe UI" w:eastAsia="Times New Roman" w:hAnsi="Segoe UI" w:cs="Segoe UI" w:hint="cs"/>
          <w:color w:val="24292F"/>
          <w:sz w:val="24"/>
          <w:szCs w:val="24"/>
          <w:rtl/>
        </w:rPr>
        <w:t xml:space="preserve"> </w:t>
      </w:r>
      <w:r w:rsidRPr="00DA7C14">
        <w:rPr>
          <w:rFonts w:ascii="Segoe UI" w:eastAsia="Times New Roman" w:hAnsi="Segoe UI" w:cs="Segoe UI"/>
          <w:color w:val="24292F"/>
          <w:sz w:val="24"/>
          <w:szCs w:val="24"/>
        </w:rPr>
        <w:t xml:space="preserve">recent attack on ARAMCO which was later called </w:t>
      </w:r>
      <w:proofErr w:type="spellStart"/>
      <w:r w:rsidRPr="00DA7C14">
        <w:rPr>
          <w:rFonts w:ascii="Segoe UI" w:eastAsia="Times New Roman" w:hAnsi="Segoe UI" w:cs="Segoe UI"/>
          <w:color w:val="24292F"/>
          <w:sz w:val="24"/>
          <w:szCs w:val="24"/>
        </w:rPr>
        <w:t>Shamoon</w:t>
      </w:r>
      <w:proofErr w:type="spellEnd"/>
      <w:r w:rsidRPr="00DA7C14">
        <w:rPr>
          <w:rFonts w:ascii="Segoe UI" w:eastAsia="Times New Roman" w:hAnsi="Segoe UI" w:cs="Segoe UI"/>
          <w:color w:val="24292F"/>
          <w:sz w:val="24"/>
          <w:szCs w:val="24"/>
        </w:rPr>
        <w:t xml:space="preserve">. Obtaining such sensitive data is quite difficult due to many constraints. In this project the model helps us classify if something is an cyberattack or a normal fault on the facility. </w:t>
      </w:r>
    </w:p>
    <w:p w14:paraId="2E556094" w14:textId="33A15ACD" w:rsidR="00C67A66" w:rsidRPr="00C67A66" w:rsidRDefault="00C67A66" w:rsidP="006369F5">
      <w:pPr>
        <w:shd w:val="clear" w:color="auto" w:fill="FFFFFF"/>
        <w:spacing w:after="240"/>
        <w:jc w:val="right"/>
        <w:rPr>
          <w:rFonts w:ascii="Segoe UI" w:hAnsi="Segoe UI" w:cs="Segoe UI"/>
          <w:color w:val="24292F"/>
        </w:rPr>
      </w:pPr>
      <w:r w:rsidRPr="00C67A66">
        <w:rPr>
          <w:rFonts w:ascii="Segoe UI" w:eastAsia="Times New Roman" w:hAnsi="Segoe UI" w:cs="Segoe UI"/>
          <w:b/>
          <w:bCs/>
          <w:color w:val="24292F"/>
          <w:sz w:val="36"/>
          <w:szCs w:val="36"/>
        </w:rPr>
        <w:t>Design</w:t>
      </w:r>
    </w:p>
    <w:p w14:paraId="1C66CB6F" w14:textId="1734A604" w:rsidR="00C67A66" w:rsidRPr="00C67A66" w:rsidRDefault="00C67A66" w:rsidP="00C67A66">
      <w:pPr>
        <w:shd w:val="clear" w:color="auto" w:fill="FFFFFF"/>
        <w:bidi w:val="0"/>
        <w:spacing w:after="240" w:line="240" w:lineRule="auto"/>
        <w:rPr>
          <w:rFonts w:ascii="Segoe UI" w:eastAsia="Times New Roman" w:hAnsi="Segoe UI" w:cs="Segoe UI"/>
          <w:color w:val="24292F"/>
          <w:sz w:val="24"/>
          <w:szCs w:val="24"/>
        </w:rPr>
      </w:pPr>
      <w:r w:rsidRPr="00C67A66">
        <w:rPr>
          <w:rFonts w:ascii="Segoe UI" w:eastAsia="Times New Roman" w:hAnsi="Segoe UI" w:cs="Segoe UI"/>
          <w:color w:val="24292F"/>
          <w:sz w:val="24"/>
          <w:szCs w:val="24"/>
        </w:rPr>
        <w:t xml:space="preserve">This project originates </w:t>
      </w:r>
      <w:r w:rsidR="00F42E30">
        <w:rPr>
          <w:rFonts w:ascii="Segoe UI" w:eastAsia="Times New Roman" w:hAnsi="Segoe UI" w:cs="Segoe UI"/>
          <w:color w:val="24292F"/>
          <w:sz w:val="24"/>
          <w:szCs w:val="24"/>
        </w:rPr>
        <w:t xml:space="preserve">can be seen as first import the data needed then start </w:t>
      </w:r>
      <w:r w:rsidR="006369F5">
        <w:rPr>
          <w:rFonts w:ascii="Segoe UI" w:eastAsia="Times New Roman" w:hAnsi="Segoe UI" w:cs="Segoe UI"/>
          <w:color w:val="24292F"/>
          <w:sz w:val="24"/>
          <w:szCs w:val="24"/>
        </w:rPr>
        <w:t>cleaning</w:t>
      </w:r>
      <w:r w:rsidR="00F42E30">
        <w:rPr>
          <w:rFonts w:ascii="Segoe UI" w:eastAsia="Times New Roman" w:hAnsi="Segoe UI" w:cs="Segoe UI"/>
          <w:color w:val="24292F"/>
          <w:sz w:val="24"/>
          <w:szCs w:val="24"/>
        </w:rPr>
        <w:t xml:space="preserve"> the data to make it easy to </w:t>
      </w:r>
      <w:r w:rsidR="00CD1C7A">
        <w:rPr>
          <w:rFonts w:ascii="Segoe UI" w:eastAsia="Times New Roman" w:hAnsi="Segoe UI" w:cs="Segoe UI"/>
          <w:color w:val="24292F"/>
          <w:sz w:val="24"/>
          <w:szCs w:val="24"/>
        </w:rPr>
        <w:t>manipulate</w:t>
      </w:r>
      <w:r w:rsidR="00F42E30">
        <w:rPr>
          <w:rFonts w:ascii="Segoe UI" w:eastAsia="Times New Roman" w:hAnsi="Segoe UI" w:cs="Segoe UI"/>
          <w:color w:val="24292F"/>
          <w:sz w:val="24"/>
          <w:szCs w:val="24"/>
        </w:rPr>
        <w:t xml:space="preserve"> and visualize. </w:t>
      </w:r>
    </w:p>
    <w:p w14:paraId="2E97279C" w14:textId="77777777" w:rsidR="00C67A66" w:rsidRPr="00C67A66" w:rsidRDefault="00C67A66" w:rsidP="00C67A66">
      <w:pPr>
        <w:shd w:val="clear" w:color="auto" w:fill="FFFFFF"/>
        <w:bidi w:val="0"/>
        <w:spacing w:before="360" w:after="240" w:line="240" w:lineRule="auto"/>
        <w:outlineLvl w:val="1"/>
        <w:rPr>
          <w:rFonts w:ascii="Segoe UI" w:eastAsia="Times New Roman" w:hAnsi="Segoe UI" w:cs="Segoe UI"/>
          <w:b/>
          <w:bCs/>
          <w:color w:val="24292F"/>
          <w:sz w:val="36"/>
          <w:szCs w:val="36"/>
        </w:rPr>
      </w:pPr>
      <w:r w:rsidRPr="00C67A66">
        <w:rPr>
          <w:rFonts w:ascii="Segoe UI" w:eastAsia="Times New Roman" w:hAnsi="Segoe UI" w:cs="Segoe UI"/>
          <w:b/>
          <w:bCs/>
          <w:color w:val="24292F"/>
          <w:sz w:val="36"/>
          <w:szCs w:val="36"/>
        </w:rPr>
        <w:t>Data</w:t>
      </w:r>
    </w:p>
    <w:p w14:paraId="77D74DAE" w14:textId="4F79B23B" w:rsidR="00C67A66" w:rsidRDefault="00C67A66" w:rsidP="00DA7C14">
      <w:pPr>
        <w:shd w:val="clear" w:color="auto" w:fill="FFFFFF"/>
        <w:bidi w:val="0"/>
        <w:spacing w:after="240" w:line="240" w:lineRule="auto"/>
        <w:rPr>
          <w:rFonts w:ascii="Segoe UI" w:eastAsia="Times New Roman" w:hAnsi="Segoe UI" w:cs="Segoe UI"/>
          <w:color w:val="24292F"/>
          <w:sz w:val="24"/>
          <w:szCs w:val="24"/>
        </w:rPr>
      </w:pPr>
      <w:r w:rsidRPr="00C67A66">
        <w:rPr>
          <w:rFonts w:ascii="Segoe UI" w:eastAsia="Times New Roman" w:hAnsi="Segoe UI" w:cs="Segoe UI"/>
          <w:color w:val="24292F"/>
          <w:sz w:val="24"/>
          <w:szCs w:val="24"/>
        </w:rPr>
        <w:t>The dataset contains</w:t>
      </w:r>
      <w:r w:rsidR="00F42E30">
        <w:rPr>
          <w:rFonts w:ascii="Segoe UI" w:eastAsia="Times New Roman" w:hAnsi="Segoe UI" w:cs="Segoe UI"/>
          <w:color w:val="24292F"/>
          <w:sz w:val="24"/>
          <w:szCs w:val="24"/>
        </w:rPr>
        <w:t xml:space="preserve"> than </w:t>
      </w:r>
      <w:r w:rsidR="00DA7C14">
        <w:rPr>
          <w:rFonts w:ascii="Segoe UI" w:eastAsia="Times New Roman" w:hAnsi="Segoe UI" w:cs="Segoe UI"/>
          <w:color w:val="24292F"/>
          <w:sz w:val="24"/>
          <w:szCs w:val="24"/>
        </w:rPr>
        <w:t>10,000</w:t>
      </w:r>
      <w:r w:rsidR="00F42E30">
        <w:rPr>
          <w:rFonts w:ascii="Segoe UI" w:eastAsia="Times New Roman" w:hAnsi="Segoe UI" w:cs="Segoe UI"/>
          <w:color w:val="24292F"/>
          <w:sz w:val="24"/>
          <w:szCs w:val="24"/>
        </w:rPr>
        <w:t xml:space="preserve"> row</w:t>
      </w:r>
      <w:r w:rsidR="00CD1C7A">
        <w:rPr>
          <w:rFonts w:ascii="Segoe UI" w:eastAsia="Times New Roman" w:hAnsi="Segoe UI" w:cs="Segoe UI"/>
          <w:color w:val="24292F"/>
          <w:sz w:val="24"/>
          <w:szCs w:val="24"/>
        </w:rPr>
        <w:t>s</w:t>
      </w:r>
      <w:r w:rsidR="00DA7C14">
        <w:rPr>
          <w:rFonts w:ascii="Segoe UI" w:eastAsia="Times New Roman" w:hAnsi="Segoe UI" w:cs="Segoe UI"/>
          <w:color w:val="24292F"/>
          <w:sz w:val="24"/>
          <w:szCs w:val="24"/>
        </w:rPr>
        <w:t xml:space="preserve">, </w:t>
      </w:r>
      <w:r w:rsidR="00DA7C14" w:rsidRPr="00DA7C14">
        <w:rPr>
          <w:rFonts w:ascii="Segoe UI" w:eastAsia="Times New Roman" w:hAnsi="Segoe UI" w:cs="Segoe UI"/>
          <w:color w:val="24292F"/>
          <w:sz w:val="24"/>
          <w:szCs w:val="24"/>
        </w:rPr>
        <w:t xml:space="preserve">Oak Ridge National Laboratories (ORNL) have created 3 datasets which include measurements related to electric transmission system normal, disturbance, control, </w:t>
      </w:r>
      <w:proofErr w:type="spellStart"/>
      <w:r w:rsidR="00DA7C14" w:rsidRPr="00DA7C14">
        <w:rPr>
          <w:rFonts w:ascii="Segoe UI" w:eastAsia="Times New Roman" w:hAnsi="Segoe UI" w:cs="Segoe UI"/>
          <w:color w:val="24292F"/>
          <w:sz w:val="24"/>
          <w:szCs w:val="24"/>
        </w:rPr>
        <w:t>cyber attack</w:t>
      </w:r>
      <w:proofErr w:type="spellEnd"/>
      <w:r w:rsidR="00DA7C14" w:rsidRPr="00DA7C14">
        <w:rPr>
          <w:rFonts w:ascii="Segoe UI" w:eastAsia="Times New Roman" w:hAnsi="Segoe UI" w:cs="Segoe UI"/>
          <w:color w:val="24292F"/>
          <w:sz w:val="24"/>
          <w:szCs w:val="24"/>
        </w:rPr>
        <w:t xml:space="preserve"> behaviors. Measurements in the dataset include </w:t>
      </w:r>
      <w:proofErr w:type="spellStart"/>
      <w:r w:rsidR="00DA7C14" w:rsidRPr="00DA7C14">
        <w:rPr>
          <w:rFonts w:ascii="Segoe UI" w:eastAsia="Times New Roman" w:hAnsi="Segoe UI" w:cs="Segoe UI"/>
          <w:color w:val="24292F"/>
          <w:sz w:val="24"/>
          <w:szCs w:val="24"/>
        </w:rPr>
        <w:t>synchrophasor</w:t>
      </w:r>
      <w:proofErr w:type="spellEnd"/>
      <w:r w:rsidR="00DA7C14" w:rsidRPr="00DA7C14">
        <w:rPr>
          <w:rFonts w:ascii="Segoe UI" w:eastAsia="Times New Roman" w:hAnsi="Segoe UI" w:cs="Segoe UI"/>
          <w:color w:val="24292F"/>
          <w:sz w:val="24"/>
          <w:szCs w:val="24"/>
        </w:rPr>
        <w:t xml:space="preserve"> measurements and data logs from Snort, a simulated control panel, and relays.</w:t>
      </w:r>
    </w:p>
    <w:p w14:paraId="0AB771AE" w14:textId="4BED92FA" w:rsidR="00DA7C14" w:rsidRPr="00C67A66" w:rsidRDefault="00DA7C14" w:rsidP="00DA7C14">
      <w:pPr>
        <w:shd w:val="clear" w:color="auto" w:fill="FFFFFF"/>
        <w:bidi w:val="0"/>
        <w:spacing w:after="240"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w:t>
      </w:r>
      <w:hyperlink r:id="rId5" w:history="1">
        <w:r>
          <w:rPr>
            <w:rStyle w:val="Hyperlink"/>
          </w:rPr>
          <w:t>Tommy Morris - Industrial Control System (ICS) Cyber Attack Datasets (google.com)</w:t>
        </w:r>
      </w:hyperlink>
      <w:r>
        <w:rPr>
          <w:rFonts w:ascii="Segoe UI" w:eastAsia="Times New Roman" w:hAnsi="Segoe UI" w:cs="Segoe UI"/>
          <w:color w:val="24292F"/>
          <w:sz w:val="24"/>
          <w:szCs w:val="24"/>
        </w:rPr>
        <w:t>)</w:t>
      </w:r>
    </w:p>
    <w:p w14:paraId="19CC0D64" w14:textId="77777777" w:rsidR="00C67A66" w:rsidRPr="00C67A66" w:rsidRDefault="00C67A66" w:rsidP="00C67A66">
      <w:pPr>
        <w:shd w:val="clear" w:color="auto" w:fill="FFFFFF"/>
        <w:bidi w:val="0"/>
        <w:spacing w:before="360" w:after="240" w:line="240" w:lineRule="auto"/>
        <w:outlineLvl w:val="1"/>
        <w:rPr>
          <w:rFonts w:ascii="Segoe UI" w:eastAsia="Times New Roman" w:hAnsi="Segoe UI" w:cs="Segoe UI"/>
          <w:b/>
          <w:bCs/>
          <w:color w:val="24292F"/>
          <w:sz w:val="36"/>
          <w:szCs w:val="36"/>
        </w:rPr>
      </w:pPr>
      <w:r w:rsidRPr="00C67A66">
        <w:rPr>
          <w:rFonts w:ascii="Segoe UI" w:eastAsia="Times New Roman" w:hAnsi="Segoe UI" w:cs="Segoe UI"/>
          <w:b/>
          <w:bCs/>
          <w:color w:val="24292F"/>
          <w:sz w:val="36"/>
          <w:szCs w:val="36"/>
        </w:rPr>
        <w:t>Algorithms</w:t>
      </w:r>
    </w:p>
    <w:p w14:paraId="33123DCC" w14:textId="477572B7" w:rsidR="00C67A66" w:rsidRPr="00C67A66" w:rsidRDefault="00F42E30" w:rsidP="00C67A66">
      <w:pPr>
        <w:shd w:val="clear" w:color="auto" w:fill="FFFFFF"/>
        <w:bidi w:val="0"/>
        <w:spacing w:after="240"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For this project </w:t>
      </w:r>
      <w:r w:rsidR="00DA7C14">
        <w:rPr>
          <w:rFonts w:ascii="Segoe UI" w:eastAsia="Times New Roman" w:hAnsi="Segoe UI" w:cs="Segoe UI"/>
          <w:color w:val="24292F"/>
          <w:sz w:val="24"/>
          <w:szCs w:val="24"/>
        </w:rPr>
        <w:t>classification</w:t>
      </w:r>
      <w:r>
        <w:rPr>
          <w:rFonts w:ascii="Segoe UI" w:eastAsia="Times New Roman" w:hAnsi="Segoe UI" w:cs="Segoe UI"/>
          <w:color w:val="24292F"/>
          <w:sz w:val="24"/>
          <w:szCs w:val="24"/>
        </w:rPr>
        <w:t xml:space="preserve"> algorithms</w:t>
      </w:r>
      <w:r w:rsidR="00DA7C14">
        <w:rPr>
          <w:rFonts w:ascii="Segoe UI" w:eastAsia="Times New Roman" w:hAnsi="Segoe UI" w:cs="Segoe UI"/>
          <w:color w:val="24292F"/>
          <w:sz w:val="24"/>
          <w:szCs w:val="24"/>
        </w:rPr>
        <w:t xml:space="preserve"> such as KNN, </w:t>
      </w:r>
      <w:proofErr w:type="spellStart"/>
      <w:r w:rsidR="00DA7C14" w:rsidRPr="00DA7C14">
        <w:rPr>
          <w:rFonts w:ascii="Segoe UI" w:eastAsia="Times New Roman" w:hAnsi="Segoe UI" w:cs="Segoe UI"/>
          <w:color w:val="24292F"/>
          <w:sz w:val="24"/>
          <w:szCs w:val="24"/>
        </w:rPr>
        <w:t>LogisticRegression</w:t>
      </w:r>
      <w:proofErr w:type="spellEnd"/>
      <w:r w:rsidR="00DA7C14">
        <w:rPr>
          <w:rFonts w:ascii="Segoe UI" w:eastAsia="Times New Roman" w:hAnsi="Segoe UI" w:cs="Segoe UI"/>
          <w:color w:val="24292F"/>
          <w:sz w:val="24"/>
          <w:szCs w:val="24"/>
        </w:rPr>
        <w:t xml:space="preserve"> and </w:t>
      </w:r>
      <w:r w:rsidR="00DA7C14" w:rsidRPr="00DA7C14">
        <w:rPr>
          <w:rFonts w:ascii="Segoe UI" w:eastAsia="Times New Roman" w:hAnsi="Segoe UI" w:cs="Segoe UI"/>
          <w:color w:val="24292F"/>
          <w:sz w:val="24"/>
          <w:szCs w:val="24"/>
        </w:rPr>
        <w:t>Stacking</w:t>
      </w:r>
      <w:r w:rsidR="00DA7C14">
        <w:rPr>
          <w:rFonts w:ascii="Segoe UI" w:eastAsia="Times New Roman" w:hAnsi="Segoe UI" w:cs="Segoe UI"/>
          <w:color w:val="24292F"/>
          <w:sz w:val="24"/>
          <w:szCs w:val="24"/>
        </w:rPr>
        <w:t xml:space="preserve"> a </w:t>
      </w:r>
      <w:proofErr w:type="gramStart"/>
      <w:r w:rsidR="00DA7C14">
        <w:rPr>
          <w:rFonts w:ascii="Segoe UI" w:eastAsia="Times New Roman" w:hAnsi="Segoe UI" w:cs="Segoe UI"/>
          <w:color w:val="24292F"/>
          <w:sz w:val="24"/>
          <w:szCs w:val="24"/>
        </w:rPr>
        <w:t>long others</w:t>
      </w:r>
      <w:proofErr w:type="gramEnd"/>
      <w:r w:rsidR="00DA7C14">
        <w:rPr>
          <w:rFonts w:ascii="Segoe UI" w:eastAsia="Times New Roman" w:hAnsi="Segoe UI" w:cs="Segoe UI"/>
          <w:color w:val="24292F"/>
          <w:sz w:val="24"/>
          <w:szCs w:val="24"/>
        </w:rPr>
        <w:t xml:space="preserve"> were</w:t>
      </w:r>
      <w:r>
        <w:rPr>
          <w:rFonts w:ascii="Segoe UI" w:eastAsia="Times New Roman" w:hAnsi="Segoe UI" w:cs="Segoe UI"/>
          <w:color w:val="24292F"/>
          <w:sz w:val="24"/>
          <w:szCs w:val="24"/>
        </w:rPr>
        <w:t xml:space="preserve"> used</w:t>
      </w:r>
      <w:r w:rsidR="00DA7C14">
        <w:rPr>
          <w:rFonts w:ascii="Segoe UI" w:eastAsia="Times New Roman" w:hAnsi="Segoe UI" w:cs="Segoe UI"/>
          <w:color w:val="24292F"/>
          <w:sz w:val="24"/>
          <w:szCs w:val="24"/>
        </w:rPr>
        <w:t>.</w:t>
      </w:r>
    </w:p>
    <w:p w14:paraId="4E15AB94" w14:textId="77777777" w:rsidR="00C67A66" w:rsidRPr="00C67A66" w:rsidRDefault="00C67A66" w:rsidP="00C67A66">
      <w:pPr>
        <w:shd w:val="clear" w:color="auto" w:fill="FFFFFF"/>
        <w:bidi w:val="0"/>
        <w:spacing w:before="360" w:after="240" w:line="240" w:lineRule="auto"/>
        <w:outlineLvl w:val="1"/>
        <w:rPr>
          <w:rFonts w:ascii="Segoe UI" w:eastAsia="Times New Roman" w:hAnsi="Segoe UI" w:cs="Segoe UI"/>
          <w:b/>
          <w:bCs/>
          <w:color w:val="24292F"/>
          <w:sz w:val="36"/>
          <w:szCs w:val="36"/>
        </w:rPr>
      </w:pPr>
      <w:r w:rsidRPr="00C67A66">
        <w:rPr>
          <w:rFonts w:ascii="Segoe UI" w:eastAsia="Times New Roman" w:hAnsi="Segoe UI" w:cs="Segoe UI"/>
          <w:b/>
          <w:bCs/>
          <w:color w:val="24292F"/>
          <w:sz w:val="36"/>
          <w:szCs w:val="36"/>
        </w:rPr>
        <w:t>Tools</w:t>
      </w:r>
    </w:p>
    <w:p w14:paraId="30642269" w14:textId="77777777" w:rsidR="00C67A66" w:rsidRPr="00C67A66" w:rsidRDefault="00C67A66" w:rsidP="00C67A66">
      <w:pPr>
        <w:numPr>
          <w:ilvl w:val="0"/>
          <w:numId w:val="4"/>
        </w:numPr>
        <w:shd w:val="clear" w:color="auto" w:fill="FFFFFF"/>
        <w:bidi w:val="0"/>
        <w:spacing w:before="100" w:beforeAutospacing="1" w:after="100" w:afterAutospacing="1" w:line="240" w:lineRule="auto"/>
        <w:rPr>
          <w:rFonts w:ascii="Segoe UI" w:eastAsia="Times New Roman" w:hAnsi="Segoe UI" w:cs="Segoe UI"/>
          <w:color w:val="24292F"/>
          <w:sz w:val="24"/>
          <w:szCs w:val="24"/>
        </w:rPr>
      </w:pPr>
      <w:proofErr w:type="spellStart"/>
      <w:r w:rsidRPr="00C67A66">
        <w:rPr>
          <w:rFonts w:ascii="Segoe UI" w:eastAsia="Times New Roman" w:hAnsi="Segoe UI" w:cs="Segoe UI"/>
          <w:color w:val="24292F"/>
          <w:sz w:val="24"/>
          <w:szCs w:val="24"/>
        </w:rPr>
        <w:t>Numpy</w:t>
      </w:r>
      <w:proofErr w:type="spellEnd"/>
      <w:r w:rsidRPr="00C67A66">
        <w:rPr>
          <w:rFonts w:ascii="Segoe UI" w:eastAsia="Times New Roman" w:hAnsi="Segoe UI" w:cs="Segoe UI"/>
          <w:color w:val="24292F"/>
          <w:sz w:val="24"/>
          <w:szCs w:val="24"/>
        </w:rPr>
        <w:t xml:space="preserve"> and Pandas for data manipulation</w:t>
      </w:r>
    </w:p>
    <w:p w14:paraId="0C88E13A" w14:textId="61DAA335" w:rsidR="00C67A66" w:rsidRPr="00C67A66" w:rsidRDefault="00C67A66" w:rsidP="00C67A66">
      <w:pPr>
        <w:numPr>
          <w:ilvl w:val="0"/>
          <w:numId w:val="4"/>
        </w:numPr>
        <w:shd w:val="clear" w:color="auto" w:fill="FFFFFF"/>
        <w:bidi w:val="0"/>
        <w:spacing w:before="60" w:after="100" w:afterAutospacing="1" w:line="240" w:lineRule="auto"/>
        <w:rPr>
          <w:rFonts w:ascii="Segoe UI" w:eastAsia="Times New Roman" w:hAnsi="Segoe UI" w:cs="Segoe UI"/>
          <w:color w:val="24292F"/>
          <w:sz w:val="24"/>
          <w:szCs w:val="24"/>
        </w:rPr>
      </w:pPr>
      <w:r w:rsidRPr="00C67A66">
        <w:rPr>
          <w:rFonts w:ascii="Segoe UI" w:eastAsia="Times New Roman" w:hAnsi="Segoe UI" w:cs="Segoe UI"/>
          <w:color w:val="24292F"/>
          <w:sz w:val="24"/>
          <w:szCs w:val="24"/>
        </w:rPr>
        <w:t xml:space="preserve">Scikit-learn for </w:t>
      </w:r>
      <w:r w:rsidR="00DA7C14">
        <w:rPr>
          <w:rFonts w:ascii="Segoe UI" w:eastAsia="Times New Roman" w:hAnsi="Segoe UI" w:cs="Segoe UI"/>
          <w:color w:val="24292F"/>
          <w:sz w:val="24"/>
          <w:szCs w:val="24"/>
        </w:rPr>
        <w:t xml:space="preserve">classification </w:t>
      </w:r>
      <w:r w:rsidRPr="00C67A66">
        <w:rPr>
          <w:rFonts w:ascii="Segoe UI" w:eastAsia="Times New Roman" w:hAnsi="Segoe UI" w:cs="Segoe UI"/>
          <w:color w:val="24292F"/>
          <w:sz w:val="24"/>
          <w:szCs w:val="24"/>
        </w:rPr>
        <w:t>modeling</w:t>
      </w:r>
    </w:p>
    <w:p w14:paraId="7A3521B1" w14:textId="77777777" w:rsidR="00C67A66" w:rsidRPr="00C67A66" w:rsidRDefault="00C67A66" w:rsidP="00C67A66">
      <w:pPr>
        <w:numPr>
          <w:ilvl w:val="0"/>
          <w:numId w:val="4"/>
        </w:numPr>
        <w:shd w:val="clear" w:color="auto" w:fill="FFFFFF"/>
        <w:bidi w:val="0"/>
        <w:spacing w:before="60" w:after="100" w:afterAutospacing="1" w:line="240" w:lineRule="auto"/>
        <w:rPr>
          <w:rFonts w:ascii="Segoe UI" w:eastAsia="Times New Roman" w:hAnsi="Segoe UI" w:cs="Segoe UI"/>
          <w:color w:val="24292F"/>
          <w:sz w:val="24"/>
          <w:szCs w:val="24"/>
        </w:rPr>
      </w:pPr>
      <w:r w:rsidRPr="00C67A66">
        <w:rPr>
          <w:rFonts w:ascii="Segoe UI" w:eastAsia="Times New Roman" w:hAnsi="Segoe UI" w:cs="Segoe UI"/>
          <w:color w:val="24292F"/>
          <w:sz w:val="24"/>
          <w:szCs w:val="24"/>
        </w:rPr>
        <w:t>Matplotlib and Seaborn for plotting</w:t>
      </w:r>
    </w:p>
    <w:p w14:paraId="354230AF" w14:textId="77777777" w:rsidR="00DA7C14" w:rsidRDefault="00C67A66" w:rsidP="00DA7C14">
      <w:pPr>
        <w:shd w:val="clear" w:color="auto" w:fill="FFFFFF"/>
        <w:bidi w:val="0"/>
        <w:spacing w:before="360" w:after="240" w:line="240" w:lineRule="auto"/>
        <w:outlineLvl w:val="1"/>
        <w:rPr>
          <w:rFonts w:ascii="Segoe UI" w:eastAsia="Times New Roman" w:hAnsi="Segoe UI" w:cs="Segoe UI"/>
          <w:color w:val="24292F"/>
          <w:sz w:val="24"/>
          <w:szCs w:val="24"/>
        </w:rPr>
      </w:pPr>
      <w:r w:rsidRPr="00C67A66">
        <w:rPr>
          <w:rFonts w:ascii="Segoe UI" w:eastAsia="Times New Roman" w:hAnsi="Segoe UI" w:cs="Segoe UI"/>
          <w:b/>
          <w:bCs/>
          <w:color w:val="24292F"/>
          <w:sz w:val="36"/>
          <w:szCs w:val="36"/>
        </w:rPr>
        <w:lastRenderedPageBreak/>
        <w:t>Communication</w:t>
      </w:r>
      <w:r w:rsidR="006369F5">
        <w:rPr>
          <w:rFonts w:ascii="Segoe UI" w:eastAsia="Times New Roman" w:hAnsi="Segoe UI" w:cs="Segoe UI"/>
          <w:color w:val="24292F"/>
          <w:sz w:val="24"/>
          <w:szCs w:val="24"/>
        </w:rPr>
        <w:t xml:space="preserve"> </w:t>
      </w:r>
    </w:p>
    <w:p w14:paraId="7868E3BD" w14:textId="321A47D3" w:rsidR="00C67A66" w:rsidRPr="00C67A66" w:rsidRDefault="00C67A66" w:rsidP="00DA7C14">
      <w:pPr>
        <w:shd w:val="clear" w:color="auto" w:fill="FFFFFF"/>
        <w:bidi w:val="0"/>
        <w:spacing w:before="360" w:after="240" w:line="240" w:lineRule="auto"/>
        <w:outlineLvl w:val="1"/>
        <w:rPr>
          <w:rFonts w:ascii="Segoe UI" w:eastAsia="Times New Roman" w:hAnsi="Segoe UI" w:cs="Segoe UI"/>
          <w:color w:val="24292F"/>
          <w:sz w:val="24"/>
          <w:szCs w:val="24"/>
        </w:rPr>
      </w:pPr>
      <w:r w:rsidRPr="00C67A66">
        <w:rPr>
          <w:rFonts w:ascii="Segoe UI" w:eastAsia="Times New Roman" w:hAnsi="Segoe UI" w:cs="Segoe UI"/>
          <w:color w:val="24292F"/>
          <w:sz w:val="24"/>
          <w:szCs w:val="24"/>
        </w:rPr>
        <w:t xml:space="preserve">slides </w:t>
      </w:r>
      <w:r w:rsidR="006369F5">
        <w:rPr>
          <w:rFonts w:ascii="Segoe UI" w:eastAsia="Times New Roman" w:hAnsi="Segoe UI" w:cs="Segoe UI"/>
          <w:color w:val="24292F"/>
          <w:sz w:val="24"/>
          <w:szCs w:val="24"/>
        </w:rPr>
        <w:t xml:space="preserve">and </w:t>
      </w:r>
      <w:r w:rsidR="00CD1C7A">
        <w:rPr>
          <w:rFonts w:ascii="Segoe UI" w:eastAsia="Times New Roman" w:hAnsi="Segoe UI" w:cs="Segoe UI"/>
          <w:color w:val="24292F"/>
          <w:sz w:val="24"/>
          <w:szCs w:val="24"/>
        </w:rPr>
        <w:t>two-word</w:t>
      </w:r>
      <w:r w:rsidR="006369F5">
        <w:rPr>
          <w:rFonts w:ascii="Segoe UI" w:eastAsia="Times New Roman" w:hAnsi="Segoe UI" w:cs="Segoe UI"/>
          <w:color w:val="24292F"/>
          <w:sz w:val="24"/>
          <w:szCs w:val="24"/>
        </w:rPr>
        <w:t xml:space="preserve"> files</w:t>
      </w:r>
    </w:p>
    <w:p w14:paraId="75C99717" w14:textId="77777777" w:rsidR="00331A28" w:rsidRPr="00C67A66" w:rsidRDefault="00DA7C14" w:rsidP="00C67A66">
      <w:pPr>
        <w:jc w:val="right"/>
      </w:pPr>
    </w:p>
    <w:sectPr w:rsidR="00331A28" w:rsidRPr="00C67A66" w:rsidSect="00A02C24">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77F50"/>
    <w:multiLevelType w:val="multilevel"/>
    <w:tmpl w:val="D1B21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E264D7"/>
    <w:multiLevelType w:val="multilevel"/>
    <w:tmpl w:val="D5DAA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BD4764"/>
    <w:multiLevelType w:val="multilevel"/>
    <w:tmpl w:val="39946F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6CA3AB2"/>
    <w:multiLevelType w:val="multilevel"/>
    <w:tmpl w:val="17963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7A66"/>
    <w:rsid w:val="006369F5"/>
    <w:rsid w:val="00726B76"/>
    <w:rsid w:val="009C6726"/>
    <w:rsid w:val="009D1669"/>
    <w:rsid w:val="00A02C24"/>
    <w:rsid w:val="00AC1A6C"/>
    <w:rsid w:val="00C67A66"/>
    <w:rsid w:val="00CD1C7A"/>
    <w:rsid w:val="00DA7C14"/>
    <w:rsid w:val="00E27656"/>
    <w:rsid w:val="00E278F9"/>
    <w:rsid w:val="00F42E3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4DA73"/>
  <w15:chartTrackingRefBased/>
  <w15:docId w15:val="{76AA3A3C-3EDB-4929-A1EC-D641C22B8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2">
    <w:name w:val="heading 2"/>
    <w:basedOn w:val="Normal"/>
    <w:link w:val="Heading2Char"/>
    <w:uiPriority w:val="9"/>
    <w:qFormat/>
    <w:rsid w:val="00C67A66"/>
    <w:pPr>
      <w:bidi w:val="0"/>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67A6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67A66"/>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67A66"/>
    <w:rPr>
      <w:color w:val="0000FF"/>
      <w:u w:val="single"/>
    </w:rPr>
  </w:style>
  <w:style w:type="character" w:styleId="Strong">
    <w:name w:val="Strong"/>
    <w:basedOn w:val="DefaultParagraphFont"/>
    <w:uiPriority w:val="22"/>
    <w:qFormat/>
    <w:rsid w:val="00C67A66"/>
    <w:rPr>
      <w:b/>
      <w:bCs/>
    </w:rPr>
  </w:style>
  <w:style w:type="character" w:styleId="Emphasis">
    <w:name w:val="Emphasis"/>
    <w:basedOn w:val="DefaultParagraphFont"/>
    <w:uiPriority w:val="20"/>
    <w:qFormat/>
    <w:rsid w:val="00C67A6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907266">
      <w:bodyDiv w:val="1"/>
      <w:marLeft w:val="0"/>
      <w:marRight w:val="0"/>
      <w:marTop w:val="0"/>
      <w:marBottom w:val="0"/>
      <w:divBdr>
        <w:top w:val="none" w:sz="0" w:space="0" w:color="auto"/>
        <w:left w:val="none" w:sz="0" w:space="0" w:color="auto"/>
        <w:bottom w:val="none" w:sz="0" w:space="0" w:color="auto"/>
        <w:right w:val="none" w:sz="0" w:space="0" w:color="auto"/>
      </w:divBdr>
    </w:div>
    <w:div w:id="851072268">
      <w:bodyDiv w:val="1"/>
      <w:marLeft w:val="0"/>
      <w:marRight w:val="0"/>
      <w:marTop w:val="0"/>
      <w:marBottom w:val="0"/>
      <w:divBdr>
        <w:top w:val="none" w:sz="0" w:space="0" w:color="auto"/>
        <w:left w:val="none" w:sz="0" w:space="0" w:color="auto"/>
        <w:bottom w:val="none" w:sz="0" w:space="0" w:color="auto"/>
        <w:right w:val="none" w:sz="0" w:space="0" w:color="auto"/>
      </w:divBdr>
    </w:div>
    <w:div w:id="852380138">
      <w:bodyDiv w:val="1"/>
      <w:marLeft w:val="0"/>
      <w:marRight w:val="0"/>
      <w:marTop w:val="0"/>
      <w:marBottom w:val="0"/>
      <w:divBdr>
        <w:top w:val="none" w:sz="0" w:space="0" w:color="auto"/>
        <w:left w:val="none" w:sz="0" w:space="0" w:color="auto"/>
        <w:bottom w:val="none" w:sz="0" w:space="0" w:color="auto"/>
        <w:right w:val="none" w:sz="0" w:space="0" w:color="auto"/>
      </w:divBdr>
    </w:div>
    <w:div w:id="1125540924">
      <w:bodyDiv w:val="1"/>
      <w:marLeft w:val="0"/>
      <w:marRight w:val="0"/>
      <w:marTop w:val="0"/>
      <w:marBottom w:val="0"/>
      <w:divBdr>
        <w:top w:val="none" w:sz="0" w:space="0" w:color="auto"/>
        <w:left w:val="none" w:sz="0" w:space="0" w:color="auto"/>
        <w:bottom w:val="none" w:sz="0" w:space="0" w:color="auto"/>
        <w:right w:val="none" w:sz="0" w:space="0" w:color="auto"/>
      </w:divBdr>
    </w:div>
    <w:div w:id="1155754956">
      <w:bodyDiv w:val="1"/>
      <w:marLeft w:val="0"/>
      <w:marRight w:val="0"/>
      <w:marTop w:val="0"/>
      <w:marBottom w:val="0"/>
      <w:divBdr>
        <w:top w:val="none" w:sz="0" w:space="0" w:color="auto"/>
        <w:left w:val="none" w:sz="0" w:space="0" w:color="auto"/>
        <w:bottom w:val="none" w:sz="0" w:space="0" w:color="auto"/>
        <w:right w:val="none" w:sz="0" w:space="0" w:color="auto"/>
      </w:divBdr>
    </w:div>
    <w:div w:id="1277639285">
      <w:bodyDiv w:val="1"/>
      <w:marLeft w:val="0"/>
      <w:marRight w:val="0"/>
      <w:marTop w:val="0"/>
      <w:marBottom w:val="0"/>
      <w:divBdr>
        <w:top w:val="none" w:sz="0" w:space="0" w:color="auto"/>
        <w:left w:val="none" w:sz="0" w:space="0" w:color="auto"/>
        <w:bottom w:val="none" w:sz="0" w:space="0" w:color="auto"/>
        <w:right w:val="none" w:sz="0" w:space="0" w:color="auto"/>
      </w:divBdr>
    </w:div>
    <w:div w:id="1923761699">
      <w:bodyDiv w:val="1"/>
      <w:marLeft w:val="0"/>
      <w:marRight w:val="0"/>
      <w:marTop w:val="0"/>
      <w:marBottom w:val="0"/>
      <w:divBdr>
        <w:top w:val="none" w:sz="0" w:space="0" w:color="auto"/>
        <w:left w:val="none" w:sz="0" w:space="0" w:color="auto"/>
        <w:bottom w:val="none" w:sz="0" w:space="0" w:color="auto"/>
        <w:right w:val="none" w:sz="0" w:space="0" w:color="auto"/>
      </w:divBdr>
    </w:div>
    <w:div w:id="1951474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ites.google.com/a/uah.edu/tommy-morris-uah/ics-data-sets" TargetMode="External"/><Relationship Id="rId4" Type="http://schemas.openxmlformats.org/officeDocument/2006/relationships/webSettings" Target="web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244</Words>
  <Characters>1392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EMAD FAHD ALMUAYBID</dc:creator>
  <cp:keywords/>
  <dc:description/>
  <cp:lastModifiedBy>AHMED EMAD FAHD ALMUAYBID</cp:lastModifiedBy>
  <cp:revision>2</cp:revision>
  <dcterms:created xsi:type="dcterms:W3CDTF">2021-10-28T10:04:00Z</dcterms:created>
  <dcterms:modified xsi:type="dcterms:W3CDTF">2021-10-28T10:04:00Z</dcterms:modified>
</cp:coreProperties>
</file>