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5E" w:rsidRPr="00C745CE" w:rsidRDefault="00CF085E">
      <w:pPr>
        <w:rPr>
          <w:sz w:val="28"/>
          <w:szCs w:val="28"/>
        </w:rPr>
      </w:pPr>
      <w:r w:rsidRPr="00C745CE">
        <w:rPr>
          <w:sz w:val="28"/>
          <w:szCs w:val="28"/>
        </w:rPr>
        <w:t>BA 325 Real Estate NOI</w:t>
      </w:r>
    </w:p>
    <w:p w:rsidR="00CF085E" w:rsidRPr="00C745CE" w:rsidRDefault="00CF085E">
      <w:pPr>
        <w:rPr>
          <w:sz w:val="28"/>
          <w:szCs w:val="28"/>
        </w:rPr>
      </w:pPr>
    </w:p>
    <w:p w:rsidR="00CF085E" w:rsidRPr="00C745CE" w:rsidRDefault="00CF085E">
      <w:pPr>
        <w:rPr>
          <w:sz w:val="28"/>
          <w:szCs w:val="28"/>
        </w:rPr>
      </w:pPr>
    </w:p>
    <w:tbl>
      <w:tblPr>
        <w:tblW w:w="10198" w:type="dxa"/>
        <w:tblLook w:val="04A0" w:firstRow="1" w:lastRow="0" w:firstColumn="1" w:lastColumn="0" w:noHBand="0" w:noVBand="1"/>
      </w:tblPr>
      <w:tblGrid>
        <w:gridCol w:w="419"/>
        <w:gridCol w:w="4221"/>
        <w:gridCol w:w="2415"/>
        <w:gridCol w:w="1572"/>
        <w:gridCol w:w="1571"/>
      </w:tblGrid>
      <w:tr w:rsidR="00CF085E" w:rsidRPr="00C745CE" w:rsidTr="00C745CE">
        <w:trPr>
          <w:trHeight w:val="461"/>
        </w:trPr>
        <w:tc>
          <w:tcPr>
            <w:tcW w:w="4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Real Estate Net Operating Income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86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Calculate the Real Estate NOI using the following information: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5C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Rents are $4,200.00 per month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Vacancy rate of 3.6%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Utilities are $165.00  per month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Management fees are $1.5% of gross rents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Legal and accounting fees are $2,000 per year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Insurance fees are $850 per year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Janitorial, maintenance and supplies are $520 per month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Interest is $250 per month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F085E" w:rsidRPr="00C745CE" w:rsidTr="00C745CE">
        <w:trPr>
          <w:trHeight w:val="461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745C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Taxes are 15% of EBT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85E" w:rsidRPr="00C745CE" w:rsidRDefault="00CF085E" w:rsidP="00CF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F2B5E" w:rsidRPr="00C745CE" w:rsidRDefault="00DF2B5E">
      <w:pPr>
        <w:rPr>
          <w:sz w:val="28"/>
          <w:szCs w:val="28"/>
        </w:rPr>
      </w:pPr>
      <w:bookmarkStart w:id="0" w:name="_GoBack"/>
      <w:bookmarkEnd w:id="0"/>
    </w:p>
    <w:sectPr w:rsidR="00DF2B5E" w:rsidRPr="00C7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5E"/>
    <w:rsid w:val="00C745CE"/>
    <w:rsid w:val="00CF085E"/>
    <w:rsid w:val="00D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71C87-4EAB-4540-8FB9-3F67C9CE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WOU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M. Mahony</dc:creator>
  <cp:keywords/>
  <dc:description/>
  <cp:lastModifiedBy>Anna M. Mahony</cp:lastModifiedBy>
  <cp:revision>2</cp:revision>
  <dcterms:created xsi:type="dcterms:W3CDTF">2016-01-11T19:03:00Z</dcterms:created>
  <dcterms:modified xsi:type="dcterms:W3CDTF">2016-01-11T19:12:00Z</dcterms:modified>
</cp:coreProperties>
</file>