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01E9E" w14:textId="3A9FF5A6" w:rsidR="00E11FAA" w:rsidRDefault="00037C10" w:rsidP="00037C10">
      <w:pPr>
        <w:jc w:val="center"/>
      </w:pPr>
      <w:r w:rsidRPr="0025093B">
        <w:rPr>
          <w:rFonts w:eastAsia="Calibri" w:cs="Mangal"/>
          <w:noProof/>
          <w:kern w:val="2"/>
          <w:szCs w:val="24"/>
          <w:lang w:val="en-MY" w:bidi="ar-SA"/>
          <w14:ligatures w14:val="standardContextual"/>
        </w:rPr>
        <w:drawing>
          <wp:inline distT="0" distB="0" distL="0" distR="0" wp14:anchorId="250D42EB" wp14:editId="3A7BF15E">
            <wp:extent cx="3211286" cy="2628900"/>
            <wp:effectExtent l="0" t="0" r="8255" b="0"/>
            <wp:docPr id="1" name="Picture 1" descr="Description: http://a3.my/wp-content/uploads/2012/12/APU-Logo-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a3.my/wp-content/uploads/2012/12/APU-Logo-Final.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276"/>
                    <a:stretch/>
                  </pic:blipFill>
                  <pic:spPr bwMode="auto">
                    <a:xfrm>
                      <a:off x="0" y="0"/>
                      <a:ext cx="3211286" cy="2628900"/>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312"/>
        <w:gridCol w:w="7369"/>
      </w:tblGrid>
      <w:tr w:rsidR="00037C10" w:rsidRPr="0025093B" w14:paraId="68D838BE" w14:textId="77777777" w:rsidTr="00965817">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7D50FB4C" w14:textId="77777777" w:rsidR="00037C10" w:rsidRPr="0025093B" w:rsidRDefault="00037C10" w:rsidP="00965817">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 xml:space="preserve">Module Code      </w:t>
            </w:r>
          </w:p>
        </w:tc>
        <w:tc>
          <w:tcPr>
            <w:tcW w:w="312" w:type="dxa"/>
            <w:tcBorders>
              <w:top w:val="single" w:sz="4" w:space="0" w:color="auto"/>
              <w:left w:val="single" w:sz="4" w:space="0" w:color="auto"/>
              <w:bottom w:val="single" w:sz="4" w:space="0" w:color="auto"/>
              <w:right w:val="single" w:sz="4" w:space="0" w:color="auto"/>
            </w:tcBorders>
            <w:hideMark/>
          </w:tcPr>
          <w:p w14:paraId="26C593B6" w14:textId="77777777" w:rsidR="00037C10" w:rsidRPr="0025093B" w:rsidRDefault="00037C10" w:rsidP="00965817">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hideMark/>
          </w:tcPr>
          <w:p w14:paraId="04C085C3" w14:textId="1E9B8BAD" w:rsidR="00037C10" w:rsidRPr="0025093B" w:rsidRDefault="00C64C1D" w:rsidP="00965817">
            <w:pPr>
              <w:spacing w:line="278" w:lineRule="auto"/>
              <w:rPr>
                <w:rFonts w:eastAsia="Calibri" w:cs="Mangal"/>
                <w:kern w:val="2"/>
                <w:szCs w:val="24"/>
                <w:lang w:bidi="ar-SA"/>
                <w14:ligatures w14:val="standardContextual"/>
              </w:rPr>
            </w:pPr>
            <w:r>
              <w:rPr>
                <w:rFonts w:eastAsia="Calibri" w:cs="Mangal"/>
                <w:kern w:val="2"/>
                <w:szCs w:val="24"/>
                <w:lang w:bidi="ar-SA"/>
                <w14:ligatures w14:val="standardContextual"/>
              </w:rPr>
              <w:t>CT</w:t>
            </w:r>
            <w:r w:rsidR="00CF55A1">
              <w:rPr>
                <w:rFonts w:eastAsia="Calibri" w:cs="Mangal"/>
                <w:kern w:val="2"/>
                <w:szCs w:val="24"/>
                <w:lang w:bidi="ar-SA"/>
                <w14:ligatures w14:val="standardContextual"/>
              </w:rPr>
              <w:t>111-3-2-COMT – Computing Theory</w:t>
            </w:r>
          </w:p>
        </w:tc>
      </w:tr>
      <w:tr w:rsidR="00037C10" w:rsidRPr="0025093B" w14:paraId="0FD6A352" w14:textId="77777777" w:rsidTr="00965817">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4A05C5FC" w14:textId="77777777" w:rsidR="00037C10" w:rsidRPr="0025093B" w:rsidRDefault="00037C10" w:rsidP="00965817">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 xml:space="preserve">Intake Code            </w:t>
            </w:r>
          </w:p>
        </w:tc>
        <w:tc>
          <w:tcPr>
            <w:tcW w:w="312" w:type="dxa"/>
            <w:tcBorders>
              <w:top w:val="single" w:sz="4" w:space="0" w:color="auto"/>
              <w:left w:val="single" w:sz="4" w:space="0" w:color="auto"/>
              <w:bottom w:val="single" w:sz="4" w:space="0" w:color="auto"/>
              <w:right w:val="single" w:sz="4" w:space="0" w:color="auto"/>
            </w:tcBorders>
            <w:hideMark/>
          </w:tcPr>
          <w:p w14:paraId="5A894324" w14:textId="77777777" w:rsidR="00037C10" w:rsidRPr="0025093B" w:rsidRDefault="00037C10" w:rsidP="00965817">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hideMark/>
          </w:tcPr>
          <w:p w14:paraId="5EE199D0" w14:textId="77777777" w:rsidR="00037C10" w:rsidRPr="0025093B" w:rsidRDefault="00037C10" w:rsidP="00965817">
            <w:pPr>
              <w:spacing w:line="278" w:lineRule="auto"/>
              <w:rPr>
                <w:rFonts w:eastAsia="Calibri" w:cs="Mangal"/>
                <w:kern w:val="2"/>
                <w:szCs w:val="24"/>
                <w:lang w:bidi="ar-SA"/>
                <w14:ligatures w14:val="standardContextual"/>
              </w:rPr>
            </w:pPr>
            <w:r w:rsidRPr="0025093B">
              <w:rPr>
                <w:rFonts w:eastAsia="Calibri" w:cs="Mangal"/>
                <w:kern w:val="2"/>
                <w:szCs w:val="24"/>
                <w:lang w:bidi="ar-SA"/>
                <w14:ligatures w14:val="standardContextual"/>
              </w:rPr>
              <w:t>APD2F2509CS(CYB)</w:t>
            </w:r>
          </w:p>
        </w:tc>
      </w:tr>
      <w:tr w:rsidR="00037C10" w:rsidRPr="0025093B" w14:paraId="23CBEAB3" w14:textId="77777777" w:rsidTr="00965817">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384443B3" w14:textId="77777777" w:rsidR="00037C10" w:rsidRPr="0025093B" w:rsidRDefault="00037C10" w:rsidP="00965817">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 xml:space="preserve">Lecturer Name       </w:t>
            </w:r>
          </w:p>
        </w:tc>
        <w:tc>
          <w:tcPr>
            <w:tcW w:w="312" w:type="dxa"/>
            <w:tcBorders>
              <w:top w:val="single" w:sz="4" w:space="0" w:color="auto"/>
              <w:left w:val="single" w:sz="4" w:space="0" w:color="auto"/>
              <w:bottom w:val="single" w:sz="4" w:space="0" w:color="auto"/>
              <w:right w:val="single" w:sz="4" w:space="0" w:color="auto"/>
            </w:tcBorders>
            <w:hideMark/>
          </w:tcPr>
          <w:p w14:paraId="2DE60BBC" w14:textId="77777777" w:rsidR="00037C10" w:rsidRPr="0025093B" w:rsidRDefault="00037C10" w:rsidP="00965817">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hideMark/>
          </w:tcPr>
          <w:p w14:paraId="6D5CFFBD" w14:textId="23247D5F" w:rsidR="00037C10" w:rsidRPr="0025093B" w:rsidRDefault="00CF55A1" w:rsidP="00965817">
            <w:pPr>
              <w:spacing w:line="278" w:lineRule="auto"/>
              <w:rPr>
                <w:rFonts w:eastAsia="Calibri" w:cs="Mangal"/>
                <w:kern w:val="2"/>
                <w:szCs w:val="24"/>
                <w:lang w:bidi="ar-SA"/>
                <w14:ligatures w14:val="standardContextual"/>
              </w:rPr>
            </w:pPr>
            <w:r>
              <w:rPr>
                <w:rFonts w:eastAsia="Calibri" w:cs="Mangal"/>
                <w:kern w:val="2"/>
                <w:szCs w:val="24"/>
                <w:lang w:bidi="ar-SA"/>
                <w14:ligatures w14:val="standardContextual"/>
              </w:rPr>
              <w:t>Ms. FARHANA ILLIANI BINTI HASSAN</w:t>
            </w:r>
          </w:p>
        </w:tc>
      </w:tr>
      <w:tr w:rsidR="00037C10" w:rsidRPr="0025093B" w14:paraId="76DF398C" w14:textId="77777777" w:rsidTr="00965817">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60F7A460" w14:textId="2610CA3A" w:rsidR="00037C10" w:rsidRPr="0025093B" w:rsidRDefault="002010B8" w:rsidP="00965817">
            <w:pPr>
              <w:spacing w:line="278" w:lineRule="auto"/>
              <w:rPr>
                <w:rFonts w:eastAsia="Calibri" w:cs="Mangal"/>
                <w:b/>
                <w:kern w:val="2"/>
                <w:szCs w:val="24"/>
                <w:lang w:bidi="ar-SA"/>
                <w14:ligatures w14:val="standardContextual"/>
              </w:rPr>
            </w:pPr>
            <w:r w:rsidRPr="002010B8">
              <w:rPr>
                <w:rFonts w:eastAsia="Calibri" w:cs="Mangal"/>
                <w:b/>
                <w:kern w:val="2"/>
                <w:szCs w:val="24"/>
                <w:lang w:bidi="ar-SA"/>
                <w14:ligatures w14:val="standardContextual"/>
              </w:rPr>
              <w:t>Hand out Date</w:t>
            </w:r>
          </w:p>
        </w:tc>
        <w:tc>
          <w:tcPr>
            <w:tcW w:w="312" w:type="dxa"/>
            <w:tcBorders>
              <w:top w:val="single" w:sz="4" w:space="0" w:color="auto"/>
              <w:left w:val="single" w:sz="4" w:space="0" w:color="auto"/>
              <w:bottom w:val="single" w:sz="4" w:space="0" w:color="auto"/>
              <w:right w:val="single" w:sz="4" w:space="0" w:color="auto"/>
            </w:tcBorders>
            <w:hideMark/>
          </w:tcPr>
          <w:p w14:paraId="1769DE6E" w14:textId="77777777" w:rsidR="00037C10" w:rsidRPr="0025093B" w:rsidRDefault="00037C10" w:rsidP="00965817">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hideMark/>
          </w:tcPr>
          <w:p w14:paraId="5386D67C" w14:textId="4157833A" w:rsidR="00037C10" w:rsidRPr="0025093B" w:rsidRDefault="002010B8" w:rsidP="00965817">
            <w:pPr>
              <w:spacing w:line="278" w:lineRule="auto"/>
              <w:rPr>
                <w:rFonts w:eastAsia="Calibri" w:cs="Mangal"/>
                <w:kern w:val="2"/>
                <w:szCs w:val="24"/>
                <w:lang w:bidi="ar-SA"/>
                <w14:ligatures w14:val="standardContextual"/>
              </w:rPr>
            </w:pPr>
            <w:r w:rsidRPr="002010B8">
              <w:rPr>
                <w:rFonts w:eastAsia="Calibri" w:cs="Mangal"/>
                <w:kern w:val="2"/>
                <w:szCs w:val="24"/>
                <w:lang w:bidi="ar-SA"/>
                <w14:ligatures w14:val="standardContextual"/>
              </w:rPr>
              <w:t>Monday, 6th April 2026, Week 7</w:t>
            </w:r>
          </w:p>
        </w:tc>
      </w:tr>
      <w:tr w:rsidR="00037C10" w:rsidRPr="0025093B" w14:paraId="1BEEC025" w14:textId="77777777" w:rsidTr="00965817">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6CAF9C47" w14:textId="468F1B9A" w:rsidR="00037C10" w:rsidRPr="0025093B" w:rsidRDefault="002010B8" w:rsidP="00965817">
            <w:pPr>
              <w:spacing w:line="278" w:lineRule="auto"/>
              <w:rPr>
                <w:rFonts w:eastAsia="Calibri" w:cs="Mangal"/>
                <w:b/>
                <w:kern w:val="2"/>
                <w:szCs w:val="24"/>
                <w:lang w:bidi="ar-SA"/>
                <w14:ligatures w14:val="standardContextual"/>
              </w:rPr>
            </w:pPr>
            <w:r>
              <w:rPr>
                <w:rFonts w:eastAsia="Calibri" w:cs="Mangal"/>
                <w:b/>
                <w:kern w:val="2"/>
                <w:szCs w:val="24"/>
                <w:lang w:bidi="ar-SA"/>
                <w14:ligatures w14:val="standardContextual"/>
              </w:rPr>
              <w:t>Hand in Date</w:t>
            </w:r>
          </w:p>
        </w:tc>
        <w:tc>
          <w:tcPr>
            <w:tcW w:w="312" w:type="dxa"/>
            <w:tcBorders>
              <w:top w:val="single" w:sz="4" w:space="0" w:color="auto"/>
              <w:left w:val="single" w:sz="4" w:space="0" w:color="auto"/>
              <w:bottom w:val="single" w:sz="4" w:space="0" w:color="auto"/>
              <w:right w:val="single" w:sz="4" w:space="0" w:color="auto"/>
            </w:tcBorders>
            <w:hideMark/>
          </w:tcPr>
          <w:p w14:paraId="280B49B4" w14:textId="77777777" w:rsidR="00037C10" w:rsidRPr="0025093B" w:rsidRDefault="00037C10" w:rsidP="00965817">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tcPr>
          <w:p w14:paraId="5417463F" w14:textId="706ED580" w:rsidR="00037C10" w:rsidRPr="0025093B" w:rsidRDefault="002010B8" w:rsidP="00965817">
            <w:pPr>
              <w:spacing w:line="278" w:lineRule="auto"/>
              <w:rPr>
                <w:rFonts w:eastAsia="Calibri" w:cs="Mangal"/>
                <w:kern w:val="2"/>
                <w:szCs w:val="24"/>
                <w:lang w:bidi="ar-SA"/>
                <w14:ligatures w14:val="standardContextual"/>
              </w:rPr>
            </w:pPr>
            <w:r w:rsidRPr="002010B8">
              <w:rPr>
                <w:rFonts w:eastAsia="Calibri" w:cs="Mangal"/>
                <w:kern w:val="2"/>
                <w:szCs w:val="24"/>
                <w:lang w:bidi="ar-SA"/>
                <w14:ligatures w14:val="standardContextual"/>
              </w:rPr>
              <w:t>Sunday, 31</w:t>
            </w:r>
            <w:r w:rsidRPr="002010B8">
              <w:rPr>
                <w:rFonts w:eastAsia="Calibri" w:cs="Mangal"/>
                <w:kern w:val="2"/>
                <w:szCs w:val="24"/>
                <w:vertAlign w:val="superscript"/>
                <w:lang w:bidi="ar-SA"/>
                <w14:ligatures w14:val="standardContextual"/>
              </w:rPr>
              <w:t>st</w:t>
            </w:r>
            <w:r w:rsidRPr="002010B8">
              <w:rPr>
                <w:rFonts w:eastAsia="Calibri" w:cs="Mangal"/>
                <w:kern w:val="2"/>
                <w:szCs w:val="24"/>
                <w:lang w:bidi="ar-SA"/>
                <w14:ligatures w14:val="standardContextual"/>
              </w:rPr>
              <w:t xml:space="preserve"> May 2026, Week 13</w:t>
            </w:r>
          </w:p>
        </w:tc>
      </w:tr>
      <w:tr w:rsidR="00037C10" w:rsidRPr="0025093B" w14:paraId="6EFF3E14" w14:textId="77777777" w:rsidTr="00965817">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314E1C71" w14:textId="77777777" w:rsidR="00037C10" w:rsidRPr="0025093B" w:rsidRDefault="00037C10" w:rsidP="00965817">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 xml:space="preserve">Group No.      </w:t>
            </w:r>
          </w:p>
        </w:tc>
        <w:tc>
          <w:tcPr>
            <w:tcW w:w="312" w:type="dxa"/>
            <w:tcBorders>
              <w:top w:val="single" w:sz="4" w:space="0" w:color="auto"/>
              <w:left w:val="single" w:sz="4" w:space="0" w:color="auto"/>
              <w:bottom w:val="single" w:sz="4" w:space="0" w:color="auto"/>
              <w:right w:val="single" w:sz="4" w:space="0" w:color="auto"/>
            </w:tcBorders>
            <w:hideMark/>
          </w:tcPr>
          <w:p w14:paraId="1CA5DC17" w14:textId="77777777" w:rsidR="00037C10" w:rsidRPr="0025093B" w:rsidRDefault="00037C10" w:rsidP="00965817">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tcPr>
          <w:p w14:paraId="21F92B4F" w14:textId="1D7E52BD" w:rsidR="00037C10" w:rsidRPr="0025093B" w:rsidRDefault="00037C10" w:rsidP="00965817">
            <w:pPr>
              <w:spacing w:line="278" w:lineRule="auto"/>
              <w:rPr>
                <w:rFonts w:eastAsia="Calibri" w:cs="Mangal"/>
                <w:kern w:val="2"/>
                <w:szCs w:val="24"/>
                <w:lang w:bidi="ar-SA"/>
                <w14:ligatures w14:val="standardContextual"/>
              </w:rPr>
            </w:pPr>
            <w:r w:rsidRPr="0025093B">
              <w:rPr>
                <w:rFonts w:eastAsia="Calibri" w:cs="Mangal"/>
                <w:kern w:val="2"/>
                <w:szCs w:val="24"/>
                <w:lang w:bidi="ar-SA"/>
                <w14:ligatures w14:val="standardContextual"/>
              </w:rPr>
              <w:t xml:space="preserve">Group </w:t>
            </w:r>
            <w:r w:rsidR="00725C4D">
              <w:rPr>
                <w:rFonts w:eastAsia="Calibri" w:cs="Mangal"/>
                <w:kern w:val="2"/>
                <w:szCs w:val="24"/>
                <w:lang w:bidi="ar-SA"/>
                <w14:ligatures w14:val="standardContextual"/>
              </w:rPr>
              <w:t>8</w:t>
            </w:r>
          </w:p>
        </w:tc>
      </w:tr>
      <w:tr w:rsidR="00037C10" w:rsidRPr="0025093B" w14:paraId="03E72948" w14:textId="77777777" w:rsidTr="00965817">
        <w:trPr>
          <w:trHeight w:val="454"/>
        </w:trPr>
        <w:tc>
          <w:tcPr>
            <w:tcW w:w="2264" w:type="dxa"/>
            <w:tcBorders>
              <w:top w:val="single" w:sz="4" w:space="0" w:color="auto"/>
              <w:left w:val="single" w:sz="4" w:space="0" w:color="auto"/>
              <w:bottom w:val="single" w:sz="4" w:space="0" w:color="auto"/>
              <w:right w:val="single" w:sz="4" w:space="0" w:color="auto"/>
            </w:tcBorders>
            <w:vAlign w:val="center"/>
          </w:tcPr>
          <w:p w14:paraId="50FD70F0" w14:textId="77777777" w:rsidR="00037C10" w:rsidRPr="0025093B" w:rsidRDefault="00037C10" w:rsidP="00965817">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Group Leader</w:t>
            </w:r>
          </w:p>
        </w:tc>
        <w:tc>
          <w:tcPr>
            <w:tcW w:w="312" w:type="dxa"/>
            <w:tcBorders>
              <w:top w:val="single" w:sz="4" w:space="0" w:color="auto"/>
              <w:left w:val="single" w:sz="4" w:space="0" w:color="auto"/>
              <w:bottom w:val="single" w:sz="4" w:space="0" w:color="auto"/>
              <w:right w:val="single" w:sz="4" w:space="0" w:color="auto"/>
            </w:tcBorders>
          </w:tcPr>
          <w:p w14:paraId="25E281C7" w14:textId="77777777" w:rsidR="00037C10" w:rsidRPr="0025093B" w:rsidRDefault="00037C10" w:rsidP="00965817">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tcPr>
          <w:p w14:paraId="7D9979EB" w14:textId="248651C7" w:rsidR="00037C10" w:rsidRPr="0025093B" w:rsidRDefault="00DE037F" w:rsidP="00965817">
            <w:pPr>
              <w:spacing w:line="278" w:lineRule="auto"/>
              <w:rPr>
                <w:rFonts w:eastAsia="Calibri" w:cs="Mangal"/>
                <w:kern w:val="2"/>
                <w:szCs w:val="24"/>
                <w:lang w:bidi="ar-SA"/>
                <w14:ligatures w14:val="standardContextual"/>
              </w:rPr>
            </w:pPr>
            <w:r>
              <w:rPr>
                <w:rFonts w:eastAsia="Calibri" w:cs="Mangal"/>
                <w:kern w:val="2"/>
                <w:szCs w:val="24"/>
                <w:lang w:bidi="ar-SA"/>
                <w14:ligatures w14:val="standardContextual"/>
              </w:rPr>
              <w:t>AHMED MIRAHUSAIN ALVI</w:t>
            </w:r>
          </w:p>
        </w:tc>
      </w:tr>
    </w:tbl>
    <w:p w14:paraId="73138494" w14:textId="77777777" w:rsidR="00037C10" w:rsidRPr="0025093B" w:rsidRDefault="00037C10" w:rsidP="00037C10">
      <w:pPr>
        <w:spacing w:line="278" w:lineRule="auto"/>
        <w:rPr>
          <w:rFonts w:eastAsia="Calibri" w:cs="Mangal"/>
          <w:kern w:val="2"/>
          <w:szCs w:val="24"/>
          <w:lang w:bidi="ar-SA"/>
          <w14:ligatures w14:val="standardContextual"/>
        </w:rPr>
      </w:pPr>
    </w:p>
    <w:tbl>
      <w:tblPr>
        <w:tblW w:w="9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8"/>
        <w:gridCol w:w="7397"/>
      </w:tblGrid>
      <w:tr w:rsidR="00037C10" w:rsidRPr="0025093B" w14:paraId="15B0DF00" w14:textId="77777777" w:rsidTr="00965817">
        <w:trPr>
          <w:trHeight w:val="515"/>
        </w:trPr>
        <w:tc>
          <w:tcPr>
            <w:tcW w:w="2538" w:type="dxa"/>
            <w:tcBorders>
              <w:top w:val="single" w:sz="4" w:space="0" w:color="auto"/>
              <w:left w:val="single" w:sz="4" w:space="0" w:color="auto"/>
              <w:bottom w:val="single" w:sz="4" w:space="0" w:color="auto"/>
              <w:right w:val="single" w:sz="4" w:space="0" w:color="auto"/>
            </w:tcBorders>
            <w:vAlign w:val="center"/>
            <w:hideMark/>
          </w:tcPr>
          <w:p w14:paraId="4ED225B7" w14:textId="77777777" w:rsidR="00037C10" w:rsidRPr="0025093B" w:rsidRDefault="00037C10" w:rsidP="00965817">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Student ID</w:t>
            </w:r>
          </w:p>
        </w:tc>
        <w:tc>
          <w:tcPr>
            <w:tcW w:w="7397" w:type="dxa"/>
            <w:tcBorders>
              <w:top w:val="single" w:sz="4" w:space="0" w:color="auto"/>
              <w:left w:val="single" w:sz="4" w:space="0" w:color="auto"/>
              <w:bottom w:val="single" w:sz="4" w:space="0" w:color="auto"/>
              <w:right w:val="single" w:sz="4" w:space="0" w:color="auto"/>
            </w:tcBorders>
            <w:vAlign w:val="center"/>
            <w:hideMark/>
          </w:tcPr>
          <w:p w14:paraId="6EFDB25F" w14:textId="77777777" w:rsidR="00037C10" w:rsidRPr="0025093B" w:rsidRDefault="00037C10" w:rsidP="00965817">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Student Name</w:t>
            </w:r>
          </w:p>
        </w:tc>
      </w:tr>
      <w:tr w:rsidR="00037C10" w:rsidRPr="0025093B" w14:paraId="6001704A" w14:textId="77777777" w:rsidTr="00965817">
        <w:trPr>
          <w:trHeight w:val="515"/>
        </w:trPr>
        <w:tc>
          <w:tcPr>
            <w:tcW w:w="2538" w:type="dxa"/>
            <w:tcBorders>
              <w:top w:val="single" w:sz="4" w:space="0" w:color="auto"/>
              <w:left w:val="single" w:sz="4" w:space="0" w:color="auto"/>
              <w:bottom w:val="single" w:sz="4" w:space="0" w:color="auto"/>
              <w:right w:val="single" w:sz="4" w:space="0" w:color="auto"/>
            </w:tcBorders>
            <w:vAlign w:val="center"/>
          </w:tcPr>
          <w:p w14:paraId="3D67B979" w14:textId="6CF7B2C4" w:rsidR="00037C10" w:rsidRPr="0025093B" w:rsidRDefault="00DE037F" w:rsidP="00965817">
            <w:pPr>
              <w:spacing w:line="278" w:lineRule="auto"/>
              <w:rPr>
                <w:rFonts w:eastAsia="Calibri" w:cs="Mangal"/>
                <w:kern w:val="2"/>
                <w:szCs w:val="24"/>
                <w:lang w:bidi="ar-SA"/>
                <w14:ligatures w14:val="standardContextual"/>
              </w:rPr>
            </w:pPr>
            <w:r>
              <w:rPr>
                <w:rFonts w:eastAsia="Calibri" w:cs="Mangal"/>
                <w:kern w:val="2"/>
                <w:szCs w:val="24"/>
                <w:lang w:bidi="ar-SA"/>
                <w14:ligatures w14:val="standardContextual"/>
              </w:rPr>
              <w:t>TP084807</w:t>
            </w:r>
          </w:p>
        </w:tc>
        <w:tc>
          <w:tcPr>
            <w:tcW w:w="7397" w:type="dxa"/>
            <w:tcBorders>
              <w:top w:val="single" w:sz="4" w:space="0" w:color="auto"/>
              <w:left w:val="single" w:sz="4" w:space="0" w:color="auto"/>
              <w:bottom w:val="single" w:sz="4" w:space="0" w:color="auto"/>
              <w:right w:val="single" w:sz="4" w:space="0" w:color="auto"/>
            </w:tcBorders>
            <w:vAlign w:val="center"/>
          </w:tcPr>
          <w:p w14:paraId="4F4332D2" w14:textId="4A741ECF" w:rsidR="00037C10" w:rsidRPr="0025093B" w:rsidRDefault="00DE037F" w:rsidP="00965817">
            <w:pPr>
              <w:spacing w:line="278" w:lineRule="auto"/>
              <w:rPr>
                <w:rFonts w:eastAsia="Calibri" w:cs="Mangal"/>
                <w:kern w:val="2"/>
                <w:szCs w:val="24"/>
                <w:lang w:bidi="ar-SA"/>
                <w14:ligatures w14:val="standardContextual"/>
              </w:rPr>
            </w:pPr>
            <w:r w:rsidRPr="00DE037F">
              <w:rPr>
                <w:rFonts w:eastAsia="Calibri" w:cs="Mangal"/>
                <w:kern w:val="2"/>
                <w:szCs w:val="24"/>
                <w:lang w:bidi="ar-SA"/>
                <w14:ligatures w14:val="standardContextual"/>
              </w:rPr>
              <w:t>AHMED MIRAHUSAIN ALVI</w:t>
            </w:r>
          </w:p>
        </w:tc>
      </w:tr>
      <w:tr w:rsidR="00037C10" w:rsidRPr="0025093B" w14:paraId="3147F035" w14:textId="77777777" w:rsidTr="00965817">
        <w:trPr>
          <w:trHeight w:val="515"/>
        </w:trPr>
        <w:tc>
          <w:tcPr>
            <w:tcW w:w="2538" w:type="dxa"/>
            <w:tcBorders>
              <w:top w:val="single" w:sz="4" w:space="0" w:color="auto"/>
              <w:left w:val="single" w:sz="4" w:space="0" w:color="auto"/>
              <w:bottom w:val="single" w:sz="4" w:space="0" w:color="auto"/>
              <w:right w:val="single" w:sz="4" w:space="0" w:color="auto"/>
            </w:tcBorders>
            <w:vAlign w:val="center"/>
          </w:tcPr>
          <w:p w14:paraId="323DA418" w14:textId="2AE3022D" w:rsidR="00037C10" w:rsidRPr="0025093B" w:rsidRDefault="00DE037F" w:rsidP="00965817">
            <w:pPr>
              <w:spacing w:line="278" w:lineRule="auto"/>
              <w:rPr>
                <w:rFonts w:eastAsia="Calibri" w:cs="Mangal"/>
                <w:kern w:val="2"/>
                <w:szCs w:val="24"/>
                <w:lang w:bidi="ar-SA"/>
                <w14:ligatures w14:val="standardContextual"/>
              </w:rPr>
            </w:pPr>
            <w:r w:rsidRPr="00DE037F">
              <w:rPr>
                <w:rFonts w:eastAsia="Calibri" w:cs="Mangal"/>
                <w:kern w:val="2"/>
                <w:szCs w:val="24"/>
                <w:lang w:bidi="ar-SA"/>
                <w14:ligatures w14:val="standardContextual"/>
              </w:rPr>
              <w:t>TP085327</w:t>
            </w:r>
          </w:p>
        </w:tc>
        <w:tc>
          <w:tcPr>
            <w:tcW w:w="7397" w:type="dxa"/>
            <w:tcBorders>
              <w:top w:val="single" w:sz="4" w:space="0" w:color="auto"/>
              <w:left w:val="single" w:sz="4" w:space="0" w:color="auto"/>
              <w:bottom w:val="single" w:sz="4" w:space="0" w:color="auto"/>
              <w:right w:val="single" w:sz="4" w:space="0" w:color="auto"/>
            </w:tcBorders>
            <w:vAlign w:val="center"/>
          </w:tcPr>
          <w:p w14:paraId="01CD0510" w14:textId="5FF7A272" w:rsidR="00037C10" w:rsidRPr="0025093B" w:rsidRDefault="00DE037F" w:rsidP="00965817">
            <w:pPr>
              <w:spacing w:line="278" w:lineRule="auto"/>
              <w:rPr>
                <w:rFonts w:eastAsia="Calibri" w:cs="Mangal"/>
                <w:kern w:val="2"/>
                <w:szCs w:val="24"/>
                <w:lang w:bidi="ar-SA"/>
                <w14:ligatures w14:val="standardContextual"/>
              </w:rPr>
            </w:pPr>
            <w:r w:rsidRPr="00DE037F">
              <w:rPr>
                <w:rFonts w:eastAsia="Calibri" w:cs="Mangal"/>
                <w:kern w:val="2"/>
                <w:szCs w:val="24"/>
                <w:lang w:bidi="ar-SA"/>
                <w14:ligatures w14:val="standardContextual"/>
              </w:rPr>
              <w:t>SULTAN ABDULLA OMAR TAKRORI</w:t>
            </w:r>
          </w:p>
        </w:tc>
      </w:tr>
      <w:tr w:rsidR="00037C10" w:rsidRPr="0025093B" w14:paraId="08F09BF6" w14:textId="77777777" w:rsidTr="00965817">
        <w:trPr>
          <w:trHeight w:val="515"/>
        </w:trPr>
        <w:tc>
          <w:tcPr>
            <w:tcW w:w="2538" w:type="dxa"/>
            <w:tcBorders>
              <w:top w:val="single" w:sz="4" w:space="0" w:color="auto"/>
              <w:left w:val="single" w:sz="4" w:space="0" w:color="auto"/>
              <w:bottom w:val="single" w:sz="4" w:space="0" w:color="auto"/>
              <w:right w:val="single" w:sz="4" w:space="0" w:color="auto"/>
            </w:tcBorders>
            <w:vAlign w:val="center"/>
          </w:tcPr>
          <w:p w14:paraId="73A1CDB1" w14:textId="7F619874" w:rsidR="00037C10" w:rsidRPr="0025093B" w:rsidRDefault="003F6218" w:rsidP="00965817">
            <w:pPr>
              <w:spacing w:line="278" w:lineRule="auto"/>
              <w:rPr>
                <w:rFonts w:eastAsia="Calibri" w:cs="Mangal"/>
                <w:kern w:val="2"/>
                <w:szCs w:val="24"/>
                <w:lang w:bidi="ar-SA"/>
                <w14:ligatures w14:val="standardContextual"/>
              </w:rPr>
            </w:pPr>
            <w:r w:rsidRPr="003F6218">
              <w:rPr>
                <w:rFonts w:eastAsia="Calibri" w:cs="Mangal"/>
                <w:kern w:val="2"/>
                <w:szCs w:val="24"/>
                <w:lang w:bidi="ar-SA"/>
                <w14:ligatures w14:val="standardContextual"/>
              </w:rPr>
              <w:t>TP082459</w:t>
            </w:r>
          </w:p>
        </w:tc>
        <w:tc>
          <w:tcPr>
            <w:tcW w:w="7397" w:type="dxa"/>
            <w:tcBorders>
              <w:top w:val="single" w:sz="4" w:space="0" w:color="auto"/>
              <w:left w:val="single" w:sz="4" w:space="0" w:color="auto"/>
              <w:bottom w:val="single" w:sz="4" w:space="0" w:color="auto"/>
              <w:right w:val="single" w:sz="4" w:space="0" w:color="auto"/>
            </w:tcBorders>
            <w:vAlign w:val="center"/>
          </w:tcPr>
          <w:p w14:paraId="215D075F" w14:textId="05B65103" w:rsidR="00037C10" w:rsidRPr="0025093B" w:rsidRDefault="003F6218" w:rsidP="00965817">
            <w:pPr>
              <w:spacing w:line="278" w:lineRule="auto"/>
              <w:rPr>
                <w:rFonts w:eastAsia="Calibri" w:cs="Mangal"/>
                <w:kern w:val="2"/>
                <w:szCs w:val="24"/>
                <w:lang w:bidi="ar-SA"/>
                <w14:ligatures w14:val="standardContextual"/>
              </w:rPr>
            </w:pPr>
            <w:r w:rsidRPr="003F6218">
              <w:rPr>
                <w:rFonts w:eastAsia="Calibri" w:cs="Mangal"/>
                <w:kern w:val="2"/>
                <w:szCs w:val="24"/>
                <w:lang w:bidi="ar-SA"/>
                <w14:ligatures w14:val="standardContextual"/>
              </w:rPr>
              <w:t>MOHAMED ABDIFATAH ALI</w:t>
            </w:r>
          </w:p>
        </w:tc>
      </w:tr>
      <w:tr w:rsidR="00037C10" w:rsidRPr="0025093B" w14:paraId="48A623C2" w14:textId="77777777" w:rsidTr="00965817">
        <w:trPr>
          <w:trHeight w:val="557"/>
        </w:trPr>
        <w:tc>
          <w:tcPr>
            <w:tcW w:w="2538" w:type="dxa"/>
            <w:tcBorders>
              <w:top w:val="single" w:sz="4" w:space="0" w:color="auto"/>
              <w:left w:val="single" w:sz="4" w:space="0" w:color="auto"/>
              <w:bottom w:val="single" w:sz="4" w:space="0" w:color="auto"/>
              <w:right w:val="single" w:sz="4" w:space="0" w:color="auto"/>
            </w:tcBorders>
            <w:vAlign w:val="center"/>
          </w:tcPr>
          <w:p w14:paraId="119BD4AF" w14:textId="5FB59808" w:rsidR="00037C10" w:rsidRPr="008500DE" w:rsidRDefault="003F6218" w:rsidP="00965817">
            <w:pPr>
              <w:spacing w:line="278" w:lineRule="auto"/>
              <w:rPr>
                <w:rFonts w:eastAsia="Calibri" w:cs="Mangal"/>
                <w:kern w:val="2"/>
                <w:szCs w:val="24"/>
                <w:lang w:bidi="ar-SA"/>
                <w14:ligatures w14:val="standardContextual"/>
              </w:rPr>
            </w:pPr>
            <w:r w:rsidRPr="003F6218">
              <w:rPr>
                <w:rFonts w:eastAsia="Calibri" w:cs="Mangal"/>
                <w:kern w:val="2"/>
                <w:szCs w:val="24"/>
                <w:lang w:bidi="ar-SA"/>
                <w14:ligatures w14:val="standardContextual"/>
              </w:rPr>
              <w:t>TP085061</w:t>
            </w:r>
          </w:p>
        </w:tc>
        <w:tc>
          <w:tcPr>
            <w:tcW w:w="7397" w:type="dxa"/>
            <w:tcBorders>
              <w:top w:val="single" w:sz="4" w:space="0" w:color="auto"/>
              <w:left w:val="single" w:sz="4" w:space="0" w:color="auto"/>
              <w:bottom w:val="single" w:sz="4" w:space="0" w:color="auto"/>
              <w:right w:val="single" w:sz="4" w:space="0" w:color="auto"/>
            </w:tcBorders>
            <w:vAlign w:val="center"/>
          </w:tcPr>
          <w:p w14:paraId="223AE66A" w14:textId="659E1F76" w:rsidR="00037C10" w:rsidRPr="008500DE" w:rsidRDefault="003F6218" w:rsidP="00965817">
            <w:pPr>
              <w:spacing w:line="278" w:lineRule="auto"/>
              <w:rPr>
                <w:rFonts w:eastAsia="Calibri" w:cs="Mangal"/>
                <w:kern w:val="2"/>
                <w:szCs w:val="24"/>
                <w:lang w:bidi="ar-SA"/>
                <w14:ligatures w14:val="standardContextual"/>
              </w:rPr>
            </w:pPr>
            <w:r w:rsidRPr="003F6218">
              <w:rPr>
                <w:rFonts w:eastAsia="Calibri" w:cs="Mangal"/>
                <w:kern w:val="2"/>
                <w:szCs w:val="24"/>
                <w:lang w:bidi="ar-SA"/>
                <w14:ligatures w14:val="standardContextual"/>
              </w:rPr>
              <w:t>MUHAMMAD TAIMOOR JAMAL</w:t>
            </w:r>
          </w:p>
        </w:tc>
      </w:tr>
    </w:tbl>
    <w:p w14:paraId="28B6AC9C" w14:textId="77777777" w:rsidR="00037C10" w:rsidRDefault="00037C10" w:rsidP="00037C10">
      <w:pPr>
        <w:sectPr w:rsidR="00037C10" w:rsidSect="00F5697A">
          <w:headerReference w:type="default" r:id="rId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59FC4E3" w14:textId="07AFC251" w:rsidR="00037C10" w:rsidRDefault="00461452" w:rsidP="00886EBC">
      <w:pPr>
        <w:pStyle w:val="Headings"/>
      </w:pPr>
      <w:r>
        <w:lastRenderedPageBreak/>
        <w:t>WORKLOAD MATRIX</w:t>
      </w:r>
    </w:p>
    <w:tbl>
      <w:tblPr>
        <w:tblStyle w:val="TableGrid"/>
        <w:tblW w:w="0" w:type="auto"/>
        <w:tblLook w:val="04A0" w:firstRow="1" w:lastRow="0" w:firstColumn="1" w:lastColumn="0" w:noHBand="0" w:noVBand="1"/>
      </w:tblPr>
      <w:tblGrid>
        <w:gridCol w:w="2785"/>
        <w:gridCol w:w="4500"/>
        <w:gridCol w:w="2003"/>
      </w:tblGrid>
      <w:tr w:rsidR="002A6304" w:rsidRPr="00461452" w14:paraId="35F59E6A" w14:textId="77777777" w:rsidTr="00461452">
        <w:trPr>
          <w:trHeight w:val="458"/>
        </w:trPr>
        <w:tc>
          <w:tcPr>
            <w:tcW w:w="2785" w:type="dxa"/>
          </w:tcPr>
          <w:p w14:paraId="04D92BA6" w14:textId="77777777" w:rsidR="00461452" w:rsidRPr="00E30823" w:rsidRDefault="00461452" w:rsidP="00E30823">
            <w:pPr>
              <w:spacing w:line="240" w:lineRule="auto"/>
              <w:ind w:left="360"/>
              <w:jc w:val="center"/>
              <w:rPr>
                <w:rFonts w:cs="Times New Roman"/>
                <w:b/>
                <w:bCs/>
              </w:rPr>
            </w:pPr>
            <w:r w:rsidRPr="00E30823">
              <w:rPr>
                <w:rFonts w:cs="Times New Roman"/>
                <w:b/>
                <w:bCs/>
              </w:rPr>
              <w:t>NAME (TP)</w:t>
            </w:r>
          </w:p>
        </w:tc>
        <w:tc>
          <w:tcPr>
            <w:tcW w:w="4500" w:type="dxa"/>
          </w:tcPr>
          <w:p w14:paraId="1A6C2778" w14:textId="664125D4" w:rsidR="00461452" w:rsidRPr="00E30823" w:rsidRDefault="00461452" w:rsidP="00E30823">
            <w:pPr>
              <w:spacing w:line="240" w:lineRule="auto"/>
              <w:ind w:left="360"/>
              <w:jc w:val="center"/>
              <w:rPr>
                <w:rFonts w:cs="Times New Roman"/>
                <w:b/>
                <w:bCs/>
              </w:rPr>
            </w:pPr>
            <w:r w:rsidRPr="00E30823">
              <w:rPr>
                <w:rFonts w:cs="Times New Roman"/>
                <w:b/>
                <w:bCs/>
              </w:rPr>
              <w:t>TASKS</w:t>
            </w:r>
          </w:p>
        </w:tc>
        <w:tc>
          <w:tcPr>
            <w:tcW w:w="1936" w:type="dxa"/>
          </w:tcPr>
          <w:p w14:paraId="4232E7DB" w14:textId="77777777" w:rsidR="00461452" w:rsidRPr="00E30823" w:rsidRDefault="00461452" w:rsidP="00E30823">
            <w:pPr>
              <w:spacing w:line="240" w:lineRule="auto"/>
              <w:ind w:left="360"/>
              <w:jc w:val="center"/>
              <w:rPr>
                <w:rFonts w:cs="Times New Roman"/>
                <w:b/>
                <w:bCs/>
              </w:rPr>
            </w:pPr>
            <w:r w:rsidRPr="00E30823">
              <w:rPr>
                <w:rFonts w:cs="Times New Roman"/>
                <w:b/>
                <w:bCs/>
              </w:rPr>
              <w:t>SIGNATURE</w:t>
            </w:r>
          </w:p>
        </w:tc>
      </w:tr>
      <w:tr w:rsidR="002A6304" w:rsidRPr="00461452" w14:paraId="4E15CB80" w14:textId="77777777" w:rsidTr="00B613B5">
        <w:trPr>
          <w:trHeight w:val="3077"/>
        </w:trPr>
        <w:tc>
          <w:tcPr>
            <w:tcW w:w="2785" w:type="dxa"/>
          </w:tcPr>
          <w:p w14:paraId="2ACB2AE4" w14:textId="77777777" w:rsidR="00461452" w:rsidRPr="00461452" w:rsidRDefault="00461452" w:rsidP="00461452">
            <w:pPr>
              <w:spacing w:line="240" w:lineRule="auto"/>
              <w:ind w:right="-102"/>
              <w:rPr>
                <w:rFonts w:cs="Times New Roman"/>
              </w:rPr>
            </w:pPr>
            <w:r w:rsidRPr="00461452">
              <w:rPr>
                <w:rFonts w:cs="Times New Roman"/>
              </w:rPr>
              <w:t>AHMED MIRAHUSAIN ALVI (TP084807)</w:t>
            </w:r>
          </w:p>
        </w:tc>
        <w:tc>
          <w:tcPr>
            <w:tcW w:w="4500" w:type="dxa"/>
          </w:tcPr>
          <w:p w14:paraId="120E4E9D" w14:textId="2290B7E9" w:rsidR="00CC1863" w:rsidRPr="0051268C" w:rsidRDefault="00CC1863" w:rsidP="0051268C">
            <w:pPr>
              <w:pStyle w:val="ListParagraph"/>
              <w:numPr>
                <w:ilvl w:val="0"/>
                <w:numId w:val="17"/>
              </w:numPr>
              <w:spacing w:line="276" w:lineRule="auto"/>
              <w:ind w:left="430"/>
              <w:rPr>
                <w:rFonts w:cs="Times New Roman"/>
              </w:rPr>
            </w:pPr>
            <w:r w:rsidRPr="0051268C">
              <w:rPr>
                <w:rFonts w:cs="Times New Roman"/>
              </w:rPr>
              <w:t xml:space="preserve">Chapter 1 (Formal Problem Definition, Input Alphabet </w:t>
            </w:r>
            <m:oMath>
              <m:r>
                <m:rPr>
                  <m:sty m:val="p"/>
                </m:rPr>
                <w:rPr>
                  <w:rFonts w:ascii="Cambria Math" w:hAnsi="Cambria Math" w:cs="Times New Roman"/>
                </w:rPr>
                <m:t>Σ</m:t>
              </m:r>
            </m:oMath>
            <w:r w:rsidRPr="0051268C">
              <w:rPr>
                <w:rFonts w:cs="Times New Roman"/>
              </w:rPr>
              <w:t xml:space="preserve">, and Set-Builder Language Characterization). </w:t>
            </w:r>
          </w:p>
          <w:p w14:paraId="45184146" w14:textId="77777777" w:rsidR="0051268C" w:rsidRDefault="0051268C" w:rsidP="0051268C">
            <w:pPr>
              <w:spacing w:line="276" w:lineRule="auto"/>
              <w:ind w:left="430"/>
              <w:contextualSpacing/>
              <w:rPr>
                <w:rFonts w:cs="Times New Roman"/>
              </w:rPr>
            </w:pPr>
          </w:p>
          <w:p w14:paraId="77AA8C4C" w14:textId="7BBCEF9D" w:rsidR="0051268C" w:rsidRPr="0051268C" w:rsidRDefault="0051268C" w:rsidP="0051268C">
            <w:pPr>
              <w:pStyle w:val="ListParagraph"/>
              <w:numPr>
                <w:ilvl w:val="0"/>
                <w:numId w:val="17"/>
              </w:numPr>
              <w:spacing w:line="276" w:lineRule="auto"/>
              <w:ind w:left="430"/>
              <w:rPr>
                <w:rFonts w:cs="Times New Roman"/>
              </w:rPr>
            </w:pPr>
            <w:r w:rsidRPr="0051268C">
              <w:rPr>
                <w:rFonts w:cs="Times New Roman"/>
              </w:rPr>
              <w:t>Chapter 4 (GNFA Optimization, Intermediate State Elimination, and Final Closed-Form Regular Expression Reduction).</w:t>
            </w:r>
          </w:p>
          <w:p w14:paraId="790C448B" w14:textId="70D4C48E" w:rsidR="00461452" w:rsidRPr="00461452" w:rsidRDefault="00461452" w:rsidP="00CC1863">
            <w:pPr>
              <w:spacing w:line="276" w:lineRule="auto"/>
              <w:ind w:left="70"/>
              <w:contextualSpacing/>
              <w:rPr>
                <w:rFonts w:cs="Times New Roman"/>
              </w:rPr>
            </w:pPr>
          </w:p>
        </w:tc>
        <w:tc>
          <w:tcPr>
            <w:tcW w:w="1936" w:type="dxa"/>
            <w:vAlign w:val="center"/>
          </w:tcPr>
          <w:p w14:paraId="66AE76F0" w14:textId="77777777" w:rsidR="00461452" w:rsidRPr="00461452" w:rsidRDefault="00461452" w:rsidP="00B613B5">
            <w:pPr>
              <w:spacing w:line="240" w:lineRule="auto"/>
              <w:ind w:left="360"/>
              <w:rPr>
                <w:rFonts w:cs="Times New Roman"/>
                <w:i/>
                <w:iCs/>
                <w:u w:val="single"/>
              </w:rPr>
            </w:pPr>
            <w:r w:rsidRPr="00B613B5">
              <w:rPr>
                <w:rFonts w:cs="Times New Roman"/>
                <w:i/>
                <w:iCs/>
                <w:sz w:val="32"/>
                <w:szCs w:val="24"/>
                <w:u w:val="single"/>
              </w:rPr>
              <w:t>ALVI</w:t>
            </w:r>
          </w:p>
        </w:tc>
      </w:tr>
      <w:tr w:rsidR="002A6304" w:rsidRPr="00461452" w14:paraId="1F970AC6" w14:textId="77777777" w:rsidTr="00B613B5">
        <w:trPr>
          <w:trHeight w:val="1262"/>
        </w:trPr>
        <w:tc>
          <w:tcPr>
            <w:tcW w:w="2785" w:type="dxa"/>
          </w:tcPr>
          <w:p w14:paraId="352CC012" w14:textId="77777777" w:rsidR="00461452" w:rsidRPr="00461452" w:rsidRDefault="00461452" w:rsidP="00461452">
            <w:pPr>
              <w:spacing w:line="240" w:lineRule="auto"/>
              <w:rPr>
                <w:rFonts w:cs="Times New Roman"/>
              </w:rPr>
            </w:pPr>
            <w:r w:rsidRPr="00461452">
              <w:rPr>
                <w:rFonts w:cs="Times New Roman"/>
              </w:rPr>
              <w:t>SULTAN ABDULLA OMAR TAKRORI (TP085327)</w:t>
            </w:r>
          </w:p>
        </w:tc>
        <w:tc>
          <w:tcPr>
            <w:tcW w:w="4500" w:type="dxa"/>
          </w:tcPr>
          <w:p w14:paraId="6A90A817" w14:textId="579913F8" w:rsidR="00461452" w:rsidRPr="0051268C" w:rsidRDefault="0051268C" w:rsidP="0051268C">
            <w:pPr>
              <w:pStyle w:val="ListParagraph"/>
              <w:numPr>
                <w:ilvl w:val="0"/>
                <w:numId w:val="18"/>
              </w:numPr>
              <w:spacing w:line="276" w:lineRule="auto"/>
              <w:ind w:left="430"/>
              <w:rPr>
                <w:rFonts w:cs="Times New Roman"/>
              </w:rPr>
            </w:pPr>
            <w:r w:rsidRPr="0051268C">
              <w:rPr>
                <w:rFonts w:cs="Times New Roman"/>
              </w:rPr>
              <w:t>Chapter 2 (NFA Architectural Design, State Graph Modeling, and Design Paradigm Selection Justification).</w:t>
            </w:r>
          </w:p>
          <w:p w14:paraId="2DE9110C" w14:textId="77777777" w:rsidR="0051268C" w:rsidRDefault="0051268C" w:rsidP="0051268C">
            <w:pPr>
              <w:spacing w:line="276" w:lineRule="auto"/>
              <w:ind w:left="430" w:hanging="360"/>
              <w:contextualSpacing/>
              <w:rPr>
                <w:rFonts w:cs="Times New Roman"/>
              </w:rPr>
            </w:pPr>
          </w:p>
          <w:p w14:paraId="7C93B4A1" w14:textId="762B28F7" w:rsidR="0051268C" w:rsidRPr="0051268C" w:rsidRDefault="0051268C" w:rsidP="0051268C">
            <w:pPr>
              <w:pStyle w:val="ListParagraph"/>
              <w:numPr>
                <w:ilvl w:val="0"/>
                <w:numId w:val="18"/>
              </w:numPr>
              <w:spacing w:line="276" w:lineRule="auto"/>
              <w:ind w:left="430"/>
              <w:rPr>
                <w:rFonts w:cs="Times New Roman"/>
              </w:rPr>
            </w:pPr>
            <w:r w:rsidRPr="0051268C">
              <w:rPr>
                <w:rFonts w:cs="Times New Roman"/>
              </w:rPr>
              <w:t>Chapter 5 (Algorithmic Automata Complexity Analysis, O(n) Best-Case &amp; Worst-Case Execution Characterization).</w:t>
            </w:r>
          </w:p>
        </w:tc>
        <w:tc>
          <w:tcPr>
            <w:tcW w:w="1936" w:type="dxa"/>
            <w:vAlign w:val="center"/>
          </w:tcPr>
          <w:p w14:paraId="498572EF" w14:textId="70149692" w:rsidR="00461452" w:rsidRPr="00B613B5" w:rsidRDefault="00B613B5" w:rsidP="00B613B5">
            <w:pPr>
              <w:spacing w:line="240" w:lineRule="auto"/>
              <w:ind w:left="360"/>
              <w:rPr>
                <w:rFonts w:cs="Times New Roman"/>
                <w:b/>
                <w:bCs/>
                <w:i/>
                <w:iCs/>
                <w:strike/>
                <w:sz w:val="32"/>
                <w:szCs w:val="32"/>
              </w:rPr>
            </w:pPr>
            <w:r>
              <w:rPr>
                <w:rFonts w:cs="Times New Roman"/>
                <w:b/>
                <w:bCs/>
                <w:i/>
                <w:iCs/>
                <w:strike/>
                <w:sz w:val="32"/>
                <w:szCs w:val="32"/>
              </w:rPr>
              <w:t>STK</w:t>
            </w:r>
          </w:p>
        </w:tc>
      </w:tr>
      <w:tr w:rsidR="002A6304" w:rsidRPr="00461452" w14:paraId="5F37069C" w14:textId="77777777" w:rsidTr="00B613B5">
        <w:trPr>
          <w:trHeight w:val="1997"/>
        </w:trPr>
        <w:tc>
          <w:tcPr>
            <w:tcW w:w="2785" w:type="dxa"/>
          </w:tcPr>
          <w:p w14:paraId="00852081" w14:textId="3D0CEE25" w:rsidR="00461452" w:rsidRPr="00461452" w:rsidRDefault="00461452" w:rsidP="00461452">
            <w:pPr>
              <w:spacing w:line="240" w:lineRule="auto"/>
              <w:rPr>
                <w:rFonts w:cs="Times New Roman"/>
              </w:rPr>
            </w:pPr>
            <w:r w:rsidRPr="00461452">
              <w:rPr>
                <w:rFonts w:cs="Times New Roman"/>
              </w:rPr>
              <w:t>MOHAMED ABDIFATAH ALI</w:t>
            </w:r>
            <w:r>
              <w:rPr>
                <w:rFonts w:cs="Times New Roman"/>
              </w:rPr>
              <w:t xml:space="preserve"> (</w:t>
            </w:r>
            <w:r w:rsidRPr="00461452">
              <w:rPr>
                <w:rFonts w:cs="Times New Roman"/>
              </w:rPr>
              <w:t>TP082459</w:t>
            </w:r>
            <w:r>
              <w:rPr>
                <w:rFonts w:cs="Times New Roman"/>
              </w:rPr>
              <w:t>)</w:t>
            </w:r>
          </w:p>
        </w:tc>
        <w:tc>
          <w:tcPr>
            <w:tcW w:w="4500" w:type="dxa"/>
          </w:tcPr>
          <w:p w14:paraId="63D1971A" w14:textId="569235CB" w:rsidR="0051268C" w:rsidRDefault="0051268C" w:rsidP="0051268C">
            <w:pPr>
              <w:pStyle w:val="ListParagraph"/>
              <w:numPr>
                <w:ilvl w:val="0"/>
                <w:numId w:val="19"/>
              </w:numPr>
              <w:spacing w:line="276" w:lineRule="auto"/>
              <w:ind w:left="430"/>
              <w:rPr>
                <w:rFonts w:cs="Times New Roman"/>
              </w:rPr>
            </w:pPr>
            <w:r w:rsidRPr="0051268C">
              <w:rPr>
                <w:rFonts w:cs="Times New Roman"/>
              </w:rPr>
              <w:t xml:space="preserve">Chapter 3 (Formal Quintuple Notation, Complete State Transition Table </w:t>
            </w:r>
            <m:oMath>
              <m:r>
                <w:rPr>
                  <w:rFonts w:ascii="Cambria Math" w:hAnsi="Cambria Math" w:cs="Times New Roman"/>
                </w:rPr>
                <m:t xml:space="preserve">δ </m:t>
              </m:r>
            </m:oMath>
            <w:r w:rsidRPr="0051268C">
              <w:rPr>
                <w:rFonts w:cs="Times New Roman"/>
              </w:rPr>
              <w:t>Construction</w:t>
            </w:r>
            <w:r>
              <w:rPr>
                <w:rFonts w:cs="Times New Roman"/>
              </w:rPr>
              <w:t>)</w:t>
            </w:r>
          </w:p>
          <w:p w14:paraId="08CFA1FF" w14:textId="77777777" w:rsidR="00876D37" w:rsidRPr="00876D37" w:rsidRDefault="00876D37" w:rsidP="00876D37">
            <w:pPr>
              <w:spacing w:line="276" w:lineRule="auto"/>
              <w:ind w:left="70"/>
              <w:rPr>
                <w:rFonts w:cs="Times New Roman"/>
              </w:rPr>
            </w:pPr>
          </w:p>
          <w:p w14:paraId="1573DD2D" w14:textId="1A0CF35B" w:rsidR="0051268C" w:rsidRPr="0051268C" w:rsidRDefault="0051268C" w:rsidP="0051268C">
            <w:pPr>
              <w:pStyle w:val="ListParagraph"/>
              <w:numPr>
                <w:ilvl w:val="0"/>
                <w:numId w:val="19"/>
              </w:numPr>
              <w:spacing w:line="276" w:lineRule="auto"/>
              <w:ind w:left="430"/>
              <w:rPr>
                <w:rFonts w:cs="Times New Roman"/>
              </w:rPr>
            </w:pPr>
            <w:r>
              <w:rPr>
                <w:rFonts w:cs="Times New Roman"/>
              </w:rPr>
              <w:t>Chapter 3 (</w:t>
            </w:r>
            <w:r w:rsidRPr="0051268C">
              <w:rPr>
                <w:rFonts w:cs="Times New Roman"/>
              </w:rPr>
              <w:t xml:space="preserve">Step-by-Step Valid String Computation Tracing for </w:t>
            </w:r>
            <w:r w:rsidRPr="00876D37">
              <w:rPr>
                <w:rFonts w:cs="Times New Roman"/>
                <w:b/>
                <w:bCs/>
                <w:i/>
                <w:iCs/>
              </w:rPr>
              <w:t>arite</w:t>
            </w:r>
            <w:r w:rsidRPr="0051268C">
              <w:rPr>
                <w:rFonts w:cs="Times New Roman"/>
              </w:rPr>
              <w:t xml:space="preserve"> and Rejection Failure Tracing for </w:t>
            </w:r>
            <w:r w:rsidRPr="00876D37">
              <w:rPr>
                <w:rFonts w:cs="Times New Roman"/>
                <w:b/>
                <w:bCs/>
                <w:i/>
                <w:iCs/>
              </w:rPr>
              <w:t>ase</w:t>
            </w:r>
            <w:r w:rsidRPr="0051268C">
              <w:rPr>
                <w:rFonts w:cs="Times New Roman"/>
              </w:rPr>
              <w:t>).</w:t>
            </w:r>
          </w:p>
          <w:p w14:paraId="234D9248" w14:textId="3EA20073" w:rsidR="00461452" w:rsidRPr="00461452" w:rsidRDefault="00461452" w:rsidP="0051268C">
            <w:pPr>
              <w:spacing w:line="276" w:lineRule="auto"/>
              <w:ind w:left="70"/>
              <w:contextualSpacing/>
              <w:rPr>
                <w:rFonts w:cs="Times New Roman"/>
              </w:rPr>
            </w:pPr>
          </w:p>
        </w:tc>
        <w:tc>
          <w:tcPr>
            <w:tcW w:w="1936" w:type="dxa"/>
            <w:vAlign w:val="center"/>
          </w:tcPr>
          <w:p w14:paraId="71F1AAEC" w14:textId="151679BE" w:rsidR="00461452" w:rsidRPr="00461452" w:rsidRDefault="00B613B5" w:rsidP="00B613B5">
            <w:pPr>
              <w:spacing w:line="240" w:lineRule="auto"/>
              <w:ind w:left="360"/>
              <w:rPr>
                <w:rFonts w:cs="Times New Roman"/>
                <w:i/>
                <w:iCs/>
              </w:rPr>
            </w:pPr>
            <w:r>
              <w:rPr>
                <w:rFonts w:cs="Times New Roman"/>
                <w:i/>
                <w:iCs/>
                <w:noProof/>
                <w14:ligatures w14:val="standardContextual"/>
              </w:rPr>
              <w:drawing>
                <wp:anchor distT="0" distB="0" distL="114300" distR="114300" simplePos="0" relativeHeight="251658240" behindDoc="1" locked="0" layoutInCell="1" allowOverlap="1" wp14:anchorId="1A4920AD" wp14:editId="2CE847FD">
                  <wp:simplePos x="0" y="0"/>
                  <wp:positionH relativeFrom="column">
                    <wp:posOffset>-99060</wp:posOffset>
                  </wp:positionH>
                  <wp:positionV relativeFrom="paragraph">
                    <wp:posOffset>27305</wp:posOffset>
                  </wp:positionV>
                  <wp:extent cx="1312545" cy="564515"/>
                  <wp:effectExtent l="0" t="0" r="1905" b="6985"/>
                  <wp:wrapNone/>
                  <wp:docPr id="2" name="Picture 2" descr="A black line drawing of a sailbo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line drawing of a sailboa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312545" cy="564515"/>
                          </a:xfrm>
                          <a:prstGeom prst="rect">
                            <a:avLst/>
                          </a:prstGeom>
                        </pic:spPr>
                      </pic:pic>
                    </a:graphicData>
                  </a:graphic>
                  <wp14:sizeRelH relativeFrom="margin">
                    <wp14:pctWidth>0</wp14:pctWidth>
                  </wp14:sizeRelH>
                  <wp14:sizeRelV relativeFrom="margin">
                    <wp14:pctHeight>0</wp14:pctHeight>
                  </wp14:sizeRelV>
                </wp:anchor>
              </w:drawing>
            </w:r>
          </w:p>
        </w:tc>
      </w:tr>
      <w:tr w:rsidR="002A6304" w:rsidRPr="00461452" w14:paraId="60D8B562" w14:textId="77777777" w:rsidTr="00B613B5">
        <w:trPr>
          <w:trHeight w:val="1262"/>
        </w:trPr>
        <w:tc>
          <w:tcPr>
            <w:tcW w:w="2785" w:type="dxa"/>
          </w:tcPr>
          <w:p w14:paraId="5D0577A5" w14:textId="761A7A5A" w:rsidR="00461452" w:rsidRPr="00461452" w:rsidRDefault="00461452" w:rsidP="00461452">
            <w:pPr>
              <w:spacing w:line="240" w:lineRule="auto"/>
              <w:rPr>
                <w:rFonts w:cs="Times New Roman"/>
              </w:rPr>
            </w:pPr>
            <w:r w:rsidRPr="00461452">
              <w:rPr>
                <w:rFonts w:cs="Times New Roman"/>
              </w:rPr>
              <w:t>MUHAMMAD TAIMOOR JAMAL</w:t>
            </w:r>
            <w:r>
              <w:rPr>
                <w:rFonts w:cs="Times New Roman"/>
              </w:rPr>
              <w:t xml:space="preserve"> (</w:t>
            </w:r>
            <w:r w:rsidRPr="00461452">
              <w:rPr>
                <w:rFonts w:cs="Times New Roman"/>
              </w:rPr>
              <w:t>TP085061</w:t>
            </w:r>
            <w:r>
              <w:rPr>
                <w:rFonts w:cs="Times New Roman"/>
              </w:rPr>
              <w:t>)</w:t>
            </w:r>
          </w:p>
        </w:tc>
        <w:tc>
          <w:tcPr>
            <w:tcW w:w="4500" w:type="dxa"/>
          </w:tcPr>
          <w:p w14:paraId="2E223B92" w14:textId="54C36809" w:rsidR="00461452" w:rsidRPr="00876D37" w:rsidRDefault="0051268C" w:rsidP="00876D37">
            <w:pPr>
              <w:pStyle w:val="ListParagraph"/>
              <w:numPr>
                <w:ilvl w:val="0"/>
                <w:numId w:val="20"/>
              </w:numPr>
              <w:spacing w:line="276" w:lineRule="auto"/>
              <w:ind w:left="430"/>
              <w:rPr>
                <w:rFonts w:cs="Times New Roman"/>
              </w:rPr>
            </w:pPr>
            <w:r w:rsidRPr="00876D37">
              <w:rPr>
                <w:rFonts w:cs="Times New Roman"/>
              </w:rPr>
              <w:t>Chapter 6 (Theoretical Proof of Language Decidability and Finite-State Boundary Assessments).</w:t>
            </w:r>
          </w:p>
          <w:p w14:paraId="21CBEEEE" w14:textId="77777777" w:rsidR="0051268C" w:rsidRDefault="0051268C" w:rsidP="00876D37">
            <w:pPr>
              <w:spacing w:line="276" w:lineRule="auto"/>
              <w:contextualSpacing/>
              <w:rPr>
                <w:rFonts w:cs="Times New Roman"/>
              </w:rPr>
            </w:pPr>
          </w:p>
          <w:p w14:paraId="431EE71E" w14:textId="421587A6" w:rsidR="0051268C" w:rsidRPr="00876D37" w:rsidRDefault="00876D37" w:rsidP="00876D37">
            <w:pPr>
              <w:pStyle w:val="ListParagraph"/>
              <w:numPr>
                <w:ilvl w:val="0"/>
                <w:numId w:val="20"/>
              </w:numPr>
              <w:spacing w:line="276" w:lineRule="auto"/>
              <w:ind w:left="430"/>
              <w:rPr>
                <w:rFonts w:cs="Times New Roman"/>
              </w:rPr>
            </w:pPr>
            <w:r w:rsidRPr="00876D37">
              <w:rPr>
                <w:rFonts w:cs="Times New Roman"/>
              </w:rPr>
              <w:t>Chapter 6 (Higher-Order Computational Analysis: Pushdown Automaton Stack Modeling &amp; Turing Machine Architecture).</w:t>
            </w:r>
          </w:p>
        </w:tc>
        <w:tc>
          <w:tcPr>
            <w:tcW w:w="1936" w:type="dxa"/>
            <w:vAlign w:val="center"/>
          </w:tcPr>
          <w:p w14:paraId="13954730" w14:textId="70E04B73" w:rsidR="00461452" w:rsidRPr="00461452" w:rsidRDefault="002A6304" w:rsidP="009C5AD4">
            <w:pPr>
              <w:spacing w:line="240" w:lineRule="auto"/>
              <w:ind w:left="360"/>
              <w:jc w:val="center"/>
              <w:rPr>
                <w:rFonts w:cs="Times New Roman"/>
                <w:i/>
                <w:iCs/>
                <w:strike/>
                <w:u w:val="single"/>
              </w:rPr>
            </w:pPr>
            <w:r>
              <w:rPr>
                <w:rFonts w:cs="Times New Roman"/>
                <w:i/>
                <w:iCs/>
                <w:strike/>
                <w:noProof/>
                <w:u w:val="single"/>
                <w14:ligatures w14:val="standardContextual"/>
              </w:rPr>
              <w:drawing>
                <wp:anchor distT="0" distB="0" distL="114300" distR="114300" simplePos="0" relativeHeight="251659264" behindDoc="1" locked="0" layoutInCell="1" allowOverlap="1" wp14:anchorId="67BB72E3" wp14:editId="693AB5D6">
                  <wp:simplePos x="0" y="0"/>
                  <wp:positionH relativeFrom="column">
                    <wp:posOffset>-22860</wp:posOffset>
                  </wp:positionH>
                  <wp:positionV relativeFrom="paragraph">
                    <wp:posOffset>-2540</wp:posOffset>
                  </wp:positionV>
                  <wp:extent cx="1136650" cy="1075690"/>
                  <wp:effectExtent l="0" t="0" r="6350" b="0"/>
                  <wp:wrapNone/>
                  <wp:docPr id="5" name="Picture 5"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signatur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6650" cy="1075690"/>
                          </a:xfrm>
                          <a:prstGeom prst="rect">
                            <a:avLst/>
                          </a:prstGeom>
                        </pic:spPr>
                      </pic:pic>
                    </a:graphicData>
                  </a:graphic>
                  <wp14:sizeRelH relativeFrom="margin">
                    <wp14:pctWidth>0</wp14:pctWidth>
                  </wp14:sizeRelH>
                  <wp14:sizeRelV relativeFrom="margin">
                    <wp14:pctHeight>0</wp14:pctHeight>
                  </wp14:sizeRelV>
                </wp:anchor>
              </w:drawing>
            </w:r>
          </w:p>
        </w:tc>
      </w:tr>
    </w:tbl>
    <w:p w14:paraId="7CBE4403" w14:textId="77777777" w:rsidR="00461452" w:rsidRDefault="00461452" w:rsidP="00886EBC">
      <w:pPr>
        <w:pStyle w:val="Headings"/>
      </w:pPr>
    </w:p>
    <w:p w14:paraId="7352987E" w14:textId="77777777" w:rsidR="00461452" w:rsidRDefault="00461452" w:rsidP="00E87F65">
      <w:pPr>
        <w:sectPr w:rsidR="00461452" w:rsidSect="00461452">
          <w:footerReference w:type="default" r:id="rId1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791C957D" w14:textId="77777777" w:rsidR="00461452" w:rsidRDefault="00461452" w:rsidP="007B1D28">
      <w:pPr>
        <w:pStyle w:val="Headings"/>
        <w:spacing w:line="240" w:lineRule="auto"/>
      </w:pPr>
      <w:r>
        <w:lastRenderedPageBreak/>
        <w:t>TABLE OF CONTENTS</w:t>
      </w:r>
    </w:p>
    <w:sdt>
      <w:sdtPr>
        <w:id w:val="619879489"/>
        <w:docPartObj>
          <w:docPartGallery w:val="Table of Contents"/>
          <w:docPartUnique/>
        </w:docPartObj>
      </w:sdtPr>
      <w:sdtEndPr>
        <w:rPr>
          <w:b/>
          <w:bCs/>
          <w:noProof/>
        </w:rPr>
      </w:sdtEndPr>
      <w:sdtContent>
        <w:p w14:paraId="6ADC228F" w14:textId="284F121D" w:rsidR="007B1D28" w:rsidRPr="007B1D28" w:rsidRDefault="007B1D28" w:rsidP="007B1D28">
          <w:pPr>
            <w:rPr>
              <w:sz w:val="2"/>
              <w:szCs w:val="2"/>
            </w:rPr>
          </w:pPr>
        </w:p>
        <w:p w14:paraId="2123DBA9" w14:textId="0030B179" w:rsidR="00CC1863" w:rsidRDefault="007B1D28">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231145869" w:history="1">
            <w:r w:rsidR="00CC1863" w:rsidRPr="002E4B91">
              <w:rPr>
                <w:rStyle w:val="Hyperlink"/>
                <w:noProof/>
              </w:rPr>
              <w:t>PART A: AUTOMATA &amp; REGULAR EXPRESSION</w:t>
            </w:r>
            <w:r w:rsidR="00CC1863">
              <w:rPr>
                <w:noProof/>
                <w:webHidden/>
              </w:rPr>
              <w:tab/>
            </w:r>
            <w:r w:rsidR="00CC1863">
              <w:rPr>
                <w:noProof/>
                <w:webHidden/>
              </w:rPr>
              <w:fldChar w:fldCharType="begin"/>
            </w:r>
            <w:r w:rsidR="00CC1863">
              <w:rPr>
                <w:noProof/>
                <w:webHidden/>
              </w:rPr>
              <w:instrText xml:space="preserve"> PAGEREF _Toc231145869 \h </w:instrText>
            </w:r>
            <w:r w:rsidR="00CC1863">
              <w:rPr>
                <w:noProof/>
                <w:webHidden/>
              </w:rPr>
            </w:r>
            <w:r w:rsidR="00CC1863">
              <w:rPr>
                <w:noProof/>
                <w:webHidden/>
              </w:rPr>
              <w:fldChar w:fldCharType="separate"/>
            </w:r>
            <w:r w:rsidR="00CC1863">
              <w:rPr>
                <w:noProof/>
                <w:webHidden/>
              </w:rPr>
              <w:t>1</w:t>
            </w:r>
            <w:r w:rsidR="00CC1863">
              <w:rPr>
                <w:noProof/>
                <w:webHidden/>
              </w:rPr>
              <w:fldChar w:fldCharType="end"/>
            </w:r>
          </w:hyperlink>
        </w:p>
        <w:p w14:paraId="77AE9FD5" w14:textId="1F53D813" w:rsidR="00CC1863" w:rsidRDefault="00E57BE9">
          <w:pPr>
            <w:pStyle w:val="TOC1"/>
            <w:tabs>
              <w:tab w:val="right" w:leader="dot" w:pos="9350"/>
            </w:tabs>
            <w:rPr>
              <w:rFonts w:asciiTheme="minorHAnsi" w:eastAsiaTheme="minorEastAsia" w:hAnsiTheme="minorHAnsi"/>
              <w:noProof/>
              <w:sz w:val="22"/>
            </w:rPr>
          </w:pPr>
          <w:hyperlink w:anchor="_Toc231145870" w:history="1">
            <w:r w:rsidR="00CC1863" w:rsidRPr="002E4B91">
              <w:rPr>
                <w:rStyle w:val="Hyperlink"/>
                <w:noProof/>
              </w:rPr>
              <w:t>CHAPTER 1: FORMAL PROBLEM DEFINITION</w:t>
            </w:r>
            <w:r w:rsidR="00CC1863">
              <w:rPr>
                <w:noProof/>
                <w:webHidden/>
              </w:rPr>
              <w:tab/>
            </w:r>
            <w:r w:rsidR="00CC1863">
              <w:rPr>
                <w:noProof/>
                <w:webHidden/>
              </w:rPr>
              <w:fldChar w:fldCharType="begin"/>
            </w:r>
            <w:r w:rsidR="00CC1863">
              <w:rPr>
                <w:noProof/>
                <w:webHidden/>
              </w:rPr>
              <w:instrText xml:space="preserve"> PAGEREF _Toc231145870 \h </w:instrText>
            </w:r>
            <w:r w:rsidR="00CC1863">
              <w:rPr>
                <w:noProof/>
                <w:webHidden/>
              </w:rPr>
            </w:r>
            <w:r w:rsidR="00CC1863">
              <w:rPr>
                <w:noProof/>
                <w:webHidden/>
              </w:rPr>
              <w:fldChar w:fldCharType="separate"/>
            </w:r>
            <w:r w:rsidR="00CC1863">
              <w:rPr>
                <w:noProof/>
                <w:webHidden/>
              </w:rPr>
              <w:t>1</w:t>
            </w:r>
            <w:r w:rsidR="00CC1863">
              <w:rPr>
                <w:noProof/>
                <w:webHidden/>
              </w:rPr>
              <w:fldChar w:fldCharType="end"/>
            </w:r>
          </w:hyperlink>
        </w:p>
        <w:p w14:paraId="0136AC7D" w14:textId="0E68913D" w:rsidR="00CC1863" w:rsidRDefault="00E57BE9">
          <w:pPr>
            <w:pStyle w:val="TOC2"/>
            <w:tabs>
              <w:tab w:val="right" w:leader="dot" w:pos="9350"/>
            </w:tabs>
            <w:rPr>
              <w:rFonts w:asciiTheme="minorHAnsi" w:eastAsiaTheme="minorEastAsia" w:hAnsiTheme="minorHAnsi"/>
              <w:noProof/>
              <w:sz w:val="22"/>
            </w:rPr>
          </w:pPr>
          <w:hyperlink w:anchor="_Toc231145871" w:history="1">
            <w:r w:rsidR="00CC1863" w:rsidRPr="002E4B91">
              <w:rPr>
                <w:rStyle w:val="Hyperlink"/>
                <w:noProof/>
              </w:rPr>
              <w:t>1.1 Specification of the Input Alphabet (</w:t>
            </w:r>
            <m:oMath>
              <m:r>
                <m:rPr>
                  <m:sty m:val="p"/>
                </m:rPr>
                <w:rPr>
                  <w:rStyle w:val="Hyperlink"/>
                  <w:rFonts w:ascii="Cambria Math" w:hAnsi="Cambria Math"/>
                  <w:noProof/>
                </w:rPr>
                <m:t>Σ</m:t>
              </m:r>
            </m:oMath>
            <w:r w:rsidR="00CC1863" w:rsidRPr="002E4B91">
              <w:rPr>
                <w:rStyle w:val="Hyperlink"/>
                <w:noProof/>
              </w:rPr>
              <w:t>)</w:t>
            </w:r>
            <w:r w:rsidR="00CC1863">
              <w:rPr>
                <w:noProof/>
                <w:webHidden/>
              </w:rPr>
              <w:tab/>
            </w:r>
            <w:r w:rsidR="00CC1863">
              <w:rPr>
                <w:noProof/>
                <w:webHidden/>
              </w:rPr>
              <w:fldChar w:fldCharType="begin"/>
            </w:r>
            <w:r w:rsidR="00CC1863">
              <w:rPr>
                <w:noProof/>
                <w:webHidden/>
              </w:rPr>
              <w:instrText xml:space="preserve"> PAGEREF _Toc231145871 \h </w:instrText>
            </w:r>
            <w:r w:rsidR="00CC1863">
              <w:rPr>
                <w:noProof/>
                <w:webHidden/>
              </w:rPr>
            </w:r>
            <w:r w:rsidR="00CC1863">
              <w:rPr>
                <w:noProof/>
                <w:webHidden/>
              </w:rPr>
              <w:fldChar w:fldCharType="separate"/>
            </w:r>
            <w:r w:rsidR="00CC1863">
              <w:rPr>
                <w:noProof/>
                <w:webHidden/>
              </w:rPr>
              <w:t>1</w:t>
            </w:r>
            <w:r w:rsidR="00CC1863">
              <w:rPr>
                <w:noProof/>
                <w:webHidden/>
              </w:rPr>
              <w:fldChar w:fldCharType="end"/>
            </w:r>
          </w:hyperlink>
        </w:p>
        <w:p w14:paraId="2983DF80" w14:textId="6878D2CA" w:rsidR="00CC1863" w:rsidRDefault="00E57BE9">
          <w:pPr>
            <w:pStyle w:val="TOC2"/>
            <w:tabs>
              <w:tab w:val="right" w:leader="dot" w:pos="9350"/>
            </w:tabs>
            <w:rPr>
              <w:rFonts w:asciiTheme="minorHAnsi" w:eastAsiaTheme="minorEastAsia" w:hAnsiTheme="minorHAnsi"/>
              <w:noProof/>
              <w:sz w:val="22"/>
            </w:rPr>
          </w:pPr>
          <w:hyperlink w:anchor="_Toc231145872" w:history="1">
            <w:r w:rsidR="00CC1863" w:rsidRPr="002E4B91">
              <w:rPr>
                <w:rStyle w:val="Hyperlink"/>
                <w:noProof/>
              </w:rPr>
              <w:t>1.2 Real-World Functional Descriptions of System Symbols</w:t>
            </w:r>
            <w:r w:rsidR="00CC1863">
              <w:rPr>
                <w:noProof/>
                <w:webHidden/>
              </w:rPr>
              <w:tab/>
            </w:r>
            <w:r w:rsidR="00CC1863">
              <w:rPr>
                <w:noProof/>
                <w:webHidden/>
              </w:rPr>
              <w:fldChar w:fldCharType="begin"/>
            </w:r>
            <w:r w:rsidR="00CC1863">
              <w:rPr>
                <w:noProof/>
                <w:webHidden/>
              </w:rPr>
              <w:instrText xml:space="preserve"> PAGEREF _Toc231145872 \h </w:instrText>
            </w:r>
            <w:r w:rsidR="00CC1863">
              <w:rPr>
                <w:noProof/>
                <w:webHidden/>
              </w:rPr>
            </w:r>
            <w:r w:rsidR="00CC1863">
              <w:rPr>
                <w:noProof/>
                <w:webHidden/>
              </w:rPr>
              <w:fldChar w:fldCharType="separate"/>
            </w:r>
            <w:r w:rsidR="00CC1863">
              <w:rPr>
                <w:noProof/>
                <w:webHidden/>
              </w:rPr>
              <w:t>1</w:t>
            </w:r>
            <w:r w:rsidR="00CC1863">
              <w:rPr>
                <w:noProof/>
                <w:webHidden/>
              </w:rPr>
              <w:fldChar w:fldCharType="end"/>
            </w:r>
          </w:hyperlink>
        </w:p>
        <w:p w14:paraId="4321EBCC" w14:textId="0CAADD6F" w:rsidR="00CC1863" w:rsidRDefault="00E57BE9">
          <w:pPr>
            <w:pStyle w:val="TOC2"/>
            <w:tabs>
              <w:tab w:val="right" w:leader="dot" w:pos="9350"/>
            </w:tabs>
            <w:rPr>
              <w:rFonts w:asciiTheme="minorHAnsi" w:eastAsiaTheme="minorEastAsia" w:hAnsiTheme="minorHAnsi"/>
              <w:noProof/>
              <w:sz w:val="22"/>
            </w:rPr>
          </w:pPr>
          <w:hyperlink w:anchor="_Toc231145873" w:history="1">
            <w:r w:rsidR="00CC1863" w:rsidRPr="002E4B91">
              <w:rPr>
                <w:rStyle w:val="Hyperlink"/>
                <w:noProof/>
              </w:rPr>
              <w:t>1.3 Set-Builder Notation of the Accepted Language (</w:t>
            </w:r>
            <w:r w:rsidR="00CC1863" w:rsidRPr="002E4B91">
              <w:rPr>
                <w:rStyle w:val="Hyperlink"/>
                <w:i/>
                <w:noProof/>
              </w:rPr>
              <w:t>L</w:t>
            </w:r>
            <w:r w:rsidR="00CC1863" w:rsidRPr="002E4B91">
              <w:rPr>
                <w:rStyle w:val="Hyperlink"/>
                <w:noProof/>
              </w:rPr>
              <w:t>)</w:t>
            </w:r>
            <w:r w:rsidR="00CC1863">
              <w:rPr>
                <w:noProof/>
                <w:webHidden/>
              </w:rPr>
              <w:tab/>
            </w:r>
            <w:r w:rsidR="00CC1863">
              <w:rPr>
                <w:noProof/>
                <w:webHidden/>
              </w:rPr>
              <w:fldChar w:fldCharType="begin"/>
            </w:r>
            <w:r w:rsidR="00CC1863">
              <w:rPr>
                <w:noProof/>
                <w:webHidden/>
              </w:rPr>
              <w:instrText xml:space="preserve"> PAGEREF _Toc231145873 \h </w:instrText>
            </w:r>
            <w:r w:rsidR="00CC1863">
              <w:rPr>
                <w:noProof/>
                <w:webHidden/>
              </w:rPr>
            </w:r>
            <w:r w:rsidR="00CC1863">
              <w:rPr>
                <w:noProof/>
                <w:webHidden/>
              </w:rPr>
              <w:fldChar w:fldCharType="separate"/>
            </w:r>
            <w:r w:rsidR="00CC1863">
              <w:rPr>
                <w:noProof/>
                <w:webHidden/>
              </w:rPr>
              <w:t>2</w:t>
            </w:r>
            <w:r w:rsidR="00CC1863">
              <w:rPr>
                <w:noProof/>
                <w:webHidden/>
              </w:rPr>
              <w:fldChar w:fldCharType="end"/>
            </w:r>
          </w:hyperlink>
        </w:p>
        <w:p w14:paraId="075FBC3B" w14:textId="2070B81A" w:rsidR="00CC1863" w:rsidRDefault="00E57BE9">
          <w:pPr>
            <w:pStyle w:val="TOC1"/>
            <w:tabs>
              <w:tab w:val="right" w:leader="dot" w:pos="9350"/>
            </w:tabs>
            <w:rPr>
              <w:rFonts w:asciiTheme="minorHAnsi" w:eastAsiaTheme="minorEastAsia" w:hAnsiTheme="minorHAnsi"/>
              <w:noProof/>
              <w:sz w:val="22"/>
            </w:rPr>
          </w:pPr>
          <w:hyperlink w:anchor="_Toc231145874" w:history="1">
            <w:r w:rsidR="00CC1863" w:rsidRPr="002E4B91">
              <w:rPr>
                <w:rStyle w:val="Hyperlink"/>
                <w:noProof/>
              </w:rPr>
              <w:t>CHAPTER 2: FINITE AUTOMATON ARCHITECTURAL DESIGN</w:t>
            </w:r>
            <w:r w:rsidR="00CC1863">
              <w:rPr>
                <w:noProof/>
                <w:webHidden/>
              </w:rPr>
              <w:tab/>
            </w:r>
            <w:r w:rsidR="00CC1863">
              <w:rPr>
                <w:noProof/>
                <w:webHidden/>
              </w:rPr>
              <w:fldChar w:fldCharType="begin"/>
            </w:r>
            <w:r w:rsidR="00CC1863">
              <w:rPr>
                <w:noProof/>
                <w:webHidden/>
              </w:rPr>
              <w:instrText xml:space="preserve"> PAGEREF _Toc231145874 \h </w:instrText>
            </w:r>
            <w:r w:rsidR="00CC1863">
              <w:rPr>
                <w:noProof/>
                <w:webHidden/>
              </w:rPr>
            </w:r>
            <w:r w:rsidR="00CC1863">
              <w:rPr>
                <w:noProof/>
                <w:webHidden/>
              </w:rPr>
              <w:fldChar w:fldCharType="separate"/>
            </w:r>
            <w:r w:rsidR="00CC1863">
              <w:rPr>
                <w:noProof/>
                <w:webHidden/>
              </w:rPr>
              <w:t>4</w:t>
            </w:r>
            <w:r w:rsidR="00CC1863">
              <w:rPr>
                <w:noProof/>
                <w:webHidden/>
              </w:rPr>
              <w:fldChar w:fldCharType="end"/>
            </w:r>
          </w:hyperlink>
        </w:p>
        <w:p w14:paraId="7EC4C765" w14:textId="569F05F0" w:rsidR="00CC1863" w:rsidRDefault="00E57BE9">
          <w:pPr>
            <w:pStyle w:val="TOC2"/>
            <w:tabs>
              <w:tab w:val="right" w:leader="dot" w:pos="9350"/>
            </w:tabs>
            <w:rPr>
              <w:rFonts w:asciiTheme="minorHAnsi" w:eastAsiaTheme="minorEastAsia" w:hAnsiTheme="minorHAnsi"/>
              <w:noProof/>
              <w:sz w:val="22"/>
            </w:rPr>
          </w:pPr>
          <w:hyperlink w:anchor="_Toc231145875" w:history="1">
            <w:r w:rsidR="00CC1863" w:rsidRPr="002E4B91">
              <w:rPr>
                <w:rStyle w:val="Hyperlink"/>
                <w:noProof/>
              </w:rPr>
              <w:t>2.1 Nondeterministic Finite Automaton (NFA) State Graph Diagram</w:t>
            </w:r>
            <w:r w:rsidR="00CC1863">
              <w:rPr>
                <w:noProof/>
                <w:webHidden/>
              </w:rPr>
              <w:tab/>
            </w:r>
            <w:r w:rsidR="00CC1863">
              <w:rPr>
                <w:noProof/>
                <w:webHidden/>
              </w:rPr>
              <w:fldChar w:fldCharType="begin"/>
            </w:r>
            <w:r w:rsidR="00CC1863">
              <w:rPr>
                <w:noProof/>
                <w:webHidden/>
              </w:rPr>
              <w:instrText xml:space="preserve"> PAGEREF _Toc231145875 \h </w:instrText>
            </w:r>
            <w:r w:rsidR="00CC1863">
              <w:rPr>
                <w:noProof/>
                <w:webHidden/>
              </w:rPr>
            </w:r>
            <w:r w:rsidR="00CC1863">
              <w:rPr>
                <w:noProof/>
                <w:webHidden/>
              </w:rPr>
              <w:fldChar w:fldCharType="separate"/>
            </w:r>
            <w:r w:rsidR="00CC1863">
              <w:rPr>
                <w:noProof/>
                <w:webHidden/>
              </w:rPr>
              <w:t>4</w:t>
            </w:r>
            <w:r w:rsidR="00CC1863">
              <w:rPr>
                <w:noProof/>
                <w:webHidden/>
              </w:rPr>
              <w:fldChar w:fldCharType="end"/>
            </w:r>
          </w:hyperlink>
        </w:p>
        <w:p w14:paraId="5E227516" w14:textId="31DE1A24" w:rsidR="00CC1863" w:rsidRDefault="00E57BE9">
          <w:pPr>
            <w:pStyle w:val="TOC2"/>
            <w:tabs>
              <w:tab w:val="right" w:leader="dot" w:pos="9350"/>
            </w:tabs>
            <w:rPr>
              <w:rFonts w:asciiTheme="minorHAnsi" w:eastAsiaTheme="minorEastAsia" w:hAnsiTheme="minorHAnsi"/>
              <w:noProof/>
              <w:sz w:val="22"/>
            </w:rPr>
          </w:pPr>
          <w:hyperlink w:anchor="_Toc231145876" w:history="1">
            <w:r w:rsidR="00CC1863" w:rsidRPr="002E4B91">
              <w:rPr>
                <w:rStyle w:val="Hyperlink"/>
                <w:noProof/>
              </w:rPr>
              <w:t>2.2 Comprehensive State-by-State Structural Explanation</w:t>
            </w:r>
            <w:r w:rsidR="00CC1863">
              <w:rPr>
                <w:noProof/>
                <w:webHidden/>
              </w:rPr>
              <w:tab/>
            </w:r>
            <w:r w:rsidR="00CC1863">
              <w:rPr>
                <w:noProof/>
                <w:webHidden/>
              </w:rPr>
              <w:fldChar w:fldCharType="begin"/>
            </w:r>
            <w:r w:rsidR="00CC1863">
              <w:rPr>
                <w:noProof/>
                <w:webHidden/>
              </w:rPr>
              <w:instrText xml:space="preserve"> PAGEREF _Toc231145876 \h </w:instrText>
            </w:r>
            <w:r w:rsidR="00CC1863">
              <w:rPr>
                <w:noProof/>
                <w:webHidden/>
              </w:rPr>
            </w:r>
            <w:r w:rsidR="00CC1863">
              <w:rPr>
                <w:noProof/>
                <w:webHidden/>
              </w:rPr>
              <w:fldChar w:fldCharType="separate"/>
            </w:r>
            <w:r w:rsidR="00CC1863">
              <w:rPr>
                <w:noProof/>
                <w:webHidden/>
              </w:rPr>
              <w:t>5</w:t>
            </w:r>
            <w:r w:rsidR="00CC1863">
              <w:rPr>
                <w:noProof/>
                <w:webHidden/>
              </w:rPr>
              <w:fldChar w:fldCharType="end"/>
            </w:r>
          </w:hyperlink>
        </w:p>
        <w:p w14:paraId="6AF2AF85" w14:textId="4FFD0603" w:rsidR="00CC1863" w:rsidRDefault="00E57BE9">
          <w:pPr>
            <w:pStyle w:val="TOC2"/>
            <w:tabs>
              <w:tab w:val="right" w:leader="dot" w:pos="9350"/>
            </w:tabs>
            <w:rPr>
              <w:rFonts w:asciiTheme="minorHAnsi" w:eastAsiaTheme="minorEastAsia" w:hAnsiTheme="minorHAnsi"/>
              <w:noProof/>
              <w:sz w:val="22"/>
            </w:rPr>
          </w:pPr>
          <w:hyperlink w:anchor="_Toc231145877" w:history="1">
            <w:r w:rsidR="00CC1863" w:rsidRPr="002E4B91">
              <w:rPr>
                <w:rStyle w:val="Hyperlink"/>
                <w:noProof/>
              </w:rPr>
              <w:t>2.3 Design Paradigm Justification: NFA vs. DFA Selection Rationales</w:t>
            </w:r>
            <w:r w:rsidR="00CC1863">
              <w:rPr>
                <w:noProof/>
                <w:webHidden/>
              </w:rPr>
              <w:tab/>
            </w:r>
            <w:r w:rsidR="00CC1863">
              <w:rPr>
                <w:noProof/>
                <w:webHidden/>
              </w:rPr>
              <w:fldChar w:fldCharType="begin"/>
            </w:r>
            <w:r w:rsidR="00CC1863">
              <w:rPr>
                <w:noProof/>
                <w:webHidden/>
              </w:rPr>
              <w:instrText xml:space="preserve"> PAGEREF _Toc231145877 \h </w:instrText>
            </w:r>
            <w:r w:rsidR="00CC1863">
              <w:rPr>
                <w:noProof/>
                <w:webHidden/>
              </w:rPr>
            </w:r>
            <w:r w:rsidR="00CC1863">
              <w:rPr>
                <w:noProof/>
                <w:webHidden/>
              </w:rPr>
              <w:fldChar w:fldCharType="separate"/>
            </w:r>
            <w:r w:rsidR="00CC1863">
              <w:rPr>
                <w:noProof/>
                <w:webHidden/>
              </w:rPr>
              <w:t>6</w:t>
            </w:r>
            <w:r w:rsidR="00CC1863">
              <w:rPr>
                <w:noProof/>
                <w:webHidden/>
              </w:rPr>
              <w:fldChar w:fldCharType="end"/>
            </w:r>
          </w:hyperlink>
        </w:p>
        <w:p w14:paraId="7B447C0C" w14:textId="2237BF24" w:rsidR="00CC1863" w:rsidRDefault="00E57BE9">
          <w:pPr>
            <w:pStyle w:val="TOC1"/>
            <w:tabs>
              <w:tab w:val="right" w:leader="dot" w:pos="9350"/>
            </w:tabs>
            <w:rPr>
              <w:rFonts w:asciiTheme="minorHAnsi" w:eastAsiaTheme="minorEastAsia" w:hAnsiTheme="minorHAnsi"/>
              <w:noProof/>
              <w:sz w:val="22"/>
            </w:rPr>
          </w:pPr>
          <w:hyperlink w:anchor="_Toc231145878" w:history="1">
            <w:r w:rsidR="00CC1863" w:rsidRPr="002E4B91">
              <w:rPr>
                <w:rStyle w:val="Hyperlink"/>
                <w:noProof/>
              </w:rPr>
              <w:t>CHAPTER 3: MATHEMATICAL TUPLE ELEMENTS &amp; EXECUTION TRACKING</w:t>
            </w:r>
            <w:r w:rsidR="00CC1863">
              <w:rPr>
                <w:noProof/>
                <w:webHidden/>
              </w:rPr>
              <w:tab/>
            </w:r>
            <w:r w:rsidR="00CC1863">
              <w:rPr>
                <w:noProof/>
                <w:webHidden/>
              </w:rPr>
              <w:fldChar w:fldCharType="begin"/>
            </w:r>
            <w:r w:rsidR="00CC1863">
              <w:rPr>
                <w:noProof/>
                <w:webHidden/>
              </w:rPr>
              <w:instrText xml:space="preserve"> PAGEREF _Toc231145878 \h </w:instrText>
            </w:r>
            <w:r w:rsidR="00CC1863">
              <w:rPr>
                <w:noProof/>
                <w:webHidden/>
              </w:rPr>
            </w:r>
            <w:r w:rsidR="00CC1863">
              <w:rPr>
                <w:noProof/>
                <w:webHidden/>
              </w:rPr>
              <w:fldChar w:fldCharType="separate"/>
            </w:r>
            <w:r w:rsidR="00CC1863">
              <w:rPr>
                <w:noProof/>
                <w:webHidden/>
              </w:rPr>
              <w:t>7</w:t>
            </w:r>
            <w:r w:rsidR="00CC1863">
              <w:rPr>
                <w:noProof/>
                <w:webHidden/>
              </w:rPr>
              <w:fldChar w:fldCharType="end"/>
            </w:r>
          </w:hyperlink>
        </w:p>
        <w:p w14:paraId="0D57C695" w14:textId="54C79E61" w:rsidR="00CC1863" w:rsidRDefault="00E57BE9">
          <w:pPr>
            <w:pStyle w:val="TOC2"/>
            <w:tabs>
              <w:tab w:val="right" w:leader="dot" w:pos="9350"/>
            </w:tabs>
            <w:rPr>
              <w:rFonts w:asciiTheme="minorHAnsi" w:eastAsiaTheme="minorEastAsia" w:hAnsiTheme="minorHAnsi"/>
              <w:noProof/>
              <w:sz w:val="22"/>
            </w:rPr>
          </w:pPr>
          <w:hyperlink w:anchor="_Toc231145879" w:history="1">
            <w:r w:rsidR="00CC1863" w:rsidRPr="002E4B91">
              <w:rPr>
                <w:rStyle w:val="Hyperlink"/>
                <w:noProof/>
              </w:rPr>
              <w:t xml:space="preserve">3.1 Formal Definition Quintuple Notation </w:t>
            </w:r>
            <m:oMath>
              <m:r>
                <w:rPr>
                  <w:rStyle w:val="Hyperlink"/>
                  <w:rFonts w:ascii="Cambria Math" w:hAnsi="Cambria Math"/>
                  <w:noProof/>
                </w:rPr>
                <m:t>(</m:t>
              </m:r>
              <m:r>
                <m:rPr>
                  <m:sty m:val="p"/>
                </m:rPr>
                <w:rPr>
                  <w:rStyle w:val="Hyperlink"/>
                  <w:rFonts w:ascii="Cambria Math" w:hAnsi="Cambria Math"/>
                  <w:noProof/>
                </w:rPr>
                <m:t>Σ,</m:t>
              </m:r>
              <m:r>
                <w:rPr>
                  <w:rStyle w:val="Hyperlink"/>
                  <w:rFonts w:ascii="Cambria Math" w:hAnsi="Cambria Math"/>
                  <w:noProof/>
                </w:rPr>
                <m:t>S, F, q, δ)</m:t>
              </m:r>
            </m:oMath>
            <w:r w:rsidR="00CC1863">
              <w:rPr>
                <w:noProof/>
                <w:webHidden/>
              </w:rPr>
              <w:tab/>
            </w:r>
            <w:r w:rsidR="00CC1863">
              <w:rPr>
                <w:noProof/>
                <w:webHidden/>
              </w:rPr>
              <w:fldChar w:fldCharType="begin"/>
            </w:r>
            <w:r w:rsidR="00CC1863">
              <w:rPr>
                <w:noProof/>
                <w:webHidden/>
              </w:rPr>
              <w:instrText xml:space="preserve"> PAGEREF _Toc231145879 \h </w:instrText>
            </w:r>
            <w:r w:rsidR="00CC1863">
              <w:rPr>
                <w:noProof/>
                <w:webHidden/>
              </w:rPr>
            </w:r>
            <w:r w:rsidR="00CC1863">
              <w:rPr>
                <w:noProof/>
                <w:webHidden/>
              </w:rPr>
              <w:fldChar w:fldCharType="separate"/>
            </w:r>
            <w:r w:rsidR="00CC1863">
              <w:rPr>
                <w:noProof/>
                <w:webHidden/>
              </w:rPr>
              <w:t>7</w:t>
            </w:r>
            <w:r w:rsidR="00CC1863">
              <w:rPr>
                <w:noProof/>
                <w:webHidden/>
              </w:rPr>
              <w:fldChar w:fldCharType="end"/>
            </w:r>
          </w:hyperlink>
        </w:p>
        <w:p w14:paraId="7B69FD18" w14:textId="6A7178F2" w:rsidR="00CC1863" w:rsidRDefault="00E57BE9">
          <w:pPr>
            <w:pStyle w:val="TOC2"/>
            <w:tabs>
              <w:tab w:val="right" w:leader="dot" w:pos="9350"/>
            </w:tabs>
            <w:rPr>
              <w:rFonts w:asciiTheme="minorHAnsi" w:eastAsiaTheme="minorEastAsia" w:hAnsiTheme="minorHAnsi"/>
              <w:noProof/>
              <w:sz w:val="22"/>
            </w:rPr>
          </w:pPr>
          <w:hyperlink w:anchor="_Toc231145880" w:history="1">
            <w:r w:rsidR="00CC1863" w:rsidRPr="002E4B91">
              <w:rPr>
                <w:rStyle w:val="Hyperlink"/>
                <w:noProof/>
              </w:rPr>
              <w:t>3.2 Complete Set State Transition Table (</w:t>
            </w:r>
            <m:oMath>
              <m:r>
                <w:rPr>
                  <w:rStyle w:val="Hyperlink"/>
                  <w:rFonts w:ascii="Cambria Math" w:hAnsi="Cambria Math"/>
                  <w:noProof/>
                </w:rPr>
                <m:t>δ</m:t>
              </m:r>
            </m:oMath>
            <w:r w:rsidR="00CC1863" w:rsidRPr="002E4B91">
              <w:rPr>
                <w:rStyle w:val="Hyperlink"/>
                <w:noProof/>
              </w:rPr>
              <w:t>)</w:t>
            </w:r>
            <w:r w:rsidR="00CC1863">
              <w:rPr>
                <w:noProof/>
                <w:webHidden/>
              </w:rPr>
              <w:tab/>
            </w:r>
            <w:r w:rsidR="00CC1863">
              <w:rPr>
                <w:noProof/>
                <w:webHidden/>
              </w:rPr>
              <w:fldChar w:fldCharType="begin"/>
            </w:r>
            <w:r w:rsidR="00CC1863">
              <w:rPr>
                <w:noProof/>
                <w:webHidden/>
              </w:rPr>
              <w:instrText xml:space="preserve"> PAGEREF _Toc231145880 \h </w:instrText>
            </w:r>
            <w:r w:rsidR="00CC1863">
              <w:rPr>
                <w:noProof/>
                <w:webHidden/>
              </w:rPr>
            </w:r>
            <w:r w:rsidR="00CC1863">
              <w:rPr>
                <w:noProof/>
                <w:webHidden/>
              </w:rPr>
              <w:fldChar w:fldCharType="separate"/>
            </w:r>
            <w:r w:rsidR="00CC1863">
              <w:rPr>
                <w:noProof/>
                <w:webHidden/>
              </w:rPr>
              <w:t>7</w:t>
            </w:r>
            <w:r w:rsidR="00CC1863">
              <w:rPr>
                <w:noProof/>
                <w:webHidden/>
              </w:rPr>
              <w:fldChar w:fldCharType="end"/>
            </w:r>
          </w:hyperlink>
        </w:p>
        <w:p w14:paraId="2C1F800D" w14:textId="490A6634" w:rsidR="00CC1863" w:rsidRDefault="00E57BE9">
          <w:pPr>
            <w:pStyle w:val="TOC2"/>
            <w:tabs>
              <w:tab w:val="right" w:leader="dot" w:pos="9350"/>
            </w:tabs>
            <w:rPr>
              <w:rFonts w:asciiTheme="minorHAnsi" w:eastAsiaTheme="minorEastAsia" w:hAnsiTheme="minorHAnsi"/>
              <w:noProof/>
              <w:sz w:val="22"/>
            </w:rPr>
          </w:pPr>
          <w:hyperlink w:anchor="_Toc231145881" w:history="1">
            <w:r w:rsidR="00CC1863" w:rsidRPr="002E4B91">
              <w:rPr>
                <w:rStyle w:val="Hyperlink"/>
                <w:noProof/>
              </w:rPr>
              <w:t>3.3 Valid Input Stream Validation: Step-by-Step String Computation Trace</w:t>
            </w:r>
            <w:r w:rsidR="00CC1863">
              <w:rPr>
                <w:noProof/>
                <w:webHidden/>
              </w:rPr>
              <w:tab/>
            </w:r>
            <w:r w:rsidR="00CC1863">
              <w:rPr>
                <w:noProof/>
                <w:webHidden/>
              </w:rPr>
              <w:fldChar w:fldCharType="begin"/>
            </w:r>
            <w:r w:rsidR="00CC1863">
              <w:rPr>
                <w:noProof/>
                <w:webHidden/>
              </w:rPr>
              <w:instrText xml:space="preserve"> PAGEREF _Toc231145881 \h </w:instrText>
            </w:r>
            <w:r w:rsidR="00CC1863">
              <w:rPr>
                <w:noProof/>
                <w:webHidden/>
              </w:rPr>
            </w:r>
            <w:r w:rsidR="00CC1863">
              <w:rPr>
                <w:noProof/>
                <w:webHidden/>
              </w:rPr>
              <w:fldChar w:fldCharType="separate"/>
            </w:r>
            <w:r w:rsidR="00CC1863">
              <w:rPr>
                <w:noProof/>
                <w:webHidden/>
              </w:rPr>
              <w:t>8</w:t>
            </w:r>
            <w:r w:rsidR="00CC1863">
              <w:rPr>
                <w:noProof/>
                <w:webHidden/>
              </w:rPr>
              <w:fldChar w:fldCharType="end"/>
            </w:r>
          </w:hyperlink>
        </w:p>
        <w:p w14:paraId="4F802FCA" w14:textId="6A0BB492" w:rsidR="00CC1863" w:rsidRDefault="00E57BE9">
          <w:pPr>
            <w:pStyle w:val="TOC2"/>
            <w:tabs>
              <w:tab w:val="right" w:leader="dot" w:pos="9350"/>
            </w:tabs>
            <w:rPr>
              <w:rFonts w:asciiTheme="minorHAnsi" w:eastAsiaTheme="minorEastAsia" w:hAnsiTheme="minorHAnsi"/>
              <w:noProof/>
              <w:sz w:val="22"/>
            </w:rPr>
          </w:pPr>
          <w:hyperlink w:anchor="_Toc231145882" w:history="1">
            <w:r w:rsidR="00CC1863" w:rsidRPr="002E4B91">
              <w:rPr>
                <w:rStyle w:val="Hyperlink"/>
                <w:noProof/>
              </w:rPr>
              <w:t>3.4 Exceptional Input Stream Evaluation: Step-by-Step Rejection Failure Trace</w:t>
            </w:r>
            <w:r w:rsidR="00CC1863">
              <w:rPr>
                <w:noProof/>
                <w:webHidden/>
              </w:rPr>
              <w:tab/>
            </w:r>
            <w:r w:rsidR="00CC1863">
              <w:rPr>
                <w:noProof/>
                <w:webHidden/>
              </w:rPr>
              <w:fldChar w:fldCharType="begin"/>
            </w:r>
            <w:r w:rsidR="00CC1863">
              <w:rPr>
                <w:noProof/>
                <w:webHidden/>
              </w:rPr>
              <w:instrText xml:space="preserve"> PAGEREF _Toc231145882 \h </w:instrText>
            </w:r>
            <w:r w:rsidR="00CC1863">
              <w:rPr>
                <w:noProof/>
                <w:webHidden/>
              </w:rPr>
            </w:r>
            <w:r w:rsidR="00CC1863">
              <w:rPr>
                <w:noProof/>
                <w:webHidden/>
              </w:rPr>
              <w:fldChar w:fldCharType="separate"/>
            </w:r>
            <w:r w:rsidR="00CC1863">
              <w:rPr>
                <w:noProof/>
                <w:webHidden/>
              </w:rPr>
              <w:t>9</w:t>
            </w:r>
            <w:r w:rsidR="00CC1863">
              <w:rPr>
                <w:noProof/>
                <w:webHidden/>
              </w:rPr>
              <w:fldChar w:fldCharType="end"/>
            </w:r>
          </w:hyperlink>
        </w:p>
        <w:p w14:paraId="03B633A6" w14:textId="614C65DC" w:rsidR="00CC1863" w:rsidRDefault="00E57BE9">
          <w:pPr>
            <w:pStyle w:val="TOC1"/>
            <w:tabs>
              <w:tab w:val="right" w:leader="dot" w:pos="9350"/>
            </w:tabs>
            <w:rPr>
              <w:rFonts w:asciiTheme="minorHAnsi" w:eastAsiaTheme="minorEastAsia" w:hAnsiTheme="minorHAnsi"/>
              <w:noProof/>
              <w:sz w:val="22"/>
            </w:rPr>
          </w:pPr>
          <w:hyperlink w:anchor="_Toc231145883" w:history="1">
            <w:r w:rsidR="00CC1863" w:rsidRPr="002E4B91">
              <w:rPr>
                <w:rStyle w:val="Hyperlink"/>
                <w:noProof/>
              </w:rPr>
              <w:t>CHAPTER 4: REGULAR EXPRESSION ALGEBRAIC GENERATION</w:t>
            </w:r>
            <w:r w:rsidR="00CC1863">
              <w:rPr>
                <w:noProof/>
                <w:webHidden/>
              </w:rPr>
              <w:tab/>
            </w:r>
            <w:r w:rsidR="00CC1863">
              <w:rPr>
                <w:noProof/>
                <w:webHidden/>
              </w:rPr>
              <w:fldChar w:fldCharType="begin"/>
            </w:r>
            <w:r w:rsidR="00CC1863">
              <w:rPr>
                <w:noProof/>
                <w:webHidden/>
              </w:rPr>
              <w:instrText xml:space="preserve"> PAGEREF _Toc231145883 \h </w:instrText>
            </w:r>
            <w:r w:rsidR="00CC1863">
              <w:rPr>
                <w:noProof/>
                <w:webHidden/>
              </w:rPr>
            </w:r>
            <w:r w:rsidR="00CC1863">
              <w:rPr>
                <w:noProof/>
                <w:webHidden/>
              </w:rPr>
              <w:fldChar w:fldCharType="separate"/>
            </w:r>
            <w:r w:rsidR="00CC1863">
              <w:rPr>
                <w:noProof/>
                <w:webHidden/>
              </w:rPr>
              <w:t>10</w:t>
            </w:r>
            <w:r w:rsidR="00CC1863">
              <w:rPr>
                <w:noProof/>
                <w:webHidden/>
              </w:rPr>
              <w:fldChar w:fldCharType="end"/>
            </w:r>
          </w:hyperlink>
        </w:p>
        <w:p w14:paraId="7FE823EB" w14:textId="563C8726" w:rsidR="00CC1863" w:rsidRDefault="00E57BE9">
          <w:pPr>
            <w:pStyle w:val="TOC1"/>
            <w:tabs>
              <w:tab w:val="right" w:leader="dot" w:pos="9350"/>
            </w:tabs>
            <w:rPr>
              <w:rFonts w:asciiTheme="minorHAnsi" w:eastAsiaTheme="minorEastAsia" w:hAnsiTheme="minorHAnsi"/>
              <w:noProof/>
              <w:sz w:val="22"/>
            </w:rPr>
          </w:pPr>
          <w:hyperlink w:anchor="_Toc231145884" w:history="1">
            <w:r w:rsidR="00CC1863" w:rsidRPr="002E4B91">
              <w:rPr>
                <w:rStyle w:val="Hyperlink"/>
                <w:noProof/>
              </w:rPr>
              <w:t>PART B: COMPLEXITY &amp; COMPUTABILITY</w:t>
            </w:r>
            <w:r w:rsidR="00CC1863">
              <w:rPr>
                <w:noProof/>
                <w:webHidden/>
              </w:rPr>
              <w:tab/>
            </w:r>
            <w:r w:rsidR="00CC1863">
              <w:rPr>
                <w:noProof/>
                <w:webHidden/>
              </w:rPr>
              <w:fldChar w:fldCharType="begin"/>
            </w:r>
            <w:r w:rsidR="00CC1863">
              <w:rPr>
                <w:noProof/>
                <w:webHidden/>
              </w:rPr>
              <w:instrText xml:space="preserve"> PAGEREF _Toc231145884 \h </w:instrText>
            </w:r>
            <w:r w:rsidR="00CC1863">
              <w:rPr>
                <w:noProof/>
                <w:webHidden/>
              </w:rPr>
            </w:r>
            <w:r w:rsidR="00CC1863">
              <w:rPr>
                <w:noProof/>
                <w:webHidden/>
              </w:rPr>
              <w:fldChar w:fldCharType="separate"/>
            </w:r>
            <w:r w:rsidR="00CC1863">
              <w:rPr>
                <w:noProof/>
                <w:webHidden/>
              </w:rPr>
              <w:t>14</w:t>
            </w:r>
            <w:r w:rsidR="00CC1863">
              <w:rPr>
                <w:noProof/>
                <w:webHidden/>
              </w:rPr>
              <w:fldChar w:fldCharType="end"/>
            </w:r>
          </w:hyperlink>
        </w:p>
        <w:p w14:paraId="07B6EC8E" w14:textId="3C5B814B" w:rsidR="00CC1863" w:rsidRDefault="00E57BE9">
          <w:pPr>
            <w:pStyle w:val="TOC1"/>
            <w:tabs>
              <w:tab w:val="right" w:leader="dot" w:pos="9350"/>
            </w:tabs>
            <w:rPr>
              <w:rFonts w:asciiTheme="minorHAnsi" w:eastAsiaTheme="minorEastAsia" w:hAnsiTheme="minorHAnsi"/>
              <w:noProof/>
              <w:sz w:val="22"/>
            </w:rPr>
          </w:pPr>
          <w:hyperlink w:anchor="_Toc231145885" w:history="1">
            <w:r w:rsidR="00CC1863" w:rsidRPr="002E4B91">
              <w:rPr>
                <w:rStyle w:val="Hyperlink"/>
                <w:noProof/>
              </w:rPr>
              <w:t>CHAPTER 5: ALGORITHMIC AUTOMATA COMPLEXITY ANALYSIS</w:t>
            </w:r>
            <w:r w:rsidR="00CC1863">
              <w:rPr>
                <w:noProof/>
                <w:webHidden/>
              </w:rPr>
              <w:tab/>
            </w:r>
            <w:r w:rsidR="00CC1863">
              <w:rPr>
                <w:noProof/>
                <w:webHidden/>
              </w:rPr>
              <w:fldChar w:fldCharType="begin"/>
            </w:r>
            <w:r w:rsidR="00CC1863">
              <w:rPr>
                <w:noProof/>
                <w:webHidden/>
              </w:rPr>
              <w:instrText xml:space="preserve"> PAGEREF _Toc231145885 \h </w:instrText>
            </w:r>
            <w:r w:rsidR="00CC1863">
              <w:rPr>
                <w:noProof/>
                <w:webHidden/>
              </w:rPr>
            </w:r>
            <w:r w:rsidR="00CC1863">
              <w:rPr>
                <w:noProof/>
                <w:webHidden/>
              </w:rPr>
              <w:fldChar w:fldCharType="separate"/>
            </w:r>
            <w:r w:rsidR="00CC1863">
              <w:rPr>
                <w:noProof/>
                <w:webHidden/>
              </w:rPr>
              <w:t>14</w:t>
            </w:r>
            <w:r w:rsidR="00CC1863">
              <w:rPr>
                <w:noProof/>
                <w:webHidden/>
              </w:rPr>
              <w:fldChar w:fldCharType="end"/>
            </w:r>
          </w:hyperlink>
        </w:p>
        <w:p w14:paraId="0F9DB292" w14:textId="0A840839" w:rsidR="00CC1863" w:rsidRDefault="00E57BE9">
          <w:pPr>
            <w:pStyle w:val="TOC2"/>
            <w:tabs>
              <w:tab w:val="right" w:leader="dot" w:pos="9350"/>
            </w:tabs>
            <w:rPr>
              <w:rFonts w:asciiTheme="minorHAnsi" w:eastAsiaTheme="minorEastAsia" w:hAnsiTheme="minorHAnsi"/>
              <w:noProof/>
              <w:sz w:val="22"/>
            </w:rPr>
          </w:pPr>
          <w:hyperlink w:anchor="_Toc231145886" w:history="1">
            <w:r w:rsidR="00CC1863" w:rsidRPr="002E4B91">
              <w:rPr>
                <w:rStyle w:val="Hyperlink"/>
                <w:noProof/>
              </w:rPr>
              <w:t>5.1 Best-Case Time Complexity Characterization (</w:t>
            </w:r>
            <w:r w:rsidR="00CC1863" w:rsidRPr="002E4B91">
              <w:rPr>
                <w:rStyle w:val="Hyperlink"/>
                <w:i/>
                <w:noProof/>
              </w:rPr>
              <w:t>O(n)</w:t>
            </w:r>
            <w:r w:rsidR="00CC1863" w:rsidRPr="002E4B91">
              <w:rPr>
                <w:rStyle w:val="Hyperlink"/>
                <w:noProof/>
              </w:rPr>
              <w:t xml:space="preserve"> Evaluation)</w:t>
            </w:r>
            <w:r w:rsidR="00CC1863">
              <w:rPr>
                <w:noProof/>
                <w:webHidden/>
              </w:rPr>
              <w:tab/>
            </w:r>
            <w:r w:rsidR="00CC1863">
              <w:rPr>
                <w:noProof/>
                <w:webHidden/>
              </w:rPr>
              <w:fldChar w:fldCharType="begin"/>
            </w:r>
            <w:r w:rsidR="00CC1863">
              <w:rPr>
                <w:noProof/>
                <w:webHidden/>
              </w:rPr>
              <w:instrText xml:space="preserve"> PAGEREF _Toc231145886 \h </w:instrText>
            </w:r>
            <w:r w:rsidR="00CC1863">
              <w:rPr>
                <w:noProof/>
                <w:webHidden/>
              </w:rPr>
            </w:r>
            <w:r w:rsidR="00CC1863">
              <w:rPr>
                <w:noProof/>
                <w:webHidden/>
              </w:rPr>
              <w:fldChar w:fldCharType="separate"/>
            </w:r>
            <w:r w:rsidR="00CC1863">
              <w:rPr>
                <w:noProof/>
                <w:webHidden/>
              </w:rPr>
              <w:t>14</w:t>
            </w:r>
            <w:r w:rsidR="00CC1863">
              <w:rPr>
                <w:noProof/>
                <w:webHidden/>
              </w:rPr>
              <w:fldChar w:fldCharType="end"/>
            </w:r>
          </w:hyperlink>
        </w:p>
        <w:p w14:paraId="2FD83A3F" w14:textId="16D773C8" w:rsidR="00CC1863" w:rsidRDefault="00E57BE9">
          <w:pPr>
            <w:pStyle w:val="TOC2"/>
            <w:tabs>
              <w:tab w:val="right" w:leader="dot" w:pos="9350"/>
            </w:tabs>
            <w:rPr>
              <w:rFonts w:asciiTheme="minorHAnsi" w:eastAsiaTheme="minorEastAsia" w:hAnsiTheme="minorHAnsi"/>
              <w:noProof/>
              <w:sz w:val="22"/>
            </w:rPr>
          </w:pPr>
          <w:hyperlink w:anchor="_Toc231145887" w:history="1">
            <w:r w:rsidR="00CC1863" w:rsidRPr="002E4B91">
              <w:rPr>
                <w:rStyle w:val="Hyperlink"/>
                <w:noProof/>
              </w:rPr>
              <w:t>5.2 Worst-Case Time Complexity Characterization</w:t>
            </w:r>
            <w:r w:rsidR="00CC1863">
              <w:rPr>
                <w:noProof/>
                <w:webHidden/>
              </w:rPr>
              <w:tab/>
            </w:r>
            <w:r w:rsidR="00CC1863">
              <w:rPr>
                <w:noProof/>
                <w:webHidden/>
              </w:rPr>
              <w:fldChar w:fldCharType="begin"/>
            </w:r>
            <w:r w:rsidR="00CC1863">
              <w:rPr>
                <w:noProof/>
                <w:webHidden/>
              </w:rPr>
              <w:instrText xml:space="preserve"> PAGEREF _Toc231145887 \h </w:instrText>
            </w:r>
            <w:r w:rsidR="00CC1863">
              <w:rPr>
                <w:noProof/>
                <w:webHidden/>
              </w:rPr>
            </w:r>
            <w:r w:rsidR="00CC1863">
              <w:rPr>
                <w:noProof/>
                <w:webHidden/>
              </w:rPr>
              <w:fldChar w:fldCharType="separate"/>
            </w:r>
            <w:r w:rsidR="00CC1863">
              <w:rPr>
                <w:noProof/>
                <w:webHidden/>
              </w:rPr>
              <w:t>15</w:t>
            </w:r>
            <w:r w:rsidR="00CC1863">
              <w:rPr>
                <w:noProof/>
                <w:webHidden/>
              </w:rPr>
              <w:fldChar w:fldCharType="end"/>
            </w:r>
          </w:hyperlink>
        </w:p>
        <w:p w14:paraId="153F4700" w14:textId="3615DB8B" w:rsidR="00CC1863" w:rsidRDefault="00E57BE9">
          <w:pPr>
            <w:pStyle w:val="TOC1"/>
            <w:tabs>
              <w:tab w:val="right" w:leader="dot" w:pos="9350"/>
            </w:tabs>
            <w:rPr>
              <w:rFonts w:asciiTheme="minorHAnsi" w:eastAsiaTheme="minorEastAsia" w:hAnsiTheme="minorHAnsi"/>
              <w:noProof/>
              <w:sz w:val="22"/>
            </w:rPr>
          </w:pPr>
          <w:hyperlink w:anchor="_Toc231145888" w:history="1">
            <w:r w:rsidR="00CC1863" w:rsidRPr="002E4B91">
              <w:rPr>
                <w:rStyle w:val="Hyperlink"/>
                <w:noProof/>
              </w:rPr>
              <w:t>CHAPTER 6: LANGUAGE DECIDABILITY &amp; COMPUTABILITY PROOFS</w:t>
            </w:r>
            <w:r w:rsidR="00CC1863">
              <w:rPr>
                <w:noProof/>
                <w:webHidden/>
              </w:rPr>
              <w:tab/>
            </w:r>
            <w:r w:rsidR="00CC1863">
              <w:rPr>
                <w:noProof/>
                <w:webHidden/>
              </w:rPr>
              <w:fldChar w:fldCharType="begin"/>
            </w:r>
            <w:r w:rsidR="00CC1863">
              <w:rPr>
                <w:noProof/>
                <w:webHidden/>
              </w:rPr>
              <w:instrText xml:space="preserve"> PAGEREF _Toc231145888 \h </w:instrText>
            </w:r>
            <w:r w:rsidR="00CC1863">
              <w:rPr>
                <w:noProof/>
                <w:webHidden/>
              </w:rPr>
            </w:r>
            <w:r w:rsidR="00CC1863">
              <w:rPr>
                <w:noProof/>
                <w:webHidden/>
              </w:rPr>
              <w:fldChar w:fldCharType="separate"/>
            </w:r>
            <w:r w:rsidR="00CC1863">
              <w:rPr>
                <w:noProof/>
                <w:webHidden/>
              </w:rPr>
              <w:t>16</w:t>
            </w:r>
            <w:r w:rsidR="00CC1863">
              <w:rPr>
                <w:noProof/>
                <w:webHidden/>
              </w:rPr>
              <w:fldChar w:fldCharType="end"/>
            </w:r>
          </w:hyperlink>
        </w:p>
        <w:p w14:paraId="379382BF" w14:textId="3A706E60" w:rsidR="00CC1863" w:rsidRDefault="00E57BE9">
          <w:pPr>
            <w:pStyle w:val="TOC2"/>
            <w:tabs>
              <w:tab w:val="right" w:leader="dot" w:pos="9350"/>
            </w:tabs>
            <w:rPr>
              <w:rFonts w:asciiTheme="minorHAnsi" w:eastAsiaTheme="minorEastAsia" w:hAnsiTheme="minorHAnsi"/>
              <w:noProof/>
              <w:sz w:val="22"/>
            </w:rPr>
          </w:pPr>
          <w:hyperlink w:anchor="_Toc231145889" w:history="1">
            <w:r w:rsidR="00CC1863" w:rsidRPr="002E4B91">
              <w:rPr>
                <w:rStyle w:val="Hyperlink"/>
                <w:noProof/>
              </w:rPr>
              <w:t xml:space="preserve">6.1 Theoretical Proof of Language Decidability for Language </w:t>
            </w:r>
            <w:r w:rsidR="00CC1863" w:rsidRPr="002E4B91">
              <w:rPr>
                <w:rStyle w:val="Hyperlink"/>
                <w:i/>
                <w:noProof/>
              </w:rPr>
              <w:t>L</w:t>
            </w:r>
            <w:r w:rsidR="00CC1863">
              <w:rPr>
                <w:noProof/>
                <w:webHidden/>
              </w:rPr>
              <w:tab/>
            </w:r>
            <w:r w:rsidR="00CC1863">
              <w:rPr>
                <w:noProof/>
                <w:webHidden/>
              </w:rPr>
              <w:fldChar w:fldCharType="begin"/>
            </w:r>
            <w:r w:rsidR="00CC1863">
              <w:rPr>
                <w:noProof/>
                <w:webHidden/>
              </w:rPr>
              <w:instrText xml:space="preserve"> PAGEREF _Toc231145889 \h </w:instrText>
            </w:r>
            <w:r w:rsidR="00CC1863">
              <w:rPr>
                <w:noProof/>
                <w:webHidden/>
              </w:rPr>
            </w:r>
            <w:r w:rsidR="00CC1863">
              <w:rPr>
                <w:noProof/>
                <w:webHidden/>
              </w:rPr>
              <w:fldChar w:fldCharType="separate"/>
            </w:r>
            <w:r w:rsidR="00CC1863">
              <w:rPr>
                <w:noProof/>
                <w:webHidden/>
              </w:rPr>
              <w:t>16</w:t>
            </w:r>
            <w:r w:rsidR="00CC1863">
              <w:rPr>
                <w:noProof/>
                <w:webHidden/>
              </w:rPr>
              <w:fldChar w:fldCharType="end"/>
            </w:r>
          </w:hyperlink>
        </w:p>
        <w:p w14:paraId="310BB89F" w14:textId="31D1FAEB" w:rsidR="00CC1863" w:rsidRDefault="00E57BE9">
          <w:pPr>
            <w:pStyle w:val="TOC2"/>
            <w:tabs>
              <w:tab w:val="right" w:leader="dot" w:pos="9350"/>
            </w:tabs>
            <w:rPr>
              <w:rFonts w:asciiTheme="minorHAnsi" w:eastAsiaTheme="minorEastAsia" w:hAnsiTheme="minorHAnsi"/>
              <w:noProof/>
              <w:sz w:val="22"/>
            </w:rPr>
          </w:pPr>
          <w:hyperlink w:anchor="_Toc231145890" w:history="1">
            <w:r w:rsidR="00CC1863" w:rsidRPr="002E4B91">
              <w:rPr>
                <w:rStyle w:val="Hyperlink"/>
                <w:noProof/>
              </w:rPr>
              <w:t>6.2 Boundary Assessment of Finite-State Computational Frameworks</w:t>
            </w:r>
            <w:r w:rsidR="00CC1863">
              <w:rPr>
                <w:noProof/>
                <w:webHidden/>
              </w:rPr>
              <w:tab/>
            </w:r>
            <w:r w:rsidR="00CC1863">
              <w:rPr>
                <w:noProof/>
                <w:webHidden/>
              </w:rPr>
              <w:fldChar w:fldCharType="begin"/>
            </w:r>
            <w:r w:rsidR="00CC1863">
              <w:rPr>
                <w:noProof/>
                <w:webHidden/>
              </w:rPr>
              <w:instrText xml:space="preserve"> PAGEREF _Toc231145890 \h </w:instrText>
            </w:r>
            <w:r w:rsidR="00CC1863">
              <w:rPr>
                <w:noProof/>
                <w:webHidden/>
              </w:rPr>
            </w:r>
            <w:r w:rsidR="00CC1863">
              <w:rPr>
                <w:noProof/>
                <w:webHidden/>
              </w:rPr>
              <w:fldChar w:fldCharType="separate"/>
            </w:r>
            <w:r w:rsidR="00CC1863">
              <w:rPr>
                <w:noProof/>
                <w:webHidden/>
              </w:rPr>
              <w:t>17</w:t>
            </w:r>
            <w:r w:rsidR="00CC1863">
              <w:rPr>
                <w:noProof/>
                <w:webHidden/>
              </w:rPr>
              <w:fldChar w:fldCharType="end"/>
            </w:r>
          </w:hyperlink>
        </w:p>
        <w:p w14:paraId="29B6806F" w14:textId="12767B93" w:rsidR="00CC1863" w:rsidRDefault="00E57BE9">
          <w:pPr>
            <w:pStyle w:val="TOC2"/>
            <w:tabs>
              <w:tab w:val="right" w:leader="dot" w:pos="9350"/>
            </w:tabs>
            <w:rPr>
              <w:rFonts w:asciiTheme="minorHAnsi" w:eastAsiaTheme="minorEastAsia" w:hAnsiTheme="minorHAnsi"/>
              <w:noProof/>
              <w:sz w:val="22"/>
            </w:rPr>
          </w:pPr>
          <w:hyperlink w:anchor="_Toc231145891" w:history="1">
            <w:r w:rsidR="00CC1863" w:rsidRPr="002E4B91">
              <w:rPr>
                <w:rStyle w:val="Hyperlink"/>
                <w:noProof/>
              </w:rPr>
              <w:t>6.3 Real-World Limitations: Architectural Aspects Beyond Finite Automata Capabilities</w:t>
            </w:r>
            <w:r w:rsidR="00CC1863">
              <w:rPr>
                <w:noProof/>
                <w:webHidden/>
              </w:rPr>
              <w:tab/>
            </w:r>
            <w:r w:rsidR="00CC1863">
              <w:rPr>
                <w:noProof/>
                <w:webHidden/>
              </w:rPr>
              <w:fldChar w:fldCharType="begin"/>
            </w:r>
            <w:r w:rsidR="00CC1863">
              <w:rPr>
                <w:noProof/>
                <w:webHidden/>
              </w:rPr>
              <w:instrText xml:space="preserve"> PAGEREF _Toc231145891 \h </w:instrText>
            </w:r>
            <w:r w:rsidR="00CC1863">
              <w:rPr>
                <w:noProof/>
                <w:webHidden/>
              </w:rPr>
            </w:r>
            <w:r w:rsidR="00CC1863">
              <w:rPr>
                <w:noProof/>
                <w:webHidden/>
              </w:rPr>
              <w:fldChar w:fldCharType="separate"/>
            </w:r>
            <w:r w:rsidR="00CC1863">
              <w:rPr>
                <w:noProof/>
                <w:webHidden/>
              </w:rPr>
              <w:t>17</w:t>
            </w:r>
            <w:r w:rsidR="00CC1863">
              <w:rPr>
                <w:noProof/>
                <w:webHidden/>
              </w:rPr>
              <w:fldChar w:fldCharType="end"/>
            </w:r>
          </w:hyperlink>
        </w:p>
        <w:p w14:paraId="5969DF8A" w14:textId="09886290" w:rsidR="00CC1863" w:rsidRDefault="00E57BE9">
          <w:pPr>
            <w:pStyle w:val="TOC2"/>
            <w:tabs>
              <w:tab w:val="right" w:leader="dot" w:pos="9350"/>
            </w:tabs>
            <w:rPr>
              <w:rFonts w:asciiTheme="minorHAnsi" w:eastAsiaTheme="minorEastAsia" w:hAnsiTheme="minorHAnsi"/>
              <w:noProof/>
              <w:sz w:val="22"/>
            </w:rPr>
          </w:pPr>
          <w:hyperlink w:anchor="_Toc231145892" w:history="1">
            <w:r w:rsidR="00CC1863" w:rsidRPr="002E4B91">
              <w:rPr>
                <w:rStyle w:val="Hyperlink"/>
                <w:noProof/>
              </w:rPr>
              <w:t>6.4 Higher-Order Computational Analysis: Pushdown Automaton (PDA) and Turing Machine (TM) Modeling Requirements</w:t>
            </w:r>
            <w:r w:rsidR="00CC1863">
              <w:rPr>
                <w:noProof/>
                <w:webHidden/>
              </w:rPr>
              <w:tab/>
            </w:r>
            <w:r w:rsidR="00CC1863">
              <w:rPr>
                <w:noProof/>
                <w:webHidden/>
              </w:rPr>
              <w:fldChar w:fldCharType="begin"/>
            </w:r>
            <w:r w:rsidR="00CC1863">
              <w:rPr>
                <w:noProof/>
                <w:webHidden/>
              </w:rPr>
              <w:instrText xml:space="preserve"> PAGEREF _Toc231145892 \h </w:instrText>
            </w:r>
            <w:r w:rsidR="00CC1863">
              <w:rPr>
                <w:noProof/>
                <w:webHidden/>
              </w:rPr>
            </w:r>
            <w:r w:rsidR="00CC1863">
              <w:rPr>
                <w:noProof/>
                <w:webHidden/>
              </w:rPr>
              <w:fldChar w:fldCharType="separate"/>
            </w:r>
            <w:r w:rsidR="00CC1863">
              <w:rPr>
                <w:noProof/>
                <w:webHidden/>
              </w:rPr>
              <w:t>18</w:t>
            </w:r>
            <w:r w:rsidR="00CC1863">
              <w:rPr>
                <w:noProof/>
                <w:webHidden/>
              </w:rPr>
              <w:fldChar w:fldCharType="end"/>
            </w:r>
          </w:hyperlink>
        </w:p>
        <w:p w14:paraId="4DB19A55" w14:textId="19B3B643" w:rsidR="00CC1863" w:rsidRDefault="00E57BE9">
          <w:pPr>
            <w:pStyle w:val="TOC3"/>
            <w:tabs>
              <w:tab w:val="right" w:leader="dot" w:pos="9350"/>
            </w:tabs>
            <w:rPr>
              <w:rFonts w:asciiTheme="minorHAnsi" w:eastAsiaTheme="minorEastAsia" w:hAnsiTheme="minorHAnsi"/>
              <w:noProof/>
              <w:sz w:val="22"/>
            </w:rPr>
          </w:pPr>
          <w:hyperlink w:anchor="_Toc231145893" w:history="1">
            <w:r w:rsidR="00CC1863" w:rsidRPr="002E4B91">
              <w:rPr>
                <w:rStyle w:val="Hyperlink"/>
                <w:noProof/>
              </w:rPr>
              <w:t>6.4.1 Pushdown Automaton (PDA) for Queue Counting</w:t>
            </w:r>
            <w:r w:rsidR="00CC1863">
              <w:rPr>
                <w:noProof/>
                <w:webHidden/>
              </w:rPr>
              <w:tab/>
            </w:r>
            <w:r w:rsidR="00CC1863">
              <w:rPr>
                <w:noProof/>
                <w:webHidden/>
              </w:rPr>
              <w:fldChar w:fldCharType="begin"/>
            </w:r>
            <w:r w:rsidR="00CC1863">
              <w:rPr>
                <w:noProof/>
                <w:webHidden/>
              </w:rPr>
              <w:instrText xml:space="preserve"> PAGEREF _Toc231145893 \h </w:instrText>
            </w:r>
            <w:r w:rsidR="00CC1863">
              <w:rPr>
                <w:noProof/>
                <w:webHidden/>
              </w:rPr>
            </w:r>
            <w:r w:rsidR="00CC1863">
              <w:rPr>
                <w:noProof/>
                <w:webHidden/>
              </w:rPr>
              <w:fldChar w:fldCharType="separate"/>
            </w:r>
            <w:r w:rsidR="00CC1863">
              <w:rPr>
                <w:noProof/>
                <w:webHidden/>
              </w:rPr>
              <w:t>18</w:t>
            </w:r>
            <w:r w:rsidR="00CC1863">
              <w:rPr>
                <w:noProof/>
                <w:webHidden/>
              </w:rPr>
              <w:fldChar w:fldCharType="end"/>
            </w:r>
          </w:hyperlink>
        </w:p>
        <w:p w14:paraId="317A899E" w14:textId="308609B5" w:rsidR="00CC1863" w:rsidRDefault="00E57BE9">
          <w:pPr>
            <w:pStyle w:val="TOC3"/>
            <w:tabs>
              <w:tab w:val="right" w:leader="dot" w:pos="9350"/>
            </w:tabs>
            <w:rPr>
              <w:rFonts w:asciiTheme="minorHAnsi" w:eastAsiaTheme="minorEastAsia" w:hAnsiTheme="minorHAnsi"/>
              <w:noProof/>
              <w:sz w:val="22"/>
            </w:rPr>
          </w:pPr>
          <w:hyperlink w:anchor="_Toc231145894" w:history="1">
            <w:r w:rsidR="00CC1863" w:rsidRPr="002E4B91">
              <w:rPr>
                <w:rStyle w:val="Hyperlink"/>
                <w:noProof/>
              </w:rPr>
              <w:t>6.4.2 Turing Machine (TM) for Database and Balance Management</w:t>
            </w:r>
            <w:r w:rsidR="00CC1863">
              <w:rPr>
                <w:noProof/>
                <w:webHidden/>
              </w:rPr>
              <w:tab/>
            </w:r>
            <w:r w:rsidR="00CC1863">
              <w:rPr>
                <w:noProof/>
                <w:webHidden/>
              </w:rPr>
              <w:fldChar w:fldCharType="begin"/>
            </w:r>
            <w:r w:rsidR="00CC1863">
              <w:rPr>
                <w:noProof/>
                <w:webHidden/>
              </w:rPr>
              <w:instrText xml:space="preserve"> PAGEREF _Toc231145894 \h </w:instrText>
            </w:r>
            <w:r w:rsidR="00CC1863">
              <w:rPr>
                <w:noProof/>
                <w:webHidden/>
              </w:rPr>
            </w:r>
            <w:r w:rsidR="00CC1863">
              <w:rPr>
                <w:noProof/>
                <w:webHidden/>
              </w:rPr>
              <w:fldChar w:fldCharType="separate"/>
            </w:r>
            <w:r w:rsidR="00CC1863">
              <w:rPr>
                <w:noProof/>
                <w:webHidden/>
              </w:rPr>
              <w:t>18</w:t>
            </w:r>
            <w:r w:rsidR="00CC1863">
              <w:rPr>
                <w:noProof/>
                <w:webHidden/>
              </w:rPr>
              <w:fldChar w:fldCharType="end"/>
            </w:r>
          </w:hyperlink>
        </w:p>
        <w:p w14:paraId="44FE4AF7" w14:textId="2341AFB8" w:rsidR="00CC1863" w:rsidRDefault="00E57BE9">
          <w:pPr>
            <w:pStyle w:val="TOC1"/>
            <w:tabs>
              <w:tab w:val="right" w:leader="dot" w:pos="9350"/>
            </w:tabs>
            <w:rPr>
              <w:rFonts w:asciiTheme="minorHAnsi" w:eastAsiaTheme="minorEastAsia" w:hAnsiTheme="minorHAnsi"/>
              <w:noProof/>
              <w:sz w:val="22"/>
            </w:rPr>
          </w:pPr>
          <w:hyperlink w:anchor="_Toc231145895" w:history="1">
            <w:r w:rsidR="00CC1863" w:rsidRPr="002E4B91">
              <w:rPr>
                <w:rStyle w:val="Hyperlink"/>
                <w:noProof/>
              </w:rPr>
              <w:t>REFERENCES</w:t>
            </w:r>
            <w:r w:rsidR="00CC1863">
              <w:rPr>
                <w:noProof/>
                <w:webHidden/>
              </w:rPr>
              <w:tab/>
            </w:r>
            <w:r w:rsidR="00CC1863">
              <w:rPr>
                <w:noProof/>
                <w:webHidden/>
              </w:rPr>
              <w:fldChar w:fldCharType="begin"/>
            </w:r>
            <w:r w:rsidR="00CC1863">
              <w:rPr>
                <w:noProof/>
                <w:webHidden/>
              </w:rPr>
              <w:instrText xml:space="preserve"> PAGEREF _Toc231145895 \h </w:instrText>
            </w:r>
            <w:r w:rsidR="00CC1863">
              <w:rPr>
                <w:noProof/>
                <w:webHidden/>
              </w:rPr>
            </w:r>
            <w:r w:rsidR="00CC1863">
              <w:rPr>
                <w:noProof/>
                <w:webHidden/>
              </w:rPr>
              <w:fldChar w:fldCharType="separate"/>
            </w:r>
            <w:r w:rsidR="00CC1863">
              <w:rPr>
                <w:noProof/>
                <w:webHidden/>
              </w:rPr>
              <w:t>19</w:t>
            </w:r>
            <w:r w:rsidR="00CC1863">
              <w:rPr>
                <w:noProof/>
                <w:webHidden/>
              </w:rPr>
              <w:fldChar w:fldCharType="end"/>
            </w:r>
          </w:hyperlink>
        </w:p>
        <w:p w14:paraId="1A26B4E6" w14:textId="6A8EB407" w:rsidR="007B1D28" w:rsidRDefault="007B1D28">
          <w:r>
            <w:rPr>
              <w:b/>
              <w:bCs/>
              <w:noProof/>
            </w:rPr>
            <w:fldChar w:fldCharType="end"/>
          </w:r>
        </w:p>
      </w:sdtContent>
    </w:sdt>
    <w:p w14:paraId="06D3F0E3" w14:textId="77777777" w:rsidR="007B1D28" w:rsidRDefault="007B1D28" w:rsidP="007B1D28"/>
    <w:p w14:paraId="50E1E397" w14:textId="77777777" w:rsidR="007B1D28" w:rsidRDefault="007B1D28" w:rsidP="007B1D28">
      <w:pPr>
        <w:rPr>
          <w:b/>
          <w:color w:val="4C94D8" w:themeColor="text2" w:themeTint="80"/>
          <w:kern w:val="2"/>
          <w:sz w:val="40"/>
          <w:szCs w:val="24"/>
          <w14:ligatures w14:val="standardContextual"/>
        </w:rPr>
      </w:pPr>
    </w:p>
    <w:p w14:paraId="47456C72" w14:textId="0BCCF50E" w:rsidR="007B1D28" w:rsidRPr="007B1D28" w:rsidRDefault="007B1D28" w:rsidP="007B1D28">
      <w:pPr>
        <w:sectPr w:rsidR="007B1D28" w:rsidRPr="007B1D28" w:rsidSect="0046145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4169F240" w14:textId="30D63CCB" w:rsidR="00E87F65" w:rsidRPr="00075CA3" w:rsidRDefault="00526A18" w:rsidP="007B1D28">
      <w:pPr>
        <w:pStyle w:val="Headings"/>
        <w:outlineLvl w:val="0"/>
      </w:pPr>
      <w:bookmarkStart w:id="0" w:name="_Toc231145869"/>
      <w:r w:rsidRPr="00075CA3">
        <w:lastRenderedPageBreak/>
        <w:t>PART A: AUTOMATA &amp; REGULAR EXPRESSION</w:t>
      </w:r>
      <w:bookmarkEnd w:id="0"/>
    </w:p>
    <w:p w14:paraId="682F9A87" w14:textId="4F5CF350" w:rsidR="00E87F65" w:rsidRDefault="00712AE3" w:rsidP="00712AE3">
      <w:pPr>
        <w:pStyle w:val="SECTION"/>
        <w:outlineLvl w:val="0"/>
        <w:rPr>
          <w:u w:val="single"/>
        </w:rPr>
      </w:pPr>
      <w:bookmarkStart w:id="1" w:name="_Toc231145870"/>
      <w:r w:rsidRPr="00712AE3">
        <w:rPr>
          <w:u w:val="single"/>
        </w:rPr>
        <w:t>CHAPTER 1: FORMAL PROBLEM DEFINITION</w:t>
      </w:r>
      <w:bookmarkEnd w:id="1"/>
    </w:p>
    <w:p w14:paraId="3BEF1F8D" w14:textId="05390D3A" w:rsidR="00CB0A30" w:rsidRPr="00712AE3" w:rsidRDefault="00CB0A30" w:rsidP="00CB0A30">
      <w:r w:rsidRPr="00CB0A30">
        <w:t>This chapter establishes the real-world operational inputs and language conditions for the MyTol Highway Smart Toll System.</w:t>
      </w:r>
    </w:p>
    <w:p w14:paraId="3ACBF2CC" w14:textId="7BEC7B17" w:rsidR="00A67DE9" w:rsidRDefault="00526A18" w:rsidP="00712AE3">
      <w:pPr>
        <w:pStyle w:val="SECTION"/>
        <w:outlineLvl w:val="1"/>
      </w:pPr>
      <w:bookmarkStart w:id="2" w:name="_Toc231145871"/>
      <w:r>
        <w:t xml:space="preserve">1.1 </w:t>
      </w:r>
      <w:r w:rsidRPr="00712AE3">
        <w:rPr>
          <w:u w:val="single"/>
        </w:rPr>
        <w:t>Specification of the Input Alphabet (</w:t>
      </w:r>
      <m:oMath>
        <m:r>
          <m:rPr>
            <m:sty m:val="p"/>
          </m:rPr>
          <w:rPr>
            <w:rFonts w:ascii="Cambria Math" w:hAnsi="Cambria Math"/>
            <w:u w:val="single"/>
          </w:rPr>
          <m:t>Σ</m:t>
        </m:r>
      </m:oMath>
      <w:r w:rsidRPr="00712AE3">
        <w:rPr>
          <w:u w:val="single"/>
        </w:rPr>
        <w:t>)</w:t>
      </w:r>
      <w:bookmarkEnd w:id="2"/>
      <w:r w:rsidRPr="00526A18">
        <w:t xml:space="preserve"> </w:t>
      </w:r>
    </w:p>
    <w:p w14:paraId="0B2DA926" w14:textId="77777777" w:rsidR="00CB0A30" w:rsidRPr="00CB0A30" w:rsidRDefault="00CB0A30" w:rsidP="00153EFE">
      <w:pPr>
        <w:jc w:val="both"/>
      </w:pPr>
      <w:r w:rsidRPr="00CB0A30">
        <w:t>The input alphabet consists of all the physical actions, sensor detections, database results, timeouts, and manual commands that can happen at the toll lane:</w:t>
      </w:r>
    </w:p>
    <w:p w14:paraId="3A3B2588" w14:textId="5C7050AF" w:rsidR="00CB0A30" w:rsidRPr="001E2A04" w:rsidRDefault="00E905D0" w:rsidP="00CB0A30">
      <w:pPr>
        <w:jc w:val="center"/>
        <w:rPr>
          <w:sz w:val="28"/>
          <w:szCs w:val="28"/>
        </w:rPr>
      </w:pPr>
      <m:oMathPara>
        <m:oMath>
          <m:r>
            <m:rPr>
              <m:sty m:val="p"/>
            </m:rPr>
            <w:rPr>
              <w:rFonts w:ascii="Cambria Math" w:hAnsi="Cambria Math"/>
              <w:sz w:val="28"/>
              <w:szCs w:val="28"/>
            </w:rPr>
            <m:t>Σ</m:t>
          </m:r>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 xml:space="preserve"> a,r,n,s,i,t,f,e,c</m:t>
              </m:r>
            </m:e>
          </m:d>
        </m:oMath>
      </m:oMathPara>
    </w:p>
    <w:p w14:paraId="72EE3DFA" w14:textId="692C87EC" w:rsidR="007B1D28" w:rsidRDefault="007B1D28" w:rsidP="00712AE3">
      <w:pPr>
        <w:pStyle w:val="SECTION"/>
        <w:outlineLvl w:val="1"/>
        <w:rPr>
          <w:u w:val="single"/>
        </w:rPr>
      </w:pPr>
      <w:bookmarkStart w:id="3" w:name="_Toc231145872"/>
      <w:r>
        <w:t xml:space="preserve">1.2 </w:t>
      </w:r>
      <w:r w:rsidRPr="00712AE3">
        <w:rPr>
          <w:u w:val="single"/>
        </w:rPr>
        <w:t>Real-World Functional Descriptions of System Symbols</w:t>
      </w:r>
      <w:bookmarkEnd w:id="3"/>
    </w:p>
    <w:p w14:paraId="6C6758C0" w14:textId="1DA7E096" w:rsidR="00CB0A30" w:rsidRDefault="00CB0A30" w:rsidP="00CB0A30">
      <w:r w:rsidRPr="00CB0A30">
        <w:t>Every symbol in the alphabet corresponds directly to a specific event in the toll system:</w:t>
      </w:r>
    </w:p>
    <w:tbl>
      <w:tblPr>
        <w:tblStyle w:val="PlainTable1"/>
        <w:tblW w:w="0" w:type="auto"/>
        <w:tblLook w:val="04A0" w:firstRow="1" w:lastRow="0" w:firstColumn="1" w:lastColumn="0" w:noHBand="0" w:noVBand="1"/>
      </w:tblPr>
      <w:tblGrid>
        <w:gridCol w:w="2245"/>
        <w:gridCol w:w="7105"/>
      </w:tblGrid>
      <w:tr w:rsidR="00CB0A30" w14:paraId="07DBB7E9" w14:textId="77777777" w:rsidTr="00FC19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E8A3E5C" w14:textId="1D836C7F" w:rsidR="00CB0A30" w:rsidRPr="003B3399" w:rsidRDefault="00CB0A30" w:rsidP="003B3399">
            <w:pPr>
              <w:jc w:val="center"/>
            </w:pPr>
            <w:r w:rsidRPr="003B3399">
              <w:t>Symbol</w:t>
            </w:r>
          </w:p>
        </w:tc>
        <w:tc>
          <w:tcPr>
            <w:tcW w:w="7105" w:type="dxa"/>
          </w:tcPr>
          <w:p w14:paraId="4887412A" w14:textId="6B2C14F4" w:rsidR="00CB0A30" w:rsidRPr="003B3399" w:rsidRDefault="00CB0A30" w:rsidP="003B3399">
            <w:pPr>
              <w:cnfStyle w:val="100000000000" w:firstRow="1" w:lastRow="0" w:firstColumn="0" w:lastColumn="0" w:oddVBand="0" w:evenVBand="0" w:oddHBand="0" w:evenHBand="0" w:firstRowFirstColumn="0" w:firstRowLastColumn="0" w:lastRowFirstColumn="0" w:lastRowLastColumn="0"/>
            </w:pPr>
            <w:r w:rsidRPr="003B3399">
              <w:t>Event Description</w:t>
            </w:r>
          </w:p>
        </w:tc>
      </w:tr>
      <w:tr w:rsidR="00CB0A30" w14:paraId="132BF284" w14:textId="77777777" w:rsidTr="00FC19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32B1C58" w14:textId="30366BB5" w:rsidR="00CB0A30" w:rsidRPr="003B3399" w:rsidRDefault="003B3399" w:rsidP="003B3399">
            <w:pPr>
              <w:jc w:val="center"/>
            </w:pPr>
            <w:r w:rsidRPr="003B3399">
              <w:t>a</w:t>
            </w:r>
          </w:p>
        </w:tc>
        <w:tc>
          <w:tcPr>
            <w:tcW w:w="7105" w:type="dxa"/>
          </w:tcPr>
          <w:p w14:paraId="77EB265F" w14:textId="1F3AA6D2" w:rsidR="00CB0A30" w:rsidRDefault="003B3399" w:rsidP="003B3399">
            <w:pPr>
              <w:cnfStyle w:val="000000100000" w:firstRow="0" w:lastRow="0" w:firstColumn="0" w:lastColumn="0" w:oddVBand="0" w:evenVBand="0" w:oddHBand="1" w:evenHBand="0" w:firstRowFirstColumn="0" w:firstRowLastColumn="0" w:lastRowFirstColumn="0" w:lastRowLastColumn="0"/>
            </w:pPr>
            <w:r w:rsidRPr="00FC190A">
              <w:t>Approach:</w:t>
            </w:r>
            <w:r>
              <w:t xml:space="preserve"> Vehicle detected by gantry sensor.</w:t>
            </w:r>
          </w:p>
        </w:tc>
      </w:tr>
      <w:tr w:rsidR="00CB0A30" w14:paraId="5DF437AE" w14:textId="77777777" w:rsidTr="00FC190A">
        <w:tc>
          <w:tcPr>
            <w:cnfStyle w:val="001000000000" w:firstRow="0" w:lastRow="0" w:firstColumn="1" w:lastColumn="0" w:oddVBand="0" w:evenVBand="0" w:oddHBand="0" w:evenHBand="0" w:firstRowFirstColumn="0" w:firstRowLastColumn="0" w:lastRowFirstColumn="0" w:lastRowLastColumn="0"/>
            <w:tcW w:w="2245" w:type="dxa"/>
          </w:tcPr>
          <w:p w14:paraId="180369ED" w14:textId="32CEC616" w:rsidR="00CB0A30" w:rsidRPr="003B3399" w:rsidRDefault="003B3399" w:rsidP="003B3399">
            <w:pPr>
              <w:jc w:val="center"/>
            </w:pPr>
            <w:r w:rsidRPr="003B3399">
              <w:t>r</w:t>
            </w:r>
          </w:p>
        </w:tc>
        <w:tc>
          <w:tcPr>
            <w:tcW w:w="7105" w:type="dxa"/>
          </w:tcPr>
          <w:p w14:paraId="560376DF" w14:textId="06D0C101" w:rsidR="00CB0A30" w:rsidRPr="00FC190A" w:rsidRDefault="003B3399" w:rsidP="003B3399">
            <w:pPr>
              <w:cnfStyle w:val="000000000000" w:firstRow="0" w:lastRow="0" w:firstColumn="0" w:lastColumn="0" w:oddVBand="0" w:evenVBand="0" w:oddHBand="0" w:evenHBand="0" w:firstRowFirstColumn="0" w:firstRowLastColumn="0" w:lastRowFirstColumn="0" w:lastRowLastColumn="0"/>
            </w:pPr>
            <w:r w:rsidRPr="00FC190A">
              <w:t>RFID Valid: Valid RFID tag detected.</w:t>
            </w:r>
          </w:p>
        </w:tc>
      </w:tr>
      <w:tr w:rsidR="00CB0A30" w14:paraId="6DB9524D" w14:textId="77777777" w:rsidTr="00FC19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D08F2E9" w14:textId="419210D6" w:rsidR="00CB0A30" w:rsidRPr="003B3399" w:rsidRDefault="003B3399" w:rsidP="003B3399">
            <w:pPr>
              <w:jc w:val="center"/>
            </w:pPr>
            <w:r w:rsidRPr="003B3399">
              <w:t>n</w:t>
            </w:r>
          </w:p>
        </w:tc>
        <w:tc>
          <w:tcPr>
            <w:tcW w:w="7105" w:type="dxa"/>
          </w:tcPr>
          <w:p w14:paraId="5B5BD9A4" w14:textId="0ABAC0B6" w:rsidR="00CB0A30" w:rsidRPr="00FC190A" w:rsidRDefault="003B3399" w:rsidP="003B3399">
            <w:pPr>
              <w:cnfStyle w:val="000000100000" w:firstRow="0" w:lastRow="0" w:firstColumn="0" w:lastColumn="0" w:oddVBand="0" w:evenVBand="0" w:oddHBand="1" w:evenHBand="0" w:firstRowFirstColumn="0" w:firstRowLastColumn="0" w:lastRowFirstColumn="0" w:lastRowLastColumn="0"/>
            </w:pPr>
            <w:r w:rsidRPr="00FC190A">
              <w:t>No RFID: No tag detected (10s timeout reached).</w:t>
            </w:r>
          </w:p>
        </w:tc>
      </w:tr>
      <w:tr w:rsidR="00CB0A30" w14:paraId="34184A7E" w14:textId="77777777" w:rsidTr="00FC190A">
        <w:tc>
          <w:tcPr>
            <w:cnfStyle w:val="001000000000" w:firstRow="0" w:lastRow="0" w:firstColumn="1" w:lastColumn="0" w:oddVBand="0" w:evenVBand="0" w:oddHBand="0" w:evenHBand="0" w:firstRowFirstColumn="0" w:firstRowLastColumn="0" w:lastRowFirstColumn="0" w:lastRowLastColumn="0"/>
            <w:tcW w:w="2245" w:type="dxa"/>
          </w:tcPr>
          <w:p w14:paraId="7997391F" w14:textId="1B9CA93A" w:rsidR="00CB0A30" w:rsidRPr="003B3399" w:rsidRDefault="003B3399" w:rsidP="003B3399">
            <w:pPr>
              <w:jc w:val="center"/>
            </w:pPr>
            <w:r w:rsidRPr="003B3399">
              <w:t>s</w:t>
            </w:r>
          </w:p>
        </w:tc>
        <w:tc>
          <w:tcPr>
            <w:tcW w:w="7105" w:type="dxa"/>
          </w:tcPr>
          <w:p w14:paraId="397762DB" w14:textId="5D03AA9B" w:rsidR="00CB0A30" w:rsidRPr="00FC190A" w:rsidRDefault="003B3399" w:rsidP="003B3399">
            <w:pPr>
              <w:cnfStyle w:val="000000000000" w:firstRow="0" w:lastRow="0" w:firstColumn="0" w:lastColumn="0" w:oddVBand="0" w:evenVBand="0" w:oddHBand="0" w:evenHBand="0" w:firstRowFirstColumn="0" w:firstRowLastColumn="0" w:lastRowFirstColumn="0" w:lastRowLastColumn="0"/>
            </w:pPr>
            <w:r w:rsidRPr="00FC190A">
              <w:t>Sufficient: Account balance is sufficient.</w:t>
            </w:r>
          </w:p>
        </w:tc>
      </w:tr>
      <w:tr w:rsidR="00CB0A30" w14:paraId="2C359462" w14:textId="77777777" w:rsidTr="00FC19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2EEA2EF" w14:textId="428F8BD5" w:rsidR="00CB0A30" w:rsidRPr="003B3399" w:rsidRDefault="003B3399" w:rsidP="003B3399">
            <w:pPr>
              <w:jc w:val="center"/>
            </w:pPr>
            <w:r w:rsidRPr="003B3399">
              <w:t>i</w:t>
            </w:r>
          </w:p>
        </w:tc>
        <w:tc>
          <w:tcPr>
            <w:tcW w:w="7105" w:type="dxa"/>
          </w:tcPr>
          <w:p w14:paraId="37ED7887" w14:textId="4703A034" w:rsidR="00CB0A30" w:rsidRPr="00FC190A" w:rsidRDefault="003B3399" w:rsidP="003B3399">
            <w:pPr>
              <w:cnfStyle w:val="000000100000" w:firstRow="0" w:lastRow="0" w:firstColumn="0" w:lastColumn="0" w:oddVBand="0" w:evenVBand="0" w:oddHBand="1" w:evenHBand="0" w:firstRowFirstColumn="0" w:firstRowLastColumn="0" w:lastRowFirstColumn="0" w:lastRowLastColumn="0"/>
            </w:pPr>
            <w:r w:rsidRPr="00FC190A">
              <w:t>Insufficient: Account balance is insufficient.</w:t>
            </w:r>
          </w:p>
        </w:tc>
      </w:tr>
      <w:tr w:rsidR="00CB0A30" w14:paraId="0215B9B7" w14:textId="77777777" w:rsidTr="00FC190A">
        <w:tc>
          <w:tcPr>
            <w:cnfStyle w:val="001000000000" w:firstRow="0" w:lastRow="0" w:firstColumn="1" w:lastColumn="0" w:oddVBand="0" w:evenVBand="0" w:oddHBand="0" w:evenHBand="0" w:firstRowFirstColumn="0" w:firstRowLastColumn="0" w:lastRowFirstColumn="0" w:lastRowLastColumn="0"/>
            <w:tcW w:w="2245" w:type="dxa"/>
          </w:tcPr>
          <w:p w14:paraId="1E8A3611" w14:textId="17F448F1" w:rsidR="00CB0A30" w:rsidRPr="003B3399" w:rsidRDefault="003B3399" w:rsidP="003B3399">
            <w:pPr>
              <w:jc w:val="center"/>
            </w:pPr>
            <w:r w:rsidRPr="003B3399">
              <w:t>t</w:t>
            </w:r>
          </w:p>
        </w:tc>
        <w:tc>
          <w:tcPr>
            <w:tcW w:w="7105" w:type="dxa"/>
          </w:tcPr>
          <w:p w14:paraId="3748E213" w14:textId="01CF9D42" w:rsidR="00CB0A30" w:rsidRPr="00FC190A" w:rsidRDefault="003B3399" w:rsidP="003B3399">
            <w:pPr>
              <w:cnfStyle w:val="000000000000" w:firstRow="0" w:lastRow="0" w:firstColumn="0" w:lastColumn="0" w:oddVBand="0" w:evenVBand="0" w:oddHBand="0" w:evenHBand="0" w:firstRowFirstColumn="0" w:firstRowLastColumn="0" w:lastRowFirstColumn="0" w:lastRowLastColumn="0"/>
            </w:pPr>
            <w:r w:rsidRPr="00FC190A">
              <w:t>Top-up: Successful top-up completed at kiosk.</w:t>
            </w:r>
          </w:p>
        </w:tc>
      </w:tr>
      <w:tr w:rsidR="00CB0A30" w14:paraId="4B712ED0" w14:textId="77777777" w:rsidTr="00FC19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682478C" w14:textId="119F01DF" w:rsidR="00CB0A30" w:rsidRPr="003B3399" w:rsidRDefault="003B3399" w:rsidP="003B3399">
            <w:pPr>
              <w:jc w:val="center"/>
            </w:pPr>
            <w:r w:rsidRPr="003B3399">
              <w:t>f</w:t>
            </w:r>
          </w:p>
        </w:tc>
        <w:tc>
          <w:tcPr>
            <w:tcW w:w="7105" w:type="dxa"/>
          </w:tcPr>
          <w:p w14:paraId="1EFF83D4" w14:textId="26E7B850" w:rsidR="00CB0A30" w:rsidRPr="00FC190A" w:rsidRDefault="003B3399" w:rsidP="003B3399">
            <w:pPr>
              <w:cnfStyle w:val="000000100000" w:firstRow="0" w:lastRow="0" w:firstColumn="0" w:lastColumn="0" w:oddVBand="0" w:evenVBand="0" w:oddHBand="1" w:evenHBand="0" w:firstRowFirstColumn="0" w:firstRowLastColumn="0" w:lastRowFirstColumn="0" w:lastRowLastColumn="0"/>
            </w:pPr>
            <w:r w:rsidRPr="00FC190A">
              <w:t>Fail Top-up: Top-up not completed (45s timeout reached).</w:t>
            </w:r>
          </w:p>
        </w:tc>
      </w:tr>
      <w:tr w:rsidR="003B3399" w14:paraId="554E7B85" w14:textId="77777777" w:rsidTr="00FC190A">
        <w:tc>
          <w:tcPr>
            <w:cnfStyle w:val="001000000000" w:firstRow="0" w:lastRow="0" w:firstColumn="1" w:lastColumn="0" w:oddVBand="0" w:evenVBand="0" w:oddHBand="0" w:evenHBand="0" w:firstRowFirstColumn="0" w:firstRowLastColumn="0" w:lastRowFirstColumn="0" w:lastRowLastColumn="0"/>
            <w:tcW w:w="2245" w:type="dxa"/>
          </w:tcPr>
          <w:p w14:paraId="7AC788A9" w14:textId="2273A1F5" w:rsidR="003B3399" w:rsidRPr="003B3399" w:rsidRDefault="003B3399" w:rsidP="003B3399">
            <w:pPr>
              <w:jc w:val="center"/>
            </w:pPr>
            <w:r w:rsidRPr="003B3399">
              <w:t>e</w:t>
            </w:r>
          </w:p>
        </w:tc>
        <w:tc>
          <w:tcPr>
            <w:tcW w:w="7105" w:type="dxa"/>
          </w:tcPr>
          <w:p w14:paraId="53D2B3F4" w14:textId="4100C3BD" w:rsidR="003B3399" w:rsidRPr="00FC190A" w:rsidRDefault="003B3399" w:rsidP="003B3399">
            <w:pPr>
              <w:cnfStyle w:val="000000000000" w:firstRow="0" w:lastRow="0" w:firstColumn="0" w:lastColumn="0" w:oddVBand="0" w:evenVBand="0" w:oddHBand="0" w:evenHBand="0" w:firstRowFirstColumn="0" w:firstRowLastColumn="0" w:lastRowFirstColumn="0" w:lastRowLastColumn="0"/>
            </w:pPr>
            <w:r w:rsidRPr="00FC190A">
              <w:t>Exit: Vehicle clears the exit sensor.</w:t>
            </w:r>
          </w:p>
        </w:tc>
      </w:tr>
      <w:tr w:rsidR="003B3399" w14:paraId="34725D57" w14:textId="77777777" w:rsidTr="00FC19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FB0862C" w14:textId="4918F531" w:rsidR="003B3399" w:rsidRPr="003B3399" w:rsidRDefault="003B3399" w:rsidP="003B3399">
            <w:pPr>
              <w:jc w:val="center"/>
            </w:pPr>
            <w:r w:rsidRPr="003B3399">
              <w:t>c</w:t>
            </w:r>
          </w:p>
        </w:tc>
        <w:tc>
          <w:tcPr>
            <w:tcW w:w="7105" w:type="dxa"/>
          </w:tcPr>
          <w:p w14:paraId="42182C90" w14:textId="4964F90D" w:rsidR="003B3399" w:rsidRPr="00FC190A" w:rsidRDefault="003B3399" w:rsidP="003B3399">
            <w:pPr>
              <w:cnfStyle w:val="000000100000" w:firstRow="0" w:lastRow="0" w:firstColumn="0" w:lastColumn="0" w:oddVBand="0" w:evenVBand="0" w:oddHBand="1" w:evenHBand="0" w:firstRowFirstColumn="0" w:firstRowLastColumn="0" w:lastRowFirstColumn="0" w:lastRowLastColumn="0"/>
            </w:pPr>
            <w:r w:rsidRPr="00FC190A">
              <w:t>Cancel: Operator presses the override/reset button.</w:t>
            </w:r>
          </w:p>
        </w:tc>
      </w:tr>
    </w:tbl>
    <w:p w14:paraId="4C5F9250" w14:textId="77777777" w:rsidR="00CB0A30" w:rsidRPr="00712AE3" w:rsidRDefault="00CB0A30" w:rsidP="00CB0A30">
      <w:pPr>
        <w:jc w:val="center"/>
      </w:pPr>
    </w:p>
    <w:p w14:paraId="32F1EDD2" w14:textId="77777777" w:rsidR="00CB0A30" w:rsidRDefault="00CB0A30" w:rsidP="00712AE3">
      <w:pPr>
        <w:pStyle w:val="SECTION"/>
        <w:outlineLvl w:val="1"/>
        <w:sectPr w:rsidR="00CB0A30" w:rsidSect="00D14146">
          <w:footerReference w:type="default" r:id="rId13"/>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pPr>
    </w:p>
    <w:p w14:paraId="32DB0C25" w14:textId="582EC208" w:rsidR="007B1D28" w:rsidRDefault="007B1D28" w:rsidP="00712AE3">
      <w:pPr>
        <w:pStyle w:val="SECTION"/>
        <w:outlineLvl w:val="1"/>
        <w:rPr>
          <w:u w:val="single"/>
        </w:rPr>
      </w:pPr>
      <w:bookmarkStart w:id="4" w:name="_Toc231145873"/>
      <w:r>
        <w:lastRenderedPageBreak/>
        <w:t xml:space="preserve">1.3 </w:t>
      </w:r>
      <w:r w:rsidRPr="00712AE3">
        <w:rPr>
          <w:u w:val="single"/>
        </w:rPr>
        <w:t>Set-Builder Notation of the Accepted Language (</w:t>
      </w:r>
      <w:r w:rsidRPr="00712AE3">
        <w:rPr>
          <w:i/>
          <w:u w:val="single"/>
        </w:rPr>
        <w:t>L</w:t>
      </w:r>
      <w:r w:rsidRPr="00712AE3">
        <w:rPr>
          <w:u w:val="single"/>
        </w:rPr>
        <w:t>)</w:t>
      </w:r>
      <w:bookmarkEnd w:id="4"/>
    </w:p>
    <w:p w14:paraId="233A2440" w14:textId="0281672F" w:rsidR="00114853" w:rsidRPr="00114853" w:rsidRDefault="00114853" w:rsidP="00114853">
      <w:pPr>
        <w:jc w:val="both"/>
      </w:pPr>
      <w:r w:rsidRPr="00114853">
        <w:t xml:space="preserve">The language </w:t>
      </w:r>
      <w:r w:rsidRPr="00114853">
        <w:rPr>
          <w:b/>
          <w:bCs/>
          <w:i/>
          <w:iCs/>
        </w:rPr>
        <w:t>L</w:t>
      </w:r>
      <w:r w:rsidRPr="00114853">
        <w:t xml:space="preserve"> is formally defined as the comprehensive set of all event sequences that represent a completed, successful transaction where the toll is fully processed, and the vehicle departs from the lane. Utilizing formal set-builder notation, the language accepted by the automated system is expressed as follows:</w:t>
      </w:r>
    </w:p>
    <w:p w14:paraId="39D35023" w14:textId="4EA485C9" w:rsidR="00114853" w:rsidRPr="007F7334" w:rsidRDefault="00153401" w:rsidP="007F7334">
      <w:pPr>
        <w:jc w:val="center"/>
        <w:rPr>
          <w:rFonts w:ascii="Cambria Math" w:eastAsiaTheme="minorEastAsia" w:hAnsi="Cambria Math"/>
          <w:i/>
          <w:iCs/>
          <w:sz w:val="28"/>
          <w:szCs w:val="28"/>
        </w:rPr>
      </w:pPr>
      <w:r w:rsidRPr="001E2A04">
        <w:rPr>
          <w:rFonts w:ascii="Cambria Math" w:hAnsi="Cambria Math"/>
          <w:i/>
          <w:iCs/>
          <w:sz w:val="28"/>
          <w:szCs w:val="28"/>
        </w:rPr>
        <w:t xml:space="preserve">L </w:t>
      </w:r>
      <w:r w:rsidRPr="001E2A04">
        <w:rPr>
          <w:rFonts w:ascii="Cambria Math" w:hAnsi="Cambria Math"/>
          <w:sz w:val="28"/>
          <w:szCs w:val="28"/>
        </w:rPr>
        <w:t>=</w:t>
      </w:r>
      <w:r w:rsidRPr="001E2A04">
        <w:rPr>
          <w:rFonts w:ascii="Cambria Math" w:hAnsi="Cambria Math"/>
          <w:i/>
          <w:iCs/>
          <w:sz w:val="28"/>
          <w:szCs w:val="28"/>
        </w:rPr>
        <w:t xml:space="preserve"> {</w:t>
      </w:r>
      <m:oMath>
        <m:r>
          <w:rPr>
            <w:rFonts w:ascii="Cambria Math" w:hAnsi="Cambria Math"/>
            <w:sz w:val="28"/>
            <w:szCs w:val="28"/>
          </w:rPr>
          <m:t>w∈</m:t>
        </m:r>
        <m:r>
          <w:rPr>
            <w:rFonts w:ascii="Cambria Math" w:eastAsiaTheme="minorEastAsia" w:hAnsi="Cambria Math"/>
            <w:sz w:val="28"/>
            <w:szCs w:val="28"/>
          </w:rPr>
          <m:t>Σ</m:t>
        </m:r>
      </m:oMath>
      <w:r w:rsidR="00153EFE" w:rsidRPr="001E2A04">
        <w:rPr>
          <w:rFonts w:ascii="Cambria Math" w:eastAsiaTheme="minorEastAsia" w:hAnsi="Cambria Math"/>
          <w:i/>
          <w:iCs/>
          <w:sz w:val="28"/>
          <w:szCs w:val="28"/>
          <w:vertAlign w:val="superscript"/>
        </w:rPr>
        <w:t>*</w:t>
      </w:r>
      <w:r w:rsidR="00153EFE" w:rsidRPr="001E2A04">
        <w:rPr>
          <w:rFonts w:ascii="Cambria Math" w:eastAsiaTheme="minorEastAsia" w:hAnsi="Cambria Math"/>
          <w:i/>
          <w:iCs/>
          <w:sz w:val="28"/>
          <w:szCs w:val="28"/>
        </w:rPr>
        <w:t xml:space="preserve"> </w:t>
      </w:r>
      <m:oMath>
        <m:r>
          <w:rPr>
            <w:rFonts w:ascii="Cambria Math" w:eastAsiaTheme="minorEastAsia" w:hAnsi="Cambria Math"/>
            <w:sz w:val="28"/>
            <w:szCs w:val="28"/>
          </w:rPr>
          <m:t>∣δ</m:t>
        </m:r>
      </m:oMath>
      <w:r w:rsidR="00153EFE" w:rsidRPr="001E2A04">
        <w:rPr>
          <w:rFonts w:ascii="Cambria Math" w:eastAsiaTheme="minorEastAsia" w:hAnsi="Cambria Math"/>
          <w:i/>
          <w:iCs/>
          <w:sz w:val="28"/>
          <w:szCs w:val="28"/>
          <w:vertAlign w:val="superscript"/>
        </w:rPr>
        <w:t>*</w:t>
      </w:r>
      <w:r w:rsidR="00153EFE" w:rsidRPr="001E2A04">
        <w:rPr>
          <w:rFonts w:ascii="Cambria Math" w:eastAsiaTheme="minorEastAsia" w:hAnsi="Cambria Math"/>
          <w:i/>
          <w:iCs/>
          <w:sz w:val="28"/>
          <w:szCs w:val="28"/>
        </w:rPr>
        <w:t>(q</w:t>
      </w:r>
      <w:r w:rsidR="00153EFE" w:rsidRPr="001E2A04">
        <w:rPr>
          <w:rFonts w:ascii="Cambria Math" w:eastAsiaTheme="minorEastAsia" w:hAnsi="Cambria Math"/>
          <w:i/>
          <w:iCs/>
          <w:sz w:val="28"/>
          <w:szCs w:val="28"/>
          <w:vertAlign w:val="subscript"/>
        </w:rPr>
        <w:t>0</w:t>
      </w:r>
      <w:r w:rsidR="00153EFE" w:rsidRPr="001E2A04">
        <w:rPr>
          <w:rFonts w:ascii="Cambria Math" w:eastAsiaTheme="minorEastAsia" w:hAnsi="Cambria Math"/>
          <w:i/>
          <w:iCs/>
          <w:sz w:val="28"/>
          <w:szCs w:val="28"/>
        </w:rPr>
        <w:t xml:space="preserve">, </w:t>
      </w:r>
      <m:oMath>
        <m:r>
          <w:rPr>
            <w:rFonts w:ascii="Cambria Math" w:eastAsiaTheme="minorEastAsia" w:hAnsi="Cambria Math"/>
            <w:sz w:val="28"/>
            <w:szCs w:val="28"/>
          </w:rPr>
          <m:t>w</m:t>
        </m:r>
      </m:oMath>
      <w:r w:rsidR="00153EFE" w:rsidRPr="001E2A04">
        <w:rPr>
          <w:rFonts w:ascii="Cambria Math" w:eastAsiaTheme="minorEastAsia" w:hAnsi="Cambria Math"/>
          <w:i/>
          <w:iCs/>
          <w:sz w:val="28"/>
          <w:szCs w:val="28"/>
        </w:rPr>
        <w:t xml:space="preserve">) </w:t>
      </w:r>
      <m:oMath>
        <m:r>
          <w:rPr>
            <w:rFonts w:ascii="Cambria Math" w:eastAsiaTheme="minorEastAsia" w:hAnsi="Cambria Math"/>
            <w:sz w:val="28"/>
            <w:szCs w:val="28"/>
          </w:rPr>
          <m:t>∈</m:t>
        </m:r>
      </m:oMath>
      <w:r w:rsidR="00153EFE" w:rsidRPr="001E2A04">
        <w:rPr>
          <w:rFonts w:ascii="Cambria Math" w:eastAsiaTheme="minorEastAsia" w:hAnsi="Cambria Math"/>
          <w:i/>
          <w:iCs/>
          <w:sz w:val="28"/>
          <w:szCs w:val="28"/>
        </w:rPr>
        <w:t xml:space="preserve"> F}</w:t>
      </w:r>
    </w:p>
    <w:p w14:paraId="70B4233D" w14:textId="000762DE" w:rsidR="008F2717" w:rsidRPr="007F7334" w:rsidRDefault="008F2717" w:rsidP="007F7334">
      <w:pPr>
        <w:pStyle w:val="ListParagraph"/>
        <w:numPr>
          <w:ilvl w:val="0"/>
          <w:numId w:val="7"/>
        </w:numPr>
        <w:jc w:val="both"/>
        <w:rPr>
          <w:rFonts w:eastAsiaTheme="minorEastAsia"/>
        </w:rPr>
      </w:pPr>
      <m:oMath>
        <m:r>
          <m:rPr>
            <m:sty m:val="bi"/>
          </m:rPr>
          <w:rPr>
            <w:rFonts w:ascii="Cambria Math" w:hAnsi="Cambria Math"/>
          </w:rPr>
          <m:t>w∈Σ</m:t>
        </m:r>
      </m:oMath>
      <w:r w:rsidRPr="007F7334">
        <w:rPr>
          <w:rFonts w:eastAsiaTheme="minorEastAsia"/>
          <w:b/>
          <w:bCs/>
        </w:rPr>
        <w:t>*</w:t>
      </w:r>
      <w:r w:rsidRPr="007F7334">
        <w:rPr>
          <w:rFonts w:eastAsiaTheme="minorEastAsia"/>
        </w:rPr>
        <w:t xml:space="preserve">: Represents an input string </w:t>
      </w:r>
      <w:r w:rsidRPr="007F7334">
        <w:rPr>
          <w:rFonts w:eastAsiaTheme="minorEastAsia"/>
          <w:b/>
          <w:bCs/>
        </w:rPr>
        <w:t>w</w:t>
      </w:r>
      <w:r w:rsidRPr="007F7334">
        <w:rPr>
          <w:rFonts w:eastAsiaTheme="minorEastAsia"/>
        </w:rPr>
        <w:t xml:space="preserve"> consisting of a sequence of operational events drawn from the Kleene star closure of the system alphabet </w:t>
      </w:r>
      <m:oMath>
        <m:r>
          <m:rPr>
            <m:sty m:val="b"/>
          </m:rPr>
          <w:rPr>
            <w:rFonts w:ascii="Cambria Math" w:eastAsiaTheme="minorEastAsia" w:hAnsi="Cambria Math"/>
          </w:rPr>
          <m:t>Σ</m:t>
        </m:r>
      </m:oMath>
      <w:r w:rsidRPr="007F7334">
        <w:rPr>
          <w:rFonts w:eastAsiaTheme="minorEastAsia"/>
        </w:rPr>
        <w:t>.</w:t>
      </w:r>
    </w:p>
    <w:p w14:paraId="39222AFA" w14:textId="0751C545" w:rsidR="00114853" w:rsidRPr="007F7334" w:rsidRDefault="008F2717" w:rsidP="007F7334">
      <w:pPr>
        <w:pStyle w:val="ListParagraph"/>
        <w:numPr>
          <w:ilvl w:val="0"/>
          <w:numId w:val="7"/>
        </w:numPr>
        <w:jc w:val="both"/>
        <w:rPr>
          <w:rFonts w:eastAsiaTheme="minorEastAsia"/>
        </w:rPr>
      </w:pPr>
      <m:oMath>
        <m:r>
          <m:rPr>
            <m:sty m:val="bi"/>
          </m:rPr>
          <w:rPr>
            <w:rFonts w:ascii="Cambria Math" w:eastAsiaTheme="minorEastAsia" w:hAnsi="Cambria Math"/>
          </w:rPr>
          <m:t>δ</m:t>
        </m:r>
      </m:oMath>
      <w:r w:rsidRPr="007F7334">
        <w:rPr>
          <w:rFonts w:eastAsiaTheme="minorEastAsia"/>
          <w:b/>
          <w:bCs/>
          <w:i/>
          <w:iCs/>
          <w:vertAlign w:val="superscript"/>
        </w:rPr>
        <w:t>*</w:t>
      </w:r>
      <w:r w:rsidRPr="007F7334">
        <w:rPr>
          <w:rFonts w:eastAsiaTheme="minorEastAsia"/>
          <w:b/>
          <w:bCs/>
          <w:i/>
          <w:iCs/>
        </w:rPr>
        <w:t>(q</w:t>
      </w:r>
      <w:r w:rsidRPr="007F7334">
        <w:rPr>
          <w:rFonts w:eastAsiaTheme="minorEastAsia"/>
          <w:b/>
          <w:bCs/>
          <w:i/>
          <w:iCs/>
          <w:vertAlign w:val="subscript"/>
        </w:rPr>
        <w:t>0</w:t>
      </w:r>
      <w:r w:rsidRPr="007F7334">
        <w:rPr>
          <w:rFonts w:eastAsiaTheme="minorEastAsia"/>
          <w:b/>
          <w:bCs/>
          <w:i/>
          <w:iCs/>
        </w:rPr>
        <w:t xml:space="preserve">, </w:t>
      </w:r>
      <m:oMath>
        <m:r>
          <m:rPr>
            <m:sty m:val="bi"/>
          </m:rPr>
          <w:rPr>
            <w:rFonts w:ascii="Cambria Math" w:eastAsiaTheme="minorEastAsia" w:hAnsi="Cambria Math"/>
          </w:rPr>
          <m:t>w</m:t>
        </m:r>
      </m:oMath>
      <w:r w:rsidRPr="007F7334">
        <w:rPr>
          <w:rFonts w:eastAsiaTheme="minorEastAsia"/>
          <w:b/>
          <w:bCs/>
          <w:i/>
          <w:iCs/>
        </w:rPr>
        <w:t>)</w:t>
      </w:r>
      <w:r w:rsidRPr="007F7334">
        <w:rPr>
          <w:rFonts w:eastAsiaTheme="minorEastAsia"/>
        </w:rPr>
        <w:t xml:space="preserve">: </w:t>
      </w:r>
      <w:r w:rsidR="00114853" w:rsidRPr="007F7334">
        <w:rPr>
          <w:rFonts w:eastAsiaTheme="minorEastAsia"/>
        </w:rPr>
        <w:t xml:space="preserve">Denotes the extended transition function, which sequentially processes the entire string </w:t>
      </w:r>
      <w:r w:rsidR="00114853" w:rsidRPr="007F7334">
        <w:rPr>
          <w:rFonts w:eastAsiaTheme="minorEastAsia"/>
          <w:b/>
          <w:bCs/>
        </w:rPr>
        <w:t xml:space="preserve">w </w:t>
      </w:r>
      <w:r w:rsidR="00114853" w:rsidRPr="007F7334">
        <w:rPr>
          <w:rFonts w:eastAsiaTheme="minorEastAsia"/>
        </w:rPr>
        <w:t xml:space="preserve">from left to right, starting explicitly from the initial standby state </w:t>
      </w:r>
      <w:r w:rsidR="00114853" w:rsidRPr="007F7334">
        <w:rPr>
          <w:rFonts w:eastAsiaTheme="minorEastAsia"/>
          <w:b/>
          <w:bCs/>
        </w:rPr>
        <w:t>q</w:t>
      </w:r>
      <w:r w:rsidR="00114853" w:rsidRPr="007F7334">
        <w:rPr>
          <w:rFonts w:eastAsiaTheme="minorEastAsia"/>
          <w:b/>
          <w:bCs/>
          <w:vertAlign w:val="subscript"/>
        </w:rPr>
        <w:t>0</w:t>
      </w:r>
      <w:r w:rsidR="00114853" w:rsidRPr="007F7334">
        <w:rPr>
          <w:rFonts w:eastAsiaTheme="minorEastAsia"/>
        </w:rPr>
        <w:t>.</w:t>
      </w:r>
    </w:p>
    <w:p w14:paraId="7C0D1171" w14:textId="49DD9B44" w:rsidR="007F7334" w:rsidRDefault="00114853" w:rsidP="007F7334">
      <w:pPr>
        <w:pStyle w:val="ListParagraph"/>
        <w:numPr>
          <w:ilvl w:val="0"/>
          <w:numId w:val="7"/>
        </w:numPr>
        <w:jc w:val="both"/>
        <w:rPr>
          <w:rFonts w:eastAsiaTheme="minorEastAsia"/>
        </w:rPr>
      </w:pPr>
      <m:oMath>
        <m:r>
          <m:rPr>
            <m:sty m:val="bi"/>
          </m:rPr>
          <w:rPr>
            <w:rFonts w:ascii="Cambria Math" w:eastAsiaTheme="minorEastAsia" w:hAnsi="Cambria Math"/>
          </w:rPr>
          <m:t>∈</m:t>
        </m:r>
      </m:oMath>
      <w:r w:rsidRPr="007F7334">
        <w:rPr>
          <w:rFonts w:eastAsiaTheme="minorEastAsia"/>
          <w:b/>
          <w:bCs/>
          <w:i/>
          <w:iCs/>
        </w:rPr>
        <w:t xml:space="preserve"> F</w:t>
      </w:r>
      <w:r w:rsidRPr="007F7334">
        <w:rPr>
          <w:rFonts w:eastAsiaTheme="minorEastAsia"/>
        </w:rPr>
        <w:t>:</w:t>
      </w:r>
      <w:r w:rsidRPr="007F7334">
        <w:rPr>
          <w:rFonts w:eastAsia="Times New Roman" w:cs="Times New Roman"/>
          <w:szCs w:val="24"/>
        </w:rPr>
        <w:t xml:space="preserve"> </w:t>
      </w:r>
      <w:r w:rsidRPr="007F7334">
        <w:rPr>
          <w:rFonts w:eastAsiaTheme="minorEastAsia"/>
        </w:rPr>
        <w:t xml:space="preserve">Establishes the membership parameter requiring the terminal state reached after execution to belong to the set of final accepting states </w:t>
      </w:r>
      <w:r w:rsidRPr="007F7334">
        <w:rPr>
          <w:rFonts w:eastAsiaTheme="minorEastAsia"/>
          <w:b/>
          <w:bCs/>
        </w:rPr>
        <w:t>F</w:t>
      </w:r>
      <w:r w:rsidRPr="007F7334">
        <w:rPr>
          <w:rFonts w:eastAsiaTheme="minorEastAsia"/>
        </w:rPr>
        <w:t xml:space="preserve">. </w:t>
      </w:r>
    </w:p>
    <w:p w14:paraId="559A6D52" w14:textId="77777777" w:rsidR="007F7334" w:rsidRPr="007F7334" w:rsidRDefault="007F7334" w:rsidP="007F7334">
      <w:pPr>
        <w:jc w:val="both"/>
        <w:rPr>
          <w:rFonts w:eastAsiaTheme="minorEastAsia"/>
        </w:rPr>
      </w:pPr>
    </w:p>
    <w:p w14:paraId="416C010D" w14:textId="203D7F90" w:rsidR="007F7334" w:rsidRDefault="00114853" w:rsidP="001E2A04">
      <w:pPr>
        <w:jc w:val="both"/>
      </w:pPr>
      <w:r w:rsidRPr="00114853">
        <w:t xml:space="preserve">From a functional perspective, any valid sequence </w:t>
      </w:r>
      <w:r w:rsidRPr="00114853">
        <w:rPr>
          <w:b/>
          <w:bCs/>
        </w:rPr>
        <w:t xml:space="preserve">w </w:t>
      </w:r>
      <w:r w:rsidRPr="00114853">
        <w:t>within this language must initiate precisely when a vehicle is detected by the entry gantry sensor (</w:t>
      </w:r>
      <w:r w:rsidRPr="00114853">
        <w:rPr>
          <w:b/>
          <w:bCs/>
        </w:rPr>
        <w:t>a</w:t>
      </w:r>
      <w:r w:rsidRPr="00114853">
        <w:t>), advance smoothly through an authorized automated validation path, and terminate exactly when the vehicle clears the physical exit sensor (</w:t>
      </w:r>
      <w:r w:rsidRPr="00114853">
        <w:rPr>
          <w:b/>
          <w:bCs/>
        </w:rPr>
        <w:t>e</w:t>
      </w:r>
      <w:r w:rsidRPr="00114853">
        <w:t xml:space="preserve">). </w:t>
      </w:r>
    </w:p>
    <w:p w14:paraId="68C6EB89" w14:textId="18AD4285" w:rsidR="008F2717" w:rsidRDefault="00114853" w:rsidP="007F7334">
      <w:pPr>
        <w:jc w:val="both"/>
        <w:sectPr w:rsidR="008F2717" w:rsidSect="00CB0A3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rsidRPr="00114853">
        <w:t>Consequently, any event stream that causes a vehicle to remain stationary within the lane, exceeds designated processing timeouts, or requires manual intervention via an operator reset button (</w:t>
      </w:r>
      <w:r w:rsidRPr="00114853">
        <w:rPr>
          <w:b/>
          <w:bCs/>
        </w:rPr>
        <w:t>c</w:t>
      </w:r>
      <w:r w:rsidRPr="00114853">
        <w:t>) is strictly excluded from this language definition.</w:t>
      </w:r>
    </w:p>
    <w:p w14:paraId="037DDC63" w14:textId="3C501F20" w:rsidR="007B1D28" w:rsidRDefault="007B1D28" w:rsidP="001E2A04">
      <w:pPr>
        <w:pStyle w:val="SECTION"/>
        <w:outlineLvl w:val="9"/>
        <w:rPr>
          <w:u w:val="single"/>
        </w:rPr>
      </w:pPr>
      <w:r>
        <w:lastRenderedPageBreak/>
        <w:t xml:space="preserve">1.4 </w:t>
      </w:r>
      <w:r w:rsidRPr="00712AE3">
        <w:rPr>
          <w:u w:val="single"/>
        </w:rPr>
        <w:t>Operational Mathematical Characterization of the Acceptance Condition</w:t>
      </w:r>
    </w:p>
    <w:p w14:paraId="7C4F508C" w14:textId="62931D6B" w:rsidR="001E2A04" w:rsidRDefault="001E2A04" w:rsidP="001E2A04">
      <w:r w:rsidRPr="001E2A04">
        <w:t xml:space="preserve">For an event sequence to be accepted, processing the symbols must move the system from its initial setup to its final state. Mathematically, the extended transition function </w:t>
      </w:r>
      <m:oMath>
        <m:r>
          <w:rPr>
            <w:rFonts w:ascii="Cambria Math" w:hAnsi="Cambria Math"/>
          </w:rPr>
          <m:t>δ</m:t>
        </m:r>
      </m:oMath>
      <w:r w:rsidRPr="001E2A04">
        <w:t>* must satisfy:</w:t>
      </w:r>
    </w:p>
    <w:p w14:paraId="28143940" w14:textId="120542BD" w:rsidR="001E2A04" w:rsidRPr="001E2A04" w:rsidRDefault="00D85E0B" w:rsidP="00D85E0B">
      <w:pPr>
        <w:jc w:val="center"/>
        <w:rPr>
          <w:rFonts w:ascii="Cambria Math" w:hAnsi="Cambria Math" w:cs="Times New Roman"/>
          <w:sz w:val="28"/>
          <w:szCs w:val="22"/>
        </w:rPr>
      </w:pPr>
      <m:oMath>
        <m:r>
          <w:rPr>
            <w:rFonts w:ascii="Cambria Math" w:hAnsi="Cambria Math" w:cs="Times New Roman"/>
            <w:sz w:val="28"/>
            <w:szCs w:val="22"/>
          </w:rPr>
          <m:t>δ</m:t>
        </m:r>
      </m:oMath>
      <w:r w:rsidRPr="001E2A04">
        <w:rPr>
          <w:rFonts w:ascii="Cambria Math" w:hAnsi="Cambria Math" w:cs="Times New Roman"/>
          <w:sz w:val="28"/>
          <w:szCs w:val="22"/>
        </w:rPr>
        <w:t>*</w:t>
      </w:r>
      <w:r w:rsidRPr="00D85E0B">
        <w:rPr>
          <w:rFonts w:ascii="Cambria Math" w:hAnsi="Cambria Math" w:cs="Times New Roman"/>
          <w:sz w:val="28"/>
          <w:szCs w:val="22"/>
        </w:rPr>
        <w:t>(q</w:t>
      </w:r>
      <w:r w:rsidRPr="00D85E0B">
        <w:rPr>
          <w:rFonts w:ascii="Cambria Math" w:hAnsi="Cambria Math" w:cs="Times New Roman"/>
          <w:sz w:val="28"/>
          <w:szCs w:val="22"/>
          <w:vertAlign w:val="subscript"/>
        </w:rPr>
        <w:t>0</w:t>
      </w:r>
      <w:r w:rsidRPr="00D85E0B">
        <w:rPr>
          <w:rFonts w:ascii="Cambria Math" w:hAnsi="Cambria Math" w:cs="Times New Roman"/>
          <w:sz w:val="28"/>
          <w:szCs w:val="22"/>
        </w:rPr>
        <w:t xml:space="preserve">, </w:t>
      </w:r>
      <m:oMath>
        <m:r>
          <w:rPr>
            <w:rFonts w:ascii="Cambria Math" w:hAnsi="Cambria Math" w:cs="Times New Roman"/>
            <w:sz w:val="28"/>
            <w:szCs w:val="22"/>
          </w:rPr>
          <m:t>w</m:t>
        </m:r>
      </m:oMath>
      <w:r w:rsidRPr="00D85E0B">
        <w:rPr>
          <w:rFonts w:ascii="Cambria Math" w:eastAsiaTheme="minorEastAsia" w:hAnsi="Cambria Math" w:cs="Times New Roman"/>
          <w:sz w:val="28"/>
          <w:szCs w:val="22"/>
        </w:rPr>
        <w:t>) = {q</w:t>
      </w:r>
      <w:r w:rsidRPr="00D85E0B">
        <w:rPr>
          <w:rFonts w:ascii="Cambria Math" w:eastAsiaTheme="minorEastAsia" w:hAnsi="Cambria Math" w:cs="Times New Roman"/>
          <w:sz w:val="28"/>
          <w:szCs w:val="22"/>
          <w:vertAlign w:val="subscript"/>
        </w:rPr>
        <w:t>7</w:t>
      </w:r>
      <w:r w:rsidRPr="00D85E0B">
        <w:rPr>
          <w:rFonts w:ascii="Cambria Math" w:eastAsiaTheme="minorEastAsia" w:hAnsi="Cambria Math" w:cs="Times New Roman"/>
          <w:sz w:val="28"/>
          <w:szCs w:val="22"/>
        </w:rPr>
        <w:t>}</w:t>
      </w:r>
    </w:p>
    <w:p w14:paraId="7B5BBFD8" w14:textId="7937BDA4" w:rsidR="00D85E0B" w:rsidRPr="00D85E0B" w:rsidRDefault="00D85E0B" w:rsidP="009A03BB">
      <w:pPr>
        <w:jc w:val="both"/>
      </w:pPr>
      <w:r w:rsidRPr="00D85E0B">
        <w:t xml:space="preserve">Where </w:t>
      </w:r>
      <w:r>
        <w:t>q</w:t>
      </w:r>
      <w:r w:rsidR="004674C8">
        <w:rPr>
          <w:vertAlign w:val="subscript"/>
        </w:rPr>
        <w:t>0</w:t>
      </w:r>
      <w:r w:rsidRPr="00D85E0B">
        <w:t xml:space="preserve"> is the start state and F = {q</w:t>
      </w:r>
      <w:r>
        <w:rPr>
          <w:vertAlign w:val="subscript"/>
        </w:rPr>
        <w:t>7</w:t>
      </w:r>
      <w:r>
        <w:t>}</w:t>
      </w:r>
      <w:r w:rsidRPr="00D85E0B">
        <w:t xml:space="preserve"> is the final state reached after a vehicle successfully exits.</w:t>
      </w:r>
    </w:p>
    <w:p w14:paraId="174ECA73" w14:textId="26D74AD0" w:rsidR="001E2A04" w:rsidRPr="00EF7D94" w:rsidRDefault="009A03BB" w:rsidP="008F2717">
      <w:pPr>
        <w:rPr>
          <w:u w:val="single"/>
        </w:rPr>
      </w:pPr>
      <w:r w:rsidRPr="00EF7D94">
        <w:rPr>
          <w:u w:val="single"/>
        </w:rPr>
        <w:t>Case-Specific Application Examples:</w:t>
      </w:r>
    </w:p>
    <w:p w14:paraId="5334841B" w14:textId="426F54B1" w:rsidR="009A03BB" w:rsidRPr="009A03BB" w:rsidRDefault="009A03BB" w:rsidP="004674C8">
      <w:pPr>
        <w:jc w:val="both"/>
      </w:pPr>
      <w:r w:rsidRPr="009A03BB">
        <w:rPr>
          <w:b/>
          <w:bCs/>
        </w:rPr>
        <w:t>Standard Smooth Run (</w:t>
      </w:r>
      <w:proofErr w:type="gramStart"/>
      <w:r w:rsidRPr="009A03BB">
        <w:rPr>
          <w:b/>
          <w:bCs/>
          <w:i/>
          <w:iCs/>
        </w:rPr>
        <w:t>arse</w:t>
      </w:r>
      <w:proofErr w:type="gramEnd"/>
      <w:r w:rsidRPr="009A03BB">
        <w:rPr>
          <w:b/>
          <w:bCs/>
        </w:rPr>
        <w:t>):</w:t>
      </w:r>
      <w:r w:rsidRPr="009A03BB">
        <w:t xml:space="preserve"> Vehicle detected by gantry sensor (</w:t>
      </w:r>
      <w:r w:rsidRPr="005E7514">
        <w:rPr>
          <w:b/>
          <w:bCs/>
          <w:i/>
          <w:iCs/>
        </w:rPr>
        <w:t>a</w:t>
      </w:r>
      <w:r w:rsidRPr="009A03BB">
        <w:t>), valid RFID tag detected (</w:t>
      </w:r>
      <w:r w:rsidRPr="005E7514">
        <w:rPr>
          <w:b/>
          <w:bCs/>
          <w:i/>
          <w:iCs/>
        </w:rPr>
        <w:t>r</w:t>
      </w:r>
      <w:r w:rsidRPr="009A03BB">
        <w:t>), account balance is sufficient (</w:t>
      </w:r>
      <w:r w:rsidRPr="005E7514">
        <w:rPr>
          <w:b/>
          <w:bCs/>
          <w:i/>
          <w:iCs/>
        </w:rPr>
        <w:t>s</w:t>
      </w:r>
      <w:r w:rsidRPr="009A03BB">
        <w:t>), and the vehicle clears the exit sensor (</w:t>
      </w:r>
      <w:r w:rsidRPr="005E7514">
        <w:rPr>
          <w:b/>
          <w:bCs/>
          <w:i/>
          <w:iCs/>
        </w:rPr>
        <w:t>e</w:t>
      </w:r>
      <w:r w:rsidRPr="009A03BB">
        <w:t xml:space="preserve">). The system ends in </w:t>
      </w:r>
      <w:r w:rsidRPr="005E7514">
        <w:rPr>
          <w:b/>
          <w:bCs/>
          <w:i/>
          <w:iCs/>
        </w:rPr>
        <w:t>q</w:t>
      </w:r>
      <w:r w:rsidRPr="005E7514">
        <w:rPr>
          <w:b/>
          <w:bCs/>
          <w:vertAlign w:val="subscript"/>
        </w:rPr>
        <w:t>7</w:t>
      </w:r>
      <w:r w:rsidRPr="009A03BB">
        <w:t>, so the sequence is accepted.</w:t>
      </w:r>
    </w:p>
    <w:p w14:paraId="20BCD395" w14:textId="39512B5B" w:rsidR="009A03BB" w:rsidRPr="009A03BB" w:rsidRDefault="009A03BB" w:rsidP="004674C8">
      <w:pPr>
        <w:jc w:val="both"/>
      </w:pPr>
      <w:r w:rsidRPr="009A03BB">
        <w:rPr>
          <w:b/>
          <w:bCs/>
        </w:rPr>
        <w:t>Kiosk Top-up Run (</w:t>
      </w:r>
      <w:r w:rsidRPr="009A03BB">
        <w:rPr>
          <w:b/>
          <w:bCs/>
          <w:i/>
          <w:iCs/>
        </w:rPr>
        <w:t>arite</w:t>
      </w:r>
      <w:r w:rsidRPr="009A03BB">
        <w:rPr>
          <w:b/>
          <w:bCs/>
        </w:rPr>
        <w:t>):</w:t>
      </w:r>
      <w:r w:rsidRPr="009A03BB">
        <w:t xml:space="preserve"> Vehicle detected by gantry sensor (</w:t>
      </w:r>
      <w:r w:rsidRPr="005E7514">
        <w:rPr>
          <w:b/>
          <w:bCs/>
          <w:i/>
          <w:iCs/>
        </w:rPr>
        <w:t>a</w:t>
      </w:r>
      <w:r w:rsidRPr="009A03BB">
        <w:t>), valid RFID tag detected (</w:t>
      </w:r>
      <w:r w:rsidRPr="005E7514">
        <w:rPr>
          <w:b/>
          <w:bCs/>
          <w:i/>
          <w:iCs/>
        </w:rPr>
        <w:t>r</w:t>
      </w:r>
      <w:r w:rsidRPr="009A03BB">
        <w:t>), account balance is insufficient (</w:t>
      </w:r>
      <w:r w:rsidRPr="005E7514">
        <w:rPr>
          <w:b/>
          <w:bCs/>
          <w:i/>
          <w:iCs/>
        </w:rPr>
        <w:t>i</w:t>
      </w:r>
      <w:r w:rsidRPr="009A03BB">
        <w:t>), successful top-up completed at kiosk (</w:t>
      </w:r>
      <w:r w:rsidRPr="005E7514">
        <w:rPr>
          <w:b/>
          <w:bCs/>
          <w:i/>
          <w:iCs/>
        </w:rPr>
        <w:t>t</w:t>
      </w:r>
      <w:r w:rsidRPr="009A03BB">
        <w:t>), and the vehicle clears the exit sensor (</w:t>
      </w:r>
      <w:r w:rsidRPr="005E7514">
        <w:rPr>
          <w:b/>
          <w:bCs/>
          <w:i/>
          <w:iCs/>
        </w:rPr>
        <w:t>e</w:t>
      </w:r>
      <w:r w:rsidRPr="009A03BB">
        <w:t xml:space="preserve">). The system ends in </w:t>
      </w:r>
      <w:r w:rsidRPr="005E7514">
        <w:rPr>
          <w:b/>
          <w:bCs/>
          <w:i/>
          <w:iCs/>
        </w:rPr>
        <w:t>q</w:t>
      </w:r>
      <w:r w:rsidRPr="005E7514">
        <w:rPr>
          <w:b/>
          <w:bCs/>
          <w:vertAlign w:val="subscript"/>
        </w:rPr>
        <w:t>7</w:t>
      </w:r>
      <w:r w:rsidR="005E7514" w:rsidRPr="005E7514">
        <w:t xml:space="preserve"> </w:t>
      </w:r>
      <w:r w:rsidRPr="009A03BB">
        <w:t>, so the sequence is accepted.</w:t>
      </w:r>
    </w:p>
    <w:p w14:paraId="43826C04" w14:textId="3872A816" w:rsidR="004674C8" w:rsidRPr="004674C8" w:rsidRDefault="004674C8" w:rsidP="004674C8">
      <w:pPr>
        <w:jc w:val="both"/>
      </w:pPr>
      <w:r w:rsidRPr="004674C8">
        <w:rPr>
          <w:b/>
          <w:bCs/>
        </w:rPr>
        <w:t>Failed and Cancelled Runs:</w:t>
      </w:r>
      <w:r w:rsidRPr="004674C8">
        <w:t xml:space="preserve"> If no tag is detected</w:t>
      </w:r>
      <w:r w:rsidR="00EF7D94">
        <w:t xml:space="preserve"> (</w:t>
      </w:r>
      <m:oMath>
        <m:r>
          <w:rPr>
            <w:rFonts w:ascii="Cambria Math" w:hAnsi="Cambria Math"/>
          </w:rPr>
          <m:t>a→n)</m:t>
        </m:r>
      </m:oMath>
      <w:r w:rsidRPr="004674C8">
        <w:t xml:space="preserve"> or the top-up is not completed</w:t>
      </w:r>
      <w:r w:rsidR="00EF7D94">
        <w:t xml:space="preserve"> (</w:t>
      </w:r>
      <m:oMath>
        <m:r>
          <m:rPr>
            <m:sty m:val="bi"/>
          </m:rPr>
          <w:rPr>
            <w:rFonts w:ascii="Cambria Math" w:hAnsi="Cambria Math"/>
          </w:rPr>
          <m:t>a→r→i→f</m:t>
        </m:r>
        <m:r>
          <w:rPr>
            <w:rFonts w:ascii="Cambria Math" w:hAnsi="Cambria Math"/>
          </w:rPr>
          <m:t>)</m:t>
        </m:r>
      </m:oMath>
      <w:r w:rsidRPr="004674C8">
        <w:t xml:space="preserve"> the system gets stuck in a fault state When the operator presses the override/reset button </w:t>
      </w:r>
      <w:r w:rsidR="00EF7D94">
        <w:t>(</w:t>
      </w:r>
      <w:r w:rsidR="00EF7D94" w:rsidRPr="005E7514">
        <w:rPr>
          <w:b/>
          <w:bCs/>
          <w:i/>
          <w:iCs/>
        </w:rPr>
        <w:t>c</w:t>
      </w:r>
      <w:r w:rsidR="00EF7D94">
        <w:t>)</w:t>
      </w:r>
      <w:r w:rsidRPr="004674C8">
        <w:t>, the system goes back to the start state</w:t>
      </w:r>
      <w:r w:rsidR="00EF7D94">
        <w:t xml:space="preserve"> </w:t>
      </w:r>
      <w:r w:rsidR="00EF7D94" w:rsidRPr="005E7514">
        <w:rPr>
          <w:b/>
          <w:bCs/>
          <w:i/>
          <w:iCs/>
        </w:rPr>
        <w:t>q</w:t>
      </w:r>
      <w:r w:rsidR="00EF7D94" w:rsidRPr="005E7514">
        <w:rPr>
          <w:b/>
          <w:bCs/>
          <w:vertAlign w:val="subscript"/>
        </w:rPr>
        <w:t>0</w:t>
      </w:r>
      <w:r w:rsidR="005E7514">
        <w:t xml:space="preserve"> </w:t>
      </w:r>
      <w:r w:rsidR="00EF7D94">
        <w:t xml:space="preserve">. Because </w:t>
      </w:r>
      <w:r w:rsidR="00EF7D94" w:rsidRPr="005E7514">
        <w:rPr>
          <w:b/>
          <w:bCs/>
          <w:i/>
          <w:iCs/>
        </w:rPr>
        <w:t>q</w:t>
      </w:r>
      <w:r w:rsidR="00EF7D94" w:rsidRPr="005E7514">
        <w:rPr>
          <w:b/>
          <w:bCs/>
          <w:vertAlign w:val="subscript"/>
        </w:rPr>
        <w:t>0</w:t>
      </w:r>
      <w:r w:rsidRPr="004674C8">
        <w:t xml:space="preserve"> is not a final state, sequences like </w:t>
      </w:r>
      <w:r w:rsidRPr="005E7514">
        <w:rPr>
          <w:b/>
          <w:bCs/>
          <w:i/>
          <w:iCs/>
        </w:rPr>
        <w:t>anc</w:t>
      </w:r>
      <w:r w:rsidRPr="005E7514">
        <w:rPr>
          <w:b/>
          <w:bCs/>
        </w:rPr>
        <w:t xml:space="preserve"> </w:t>
      </w:r>
      <w:r w:rsidRPr="004674C8">
        <w:t>or</w:t>
      </w:r>
      <w:r w:rsidRPr="004674C8">
        <w:rPr>
          <w:i/>
          <w:iCs/>
        </w:rPr>
        <w:t xml:space="preserve"> </w:t>
      </w:r>
      <w:r w:rsidRPr="005E7514">
        <w:rPr>
          <w:b/>
          <w:bCs/>
          <w:i/>
          <w:iCs/>
        </w:rPr>
        <w:t>arifc</w:t>
      </w:r>
      <w:r w:rsidRPr="004674C8">
        <w:t xml:space="preserve"> fail the condition and are rejected. This ensures unfinished or failed automated transactions are never counted as successful transits.</w:t>
      </w:r>
    </w:p>
    <w:p w14:paraId="35DC09DE" w14:textId="44B94976" w:rsidR="009A03BB" w:rsidRPr="009A03BB" w:rsidRDefault="009A03BB" w:rsidP="009A03BB">
      <w:pPr>
        <w:sectPr w:rsidR="009A03BB" w:rsidRPr="009A03BB" w:rsidSect="008F271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131042E6" w14:textId="5503CEE1" w:rsidR="007B1D28" w:rsidRDefault="00712AE3" w:rsidP="00712AE3">
      <w:pPr>
        <w:pStyle w:val="SECTION"/>
        <w:outlineLvl w:val="0"/>
        <w:rPr>
          <w:u w:val="single"/>
        </w:rPr>
      </w:pPr>
      <w:bookmarkStart w:id="5" w:name="_Toc231145874"/>
      <w:r w:rsidRPr="00712AE3">
        <w:rPr>
          <w:u w:val="single"/>
        </w:rPr>
        <w:lastRenderedPageBreak/>
        <w:t>CHAPTER 2: FINITE AUTOMATON ARCHITECTURAL DESIGN</w:t>
      </w:r>
      <w:bookmarkEnd w:id="5"/>
    </w:p>
    <w:p w14:paraId="0E247BD0" w14:textId="4FB84ECD" w:rsidR="00DD71A0" w:rsidRPr="00712AE3" w:rsidRDefault="00DD71A0" w:rsidP="00DD71A0">
      <w:pPr>
        <w:jc w:val="both"/>
      </w:pPr>
      <w:r w:rsidRPr="00DD71A0">
        <w:t>This chapter provides the visual diagram and a detailed breakdown of the Nondeterministic Finite Automaton (NFA) designed for the MyTol smart toll system. It explains what each state tracks in the real system and justifies why an NFA was chosen over a DFA.</w:t>
      </w:r>
    </w:p>
    <w:p w14:paraId="795986E7" w14:textId="5184B21B" w:rsidR="007B1D28" w:rsidRDefault="007B1D28" w:rsidP="00075CA3">
      <w:pPr>
        <w:pStyle w:val="SECTION"/>
        <w:outlineLvl w:val="1"/>
        <w:rPr>
          <w:u w:val="single"/>
        </w:rPr>
      </w:pPr>
      <w:bookmarkStart w:id="6" w:name="_Toc231145875"/>
      <w:r>
        <w:t xml:space="preserve">2.1 </w:t>
      </w:r>
      <w:r w:rsidRPr="00712AE3">
        <w:rPr>
          <w:u w:val="single"/>
        </w:rPr>
        <w:t>Nondeterministic Finite Automaton (NFA) State Graph Diagram</w:t>
      </w:r>
      <w:bookmarkEnd w:id="6"/>
    </w:p>
    <w:p w14:paraId="6AB1903F" w14:textId="10B4840B" w:rsidR="00DD71A0" w:rsidRDefault="00DD71A0" w:rsidP="00BB6D96">
      <w:pPr>
        <w:jc w:val="both"/>
        <w:rPr>
          <w:rFonts w:eastAsiaTheme="minorEastAsia"/>
        </w:rPr>
      </w:pPr>
      <w:r w:rsidRPr="00DD71A0">
        <w:t>The landscape diagram below shows the entire operational flow of the gantry lane. The main successful path runs horizontally through the center spine</w:t>
      </w:r>
      <w:r>
        <w:t xml:space="preserve"> (</w:t>
      </w:r>
      <m:oMath>
        <m:r>
          <w:rPr>
            <w:rFonts w:ascii="Cambria Math" w:hAnsi="Cambria Math"/>
            <w:sz w:val="22"/>
            <w:szCs w:val="22"/>
          </w:rPr>
          <m:t>q0→q1→q2→q4→q7)</m:t>
        </m:r>
      </m:oMath>
      <w:r w:rsidR="00BB6D96">
        <w:rPr>
          <w:rFonts w:eastAsiaTheme="minorEastAsia"/>
        </w:rPr>
        <w:t>,</w:t>
      </w:r>
      <w:r w:rsidR="00BB6D96" w:rsidRPr="00BB6D96">
        <w:rPr>
          <w:rFonts w:eastAsiaTheme="minorEastAsia"/>
        </w:rPr>
        <w:t xml:space="preserve"> while timeouts, manual bypasses, and lockdown errors branch into the upper and lower tracks.</w:t>
      </w:r>
    </w:p>
    <w:p w14:paraId="0527E4DB" w14:textId="0384ACCB" w:rsidR="00E905D0" w:rsidRPr="00BB6D96" w:rsidRDefault="00D13593" w:rsidP="00790759">
      <w:r>
        <w:rPr>
          <w:noProof/>
          <w14:ligatures w14:val="standardContextual"/>
        </w:rPr>
        <w:drawing>
          <wp:inline distT="0" distB="0" distL="0" distR="0" wp14:anchorId="13E59A7A" wp14:editId="1ADBD5AA">
            <wp:extent cx="5943600" cy="4457700"/>
            <wp:effectExtent l="0" t="0" r="0" b="3810"/>
            <wp:docPr id="3" name="Picture 3" descr="A drawing on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rawing on a piece of pap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4295B2D" w14:textId="77777777" w:rsidR="00D13593" w:rsidRDefault="00D13593" w:rsidP="00075CA3">
      <w:pPr>
        <w:pStyle w:val="SECTION"/>
        <w:outlineLvl w:val="1"/>
        <w:sectPr w:rsidR="00D13593" w:rsidSect="008F271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637BED23" w14:textId="460B5794" w:rsidR="007B1D28" w:rsidRDefault="007B1D28" w:rsidP="00075CA3">
      <w:pPr>
        <w:pStyle w:val="SECTION"/>
        <w:outlineLvl w:val="1"/>
        <w:rPr>
          <w:u w:val="single"/>
        </w:rPr>
      </w:pPr>
      <w:bookmarkStart w:id="7" w:name="_Toc231145876"/>
      <w:r>
        <w:lastRenderedPageBreak/>
        <w:t xml:space="preserve">2.2 </w:t>
      </w:r>
      <w:r w:rsidRPr="00075CA3">
        <w:rPr>
          <w:u w:val="single"/>
        </w:rPr>
        <w:t>Comprehensive State-by-State Structural Explanation</w:t>
      </w:r>
      <w:bookmarkEnd w:id="7"/>
    </w:p>
    <w:p w14:paraId="3C2BB2CA" w14:textId="5932F3A4" w:rsidR="00504675" w:rsidRDefault="00504675" w:rsidP="00504675">
      <w:r w:rsidRPr="00504675">
        <w:t>The NFA utilizes eight distinct states to manage the real-world operational status of the toll lane hardware and payment validation:</w:t>
      </w:r>
    </w:p>
    <w:p w14:paraId="18B1EBBF" w14:textId="19CF95BF" w:rsidR="00504675" w:rsidRPr="00504675" w:rsidRDefault="00504675" w:rsidP="00504675">
      <w:pPr>
        <w:jc w:val="both"/>
      </w:pPr>
      <w:r w:rsidRPr="00504675">
        <w:rPr>
          <w:b/>
          <w:bCs/>
        </w:rPr>
        <w:t>q0 (Idle / Standby</w:t>
      </w:r>
      <w:r w:rsidR="00B9133C">
        <w:rPr>
          <w:b/>
          <w:bCs/>
        </w:rPr>
        <w:t xml:space="preserve"> - Start State</w:t>
      </w:r>
      <w:r w:rsidRPr="00504675">
        <w:rPr>
          <w:b/>
          <w:bCs/>
        </w:rPr>
        <w:t>):</w:t>
      </w:r>
      <w:r w:rsidRPr="00504675">
        <w:t xml:space="preserve"> The default state of the toll lane. The barrier is down, the system display is blank, and the gantry is waiting for a vehicle to trigger the entry sensor (</w:t>
      </w:r>
      <w:r w:rsidRPr="00504675">
        <w:rPr>
          <w:i/>
          <w:iCs/>
        </w:rPr>
        <w:t>a</w:t>
      </w:r>
      <w:r w:rsidRPr="00504675">
        <w:t xml:space="preserve">). </w:t>
      </w:r>
    </w:p>
    <w:p w14:paraId="7CADCB2F" w14:textId="0395563E" w:rsidR="00504675" w:rsidRPr="00504675" w:rsidRDefault="008043E9" w:rsidP="00504675">
      <w:pPr>
        <w:jc w:val="both"/>
      </w:pPr>
      <w:r>
        <w:rPr>
          <w:b/>
          <w:bCs/>
        </w:rPr>
        <w:t>q</w:t>
      </w:r>
      <w:r w:rsidR="00504675">
        <w:rPr>
          <w:b/>
          <w:bCs/>
        </w:rPr>
        <w:t>1</w:t>
      </w:r>
      <w:r w:rsidR="00504675" w:rsidRPr="00504675">
        <w:rPr>
          <w:b/>
          <w:bCs/>
        </w:rPr>
        <w:t xml:space="preserve"> (Waiting for RFID):</w:t>
      </w:r>
      <w:r w:rsidR="00504675" w:rsidRPr="00504675">
        <w:t xml:space="preserve"> A vehicle has been detected at the gantry sensor (</w:t>
      </w:r>
      <w:r w:rsidR="00504675" w:rsidRPr="00504675">
        <w:rPr>
          <w:i/>
          <w:iCs/>
        </w:rPr>
        <w:t>a</w:t>
      </w:r>
      <w:r w:rsidR="00504675" w:rsidRPr="00504675">
        <w:t xml:space="preserve">). The system activates the overhead RFID scanner and starts an internal 10-second countdown clock. </w:t>
      </w:r>
    </w:p>
    <w:p w14:paraId="3258D13F" w14:textId="6B85EA8C" w:rsidR="00504675" w:rsidRPr="00504675" w:rsidRDefault="00504675" w:rsidP="00504675">
      <w:pPr>
        <w:jc w:val="both"/>
      </w:pPr>
      <w:r w:rsidRPr="00504675">
        <w:rPr>
          <w:b/>
          <w:bCs/>
        </w:rPr>
        <w:t>q2 (Checking Account Balance):</w:t>
      </w:r>
      <w:r w:rsidRPr="00504675">
        <w:t xml:space="preserve"> A valid RFID tag has been detected (</w:t>
      </w:r>
      <w:r w:rsidRPr="00504675">
        <w:rPr>
          <w:i/>
          <w:iCs/>
        </w:rPr>
        <w:t>r</w:t>
      </w:r>
      <w:r w:rsidRPr="00504675">
        <w:t xml:space="preserve">) within the 10-second window. The system pauses the timer and queries the central database backend to check if the linked Touch 'n Go wallet has enough money to pay the toll. </w:t>
      </w:r>
    </w:p>
    <w:p w14:paraId="14602B71" w14:textId="5E4BA61E" w:rsidR="00504675" w:rsidRPr="00504675" w:rsidRDefault="00504675" w:rsidP="00504675">
      <w:pPr>
        <w:jc w:val="both"/>
      </w:pPr>
      <w:r w:rsidRPr="00504675">
        <w:rPr>
          <w:b/>
          <w:bCs/>
        </w:rPr>
        <w:t>q3 (Manual Lane Mode):</w:t>
      </w:r>
      <w:r w:rsidRPr="00504675">
        <w:t xml:space="preserve"> The system reached the 10-second timeout limit without detecting a valid tag (</w:t>
      </w:r>
      <w:r w:rsidRPr="00504675">
        <w:rPr>
          <w:i/>
          <w:iCs/>
        </w:rPr>
        <w:t>n</w:t>
      </w:r>
      <w:r w:rsidRPr="00504675">
        <w:t xml:space="preserve">). The automated system shuts off, and the gantry switches to manual mode where a human operator takes over to process or bypass the car. </w:t>
      </w:r>
    </w:p>
    <w:p w14:paraId="486F4174" w14:textId="704E509B" w:rsidR="00504675" w:rsidRPr="00504675" w:rsidRDefault="00504675" w:rsidP="00504675">
      <w:pPr>
        <w:jc w:val="both"/>
      </w:pPr>
      <w:r w:rsidRPr="00504675">
        <w:rPr>
          <w:b/>
          <w:bCs/>
        </w:rPr>
        <w:t>q4 (Barrier Open / Clearance):</w:t>
      </w:r>
      <w:r w:rsidRPr="00504675">
        <w:t xml:space="preserve"> The toll amount has been successfully processed</w:t>
      </w:r>
      <w:r w:rsidR="008043E9">
        <w:t xml:space="preserve"> </w:t>
      </w:r>
      <w:r w:rsidRPr="00504675">
        <w:t>either immediately due to a sufficient account balance (</w:t>
      </w:r>
      <w:r w:rsidRPr="00504675">
        <w:rPr>
          <w:i/>
          <w:iCs/>
        </w:rPr>
        <w:t>s</w:t>
      </w:r>
      <w:r w:rsidRPr="00504675">
        <w:t>) or following a successful kiosk top-up (</w:t>
      </w:r>
      <w:r w:rsidRPr="00504675">
        <w:rPr>
          <w:i/>
          <w:iCs/>
        </w:rPr>
        <w:t>t</w:t>
      </w:r>
      <w:r w:rsidRPr="00504675">
        <w:t xml:space="preserve">). The system commands the physical gantry barrier to lift, and the lane waits for the car to pass through. </w:t>
      </w:r>
    </w:p>
    <w:p w14:paraId="6F2EC9D7" w14:textId="4C0A4F18" w:rsidR="00504675" w:rsidRPr="00504675" w:rsidRDefault="00504675" w:rsidP="00504675">
      <w:pPr>
        <w:jc w:val="both"/>
      </w:pPr>
      <w:r w:rsidRPr="00504675">
        <w:rPr>
          <w:b/>
          <w:bCs/>
        </w:rPr>
        <w:t>q5 (Waiting for Kiosk Top-Up):</w:t>
      </w:r>
      <w:r w:rsidRPr="00504675">
        <w:t xml:space="preserve"> The database returned an insufficient balance flag (</w:t>
      </w:r>
      <w:r w:rsidRPr="00504675">
        <w:rPr>
          <w:i/>
          <w:iCs/>
        </w:rPr>
        <w:t>i</w:t>
      </w:r>
      <w:r w:rsidRPr="00504675">
        <w:t xml:space="preserve">). The barrier stays down, a warning message is displayed to the driver, and a 45-second countdown clock begins while the user interacts with the payment kiosk. </w:t>
      </w:r>
    </w:p>
    <w:p w14:paraId="710240FA" w14:textId="24A8F725" w:rsidR="00504675" w:rsidRPr="00504675" w:rsidRDefault="00504675" w:rsidP="00504675">
      <w:pPr>
        <w:jc w:val="both"/>
      </w:pPr>
      <w:r w:rsidRPr="00504675">
        <w:rPr>
          <w:b/>
          <w:bCs/>
        </w:rPr>
        <w:t>q6 (Alert / Lane Lockdown):</w:t>
      </w:r>
      <w:r w:rsidRPr="00504675">
        <w:t xml:space="preserve"> The driver failed to complete their top-up within the 45-second window (</w:t>
      </w:r>
      <w:r w:rsidRPr="00504675">
        <w:rPr>
          <w:i/>
          <w:iCs/>
        </w:rPr>
        <w:t>f</w:t>
      </w:r>
      <w:r w:rsidRPr="00504675">
        <w:t xml:space="preserve">). The system triggers a critical timeout exception: an alert is raised to highway staff, warning lights flash red, and the barrier remains locked shut to stop the car from passing. </w:t>
      </w:r>
    </w:p>
    <w:p w14:paraId="7E83AB08" w14:textId="7AC96756" w:rsidR="00504675" w:rsidRPr="00504675" w:rsidRDefault="00504675" w:rsidP="00504675">
      <w:pPr>
        <w:jc w:val="both"/>
      </w:pPr>
      <w:r w:rsidRPr="00504675">
        <w:rPr>
          <w:b/>
          <w:bCs/>
        </w:rPr>
        <w:t>q7 (Vehicle Transited - Accepting State):</w:t>
      </w:r>
      <w:r w:rsidRPr="00504675">
        <w:t xml:space="preserve"> The vehicle has physically driven past the gate and cleared the exit sensor (</w:t>
      </w:r>
      <w:r w:rsidRPr="00504675">
        <w:rPr>
          <w:i/>
          <w:iCs/>
        </w:rPr>
        <w:t>e</w:t>
      </w:r>
      <w:r w:rsidRPr="00504675">
        <w:t>). The barrier automatically lowers back down behind it, confirming a fully completed, successful automated transaction.</w:t>
      </w:r>
    </w:p>
    <w:p w14:paraId="12B9CA13" w14:textId="77777777" w:rsidR="00504675" w:rsidRPr="00075CA3" w:rsidRDefault="00504675" w:rsidP="00504675"/>
    <w:p w14:paraId="3ACC4680" w14:textId="77777777" w:rsidR="00504675" w:rsidRDefault="00504675" w:rsidP="00075CA3">
      <w:pPr>
        <w:pStyle w:val="SECTION"/>
        <w:outlineLvl w:val="1"/>
        <w:sectPr w:rsidR="00504675" w:rsidSect="008F271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145936A2" w14:textId="1B8E3D24" w:rsidR="007B1D28" w:rsidRPr="00075CA3" w:rsidRDefault="007B1D28" w:rsidP="00075CA3">
      <w:pPr>
        <w:pStyle w:val="SECTION"/>
        <w:outlineLvl w:val="1"/>
        <w:rPr>
          <w:u w:val="single"/>
        </w:rPr>
      </w:pPr>
      <w:bookmarkStart w:id="8" w:name="_Toc231145877"/>
      <w:r>
        <w:lastRenderedPageBreak/>
        <w:t xml:space="preserve">2.3 </w:t>
      </w:r>
      <w:r w:rsidR="00656113" w:rsidRPr="00075CA3">
        <w:rPr>
          <w:u w:val="single"/>
        </w:rPr>
        <w:t>Design Paradigm Justification: NFA vs. DFA Selection Rationales</w:t>
      </w:r>
      <w:bookmarkEnd w:id="8"/>
    </w:p>
    <w:p w14:paraId="72AD2473" w14:textId="57E015ED" w:rsidR="00656113" w:rsidRDefault="00AE755F" w:rsidP="004E3C29">
      <w:pPr>
        <w:jc w:val="both"/>
      </w:pPr>
      <w:r w:rsidRPr="008043E9">
        <w:t>A</w:t>
      </w:r>
      <w:r w:rsidR="008043E9" w:rsidRPr="008043E9">
        <w:t xml:space="preserve"> Nondeterministic Finite Automat</w:t>
      </w:r>
      <w:r>
        <w:t>a</w:t>
      </w:r>
      <w:r w:rsidR="008043E9" w:rsidRPr="008043E9">
        <w:t xml:space="preserve"> (NFA) was chosen as the most suitable computational model for the MyTol system over a Deterministic Finite Automaton (DFA) due to two major system constraints:</w:t>
      </w:r>
    </w:p>
    <w:p w14:paraId="20120B98" w14:textId="77777777" w:rsidR="008043E9" w:rsidRPr="008043E9" w:rsidRDefault="008043E9" w:rsidP="008043E9">
      <w:pPr>
        <w:rPr>
          <w:b/>
          <w:bCs/>
        </w:rPr>
      </w:pPr>
      <w:r w:rsidRPr="008043E9">
        <w:rPr>
          <w:b/>
          <w:bCs/>
        </w:rPr>
        <w:t>1. Eliminating Clutter from the Global Cancel Rule</w:t>
      </w:r>
    </w:p>
    <w:p w14:paraId="6F5376B2" w14:textId="7D3FAE0B" w:rsidR="008043E9" w:rsidRDefault="008043E9" w:rsidP="008043E9">
      <w:pPr>
        <w:jc w:val="both"/>
      </w:pPr>
      <w:r w:rsidRPr="008043E9">
        <w:t>Requirement (g) states that the operator's cancel/override button (</w:t>
      </w:r>
      <w:r w:rsidRPr="008043E9">
        <w:rPr>
          <w:i/>
          <w:iCs/>
        </w:rPr>
        <w:t>c</w:t>
      </w:r>
      <w:r w:rsidRPr="008043E9">
        <w:t xml:space="preserve">) can reset the system to idle from </w:t>
      </w:r>
      <w:r w:rsidRPr="008043E9">
        <w:rPr>
          <w:i/>
          <w:iCs/>
        </w:rPr>
        <w:t>any</w:t>
      </w:r>
      <w:r w:rsidRPr="008043E9">
        <w:t xml:space="preserve"> point in the process. In a strict DFA, every single state would be forced to explicitly handle all 9 symbols in the alphabet </w:t>
      </w:r>
      <m:oMath>
        <m:r>
          <m:rPr>
            <m:sty m:val="p"/>
          </m:rPr>
          <w:rPr>
            <w:rFonts w:ascii="Cambria Math" w:hAnsi="Cambria Math"/>
          </w:rPr>
          <m:t>Σ</m:t>
        </m:r>
      </m:oMath>
      <w:r w:rsidRPr="008043E9">
        <w:t>. This would mean drawing dozens of extra "trap arrows" for physically impossible combinations such as an exit sensor trigger occurring before a car even approaches.</w:t>
      </w:r>
    </w:p>
    <w:p w14:paraId="0F04DE26" w14:textId="611E4894" w:rsidR="00AE755F" w:rsidRDefault="00AE755F" w:rsidP="008043E9">
      <w:pPr>
        <w:jc w:val="both"/>
      </w:pPr>
      <w:r w:rsidRPr="00AE755F">
        <w:t>By utilizing NFA design rules, we only draw transitions for paths that actually exist in the case study. If an unmapped event occurs, the NFA path simply terminates naturally. This keeps our diagram readable and directly reflective of the toll system's operational instructions without masking the core logic in visual noise.</w:t>
      </w:r>
    </w:p>
    <w:p w14:paraId="61D33453" w14:textId="17020AA6" w:rsidR="00AE755F" w:rsidRPr="008043E9" w:rsidRDefault="00AE755F" w:rsidP="008043E9">
      <w:pPr>
        <w:jc w:val="both"/>
        <w:rPr>
          <w:b/>
          <w:bCs/>
        </w:rPr>
      </w:pPr>
      <w:r w:rsidRPr="00AE755F">
        <w:rPr>
          <w:b/>
          <w:bCs/>
        </w:rPr>
        <w:t>2. Streamlining the Regular Expression Conversion</w:t>
      </w:r>
    </w:p>
    <w:p w14:paraId="633307E8" w14:textId="1F33FCA0" w:rsidR="00AE755F" w:rsidRPr="00AE755F" w:rsidRDefault="00AE755F" w:rsidP="00AE755F">
      <w:pPr>
        <w:jc w:val="both"/>
      </w:pPr>
      <w:r w:rsidRPr="00AE755F">
        <w:t xml:space="preserve">Our assignment requires us to formally generate a Regular Expression from our state machine. If we used a fully complete DFA with an explicit trap state and error loops, our State Elimination Method would require a massive amount of tedious algebraic reductions. </w:t>
      </w:r>
    </w:p>
    <w:p w14:paraId="37C3315D" w14:textId="4AB61C75" w:rsidR="00AE755F" w:rsidRDefault="00AE755F" w:rsidP="00AE755F">
      <w:pPr>
        <w:jc w:val="both"/>
      </w:pPr>
      <w:r w:rsidRPr="00AE755F">
        <w:t xml:space="preserve">Choosing an NFA lets us build a highly streamlined model where dead-end branches like the manual mode </w:t>
      </w:r>
      <w:r>
        <w:t>(</w:t>
      </w:r>
      <w:r w:rsidRPr="00AE755F">
        <w:rPr>
          <w:i/>
          <w:iCs/>
        </w:rPr>
        <w:t>q3</w:t>
      </w:r>
      <w:r>
        <w:t>)</w:t>
      </w:r>
      <w:r w:rsidRPr="00AE755F">
        <w:t xml:space="preserve"> or the lockdown state </w:t>
      </w:r>
      <w:r>
        <w:t>(</w:t>
      </w:r>
      <w:r w:rsidRPr="00AE755F">
        <w:rPr>
          <w:i/>
          <w:iCs/>
        </w:rPr>
        <w:t>q6</w:t>
      </w:r>
      <w:r>
        <w:t>)</w:t>
      </w:r>
      <w:r w:rsidRPr="00AE755F">
        <w:t xml:space="preserve"> collapse cleanly back into </w:t>
      </w:r>
      <w:r>
        <w:t>(</w:t>
      </w:r>
      <w:r w:rsidRPr="00AE755F">
        <w:rPr>
          <w:i/>
          <w:iCs/>
        </w:rPr>
        <w:t>q0</w:t>
      </w:r>
      <w:r>
        <w:t>)</w:t>
      </w:r>
      <w:r w:rsidRPr="00AE755F">
        <w:t xml:space="preserve"> using the operator button (</w:t>
      </w:r>
      <w:r w:rsidRPr="00AE755F">
        <w:rPr>
          <w:i/>
          <w:iCs/>
        </w:rPr>
        <w:t>c</w:t>
      </w:r>
      <w:r w:rsidRPr="00AE755F">
        <w:t xml:space="preserve">). This creates a direct parallel structure that allows us to find the final regular expression with significantly fewer algebraic steps, preventing manual calculation errors. </w:t>
      </w:r>
    </w:p>
    <w:p w14:paraId="476E9BE8" w14:textId="77777777" w:rsidR="00AE755F" w:rsidRPr="00AE755F" w:rsidRDefault="00AE755F" w:rsidP="00AE755F">
      <w:pPr>
        <w:jc w:val="both"/>
      </w:pPr>
    </w:p>
    <w:p w14:paraId="7185C6DF" w14:textId="77777777" w:rsidR="008043E9" w:rsidRDefault="008043E9" w:rsidP="008043E9"/>
    <w:p w14:paraId="2BB17F24" w14:textId="77777777" w:rsidR="008043E9" w:rsidRDefault="008043E9" w:rsidP="008043E9">
      <w:pPr>
        <w:rPr>
          <w:iCs/>
          <w:kern w:val="2"/>
          <w:sz w:val="28"/>
          <w:szCs w:val="24"/>
          <w14:ligatures w14:val="standardContextual"/>
        </w:rPr>
      </w:pPr>
    </w:p>
    <w:p w14:paraId="025C5130" w14:textId="775C518D" w:rsidR="008043E9" w:rsidRPr="008043E9" w:rsidRDefault="008043E9" w:rsidP="008043E9">
      <w:pPr>
        <w:sectPr w:rsidR="008043E9" w:rsidRPr="008043E9" w:rsidSect="008F271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387ECF4A" w14:textId="19EBAA24" w:rsidR="00E87F65" w:rsidRDefault="00075CA3" w:rsidP="00075CA3">
      <w:pPr>
        <w:pStyle w:val="SECTION"/>
        <w:outlineLvl w:val="0"/>
        <w:rPr>
          <w:u w:val="single"/>
        </w:rPr>
      </w:pPr>
      <w:bookmarkStart w:id="9" w:name="_Toc231145878"/>
      <w:r w:rsidRPr="00075CA3">
        <w:rPr>
          <w:u w:val="single"/>
        </w:rPr>
        <w:lastRenderedPageBreak/>
        <w:t>CHAPTER 3: MATHEMATICAL TUPLE ELEMENTS &amp; EXECUTION TRACKING</w:t>
      </w:r>
      <w:bookmarkEnd w:id="9"/>
    </w:p>
    <w:p w14:paraId="33D197C5" w14:textId="2D267669" w:rsidR="009B2030" w:rsidRDefault="00656113" w:rsidP="00075CA3">
      <w:pPr>
        <w:pStyle w:val="SECTION"/>
        <w:outlineLvl w:val="1"/>
        <w:rPr>
          <w:u w:val="single"/>
        </w:rPr>
      </w:pPr>
      <w:bookmarkStart w:id="10" w:name="_Toc231145879"/>
      <w:r w:rsidRPr="00212FD3">
        <w:t xml:space="preserve">3.1 </w:t>
      </w:r>
      <w:r w:rsidRPr="00212FD3">
        <w:rPr>
          <w:u w:val="single"/>
        </w:rPr>
        <w:t xml:space="preserve">Formal Definition Quintuple Notation </w:t>
      </w:r>
      <m:oMath>
        <m:r>
          <w:rPr>
            <w:rFonts w:ascii="Cambria Math" w:hAnsi="Cambria Math"/>
            <w:u w:val="single"/>
          </w:rPr>
          <m:t>(</m:t>
        </m:r>
        <m:d>
          <m:dPr>
            <m:begChr m:val="⟨"/>
            <m:endChr m:val="⟩"/>
            <m:ctrlPr>
              <w:rPr>
                <w:rFonts w:ascii="Cambria Math" w:hAnsi="Cambria Math"/>
                <w:u w:val="single"/>
              </w:rPr>
            </m:ctrlPr>
          </m:dPr>
          <m:e>
            <m:r>
              <m:rPr>
                <m:sty m:val="p"/>
              </m:rPr>
              <w:rPr>
                <w:rFonts w:ascii="Cambria Math" w:hAnsi="Cambria Math"/>
                <w:u w:val="single"/>
              </w:rPr>
              <m:t>Σ,</m:t>
            </m:r>
            <m:r>
              <w:rPr>
                <w:rFonts w:ascii="Cambria Math" w:hAnsi="Cambria Math"/>
                <w:u w:val="single"/>
              </w:rPr>
              <m:t>S, F, q, δ</m:t>
            </m:r>
          </m:e>
        </m:d>
        <m:r>
          <w:rPr>
            <w:rFonts w:ascii="Cambria Math" w:hAnsi="Cambria Math"/>
            <w:u w:val="single"/>
          </w:rPr>
          <m:t>)</m:t>
        </m:r>
      </m:oMath>
      <w:bookmarkEnd w:id="10"/>
    </w:p>
    <w:p w14:paraId="3E3AEB6F" w14:textId="13A64633" w:rsidR="00FF5CB3" w:rsidRDefault="001C703D" w:rsidP="00FF5CB3">
      <w:r w:rsidRPr="001C703D">
        <w:t>The 5 quintuple information elements for the MyTol smart toll gantry NFA are defined as follows:</w:t>
      </w:r>
    </w:p>
    <w:p w14:paraId="6CDFD9EE" w14:textId="6A7B8A86" w:rsidR="00FF5CB3" w:rsidRPr="00FF5CB3" w:rsidRDefault="00FF5CB3" w:rsidP="00FF5CB3">
      <w:pPr>
        <w:pStyle w:val="ListParagraph"/>
        <w:numPr>
          <w:ilvl w:val="0"/>
          <w:numId w:val="3"/>
        </w:numPr>
      </w:pPr>
      <m:oMath>
        <m:r>
          <m:rPr>
            <m:sty m:val="p"/>
          </m:rPr>
          <w:rPr>
            <w:rFonts w:ascii="Cambria Math" w:hAnsi="Cambria Math"/>
          </w:rPr>
          <m:t>Σ</m:t>
        </m:r>
        <m:r>
          <w:rPr>
            <w:rFonts w:ascii="Cambria Math" w:hAnsi="Cambria Math"/>
          </w:rPr>
          <m:t>={a,r,n,s,i,t,f,e,c}</m:t>
        </m:r>
      </m:oMath>
    </w:p>
    <w:p w14:paraId="5417507C" w14:textId="5C2197DA" w:rsidR="00FF5CB3" w:rsidRDefault="00FF5CB3" w:rsidP="00FF5CB3">
      <w:pPr>
        <w:pStyle w:val="ListParagraph"/>
        <w:numPr>
          <w:ilvl w:val="0"/>
          <w:numId w:val="3"/>
        </w:numPr>
      </w:pPr>
      <w:r>
        <w:t>S = { q0 }</w:t>
      </w:r>
    </w:p>
    <w:p w14:paraId="536FB290" w14:textId="0FCB7D69" w:rsidR="00FF5CB3" w:rsidRDefault="00FF5CB3" w:rsidP="00FF5CB3">
      <w:pPr>
        <w:pStyle w:val="ListParagraph"/>
        <w:numPr>
          <w:ilvl w:val="0"/>
          <w:numId w:val="3"/>
        </w:numPr>
      </w:pPr>
      <w:r>
        <w:t>F = { q7 }</w:t>
      </w:r>
    </w:p>
    <w:p w14:paraId="6FDD7A56" w14:textId="0C96D840" w:rsidR="00FF5CB3" w:rsidRDefault="00FF5CB3" w:rsidP="00FF5CB3">
      <w:pPr>
        <w:pStyle w:val="ListParagraph"/>
        <w:numPr>
          <w:ilvl w:val="0"/>
          <w:numId w:val="3"/>
        </w:numPr>
      </w:pPr>
      <w:r>
        <w:t>q = { q0, q1, q2, q3, q4, q5, q6, q7 }</w:t>
      </w:r>
    </w:p>
    <w:p w14:paraId="7F60A7B2" w14:textId="626AEDEF" w:rsidR="001C703D" w:rsidRPr="00BD6CE7" w:rsidRDefault="00FF5CB3" w:rsidP="001C703D">
      <w:pPr>
        <w:pStyle w:val="ListParagraph"/>
        <w:numPr>
          <w:ilvl w:val="0"/>
          <w:numId w:val="3"/>
        </w:numPr>
      </w:pPr>
      <m:oMath>
        <m:r>
          <w:rPr>
            <w:rFonts w:ascii="Cambria Math" w:hAnsi="Cambria Math"/>
          </w:rPr>
          <m:t xml:space="preserve">δ / </m:t>
        </m:r>
      </m:oMath>
      <w:r>
        <w:rPr>
          <w:rFonts w:eastAsiaTheme="minorEastAsia"/>
        </w:rPr>
        <w:t>state transition table</w:t>
      </w:r>
    </w:p>
    <w:p w14:paraId="79C0D952" w14:textId="05F7351B" w:rsidR="00AD55C5" w:rsidRDefault="007018B5" w:rsidP="00AD55C5">
      <w:pPr>
        <w:pStyle w:val="SECTION"/>
        <w:outlineLvl w:val="1"/>
      </w:pPr>
      <w:bookmarkStart w:id="11" w:name="_Toc231145880"/>
      <w:r>
        <w:t xml:space="preserve">3.2 </w:t>
      </w:r>
      <w:r w:rsidRPr="007018B5">
        <w:rPr>
          <w:u w:val="single"/>
        </w:rPr>
        <w:t>Complete Set State Transition Table (</w:t>
      </w:r>
      <m:oMath>
        <m:r>
          <w:rPr>
            <w:rFonts w:ascii="Cambria Math" w:hAnsi="Cambria Math"/>
            <w:u w:val="single"/>
          </w:rPr>
          <m:t>δ</m:t>
        </m:r>
      </m:oMath>
      <w:r w:rsidRPr="007018B5">
        <w:rPr>
          <w:u w:val="single"/>
        </w:rPr>
        <w:t>)</w:t>
      </w:r>
      <w:bookmarkEnd w:id="11"/>
    </w:p>
    <w:tbl>
      <w:tblPr>
        <w:tblStyle w:val="PlainTable1"/>
        <w:tblW w:w="0" w:type="dxa"/>
        <w:tblLook w:val="04A0" w:firstRow="1" w:lastRow="0" w:firstColumn="1" w:lastColumn="0" w:noHBand="0" w:noVBand="1"/>
      </w:tblPr>
      <w:tblGrid>
        <w:gridCol w:w="706"/>
        <w:gridCol w:w="1217"/>
        <w:gridCol w:w="870"/>
        <w:gridCol w:w="824"/>
        <w:gridCol w:w="1195"/>
        <w:gridCol w:w="1338"/>
        <w:gridCol w:w="761"/>
        <w:gridCol w:w="850"/>
        <w:gridCol w:w="650"/>
        <w:gridCol w:w="939"/>
      </w:tblGrid>
      <w:tr w:rsidR="00AD55C5" w:rsidRPr="00AD55C5" w14:paraId="140FA2F0" w14:textId="77777777" w:rsidTr="00AD55C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5E1AA4" w14:textId="77777777" w:rsidR="00AD55C5" w:rsidRPr="00AD55C5" w:rsidRDefault="00AD55C5" w:rsidP="00064E14">
            <w:pPr>
              <w:rPr>
                <w:rFonts w:ascii="Arial" w:eastAsia="Times New Roman" w:hAnsi="Arial" w:cs="Arial"/>
                <w:sz w:val="20"/>
              </w:rPr>
            </w:pPr>
            <w:r w:rsidRPr="00AD55C5">
              <w:rPr>
                <w:rFonts w:ascii="Arial" w:eastAsia="Times New Roman" w:hAnsi="Arial" w:cs="Arial"/>
                <w:sz w:val="20"/>
              </w:rPr>
              <w:t>State</w:t>
            </w:r>
          </w:p>
        </w:tc>
        <w:tc>
          <w:tcPr>
            <w:tcW w:w="0" w:type="auto"/>
            <w:hideMark/>
          </w:tcPr>
          <w:p w14:paraId="13310F86" w14:textId="77777777" w:rsidR="00AD55C5" w:rsidRPr="00AD55C5" w:rsidRDefault="00AD55C5" w:rsidP="00064E14">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Approach (a)</w:t>
            </w:r>
          </w:p>
        </w:tc>
        <w:tc>
          <w:tcPr>
            <w:tcW w:w="0" w:type="auto"/>
            <w:hideMark/>
          </w:tcPr>
          <w:p w14:paraId="5C2D4A97" w14:textId="77777777" w:rsidR="00AD55C5" w:rsidRPr="00AD55C5" w:rsidRDefault="00AD55C5" w:rsidP="00064E14">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RFID Valid (r)</w:t>
            </w:r>
          </w:p>
        </w:tc>
        <w:tc>
          <w:tcPr>
            <w:tcW w:w="0" w:type="auto"/>
            <w:hideMark/>
          </w:tcPr>
          <w:p w14:paraId="50936490" w14:textId="77777777" w:rsidR="00AD55C5" w:rsidRPr="00AD55C5" w:rsidRDefault="00AD55C5" w:rsidP="00064E14">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No RFID (n)</w:t>
            </w:r>
          </w:p>
        </w:tc>
        <w:tc>
          <w:tcPr>
            <w:tcW w:w="0" w:type="auto"/>
            <w:hideMark/>
          </w:tcPr>
          <w:p w14:paraId="4185BCC2" w14:textId="77777777" w:rsidR="00AD55C5" w:rsidRPr="00AD55C5" w:rsidRDefault="00AD55C5" w:rsidP="00064E14">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Sufficient (s)</w:t>
            </w:r>
          </w:p>
        </w:tc>
        <w:tc>
          <w:tcPr>
            <w:tcW w:w="0" w:type="auto"/>
            <w:hideMark/>
          </w:tcPr>
          <w:p w14:paraId="42A72D27" w14:textId="77777777" w:rsidR="00AD55C5" w:rsidRPr="00AD55C5" w:rsidRDefault="00AD55C5" w:rsidP="00064E14">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Insufficient (i)</w:t>
            </w:r>
          </w:p>
        </w:tc>
        <w:tc>
          <w:tcPr>
            <w:tcW w:w="0" w:type="auto"/>
            <w:hideMark/>
          </w:tcPr>
          <w:p w14:paraId="227C005F" w14:textId="77777777" w:rsidR="00AD55C5" w:rsidRPr="00AD55C5" w:rsidRDefault="00AD55C5" w:rsidP="00064E14">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Top-up (t)</w:t>
            </w:r>
          </w:p>
        </w:tc>
        <w:tc>
          <w:tcPr>
            <w:tcW w:w="0" w:type="auto"/>
            <w:hideMark/>
          </w:tcPr>
          <w:p w14:paraId="0A26EFC4" w14:textId="77777777" w:rsidR="00AD55C5" w:rsidRPr="00AD55C5" w:rsidRDefault="00AD55C5" w:rsidP="00064E14">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Fail Top-up (f)</w:t>
            </w:r>
          </w:p>
        </w:tc>
        <w:tc>
          <w:tcPr>
            <w:tcW w:w="0" w:type="auto"/>
            <w:hideMark/>
          </w:tcPr>
          <w:p w14:paraId="12C8EEF9" w14:textId="77777777" w:rsidR="00AD55C5" w:rsidRPr="00AD55C5" w:rsidRDefault="00AD55C5" w:rsidP="00064E14">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Exit (e)</w:t>
            </w:r>
          </w:p>
        </w:tc>
        <w:tc>
          <w:tcPr>
            <w:tcW w:w="0" w:type="auto"/>
            <w:hideMark/>
          </w:tcPr>
          <w:p w14:paraId="418485D9" w14:textId="77777777" w:rsidR="00AD55C5" w:rsidRPr="00AD55C5" w:rsidRDefault="00AD55C5" w:rsidP="00064E14">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Cancel (c)</w:t>
            </w:r>
          </w:p>
        </w:tc>
      </w:tr>
      <w:tr w:rsidR="00AD55C5" w:rsidRPr="00AD55C5" w14:paraId="2130EE59" w14:textId="77777777" w:rsidTr="00AD55C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EA8124" w14:textId="77777777" w:rsidR="00AD55C5" w:rsidRPr="00AD55C5" w:rsidRDefault="00AD55C5" w:rsidP="00064E14">
            <w:pPr>
              <w:rPr>
                <w:rFonts w:ascii="Arial" w:eastAsia="Times New Roman" w:hAnsi="Arial" w:cs="Arial"/>
                <w:sz w:val="20"/>
              </w:rPr>
            </w:pPr>
            <w:r w:rsidRPr="00AD55C5">
              <w:rPr>
                <w:rFonts w:ascii="Arial" w:eastAsia="Times New Roman" w:hAnsi="Arial" w:cs="Arial"/>
                <w:sz w:val="20"/>
              </w:rPr>
              <w:t>q0​</w:t>
            </w:r>
          </w:p>
        </w:tc>
        <w:tc>
          <w:tcPr>
            <w:tcW w:w="0" w:type="auto"/>
            <w:hideMark/>
          </w:tcPr>
          <w:p w14:paraId="5D692582"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{q1​}</w:t>
            </w:r>
          </w:p>
        </w:tc>
        <w:tc>
          <w:tcPr>
            <w:tcW w:w="0" w:type="auto"/>
            <w:hideMark/>
          </w:tcPr>
          <w:p w14:paraId="25D0C77E"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5581E964"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73E37924"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78AB55C8"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6006D5A9"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013FA5EA"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01CCBC9B"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266C3B70"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r>
      <w:tr w:rsidR="00AD55C5" w:rsidRPr="00AD55C5" w14:paraId="32A8CD33" w14:textId="77777777" w:rsidTr="00AD55C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348F6E" w14:textId="77777777" w:rsidR="00AD55C5" w:rsidRPr="00AD55C5" w:rsidRDefault="00AD55C5" w:rsidP="00064E14">
            <w:pPr>
              <w:rPr>
                <w:rFonts w:ascii="Arial" w:eastAsia="Times New Roman" w:hAnsi="Arial" w:cs="Arial"/>
                <w:sz w:val="20"/>
              </w:rPr>
            </w:pPr>
            <w:r w:rsidRPr="00AD55C5">
              <w:rPr>
                <w:rFonts w:ascii="Arial" w:eastAsia="Times New Roman" w:hAnsi="Arial" w:cs="Arial"/>
                <w:sz w:val="20"/>
              </w:rPr>
              <w:t>q1​</w:t>
            </w:r>
          </w:p>
        </w:tc>
        <w:tc>
          <w:tcPr>
            <w:tcW w:w="0" w:type="auto"/>
            <w:hideMark/>
          </w:tcPr>
          <w:p w14:paraId="146F4EE9"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0D32F7B8"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{q2​}</w:t>
            </w:r>
          </w:p>
        </w:tc>
        <w:tc>
          <w:tcPr>
            <w:tcW w:w="0" w:type="auto"/>
            <w:hideMark/>
          </w:tcPr>
          <w:p w14:paraId="775614B9"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{q3​}</w:t>
            </w:r>
          </w:p>
        </w:tc>
        <w:tc>
          <w:tcPr>
            <w:tcW w:w="0" w:type="auto"/>
            <w:hideMark/>
          </w:tcPr>
          <w:p w14:paraId="3C65F6F7"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2EC04204"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20B15697"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4E53AF1A"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7B7166E3"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488508A0"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{q0​}</w:t>
            </w:r>
          </w:p>
        </w:tc>
      </w:tr>
      <w:tr w:rsidR="00AD55C5" w:rsidRPr="00AD55C5" w14:paraId="56E07205" w14:textId="77777777" w:rsidTr="00AD55C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0D4E6A9" w14:textId="77777777" w:rsidR="00AD55C5" w:rsidRPr="00AD55C5" w:rsidRDefault="00AD55C5" w:rsidP="00064E14">
            <w:pPr>
              <w:rPr>
                <w:rFonts w:ascii="Arial" w:eastAsia="Times New Roman" w:hAnsi="Arial" w:cs="Arial"/>
                <w:sz w:val="20"/>
              </w:rPr>
            </w:pPr>
            <w:r w:rsidRPr="00AD55C5">
              <w:rPr>
                <w:rFonts w:ascii="Arial" w:eastAsia="Times New Roman" w:hAnsi="Arial" w:cs="Arial"/>
                <w:sz w:val="20"/>
              </w:rPr>
              <w:t>q2​</w:t>
            </w:r>
          </w:p>
        </w:tc>
        <w:tc>
          <w:tcPr>
            <w:tcW w:w="0" w:type="auto"/>
            <w:hideMark/>
          </w:tcPr>
          <w:p w14:paraId="52A19FA9"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1D76EE10"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7697A337"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325D7928"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{q4​}</w:t>
            </w:r>
          </w:p>
        </w:tc>
        <w:tc>
          <w:tcPr>
            <w:tcW w:w="0" w:type="auto"/>
            <w:hideMark/>
          </w:tcPr>
          <w:p w14:paraId="46FDB6E4"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{q5​}</w:t>
            </w:r>
          </w:p>
        </w:tc>
        <w:tc>
          <w:tcPr>
            <w:tcW w:w="0" w:type="auto"/>
            <w:hideMark/>
          </w:tcPr>
          <w:p w14:paraId="0E5E2DFC"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4E16D844"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5D7379A0"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320DCF8F"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{q0​}</w:t>
            </w:r>
          </w:p>
        </w:tc>
      </w:tr>
      <w:tr w:rsidR="00AD55C5" w:rsidRPr="00AD55C5" w14:paraId="659D4A5A" w14:textId="77777777" w:rsidTr="00AD55C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B83182F" w14:textId="77777777" w:rsidR="00AD55C5" w:rsidRPr="00AD55C5" w:rsidRDefault="00AD55C5" w:rsidP="00064E14">
            <w:pPr>
              <w:rPr>
                <w:rFonts w:ascii="Arial" w:eastAsia="Times New Roman" w:hAnsi="Arial" w:cs="Arial"/>
                <w:sz w:val="20"/>
              </w:rPr>
            </w:pPr>
            <w:r w:rsidRPr="00AD55C5">
              <w:rPr>
                <w:rFonts w:ascii="Arial" w:eastAsia="Times New Roman" w:hAnsi="Arial" w:cs="Arial"/>
                <w:sz w:val="20"/>
              </w:rPr>
              <w:t>q3​</w:t>
            </w:r>
          </w:p>
        </w:tc>
        <w:tc>
          <w:tcPr>
            <w:tcW w:w="0" w:type="auto"/>
            <w:hideMark/>
          </w:tcPr>
          <w:p w14:paraId="6F43B244"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131AC9D3"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05BD6585"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4DEC45D4"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7C3FBDCA"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3460DE2D"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03383E7E"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1FC20898"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71D07820"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{q0​}</w:t>
            </w:r>
          </w:p>
        </w:tc>
      </w:tr>
      <w:tr w:rsidR="00AD55C5" w:rsidRPr="00AD55C5" w14:paraId="73150CCF" w14:textId="77777777" w:rsidTr="00AD55C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3A39BB" w14:textId="77777777" w:rsidR="00AD55C5" w:rsidRPr="00AD55C5" w:rsidRDefault="00AD55C5" w:rsidP="00064E14">
            <w:pPr>
              <w:rPr>
                <w:rFonts w:ascii="Arial" w:eastAsia="Times New Roman" w:hAnsi="Arial" w:cs="Arial"/>
                <w:sz w:val="20"/>
              </w:rPr>
            </w:pPr>
            <w:r w:rsidRPr="00AD55C5">
              <w:rPr>
                <w:rFonts w:ascii="Arial" w:eastAsia="Times New Roman" w:hAnsi="Arial" w:cs="Arial"/>
                <w:sz w:val="20"/>
              </w:rPr>
              <w:t>q4​</w:t>
            </w:r>
          </w:p>
        </w:tc>
        <w:tc>
          <w:tcPr>
            <w:tcW w:w="0" w:type="auto"/>
            <w:hideMark/>
          </w:tcPr>
          <w:p w14:paraId="7AC5AF5E"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0CE5B3B2"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632B6198"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124BEB53"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058F803C"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6D37304C"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7944BDC8"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5D318A54"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{q7​}</w:t>
            </w:r>
          </w:p>
        </w:tc>
        <w:tc>
          <w:tcPr>
            <w:tcW w:w="0" w:type="auto"/>
            <w:hideMark/>
          </w:tcPr>
          <w:p w14:paraId="5094AF47"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{q0​}</w:t>
            </w:r>
          </w:p>
        </w:tc>
      </w:tr>
      <w:tr w:rsidR="00AD55C5" w:rsidRPr="00AD55C5" w14:paraId="2113FA10" w14:textId="77777777" w:rsidTr="00AD55C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9994F1F" w14:textId="77777777" w:rsidR="00AD55C5" w:rsidRPr="00AD55C5" w:rsidRDefault="00AD55C5" w:rsidP="00064E14">
            <w:pPr>
              <w:rPr>
                <w:rFonts w:ascii="Arial" w:eastAsia="Times New Roman" w:hAnsi="Arial" w:cs="Arial"/>
                <w:sz w:val="20"/>
              </w:rPr>
            </w:pPr>
            <w:r w:rsidRPr="00AD55C5">
              <w:rPr>
                <w:rFonts w:ascii="Arial" w:eastAsia="Times New Roman" w:hAnsi="Arial" w:cs="Arial"/>
                <w:sz w:val="20"/>
              </w:rPr>
              <w:t>q5​</w:t>
            </w:r>
          </w:p>
        </w:tc>
        <w:tc>
          <w:tcPr>
            <w:tcW w:w="0" w:type="auto"/>
            <w:hideMark/>
          </w:tcPr>
          <w:p w14:paraId="597D1DB8"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2FEA044C"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3FB39307"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671C4EF4"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440DD78F"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62135885"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{q4​}</w:t>
            </w:r>
          </w:p>
        </w:tc>
        <w:tc>
          <w:tcPr>
            <w:tcW w:w="0" w:type="auto"/>
            <w:hideMark/>
          </w:tcPr>
          <w:p w14:paraId="1B37E2C6"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{q6​}</w:t>
            </w:r>
          </w:p>
        </w:tc>
        <w:tc>
          <w:tcPr>
            <w:tcW w:w="0" w:type="auto"/>
            <w:hideMark/>
          </w:tcPr>
          <w:p w14:paraId="4A039474"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06630DC5"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{q0​}</w:t>
            </w:r>
          </w:p>
        </w:tc>
      </w:tr>
      <w:tr w:rsidR="00AD55C5" w:rsidRPr="00AD55C5" w14:paraId="4AE56A2B" w14:textId="77777777" w:rsidTr="00AD55C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66CF3D5" w14:textId="77777777" w:rsidR="00AD55C5" w:rsidRPr="00AD55C5" w:rsidRDefault="00AD55C5" w:rsidP="00064E14">
            <w:pPr>
              <w:rPr>
                <w:rFonts w:ascii="Arial" w:eastAsia="Times New Roman" w:hAnsi="Arial" w:cs="Arial"/>
                <w:sz w:val="20"/>
              </w:rPr>
            </w:pPr>
            <w:r w:rsidRPr="00AD55C5">
              <w:rPr>
                <w:rFonts w:ascii="Arial" w:eastAsia="Times New Roman" w:hAnsi="Arial" w:cs="Arial"/>
                <w:sz w:val="20"/>
              </w:rPr>
              <w:t>q6​</w:t>
            </w:r>
          </w:p>
        </w:tc>
        <w:tc>
          <w:tcPr>
            <w:tcW w:w="0" w:type="auto"/>
            <w:hideMark/>
          </w:tcPr>
          <w:p w14:paraId="6CD2F8CF"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74A01382"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3C195B3C"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33CDF420"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7F1B359B"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51E46E2C"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4363795B"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5A337D10"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0451A2F6" w14:textId="77777777" w:rsidR="00AD55C5" w:rsidRPr="00AD55C5" w:rsidRDefault="00AD55C5" w:rsidP="00064E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AD55C5">
              <w:rPr>
                <w:rFonts w:ascii="Arial" w:eastAsia="Times New Roman" w:hAnsi="Arial" w:cs="Arial"/>
                <w:sz w:val="20"/>
              </w:rPr>
              <w:t>{q0​}</w:t>
            </w:r>
          </w:p>
        </w:tc>
      </w:tr>
      <w:tr w:rsidR="00AD55C5" w:rsidRPr="00AD55C5" w14:paraId="1949B0B7" w14:textId="77777777" w:rsidTr="00AD55C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26D34E" w14:textId="4B7874C1" w:rsidR="00AD55C5" w:rsidRPr="00AD55C5" w:rsidRDefault="00AD55C5" w:rsidP="00064E14">
            <w:pPr>
              <w:rPr>
                <w:rFonts w:ascii="Arial" w:eastAsia="Times New Roman" w:hAnsi="Arial" w:cs="Arial"/>
                <w:sz w:val="20"/>
              </w:rPr>
            </w:pPr>
            <w:r w:rsidRPr="00AD55C5">
              <w:rPr>
                <w:rFonts w:ascii="Arial" w:eastAsia="Times New Roman" w:hAnsi="Arial" w:cs="Arial"/>
                <w:sz w:val="20"/>
              </w:rPr>
              <w:t>q7​</w:t>
            </w:r>
          </w:p>
        </w:tc>
        <w:tc>
          <w:tcPr>
            <w:tcW w:w="0" w:type="auto"/>
            <w:hideMark/>
          </w:tcPr>
          <w:p w14:paraId="12852F74"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1A7A3FFF"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5EF5DEB8"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196E24D1"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318735F3"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2B2D84D1"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0C4D2217"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06218FDF"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c>
          <w:tcPr>
            <w:tcW w:w="0" w:type="auto"/>
            <w:hideMark/>
          </w:tcPr>
          <w:p w14:paraId="50990460" w14:textId="77777777" w:rsidR="00AD55C5" w:rsidRPr="00AD55C5" w:rsidRDefault="00AD55C5" w:rsidP="00064E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AD55C5">
              <w:rPr>
                <w:rFonts w:ascii="Cambria Math" w:eastAsia="Times New Roman" w:hAnsi="Cambria Math" w:cs="Cambria Math"/>
                <w:sz w:val="20"/>
              </w:rPr>
              <w:t>∅</w:t>
            </w:r>
          </w:p>
        </w:tc>
      </w:tr>
    </w:tbl>
    <w:p w14:paraId="23E71AF7" w14:textId="47288D48" w:rsidR="00AD55C5" w:rsidRDefault="00AD55C5" w:rsidP="00AD55C5">
      <w:pPr>
        <w:pStyle w:val="SECTION"/>
        <w:outlineLvl w:val="9"/>
      </w:pPr>
    </w:p>
    <w:p w14:paraId="1762E956" w14:textId="77777777" w:rsidR="00AD55C5" w:rsidRDefault="00AD55C5" w:rsidP="00AD55C5">
      <w:pPr>
        <w:rPr>
          <w:iCs/>
          <w:kern w:val="2"/>
          <w:sz w:val="28"/>
          <w:szCs w:val="24"/>
          <w14:ligatures w14:val="standardContextual"/>
        </w:rPr>
      </w:pPr>
    </w:p>
    <w:p w14:paraId="4E038639" w14:textId="74024D78" w:rsidR="00AD55C5" w:rsidRPr="00AD55C5" w:rsidRDefault="00AD55C5" w:rsidP="00AD55C5">
      <w:pPr>
        <w:sectPr w:rsidR="00AD55C5" w:rsidRPr="00AD55C5" w:rsidSect="008F271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604DE9EF" w14:textId="32EA0D0C" w:rsidR="00656113" w:rsidRDefault="005A2B97" w:rsidP="00075CA3">
      <w:pPr>
        <w:pStyle w:val="SECTION"/>
        <w:outlineLvl w:val="1"/>
        <w:rPr>
          <w:u w:val="single"/>
        </w:rPr>
      </w:pPr>
      <w:bookmarkStart w:id="12" w:name="_Toc231145881"/>
      <w:r>
        <w:lastRenderedPageBreak/>
        <w:t xml:space="preserve">3.3 </w:t>
      </w:r>
      <w:r w:rsidRPr="005A2B97">
        <w:rPr>
          <w:u w:val="single"/>
        </w:rPr>
        <w:t>Valid Input Stream Validation: Step-by-Step String Computation Trace</w:t>
      </w:r>
      <w:bookmarkEnd w:id="12"/>
    </w:p>
    <w:p w14:paraId="580358D4" w14:textId="59DC78C8" w:rsidR="00024869" w:rsidRDefault="00024869" w:rsidP="00024869">
      <w:r w:rsidRPr="00024869">
        <w:t xml:space="preserve">To verify that the NFA successfully processes a valid transaction, we track a kiosk top-up run using the input string </w:t>
      </w:r>
      <w:r w:rsidRPr="00024869">
        <w:rPr>
          <w:b/>
          <w:bCs/>
        </w:rPr>
        <w:t>arite</w:t>
      </w:r>
      <w:r w:rsidRPr="00024869">
        <w:t xml:space="preserve"> .</w:t>
      </w:r>
    </w:p>
    <w:p w14:paraId="5D612483" w14:textId="0E4D7E70" w:rsidR="00024869" w:rsidRDefault="00024869" w:rsidP="00024869">
      <w:r w:rsidRPr="00024869">
        <w:rPr>
          <w:b/>
          <w:bCs/>
        </w:rPr>
        <w:t>Initial Setup:</w:t>
      </w:r>
      <w:r w:rsidRPr="00024869">
        <w:t xml:space="preserve"> The system starts at the </w:t>
      </w:r>
      <w:r w:rsidRPr="00024869">
        <w:rPr>
          <w:b/>
          <w:bCs/>
        </w:rPr>
        <w:t>start state</w:t>
      </w:r>
      <w:r w:rsidRPr="00024869">
        <w:t xml:space="preserve"> q0.</w:t>
      </w:r>
    </w:p>
    <w:p w14:paraId="4DF854D2" w14:textId="78F0D006" w:rsidR="00024869" w:rsidRDefault="00024869" w:rsidP="00024869">
      <w:r w:rsidRPr="00024869">
        <w:rPr>
          <w:b/>
          <w:bCs/>
        </w:rPr>
        <w:t>Step 1 — Input symbol a:</w:t>
      </w:r>
      <w:r w:rsidRPr="00024869">
        <w:t xml:space="preserve"> Vehicle detected by gantry sensor.</w:t>
      </w:r>
    </w:p>
    <w:p w14:paraId="496963E0" w14:textId="3D2A3DB9" w:rsidR="00024869" w:rsidRPr="00024869" w:rsidRDefault="00024869" w:rsidP="00024869">
      <w:pPr>
        <w:jc w:val="center"/>
        <w:rPr>
          <w:rFonts w:eastAsiaTheme="minorEastAsia"/>
        </w:rPr>
      </w:pPr>
      <m:oMathPara>
        <m:oMath>
          <m:r>
            <w:rPr>
              <w:rFonts w:ascii="Cambria Math" w:hAnsi="Cambria Math"/>
            </w:rPr>
            <m:t>δ</m:t>
          </m:r>
          <m:d>
            <m:dPr>
              <m:ctrlPr>
                <w:rPr>
                  <w:rFonts w:ascii="Cambria Math" w:hAnsi="Cambria Math"/>
                  <w:i/>
                </w:rPr>
              </m:ctrlPr>
            </m:dPr>
            <m:e>
              <m:r>
                <w:rPr>
                  <w:rFonts w:ascii="Cambria Math" w:hAnsi="Cambria Math"/>
                </w:rPr>
                <m:t>q0,a</m:t>
              </m:r>
            </m:e>
          </m:d>
          <m:r>
            <w:rPr>
              <w:rFonts w:ascii="Cambria Math" w:hAnsi="Cambria Math"/>
            </w:rPr>
            <m:t>={ q1 }</m:t>
          </m:r>
        </m:oMath>
      </m:oMathPara>
    </w:p>
    <w:p w14:paraId="188EB874" w14:textId="66A407C8" w:rsidR="00024869" w:rsidRDefault="00024869" w:rsidP="00024869">
      <w:r w:rsidRPr="00024869">
        <w:rPr>
          <w:b/>
          <w:bCs/>
        </w:rPr>
        <w:t>Step 2 — Input symbol r:</w:t>
      </w:r>
      <w:r w:rsidRPr="00024869">
        <w:t xml:space="preserve"> Valid RFID tag detected.</w:t>
      </w:r>
    </w:p>
    <w:p w14:paraId="3DCB7360" w14:textId="617C30CE" w:rsidR="00024869" w:rsidRPr="00024869" w:rsidRDefault="00024869" w:rsidP="00024869">
      <w:pPr>
        <w:jc w:val="center"/>
        <w:rPr>
          <w:rFonts w:eastAsiaTheme="minorEastAsia"/>
        </w:rPr>
      </w:pPr>
      <m:oMathPara>
        <m:oMath>
          <m:r>
            <w:rPr>
              <w:rFonts w:ascii="Cambria Math" w:hAnsi="Cambria Math"/>
            </w:rPr>
            <m:t>δ</m:t>
          </m:r>
          <m:d>
            <m:dPr>
              <m:ctrlPr>
                <w:rPr>
                  <w:rFonts w:ascii="Cambria Math" w:hAnsi="Cambria Math"/>
                  <w:i/>
                </w:rPr>
              </m:ctrlPr>
            </m:dPr>
            <m:e>
              <m:r>
                <w:rPr>
                  <w:rFonts w:ascii="Cambria Math" w:hAnsi="Cambria Math"/>
                </w:rPr>
                <m:t>q1, r</m:t>
              </m:r>
            </m:e>
          </m:d>
          <m:r>
            <w:rPr>
              <w:rFonts w:ascii="Cambria Math" w:hAnsi="Cambria Math"/>
            </w:rPr>
            <m:t>=  { q2 }</m:t>
          </m:r>
        </m:oMath>
      </m:oMathPara>
    </w:p>
    <w:p w14:paraId="74693B1B" w14:textId="4A704785" w:rsidR="00024869" w:rsidRDefault="006516E8" w:rsidP="00024869">
      <w:r w:rsidRPr="006516E8">
        <w:rPr>
          <w:b/>
          <w:bCs/>
        </w:rPr>
        <w:t>Step 3 — Input symbol i:</w:t>
      </w:r>
      <w:r w:rsidRPr="006516E8">
        <w:t xml:space="preserve"> Account balance is insufficient.</w:t>
      </w:r>
    </w:p>
    <w:p w14:paraId="50749BC6" w14:textId="1572CE83" w:rsidR="006516E8" w:rsidRPr="006516E8" w:rsidRDefault="006516E8" w:rsidP="006516E8">
      <w:pPr>
        <w:jc w:val="center"/>
        <w:rPr>
          <w:rFonts w:eastAsiaTheme="minorEastAsia"/>
        </w:rPr>
      </w:pPr>
      <m:oMathPara>
        <m:oMath>
          <m:r>
            <w:rPr>
              <w:rFonts w:ascii="Cambria Math" w:hAnsi="Cambria Math"/>
            </w:rPr>
            <m:t>δ</m:t>
          </m:r>
          <m:d>
            <m:dPr>
              <m:ctrlPr>
                <w:rPr>
                  <w:rFonts w:ascii="Cambria Math" w:hAnsi="Cambria Math"/>
                  <w:i/>
                </w:rPr>
              </m:ctrlPr>
            </m:dPr>
            <m:e>
              <m:r>
                <w:rPr>
                  <w:rFonts w:ascii="Cambria Math" w:hAnsi="Cambria Math"/>
                </w:rPr>
                <m:t>q2, i</m:t>
              </m:r>
            </m:e>
          </m:d>
          <m:r>
            <w:rPr>
              <w:rFonts w:ascii="Cambria Math" w:hAnsi="Cambria Math"/>
            </w:rPr>
            <m:t>={ q5 }</m:t>
          </m:r>
        </m:oMath>
      </m:oMathPara>
    </w:p>
    <w:p w14:paraId="706934E1" w14:textId="14426DAC" w:rsidR="006516E8" w:rsidRDefault="006516E8" w:rsidP="006516E8">
      <w:r w:rsidRPr="006516E8">
        <w:rPr>
          <w:b/>
          <w:bCs/>
        </w:rPr>
        <w:t>Step 4 — Input symbol t:</w:t>
      </w:r>
      <w:r w:rsidRPr="006516E8">
        <w:t xml:space="preserve"> Successful top-up completed at kiosk.</w:t>
      </w:r>
    </w:p>
    <w:p w14:paraId="53761505" w14:textId="1EEB2FDA" w:rsidR="006516E8" w:rsidRPr="006516E8" w:rsidRDefault="006516E8" w:rsidP="006516E8">
      <w:pPr>
        <w:jc w:val="center"/>
        <w:rPr>
          <w:rFonts w:eastAsiaTheme="minorEastAsia"/>
        </w:rPr>
      </w:pPr>
      <m:oMathPara>
        <m:oMath>
          <m:r>
            <w:rPr>
              <w:rFonts w:ascii="Cambria Math" w:hAnsi="Cambria Math"/>
            </w:rPr>
            <m:t>δ</m:t>
          </m:r>
          <m:d>
            <m:dPr>
              <m:ctrlPr>
                <w:rPr>
                  <w:rFonts w:ascii="Cambria Math" w:hAnsi="Cambria Math"/>
                  <w:i/>
                </w:rPr>
              </m:ctrlPr>
            </m:dPr>
            <m:e>
              <m:r>
                <w:rPr>
                  <w:rFonts w:ascii="Cambria Math" w:hAnsi="Cambria Math"/>
                </w:rPr>
                <m:t>q5, t</m:t>
              </m:r>
            </m:e>
          </m:d>
          <m:r>
            <w:rPr>
              <w:rFonts w:ascii="Cambria Math" w:hAnsi="Cambria Math"/>
            </w:rPr>
            <m:t>={ q4 }</m:t>
          </m:r>
        </m:oMath>
      </m:oMathPara>
    </w:p>
    <w:p w14:paraId="3F977EEF" w14:textId="2AC337B7" w:rsidR="006516E8" w:rsidRDefault="006516E8" w:rsidP="006516E8">
      <w:r w:rsidRPr="006516E8">
        <w:rPr>
          <w:b/>
          <w:bCs/>
        </w:rPr>
        <w:t>Step 5 — Input symbol e:</w:t>
      </w:r>
      <w:r w:rsidRPr="006516E8">
        <w:t xml:space="preserve"> Vehicle clears the exit sensor.</w:t>
      </w:r>
    </w:p>
    <w:p w14:paraId="1E3D36FB" w14:textId="3AD3FD44" w:rsidR="006516E8" w:rsidRPr="00024869" w:rsidRDefault="006516E8" w:rsidP="006516E8">
      <w:pPr>
        <w:jc w:val="center"/>
      </w:pPr>
      <m:oMathPara>
        <m:oMath>
          <m:r>
            <w:rPr>
              <w:rFonts w:ascii="Cambria Math" w:hAnsi="Cambria Math"/>
            </w:rPr>
            <m:t>δ</m:t>
          </m:r>
          <m:d>
            <m:dPr>
              <m:ctrlPr>
                <w:rPr>
                  <w:rFonts w:ascii="Cambria Math" w:hAnsi="Cambria Math"/>
                  <w:i/>
                </w:rPr>
              </m:ctrlPr>
            </m:dPr>
            <m:e>
              <m:r>
                <w:rPr>
                  <w:rFonts w:ascii="Cambria Math" w:hAnsi="Cambria Math"/>
                </w:rPr>
                <m:t>q4, e</m:t>
              </m:r>
            </m:e>
          </m:d>
          <m:r>
            <w:rPr>
              <w:rFonts w:ascii="Cambria Math" w:hAnsi="Cambria Math"/>
            </w:rPr>
            <m:t>={ q7 }</m:t>
          </m:r>
        </m:oMath>
      </m:oMathPara>
    </w:p>
    <w:p w14:paraId="66D9E58F" w14:textId="300094AB" w:rsidR="006516E8" w:rsidRPr="006516E8" w:rsidRDefault="006516E8" w:rsidP="006516E8">
      <w:r w:rsidRPr="006516E8">
        <w:rPr>
          <w:b/>
          <w:bCs/>
        </w:rPr>
        <w:t>Conclusion:</w:t>
      </w:r>
      <w:r w:rsidRPr="006516E8">
        <w:t xml:space="preserve"> The string processing ends exactly at state </w:t>
      </w:r>
      <w:r>
        <w:t xml:space="preserve">q7. Since q7 </w:t>
      </w:r>
      <m:oMath>
        <m:r>
          <w:rPr>
            <w:rFonts w:ascii="Cambria Math" w:hAnsi="Cambria Math"/>
          </w:rPr>
          <m:t xml:space="preserve">∈F, </m:t>
        </m:r>
      </m:oMath>
      <w:r w:rsidRPr="006516E8">
        <w:t xml:space="preserve">the string </w:t>
      </w:r>
      <w:r w:rsidRPr="006516E8">
        <w:rPr>
          <w:b/>
          <w:bCs/>
        </w:rPr>
        <w:t>arite</w:t>
      </w:r>
      <w:r w:rsidRPr="006516E8">
        <w:t xml:space="preserve"> is successfully accepted by the model .</w:t>
      </w:r>
    </w:p>
    <w:p w14:paraId="7A1271E9" w14:textId="4EB84108" w:rsidR="00024869" w:rsidRDefault="00024869" w:rsidP="00024869"/>
    <w:p w14:paraId="49FFED29" w14:textId="77777777" w:rsidR="00E868C6" w:rsidRDefault="00E868C6" w:rsidP="00075CA3">
      <w:pPr>
        <w:pStyle w:val="SECTION"/>
        <w:outlineLvl w:val="1"/>
        <w:sectPr w:rsidR="00E868C6" w:rsidSect="008F271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6E2E286" w14:textId="36ED55C3" w:rsidR="005A2B97" w:rsidRPr="005A2B97" w:rsidRDefault="005A2B97" w:rsidP="00075CA3">
      <w:pPr>
        <w:pStyle w:val="SECTION"/>
        <w:outlineLvl w:val="1"/>
      </w:pPr>
      <w:bookmarkStart w:id="13" w:name="_Toc231145882"/>
      <w:r>
        <w:lastRenderedPageBreak/>
        <w:t xml:space="preserve">3.4 </w:t>
      </w:r>
      <w:r w:rsidRPr="005A2B97">
        <w:rPr>
          <w:u w:val="single"/>
        </w:rPr>
        <w:t>Exceptional Input Stream Evaluation: Step-by-Step Rejection Failure Trace</w:t>
      </w:r>
      <w:bookmarkEnd w:id="13"/>
    </w:p>
    <w:p w14:paraId="3783BBD6" w14:textId="4436EF8C" w:rsidR="005A2B97" w:rsidRDefault="00177F80" w:rsidP="00177F80">
      <w:r w:rsidRPr="00177F80">
        <w:t xml:space="preserve">To prove that the system safely blocks and rejects an invalid sequence, we trace a scenario where a balance check is attempted out of order: </w:t>
      </w:r>
      <w:r w:rsidRPr="00177F80">
        <w:rPr>
          <w:b/>
          <w:bCs/>
        </w:rPr>
        <w:t>ase</w:t>
      </w:r>
      <w:r w:rsidRPr="00177F80">
        <w:t>.</w:t>
      </w:r>
    </w:p>
    <w:p w14:paraId="0A90A130" w14:textId="64BB4433" w:rsidR="00177F80" w:rsidRDefault="00177F80" w:rsidP="00177F80">
      <w:r w:rsidRPr="00177F80">
        <w:rPr>
          <w:b/>
          <w:bCs/>
        </w:rPr>
        <w:t>Initial Setup:</w:t>
      </w:r>
      <w:r w:rsidRPr="00177F80">
        <w:t xml:space="preserve"> The system starts at the </w:t>
      </w:r>
      <w:r w:rsidRPr="00177F80">
        <w:rPr>
          <w:b/>
          <w:bCs/>
        </w:rPr>
        <w:t>start state</w:t>
      </w:r>
      <w:r>
        <w:rPr>
          <w:b/>
          <w:bCs/>
        </w:rPr>
        <w:t xml:space="preserve"> </w:t>
      </w:r>
      <w:r w:rsidRPr="00177F80">
        <w:t>q0</w:t>
      </w:r>
      <w:r>
        <w:t>.</w:t>
      </w:r>
    </w:p>
    <w:p w14:paraId="0362E5D4" w14:textId="3CCCF2B5" w:rsidR="00177F80" w:rsidRDefault="00177F80" w:rsidP="00177F80">
      <w:r w:rsidRPr="00177F80">
        <w:rPr>
          <w:b/>
          <w:bCs/>
        </w:rPr>
        <w:t>Step 1 — Input symbol a:</w:t>
      </w:r>
      <w:r w:rsidRPr="00177F80">
        <w:t xml:space="preserve"> Vehicle detected by gantry sensor.</w:t>
      </w:r>
    </w:p>
    <w:p w14:paraId="1D87D416" w14:textId="0B74E747" w:rsidR="00177F80" w:rsidRDefault="00177F80" w:rsidP="00177F80">
      <w:pPr>
        <w:jc w:val="center"/>
      </w:pPr>
      <m:oMathPara>
        <m:oMath>
          <m:r>
            <w:rPr>
              <w:rFonts w:ascii="Cambria Math" w:hAnsi="Cambria Math"/>
            </w:rPr>
            <m:t>δ</m:t>
          </m:r>
          <m:d>
            <m:dPr>
              <m:ctrlPr>
                <w:rPr>
                  <w:rFonts w:ascii="Cambria Math" w:hAnsi="Cambria Math"/>
                  <w:i/>
                </w:rPr>
              </m:ctrlPr>
            </m:dPr>
            <m:e>
              <m:r>
                <w:rPr>
                  <w:rFonts w:ascii="Cambria Math" w:hAnsi="Cambria Math"/>
                </w:rPr>
                <m:t>q0, a</m:t>
              </m:r>
            </m:e>
          </m:d>
          <m:r>
            <w:rPr>
              <w:rFonts w:ascii="Cambria Math" w:hAnsi="Cambria Math"/>
            </w:rPr>
            <m:t>={ q1 }</m:t>
          </m:r>
        </m:oMath>
      </m:oMathPara>
    </w:p>
    <w:p w14:paraId="11D6F861" w14:textId="4A3D2816" w:rsidR="00177F80" w:rsidRDefault="00177F80" w:rsidP="00E51649">
      <w:pPr>
        <w:spacing w:after="0"/>
        <w:rPr>
          <w:rFonts w:eastAsiaTheme="minorEastAsia"/>
        </w:rPr>
      </w:pPr>
      <w:r w:rsidRPr="00177F80">
        <w:rPr>
          <w:rFonts w:eastAsiaTheme="minorEastAsia"/>
          <w:b/>
          <w:bCs/>
        </w:rPr>
        <w:t>Step 2 — Input symbol s:</w:t>
      </w:r>
      <w:r w:rsidRPr="00177F80">
        <w:rPr>
          <w:rFonts w:eastAsiaTheme="minorEastAsia"/>
        </w:rPr>
        <w:t xml:space="preserve"> Account balance is sufficient. Looking at the transition table</w:t>
      </w:r>
      <w:r>
        <w:rPr>
          <w:rFonts w:eastAsiaTheme="minorEastAsia"/>
        </w:rPr>
        <w:t xml:space="preserve"> for state q1, we get:</w:t>
      </w:r>
    </w:p>
    <w:p w14:paraId="2737A3DE" w14:textId="74F19053" w:rsidR="00177F80" w:rsidRDefault="00177F80" w:rsidP="00177F80">
      <w:pPr>
        <w:jc w:val="center"/>
        <w:rPr>
          <w:rFonts w:eastAsiaTheme="minorEastAsia"/>
        </w:rPr>
      </w:pPr>
      <m:oMathPara>
        <m:oMath>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q1, s</m:t>
              </m:r>
            </m:e>
          </m:d>
          <m:r>
            <w:rPr>
              <w:rFonts w:ascii="Cambria Math" w:eastAsiaTheme="minorEastAsia" w:hAnsi="Cambria Math"/>
            </w:rPr>
            <m:t>= ∅</m:t>
          </m:r>
        </m:oMath>
      </m:oMathPara>
    </w:p>
    <w:p w14:paraId="337394F2" w14:textId="63706D97" w:rsidR="00E51649" w:rsidRPr="00E51649" w:rsidRDefault="00E51649" w:rsidP="00E51649">
      <w:pPr>
        <w:jc w:val="both"/>
        <w:rPr>
          <w:rFonts w:eastAsiaTheme="minorEastAsia"/>
        </w:rPr>
      </w:pPr>
      <w:r w:rsidRPr="00E51649">
        <w:rPr>
          <w:rFonts w:eastAsiaTheme="minorEastAsia"/>
          <w:b/>
          <w:bCs/>
        </w:rPr>
        <w:t>Conclusion:</w:t>
      </w:r>
      <w:r w:rsidRPr="00E51649">
        <w:rPr>
          <w:rFonts w:eastAsiaTheme="minorEastAsia"/>
        </w:rPr>
        <w:t xml:space="preserve"> The computation stops immediately at state </w:t>
      </w:r>
      <w:r w:rsidRPr="00E51649">
        <w:rPr>
          <w:rFonts w:eastAsiaTheme="minorEastAsia"/>
          <w:b/>
          <w:bCs/>
        </w:rPr>
        <w:t>q1</w:t>
      </w:r>
      <w:r>
        <w:rPr>
          <w:rFonts w:eastAsiaTheme="minorEastAsia"/>
          <w:b/>
          <w:bCs/>
        </w:rPr>
        <w:t xml:space="preserve"> </w:t>
      </w:r>
      <w:r w:rsidRPr="00E51649">
        <w:rPr>
          <w:rFonts w:eastAsiaTheme="minorEastAsia"/>
        </w:rPr>
        <w:t xml:space="preserve">on the symbol </w:t>
      </w:r>
      <w:r w:rsidRPr="00E51649">
        <w:rPr>
          <w:rFonts w:eastAsiaTheme="minorEastAsia"/>
          <w:b/>
          <w:bCs/>
          <w:i/>
          <w:iCs/>
        </w:rPr>
        <w:t>s</w:t>
      </w:r>
      <w:r w:rsidRPr="00E51649">
        <w:rPr>
          <w:rFonts w:eastAsiaTheme="minorEastAsia"/>
        </w:rPr>
        <w:t xml:space="preserve"> because an account balance check cannot happen before a valid RFID tag is detected. Since the calculation hits an empty set (</w:t>
      </w:r>
      <m:oMath>
        <m:r>
          <w:rPr>
            <w:rFonts w:ascii="Cambria Math" w:eastAsiaTheme="minorEastAsia" w:hAnsi="Cambria Math"/>
          </w:rPr>
          <m:t>∅</m:t>
        </m:r>
      </m:oMath>
      <w:r w:rsidRPr="00E51649">
        <w:rPr>
          <w:rFonts w:eastAsiaTheme="minorEastAsia"/>
        </w:rPr>
        <w:t xml:space="preserve">) and cannot reach the final accept state </w:t>
      </w:r>
      <w:r w:rsidRPr="00E51649">
        <w:rPr>
          <w:rFonts w:eastAsiaTheme="minorEastAsia"/>
          <w:b/>
          <w:bCs/>
        </w:rPr>
        <w:t>q7</w:t>
      </w:r>
      <w:r w:rsidRPr="00E51649">
        <w:rPr>
          <w:rFonts w:eastAsiaTheme="minorEastAsia"/>
        </w:rPr>
        <w:t xml:space="preserve">, </w:t>
      </w:r>
      <w:r>
        <w:rPr>
          <w:rFonts w:eastAsiaTheme="minorEastAsia"/>
        </w:rPr>
        <w:t xml:space="preserve">and </w:t>
      </w:r>
      <w:r w:rsidRPr="00E51649">
        <w:rPr>
          <w:rFonts w:eastAsiaTheme="minorEastAsia"/>
        </w:rPr>
        <w:t xml:space="preserve">the string </w:t>
      </w:r>
      <w:r w:rsidRPr="00E51649">
        <w:rPr>
          <w:rFonts w:eastAsiaTheme="minorEastAsia"/>
          <w:b/>
          <w:bCs/>
        </w:rPr>
        <w:t>ase</w:t>
      </w:r>
      <w:r w:rsidRPr="00E51649">
        <w:rPr>
          <w:rFonts w:eastAsiaTheme="minorEastAsia"/>
        </w:rPr>
        <w:t xml:space="preserve"> is rejected.</w:t>
      </w:r>
    </w:p>
    <w:p w14:paraId="1886D4A7" w14:textId="77777777" w:rsidR="00177F80" w:rsidRDefault="00177F80" w:rsidP="00E51649">
      <w:pPr>
        <w:rPr>
          <w:rFonts w:eastAsiaTheme="minorEastAsia"/>
        </w:rPr>
      </w:pPr>
    </w:p>
    <w:p w14:paraId="3D09AB56" w14:textId="77777777" w:rsidR="00177F80" w:rsidRDefault="00177F80" w:rsidP="00177F80">
      <w:pPr>
        <w:rPr>
          <w:rFonts w:eastAsiaTheme="minorEastAsia"/>
        </w:rPr>
      </w:pPr>
    </w:p>
    <w:p w14:paraId="7465CCDE" w14:textId="7F034F64" w:rsidR="00177F80" w:rsidRPr="00177F80" w:rsidRDefault="00177F80" w:rsidP="00177F80">
      <w:pPr>
        <w:sectPr w:rsidR="00177F80" w:rsidRPr="00177F80" w:rsidSect="008F271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6B9F04B9" w14:textId="35727AD2" w:rsidR="00E87F65" w:rsidRPr="00075CA3" w:rsidRDefault="00075CA3" w:rsidP="00075CA3">
      <w:pPr>
        <w:pStyle w:val="SECTION"/>
        <w:outlineLvl w:val="0"/>
        <w:rPr>
          <w:u w:val="single"/>
        </w:rPr>
      </w:pPr>
      <w:bookmarkStart w:id="14" w:name="_Toc231145883"/>
      <w:r w:rsidRPr="00075CA3">
        <w:rPr>
          <w:u w:val="single"/>
        </w:rPr>
        <w:lastRenderedPageBreak/>
        <w:t>CHAPTER 4: REGULAR EXPRESSION ALGEBRAIC GENERATION</w:t>
      </w:r>
      <w:bookmarkEnd w:id="14"/>
    </w:p>
    <w:p w14:paraId="6B1A8D39" w14:textId="2E5A1845" w:rsidR="00E87F65" w:rsidRDefault="006C7085" w:rsidP="006C7085">
      <w:r w:rsidRPr="006C7085">
        <w:t>To systematically collapse the automaton, states are removed one by one, and their paths are combined into regular expression labels on the remaining transitions.</w:t>
      </w:r>
    </w:p>
    <w:p w14:paraId="01E26756" w14:textId="439ACD22" w:rsidR="006C7085" w:rsidRDefault="006C7085" w:rsidP="006C7085">
      <w:r>
        <w:t xml:space="preserve">Step </w:t>
      </w:r>
      <w:r w:rsidR="00683194" w:rsidRPr="00FE64D9">
        <w:rPr>
          <w:b/>
          <w:bCs/>
        </w:rPr>
        <w:t>0</w:t>
      </w:r>
      <w:r w:rsidR="00683194">
        <w:t xml:space="preserve">: </w:t>
      </w:r>
      <w:r w:rsidR="00683194" w:rsidRPr="00683194">
        <w:rPr>
          <w:u w:val="single"/>
        </w:rPr>
        <w:t>The Original Diagram</w:t>
      </w:r>
    </w:p>
    <w:p w14:paraId="24BC79BB" w14:textId="17929AC6" w:rsidR="00683194" w:rsidRPr="006C7085" w:rsidRDefault="00473172" w:rsidP="00473172">
      <w:pPr>
        <w:jc w:val="center"/>
      </w:pPr>
      <w:r>
        <w:rPr>
          <w:noProof/>
          <w14:ligatures w14:val="standardContextual"/>
        </w:rPr>
        <w:drawing>
          <wp:inline distT="0" distB="0" distL="0" distR="0" wp14:anchorId="6E485E24" wp14:editId="5976B5AB">
            <wp:extent cx="5205070" cy="3285979"/>
            <wp:effectExtent l="19050" t="19050" r="15240" b="10160"/>
            <wp:docPr id="10" name="Picture 10"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22120" cy="3296743"/>
                    </a:xfrm>
                    <a:prstGeom prst="rect">
                      <a:avLst/>
                    </a:prstGeom>
                    <a:ln>
                      <a:solidFill>
                        <a:schemeClr val="tx1"/>
                      </a:solidFill>
                    </a:ln>
                  </pic:spPr>
                </pic:pic>
              </a:graphicData>
            </a:graphic>
          </wp:inline>
        </w:drawing>
      </w:r>
    </w:p>
    <w:p w14:paraId="5161C96F" w14:textId="42BBFB77" w:rsidR="006C7085" w:rsidRPr="00E87F65" w:rsidRDefault="00683194" w:rsidP="006C7085">
      <w:r>
        <w:t xml:space="preserve">Step </w:t>
      </w:r>
      <w:r w:rsidRPr="00FE64D9">
        <w:rPr>
          <w:b/>
          <w:bCs/>
        </w:rPr>
        <w:t>1</w:t>
      </w:r>
      <w:r>
        <w:t xml:space="preserve">: </w:t>
      </w:r>
      <w:r w:rsidRPr="00683194">
        <w:rPr>
          <w:u w:val="single"/>
        </w:rPr>
        <w:t>Adding Start State and Accept Sate</w:t>
      </w:r>
    </w:p>
    <w:p w14:paraId="193EE5AB" w14:textId="7926B1F4" w:rsidR="00D4187A" w:rsidRDefault="00473172" w:rsidP="00473172">
      <w:pPr>
        <w:jc w:val="center"/>
      </w:pPr>
      <w:r>
        <w:rPr>
          <w:noProof/>
          <w14:ligatures w14:val="standardContextual"/>
        </w:rPr>
        <w:drawing>
          <wp:inline distT="0" distB="0" distL="0" distR="0" wp14:anchorId="5C85E7A8" wp14:editId="3ADD2023">
            <wp:extent cx="5238750" cy="2807433"/>
            <wp:effectExtent l="19050" t="19050" r="19050" b="12065"/>
            <wp:docPr id="11" name="Picture 1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dia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63894" cy="2820907"/>
                    </a:xfrm>
                    <a:prstGeom prst="rect">
                      <a:avLst/>
                    </a:prstGeom>
                    <a:ln>
                      <a:solidFill>
                        <a:schemeClr val="tx1"/>
                      </a:solidFill>
                    </a:ln>
                  </pic:spPr>
                </pic:pic>
              </a:graphicData>
            </a:graphic>
          </wp:inline>
        </w:drawing>
      </w:r>
    </w:p>
    <w:p w14:paraId="72252539" w14:textId="28A5FD7C" w:rsidR="00473172" w:rsidRPr="00473172" w:rsidRDefault="00473172" w:rsidP="00473172">
      <w:pPr>
        <w:sectPr w:rsidR="00473172" w:rsidRPr="00473172" w:rsidSect="008F271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1600A0DB" w14:textId="3034FFB0" w:rsidR="00E87F65" w:rsidRPr="00683194" w:rsidRDefault="00683194" w:rsidP="00E87F65">
      <w:pPr>
        <w:rPr>
          <w:u w:val="single"/>
        </w:rPr>
      </w:pPr>
      <w:r>
        <w:lastRenderedPageBreak/>
        <w:t xml:space="preserve">Step </w:t>
      </w:r>
      <w:r w:rsidRPr="00FE64D9">
        <w:rPr>
          <w:b/>
          <w:bCs/>
        </w:rPr>
        <w:t>2</w:t>
      </w:r>
      <w:r>
        <w:t xml:space="preserve">: </w:t>
      </w:r>
      <w:r w:rsidRPr="00683194">
        <w:rPr>
          <w:u w:val="single"/>
        </w:rPr>
        <w:t xml:space="preserve">Eliminating States </w:t>
      </w:r>
      <w:r w:rsidRPr="00683194">
        <w:rPr>
          <w:b/>
          <w:bCs/>
        </w:rPr>
        <w:t>q</w:t>
      </w:r>
      <w:r w:rsidRPr="00683194">
        <w:rPr>
          <w:b/>
          <w:bCs/>
          <w:vertAlign w:val="subscript"/>
        </w:rPr>
        <w:t>3</w:t>
      </w:r>
      <w:r w:rsidRPr="00683194">
        <w:t xml:space="preserve"> </w:t>
      </w:r>
      <w:r w:rsidRPr="00683194">
        <w:rPr>
          <w:u w:val="single"/>
        </w:rPr>
        <w:t xml:space="preserve">and </w:t>
      </w:r>
      <w:r w:rsidRPr="00683194">
        <w:rPr>
          <w:b/>
          <w:bCs/>
        </w:rPr>
        <w:t>q</w:t>
      </w:r>
      <w:r w:rsidRPr="00683194">
        <w:rPr>
          <w:b/>
          <w:bCs/>
          <w:vertAlign w:val="subscript"/>
        </w:rPr>
        <w:t>6</w:t>
      </w:r>
    </w:p>
    <w:p w14:paraId="581E6583" w14:textId="5C2857D9" w:rsidR="00E87F65" w:rsidRPr="00E87F65" w:rsidRDefault="00C10663" w:rsidP="00C10663">
      <w:pPr>
        <w:jc w:val="center"/>
      </w:pPr>
      <w:r>
        <w:rPr>
          <w:noProof/>
          <w14:ligatures w14:val="standardContextual"/>
        </w:rPr>
        <w:drawing>
          <wp:inline distT="0" distB="0" distL="0" distR="0" wp14:anchorId="12BF0A29" wp14:editId="32B3CE40">
            <wp:extent cx="5778012" cy="2663071"/>
            <wp:effectExtent l="19050" t="19050" r="13335" b="23495"/>
            <wp:docPr id="14" name="Picture 14" descr="A diagram of a complex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complex diagram&#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5784603" cy="2666109"/>
                    </a:xfrm>
                    <a:prstGeom prst="rect">
                      <a:avLst/>
                    </a:prstGeom>
                    <a:ln>
                      <a:solidFill>
                        <a:schemeClr val="tx1"/>
                      </a:solidFill>
                    </a:ln>
                  </pic:spPr>
                </pic:pic>
              </a:graphicData>
            </a:graphic>
          </wp:inline>
        </w:drawing>
      </w:r>
    </w:p>
    <w:p w14:paraId="7E5392E6" w14:textId="32963E2C" w:rsidR="007C5969" w:rsidRPr="008B73C2" w:rsidRDefault="007C5969" w:rsidP="007C2D67">
      <w:pPr>
        <w:pStyle w:val="ListParagraph"/>
        <w:numPr>
          <w:ilvl w:val="0"/>
          <w:numId w:val="12"/>
        </w:numPr>
        <w:ind w:left="360" w:hanging="270"/>
        <w:rPr>
          <w:b/>
          <w:bCs/>
        </w:rPr>
      </w:pPr>
      <w:r w:rsidRPr="008B73C2">
        <w:rPr>
          <w:b/>
          <w:bCs/>
        </w:rPr>
        <w:t>Elimination Rule</w:t>
      </w:r>
      <w:r w:rsidR="00D4187A" w:rsidRPr="008B73C2">
        <w:rPr>
          <w:b/>
          <w:bCs/>
        </w:rPr>
        <w:t xml:space="preserve"> q</w:t>
      </w:r>
      <w:r w:rsidR="00D4187A" w:rsidRPr="008B73C2">
        <w:rPr>
          <w:b/>
          <w:bCs/>
          <w:vertAlign w:val="subscript"/>
        </w:rPr>
        <w:t>3</w:t>
      </w:r>
      <w:r w:rsidRPr="008B73C2">
        <w:rPr>
          <w:b/>
          <w:bCs/>
        </w:rPr>
        <w:t>:</w:t>
      </w:r>
      <w:r w:rsidRPr="007C5969">
        <w:t xml:space="preserve"> Removing </w:t>
      </w:r>
      <w:r w:rsidRPr="008B73C2">
        <w:rPr>
          <w:b/>
          <w:bCs/>
        </w:rPr>
        <w:t>q</w:t>
      </w:r>
      <w:r w:rsidRPr="008B73C2">
        <w:rPr>
          <w:b/>
          <w:bCs/>
          <w:vertAlign w:val="subscript"/>
        </w:rPr>
        <w:t>3</w:t>
      </w:r>
      <w:r w:rsidRPr="007C5969">
        <w:t xml:space="preserve"> creates a direct transition path from </w:t>
      </w:r>
      <w:r w:rsidRPr="008B73C2">
        <w:rPr>
          <w:b/>
          <w:bCs/>
        </w:rPr>
        <w:t>q</w:t>
      </w:r>
      <w:r w:rsidRPr="008B73C2">
        <w:rPr>
          <w:b/>
          <w:bCs/>
          <w:vertAlign w:val="subscript"/>
        </w:rPr>
        <w:t>1</w:t>
      </w:r>
      <w:r w:rsidRPr="008B73C2">
        <w:rPr>
          <w:vertAlign w:val="subscript"/>
        </w:rPr>
        <w:t xml:space="preserve"> </w:t>
      </w:r>
      <w:r w:rsidRPr="007C5969">
        <w:t xml:space="preserve">back to </w:t>
      </w:r>
      <w:r w:rsidRPr="008B73C2">
        <w:rPr>
          <w:b/>
          <w:bCs/>
        </w:rPr>
        <w:t>q</w:t>
      </w:r>
      <w:r w:rsidRPr="008B73C2">
        <w:rPr>
          <w:b/>
          <w:bCs/>
          <w:vertAlign w:val="subscript"/>
        </w:rPr>
        <w:t>0</w:t>
      </w:r>
      <w:r w:rsidR="007C2D67">
        <w:rPr>
          <w:b/>
          <w:bCs/>
          <w:vertAlign w:val="subscript"/>
        </w:rPr>
        <w:t xml:space="preserve"> </w:t>
      </w:r>
      <w:r w:rsidR="007C2D67">
        <w:t>(</w:t>
      </w:r>
      <w:r w:rsidR="007C2D67">
        <w:rPr>
          <w:b/>
          <w:bCs/>
          <w:i/>
          <w:iCs/>
        </w:rPr>
        <w:t>nc</w:t>
      </w:r>
      <w:r w:rsidR="007C2D67">
        <w:t>).</w:t>
      </w:r>
    </w:p>
    <w:p w14:paraId="655301D2" w14:textId="77777777" w:rsidR="007C2D67" w:rsidRPr="007B69BC" w:rsidRDefault="00D4187A" w:rsidP="007C2D67">
      <w:pPr>
        <w:pStyle w:val="ListParagraph"/>
        <w:numPr>
          <w:ilvl w:val="0"/>
          <w:numId w:val="12"/>
        </w:numPr>
        <w:ind w:left="360" w:hanging="270"/>
      </w:pPr>
      <w:r w:rsidRPr="007C2D67">
        <w:rPr>
          <w:b/>
          <w:bCs/>
        </w:rPr>
        <w:t>Elimination Rule q</w:t>
      </w:r>
      <w:r w:rsidRPr="007C2D67">
        <w:rPr>
          <w:b/>
          <w:bCs/>
          <w:vertAlign w:val="subscript"/>
        </w:rPr>
        <w:t>6</w:t>
      </w:r>
      <w:r w:rsidRPr="007C2D67">
        <w:rPr>
          <w:b/>
          <w:bCs/>
        </w:rPr>
        <w:t>:</w:t>
      </w:r>
      <w:r w:rsidRPr="00D4187A">
        <w:t xml:space="preserve"> Removing </w:t>
      </w:r>
      <w:r w:rsidRPr="007C2D67">
        <w:rPr>
          <w:b/>
          <w:bCs/>
        </w:rPr>
        <w:t>q</w:t>
      </w:r>
      <w:r w:rsidRPr="007C2D67">
        <w:rPr>
          <w:b/>
          <w:bCs/>
          <w:vertAlign w:val="subscript"/>
        </w:rPr>
        <w:t>6</w:t>
      </w:r>
      <w:r w:rsidRPr="00D4187A">
        <w:t xml:space="preserve"> creates a direct transition path from </w:t>
      </w:r>
      <w:r w:rsidRPr="007C2D67">
        <w:rPr>
          <w:b/>
          <w:bCs/>
        </w:rPr>
        <w:t>q</w:t>
      </w:r>
      <w:r w:rsidRPr="007C2D67">
        <w:rPr>
          <w:b/>
          <w:bCs/>
          <w:vertAlign w:val="subscript"/>
        </w:rPr>
        <w:t>5</w:t>
      </w:r>
      <w:r w:rsidRPr="00D4187A">
        <w:t xml:space="preserve"> back to </w:t>
      </w:r>
      <w:r w:rsidRPr="007C2D67">
        <w:rPr>
          <w:b/>
          <w:bCs/>
        </w:rPr>
        <w:t>q</w:t>
      </w:r>
      <w:r w:rsidRPr="007C2D67">
        <w:rPr>
          <w:b/>
          <w:bCs/>
          <w:vertAlign w:val="subscript"/>
        </w:rPr>
        <w:t>0</w:t>
      </w:r>
      <w:r w:rsidR="007C2D67">
        <w:t xml:space="preserve"> (</w:t>
      </w:r>
      <w:r w:rsidR="007C2D67">
        <w:rPr>
          <w:b/>
          <w:bCs/>
          <w:i/>
          <w:iCs/>
        </w:rPr>
        <w:t>fc</w:t>
      </w:r>
      <w:r w:rsidR="007C2D67">
        <w:t>).</w:t>
      </w:r>
    </w:p>
    <w:p w14:paraId="07FF74C6" w14:textId="0A92D125" w:rsidR="008B73C2" w:rsidRPr="00D4187A" w:rsidRDefault="008B73C2" w:rsidP="00D4187A">
      <w:r>
        <w:t xml:space="preserve">Step </w:t>
      </w:r>
      <w:r w:rsidRPr="00FE64D9">
        <w:rPr>
          <w:b/>
          <w:bCs/>
        </w:rPr>
        <w:t>3</w:t>
      </w:r>
      <w:r>
        <w:t xml:space="preserve">: </w:t>
      </w:r>
      <w:r w:rsidRPr="008B73C2">
        <w:rPr>
          <w:u w:val="single"/>
        </w:rPr>
        <w:t>Eliminating State</w:t>
      </w:r>
      <w:r>
        <w:t xml:space="preserve"> </w:t>
      </w:r>
      <w:r w:rsidRPr="008B73C2">
        <w:rPr>
          <w:b/>
          <w:bCs/>
        </w:rPr>
        <w:t>q</w:t>
      </w:r>
      <w:r w:rsidRPr="008B73C2">
        <w:rPr>
          <w:b/>
          <w:bCs/>
          <w:vertAlign w:val="subscript"/>
        </w:rPr>
        <w:t>1</w:t>
      </w:r>
    </w:p>
    <w:p w14:paraId="433E4DC5" w14:textId="79886B4E" w:rsidR="00E87F65" w:rsidRPr="007C5969" w:rsidRDefault="00C10663" w:rsidP="006429B1">
      <w:pPr>
        <w:jc w:val="center"/>
      </w:pPr>
      <w:r>
        <w:rPr>
          <w:noProof/>
          <w14:ligatures w14:val="standardContextual"/>
        </w:rPr>
        <w:drawing>
          <wp:inline distT="0" distB="0" distL="0" distR="0" wp14:anchorId="01899B62" wp14:editId="4343D757">
            <wp:extent cx="5830619" cy="2495447"/>
            <wp:effectExtent l="19050" t="19050" r="17780" b="19685"/>
            <wp:docPr id="15" name="Picture 1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849261" cy="2503426"/>
                    </a:xfrm>
                    <a:prstGeom prst="rect">
                      <a:avLst/>
                    </a:prstGeom>
                    <a:ln>
                      <a:solidFill>
                        <a:schemeClr val="tx1"/>
                      </a:solidFill>
                    </a:ln>
                  </pic:spPr>
                </pic:pic>
              </a:graphicData>
            </a:graphic>
          </wp:inline>
        </w:drawing>
      </w:r>
    </w:p>
    <w:p w14:paraId="1B1A1D66" w14:textId="06BE3B4F" w:rsidR="007C2D67" w:rsidRDefault="007C2D67" w:rsidP="007C2D67">
      <w:r w:rsidRPr="007C2D67">
        <w:rPr>
          <w:b/>
          <w:bCs/>
        </w:rPr>
        <w:t>Elimination Rule:</w:t>
      </w:r>
      <w:r w:rsidRPr="007C2D67">
        <w:t xml:space="preserve"> The path </w:t>
      </w:r>
      <w:r w:rsidRPr="007C2D67">
        <w:rPr>
          <w:b/>
          <w:bCs/>
        </w:rPr>
        <w:t>q</w:t>
      </w:r>
      <w:r w:rsidRPr="007C2D67">
        <w:rPr>
          <w:b/>
          <w:bCs/>
          <w:vertAlign w:val="subscript"/>
        </w:rPr>
        <w:t>0</w:t>
      </w:r>
      <w:r w:rsidRPr="007C2D67">
        <w:rPr>
          <w:b/>
          <w:bCs/>
        </w:rPr>
        <w:t xml:space="preserve"> </w:t>
      </w:r>
      <m:oMath>
        <m:r>
          <m:rPr>
            <m:sty m:val="bi"/>
          </m:rPr>
          <w:rPr>
            <w:rFonts w:ascii="Cambria Math" w:hAnsi="Cambria Math"/>
          </w:rPr>
          <m:t>→</m:t>
        </m:r>
      </m:oMath>
      <w:r w:rsidRPr="007C2D67">
        <w:rPr>
          <w:b/>
          <w:bCs/>
        </w:rPr>
        <w:t xml:space="preserve"> q</w:t>
      </w:r>
      <w:r w:rsidRPr="007C2D67">
        <w:rPr>
          <w:b/>
          <w:bCs/>
          <w:vertAlign w:val="subscript"/>
        </w:rPr>
        <w:t>1</w:t>
      </w:r>
      <w:r w:rsidRPr="007C2D67">
        <w:rPr>
          <w:b/>
          <w:bCs/>
        </w:rPr>
        <w:t xml:space="preserve"> </w:t>
      </w:r>
      <m:oMath>
        <m:r>
          <m:rPr>
            <m:sty m:val="bi"/>
          </m:rPr>
          <w:rPr>
            <w:rFonts w:ascii="Cambria Math" w:hAnsi="Cambria Math"/>
          </w:rPr>
          <m:t xml:space="preserve">→ </m:t>
        </m:r>
      </m:oMath>
      <w:r w:rsidRPr="007C2D67">
        <w:rPr>
          <w:b/>
          <w:bCs/>
        </w:rPr>
        <w:t>q</w:t>
      </w:r>
      <w:r w:rsidRPr="007C2D67">
        <w:rPr>
          <w:b/>
          <w:bCs/>
          <w:vertAlign w:val="subscript"/>
        </w:rPr>
        <w:t>2</w:t>
      </w:r>
      <w:r w:rsidRPr="007C2D67">
        <w:rPr>
          <w:vertAlign w:val="subscript"/>
        </w:rPr>
        <w:t xml:space="preserve"> </w:t>
      </w:r>
      <w:r w:rsidRPr="007C2D67">
        <w:t xml:space="preserve">becomes a direct line from </w:t>
      </w:r>
      <w:r w:rsidRPr="007C2D67">
        <w:rPr>
          <w:b/>
          <w:bCs/>
        </w:rPr>
        <w:t>q</w:t>
      </w:r>
      <w:r w:rsidRPr="007C2D67">
        <w:rPr>
          <w:b/>
          <w:bCs/>
          <w:vertAlign w:val="subscript"/>
        </w:rPr>
        <w:t>0</w:t>
      </w:r>
      <w:r w:rsidRPr="007C2D67">
        <w:rPr>
          <w:b/>
          <w:bCs/>
        </w:rPr>
        <w:t xml:space="preserve"> </w:t>
      </w:r>
      <m:oMath>
        <m:r>
          <w:rPr>
            <w:rFonts w:ascii="Cambria Math" w:hAnsi="Cambria Math"/>
          </w:rPr>
          <m:t>→</m:t>
        </m:r>
      </m:oMath>
      <w:r w:rsidRPr="007C2D67">
        <w:rPr>
          <w:b/>
          <w:bCs/>
        </w:rPr>
        <w:t xml:space="preserve"> q</w:t>
      </w:r>
      <w:r w:rsidRPr="007C2D67">
        <w:rPr>
          <w:b/>
          <w:bCs/>
          <w:vertAlign w:val="subscript"/>
        </w:rPr>
        <w:t>2</w:t>
      </w:r>
      <w:r w:rsidRPr="007C2D67">
        <w:t xml:space="preserve"> labeled </w:t>
      </w:r>
      <w:r w:rsidR="007B69BC">
        <w:t>(</w:t>
      </w:r>
      <w:r w:rsidRPr="007C2D67">
        <w:rPr>
          <w:b/>
          <w:bCs/>
        </w:rPr>
        <w:t>ar</w:t>
      </w:r>
      <w:r w:rsidR="007B69BC">
        <w:rPr>
          <w:b/>
          <w:bCs/>
        </w:rPr>
        <w:t>)</w:t>
      </w:r>
      <w:r w:rsidRPr="007C2D67">
        <w:t>.</w:t>
      </w:r>
    </w:p>
    <w:p w14:paraId="66BE619A" w14:textId="5E262988" w:rsidR="00C5567A" w:rsidRPr="00C5567A" w:rsidRDefault="00C5567A" w:rsidP="00C5567A">
      <w:r w:rsidRPr="00C5567A">
        <w:t xml:space="preserve">The paths returning from </w:t>
      </w:r>
      <w:r w:rsidRPr="00C5567A">
        <w:rPr>
          <w:b/>
          <w:bCs/>
        </w:rPr>
        <w:t>q</w:t>
      </w:r>
      <w:r w:rsidRPr="00C5567A">
        <w:rPr>
          <w:b/>
          <w:bCs/>
          <w:vertAlign w:val="subscript"/>
        </w:rPr>
        <w:t>1</w:t>
      </w:r>
      <w:r w:rsidRPr="00C5567A">
        <w:t xml:space="preserve"> back to </w:t>
      </w:r>
      <w:r w:rsidRPr="00C5567A">
        <w:rPr>
          <w:b/>
          <w:bCs/>
        </w:rPr>
        <w:t>q</w:t>
      </w:r>
      <w:r w:rsidRPr="00C5567A">
        <w:rPr>
          <w:b/>
          <w:bCs/>
          <w:vertAlign w:val="subscript"/>
        </w:rPr>
        <w:t>0</w:t>
      </w:r>
      <w:r>
        <w:rPr>
          <w:vertAlign w:val="subscript"/>
        </w:rPr>
        <w:t xml:space="preserve"> </w:t>
      </w:r>
      <w:r w:rsidRPr="00C5567A">
        <w:t xml:space="preserve">turn into a direct self-loop on the standby state </w:t>
      </w:r>
      <w:r w:rsidRPr="00C5567A">
        <w:rPr>
          <w:b/>
          <w:bCs/>
        </w:rPr>
        <w:t>q0</w:t>
      </w:r>
      <w:r w:rsidRPr="00C5567A">
        <w:t>.</w:t>
      </w:r>
    </w:p>
    <w:p w14:paraId="559566D5" w14:textId="1113BFA4" w:rsidR="006429B1" w:rsidRPr="006429B1" w:rsidRDefault="006429B1" w:rsidP="006429B1">
      <w:pPr>
        <w:rPr>
          <w:i/>
          <w:iCs/>
        </w:rPr>
      </w:pPr>
      <w:r w:rsidRPr="006429B1">
        <w:rPr>
          <w:b/>
          <w:bCs/>
        </w:rPr>
        <w:t>New Self-Loop on q</w:t>
      </w:r>
      <w:r w:rsidRPr="006429B1">
        <w:rPr>
          <w:b/>
          <w:bCs/>
          <w:vertAlign w:val="subscript"/>
        </w:rPr>
        <w:t>0</w:t>
      </w:r>
      <w:r w:rsidRPr="006429B1">
        <w:rPr>
          <w:b/>
          <w:bCs/>
        </w:rPr>
        <w:t>:</w:t>
      </w:r>
      <w:r w:rsidRPr="006429B1">
        <w:t xml:space="preserve"> </w:t>
      </w:r>
      <w:r w:rsidRPr="006429B1">
        <w:rPr>
          <w:i/>
          <w:iCs/>
        </w:rPr>
        <w:t>ac, anc</w:t>
      </w:r>
    </w:p>
    <w:p w14:paraId="4AF5F1E8" w14:textId="32854935" w:rsidR="00C5567A" w:rsidRPr="007C2D67" w:rsidRDefault="006429B1" w:rsidP="007C2D67">
      <w:r>
        <w:lastRenderedPageBreak/>
        <w:t xml:space="preserve">Step </w:t>
      </w:r>
      <w:r w:rsidRPr="00FE64D9">
        <w:rPr>
          <w:b/>
          <w:bCs/>
        </w:rPr>
        <w:t>4</w:t>
      </w:r>
      <w:r>
        <w:t xml:space="preserve">: </w:t>
      </w:r>
      <w:r w:rsidRPr="006429B1">
        <w:rPr>
          <w:u w:val="single"/>
        </w:rPr>
        <w:t>Eliminating State</w:t>
      </w:r>
      <w:r>
        <w:t xml:space="preserve"> </w:t>
      </w:r>
      <w:r w:rsidRPr="006429B1">
        <w:rPr>
          <w:b/>
          <w:bCs/>
        </w:rPr>
        <w:t>q</w:t>
      </w:r>
      <w:r w:rsidRPr="006429B1">
        <w:rPr>
          <w:b/>
          <w:bCs/>
          <w:vertAlign w:val="subscript"/>
        </w:rPr>
        <w:t>5</w:t>
      </w:r>
    </w:p>
    <w:p w14:paraId="03D10344" w14:textId="1F0DA197" w:rsidR="00E87F65" w:rsidRPr="00E87F65" w:rsidRDefault="00B42099" w:rsidP="0075712A">
      <w:r>
        <w:rPr>
          <w:noProof/>
          <w14:ligatures w14:val="standardContextual"/>
        </w:rPr>
        <w:drawing>
          <wp:inline distT="0" distB="0" distL="0" distR="0" wp14:anchorId="68FCE39D" wp14:editId="10C1950D">
            <wp:extent cx="5943600" cy="2173605"/>
            <wp:effectExtent l="19050" t="19050" r="19050" b="17145"/>
            <wp:docPr id="17" name="Picture 17" descr="A drawing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rawing of a 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2173605"/>
                    </a:xfrm>
                    <a:prstGeom prst="rect">
                      <a:avLst/>
                    </a:prstGeom>
                    <a:ln>
                      <a:solidFill>
                        <a:schemeClr val="tx1"/>
                      </a:solidFill>
                    </a:ln>
                  </pic:spPr>
                </pic:pic>
              </a:graphicData>
            </a:graphic>
          </wp:inline>
        </w:drawing>
      </w:r>
    </w:p>
    <w:p w14:paraId="611681D5" w14:textId="3A56DFBA" w:rsidR="00E87F65" w:rsidRPr="003D6DB3" w:rsidRDefault="0075712A" w:rsidP="00E87F65">
      <w:pPr>
        <w:rPr>
          <w:b/>
          <w:bCs/>
        </w:rPr>
      </w:pPr>
      <w:r w:rsidRPr="003D6DB3">
        <w:rPr>
          <w:b/>
          <w:bCs/>
        </w:rPr>
        <w:t>Elimination Rule:</w:t>
      </w:r>
    </w:p>
    <w:p w14:paraId="0B8B9B67" w14:textId="7E18E075" w:rsidR="0075712A" w:rsidRPr="0075712A" w:rsidRDefault="0075712A" w:rsidP="003D6DB3">
      <w:pPr>
        <w:pStyle w:val="ListParagraph"/>
        <w:numPr>
          <w:ilvl w:val="0"/>
          <w:numId w:val="13"/>
        </w:numPr>
      </w:pPr>
      <w:r w:rsidRPr="0075712A">
        <w:t xml:space="preserve">The path </w:t>
      </w:r>
      <w:r w:rsidRPr="003D6DB3">
        <w:rPr>
          <w:b/>
          <w:bCs/>
        </w:rPr>
        <w:t>q</w:t>
      </w:r>
      <w:r w:rsidRPr="003D6DB3">
        <w:rPr>
          <w:b/>
          <w:bCs/>
          <w:vertAlign w:val="subscript"/>
        </w:rPr>
        <w:t>2</w:t>
      </w:r>
      <w:r w:rsidRPr="0075712A">
        <w:t xml:space="preserve"> </w:t>
      </w:r>
      <m:oMath>
        <m:r>
          <w:rPr>
            <w:rFonts w:ascii="Cambria Math" w:hAnsi="Cambria Math"/>
          </w:rPr>
          <m:t>→</m:t>
        </m:r>
      </m:oMath>
      <w:r>
        <w:t xml:space="preserve"> </w:t>
      </w:r>
      <w:r w:rsidRPr="003D6DB3">
        <w:rPr>
          <w:b/>
          <w:bCs/>
        </w:rPr>
        <w:t>q</w:t>
      </w:r>
      <w:r w:rsidRPr="003D6DB3">
        <w:rPr>
          <w:b/>
          <w:bCs/>
          <w:vertAlign w:val="subscript"/>
        </w:rPr>
        <w:t>5</w:t>
      </w:r>
      <w:r w:rsidRPr="0075712A">
        <w:t xml:space="preserve"> </w:t>
      </w:r>
      <m:oMath>
        <m:r>
          <w:rPr>
            <w:rFonts w:ascii="Cambria Math" w:hAnsi="Cambria Math"/>
          </w:rPr>
          <m:t>→</m:t>
        </m:r>
      </m:oMath>
      <w:r w:rsidRPr="0075712A">
        <w:t xml:space="preserve"> </w:t>
      </w:r>
      <w:r w:rsidRPr="003D6DB3">
        <w:rPr>
          <w:b/>
          <w:bCs/>
        </w:rPr>
        <w:t>q</w:t>
      </w:r>
      <w:r w:rsidRPr="003D6DB3">
        <w:rPr>
          <w:b/>
          <w:bCs/>
          <w:vertAlign w:val="subscript"/>
        </w:rPr>
        <w:t>4</w:t>
      </w:r>
      <w:r w:rsidRPr="0075712A">
        <w:t xml:space="preserve"> becomes a direct path from </w:t>
      </w:r>
      <w:r w:rsidRPr="003D6DB3">
        <w:rPr>
          <w:b/>
          <w:bCs/>
        </w:rPr>
        <w:t>q</w:t>
      </w:r>
      <w:r w:rsidRPr="003D6DB3">
        <w:rPr>
          <w:b/>
          <w:bCs/>
          <w:vertAlign w:val="subscript"/>
        </w:rPr>
        <w:t>2</w:t>
      </w:r>
      <w:r w:rsidRPr="0075712A">
        <w:t xml:space="preserve"> to </w:t>
      </w:r>
      <w:r w:rsidRPr="003D6DB3">
        <w:rPr>
          <w:b/>
          <w:bCs/>
        </w:rPr>
        <w:t>q</w:t>
      </w:r>
      <w:r w:rsidRPr="003D6DB3">
        <w:rPr>
          <w:b/>
          <w:bCs/>
          <w:vertAlign w:val="subscript"/>
        </w:rPr>
        <w:t>4</w:t>
      </w:r>
      <w:r w:rsidRPr="0075712A">
        <w:t xml:space="preserve"> labeled </w:t>
      </w:r>
      <w:r>
        <w:t>(</w:t>
      </w:r>
      <w:r w:rsidRPr="003D6DB3">
        <w:rPr>
          <w:b/>
          <w:bCs/>
          <w:i/>
          <w:iCs/>
        </w:rPr>
        <w:t>it</w:t>
      </w:r>
      <w:r w:rsidRPr="003D6DB3">
        <w:t>)</w:t>
      </w:r>
      <w:r w:rsidRPr="0075712A">
        <w:t>.</w:t>
      </w:r>
    </w:p>
    <w:p w14:paraId="3E797788" w14:textId="21200103" w:rsidR="003D6DB3" w:rsidRPr="003D6DB3" w:rsidRDefault="003D6DB3" w:rsidP="003D6DB3">
      <w:pPr>
        <w:pStyle w:val="ListParagraph"/>
        <w:numPr>
          <w:ilvl w:val="0"/>
          <w:numId w:val="13"/>
        </w:numPr>
      </w:pPr>
      <w:r w:rsidRPr="003D6DB3">
        <w:t xml:space="preserve">The paths returning from </w:t>
      </w:r>
      <w:r w:rsidRPr="003D6DB3">
        <w:rPr>
          <w:b/>
          <w:bCs/>
        </w:rPr>
        <w:t>q</w:t>
      </w:r>
      <w:r w:rsidRPr="003D6DB3">
        <w:rPr>
          <w:b/>
          <w:bCs/>
          <w:vertAlign w:val="subscript"/>
        </w:rPr>
        <w:t>5</w:t>
      </w:r>
      <w:r w:rsidRPr="003D6DB3">
        <w:t xml:space="preserve"> back to </w:t>
      </w:r>
      <w:r w:rsidRPr="003D6DB3">
        <w:rPr>
          <w:b/>
          <w:bCs/>
        </w:rPr>
        <w:t>q</w:t>
      </w:r>
      <w:r w:rsidRPr="003D6DB3">
        <w:rPr>
          <w:b/>
          <w:bCs/>
          <w:vertAlign w:val="subscript"/>
        </w:rPr>
        <w:t>0</w:t>
      </w:r>
      <w:r w:rsidRPr="003D6DB3">
        <w:t xml:space="preserve"> create a direct link from </w:t>
      </w:r>
      <w:r w:rsidRPr="003D6DB3">
        <w:rPr>
          <w:b/>
          <w:bCs/>
        </w:rPr>
        <w:t>q</w:t>
      </w:r>
      <w:r w:rsidRPr="003D6DB3">
        <w:rPr>
          <w:b/>
          <w:bCs/>
          <w:vertAlign w:val="subscript"/>
        </w:rPr>
        <w:t>2</w:t>
      </w:r>
      <w:r w:rsidRPr="003D6DB3">
        <w:t xml:space="preserve"> back to </w:t>
      </w:r>
      <w:r w:rsidRPr="003D6DB3">
        <w:rPr>
          <w:b/>
          <w:bCs/>
        </w:rPr>
        <w:t>q</w:t>
      </w:r>
      <w:r w:rsidRPr="003D6DB3">
        <w:rPr>
          <w:b/>
          <w:bCs/>
          <w:vertAlign w:val="subscript"/>
        </w:rPr>
        <w:t xml:space="preserve">0 </w:t>
      </w:r>
      <w:r>
        <w:t>(</w:t>
      </w:r>
      <w:r w:rsidRPr="003D6DB3">
        <w:rPr>
          <w:b/>
          <w:bCs/>
          <w:i/>
          <w:iCs/>
        </w:rPr>
        <w:t>ifc, ic</w:t>
      </w:r>
      <w:r>
        <w:t>)</w:t>
      </w:r>
      <w:r w:rsidRPr="003D6DB3">
        <w:t>.</w:t>
      </w:r>
    </w:p>
    <w:p w14:paraId="31D1AE79" w14:textId="032B0D7C" w:rsidR="0075712A" w:rsidRPr="00E87F65" w:rsidRDefault="00DA5B0E" w:rsidP="00E87F65">
      <w:r>
        <w:t xml:space="preserve">Step </w:t>
      </w:r>
      <w:r w:rsidRPr="00FE64D9">
        <w:rPr>
          <w:b/>
          <w:bCs/>
        </w:rPr>
        <w:t>5</w:t>
      </w:r>
      <w:r>
        <w:t xml:space="preserve">: </w:t>
      </w:r>
      <w:r w:rsidRPr="00DA5B0E">
        <w:rPr>
          <w:u w:val="single"/>
        </w:rPr>
        <w:t>Eliminating State</w:t>
      </w:r>
      <w:r>
        <w:t xml:space="preserve"> </w:t>
      </w:r>
      <w:r w:rsidRPr="00DA5B0E">
        <w:rPr>
          <w:b/>
          <w:bCs/>
        </w:rPr>
        <w:t>q</w:t>
      </w:r>
      <w:r w:rsidRPr="00DA5B0E">
        <w:rPr>
          <w:b/>
          <w:bCs/>
          <w:vertAlign w:val="subscript"/>
        </w:rPr>
        <w:t>2</w:t>
      </w:r>
    </w:p>
    <w:p w14:paraId="3A1126E4" w14:textId="12E4BFBC" w:rsidR="00E87F65" w:rsidRPr="00E87F65" w:rsidRDefault="00DA5B0E" w:rsidP="00E87F65">
      <w:r>
        <w:rPr>
          <w:noProof/>
          <w14:ligatures w14:val="standardContextual"/>
        </w:rPr>
        <w:drawing>
          <wp:inline distT="0" distB="0" distL="0" distR="0" wp14:anchorId="6C9C5906" wp14:editId="5803076B">
            <wp:extent cx="5943600" cy="2403475"/>
            <wp:effectExtent l="19050" t="19050" r="19050" b="15875"/>
            <wp:docPr id="18" name="Picture 18"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iagram of a molecul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2403475"/>
                    </a:xfrm>
                    <a:prstGeom prst="rect">
                      <a:avLst/>
                    </a:prstGeom>
                    <a:ln>
                      <a:solidFill>
                        <a:schemeClr val="tx1"/>
                      </a:solidFill>
                    </a:ln>
                  </pic:spPr>
                </pic:pic>
              </a:graphicData>
            </a:graphic>
          </wp:inline>
        </w:drawing>
      </w:r>
    </w:p>
    <w:p w14:paraId="0F5AC72D" w14:textId="364A65C9" w:rsidR="00E87F65" w:rsidRPr="00423A8D" w:rsidRDefault="00DA5B0E" w:rsidP="00E87F65">
      <w:pPr>
        <w:rPr>
          <w:b/>
          <w:bCs/>
        </w:rPr>
      </w:pPr>
      <w:r w:rsidRPr="00423A8D">
        <w:rPr>
          <w:b/>
          <w:bCs/>
        </w:rPr>
        <w:t>Elimination Rule:</w:t>
      </w:r>
    </w:p>
    <w:p w14:paraId="36B1FA1D" w14:textId="2368D73F" w:rsidR="00DA5B0E" w:rsidRPr="00DA5B0E" w:rsidRDefault="00DA5B0E" w:rsidP="00962697">
      <w:pPr>
        <w:pStyle w:val="ListParagraph"/>
        <w:numPr>
          <w:ilvl w:val="0"/>
          <w:numId w:val="14"/>
        </w:numPr>
      </w:pPr>
      <w:r w:rsidRPr="00DA5B0E">
        <w:t>Combin</w:t>
      </w:r>
      <w:r w:rsidR="00962697">
        <w:t>e</w:t>
      </w:r>
      <w:r w:rsidRPr="00DA5B0E">
        <w:t xml:space="preserve"> the forward branches (</w:t>
      </w:r>
      <w:r w:rsidRPr="00962697">
        <w:rPr>
          <w:b/>
          <w:bCs/>
          <w:i/>
          <w:iCs/>
        </w:rPr>
        <w:t xml:space="preserve">s </w:t>
      </w:r>
      <w:r>
        <w:t xml:space="preserve">and </w:t>
      </w:r>
      <w:r w:rsidRPr="00962697">
        <w:rPr>
          <w:b/>
          <w:bCs/>
          <w:i/>
          <w:iCs/>
        </w:rPr>
        <w:t>it</w:t>
      </w:r>
      <w:r w:rsidRPr="00DA5B0E">
        <w:t>) into a choice grouping: (</w:t>
      </w:r>
      <w:r w:rsidRPr="00962697">
        <w:rPr>
          <w:b/>
          <w:bCs/>
        </w:rPr>
        <w:t>s, it</w:t>
      </w:r>
      <w:r w:rsidRPr="00DA5B0E">
        <w:t xml:space="preserve">). This connects </w:t>
      </w:r>
      <w:r w:rsidRPr="00962697">
        <w:rPr>
          <w:b/>
          <w:bCs/>
        </w:rPr>
        <w:t>q</w:t>
      </w:r>
      <w:r w:rsidRPr="00962697">
        <w:rPr>
          <w:b/>
          <w:bCs/>
          <w:vertAlign w:val="subscript"/>
        </w:rPr>
        <w:t>0</w:t>
      </w:r>
      <w:r w:rsidRPr="00962697">
        <w:rPr>
          <w:b/>
          <w:bCs/>
        </w:rPr>
        <w:t xml:space="preserve"> </w:t>
      </w:r>
      <w:r w:rsidRPr="00DA5B0E">
        <w:t xml:space="preserve">directly to </w:t>
      </w:r>
      <w:r w:rsidRPr="00962697">
        <w:rPr>
          <w:b/>
          <w:bCs/>
        </w:rPr>
        <w:t>q</w:t>
      </w:r>
      <w:r w:rsidRPr="00962697">
        <w:rPr>
          <w:b/>
          <w:bCs/>
          <w:vertAlign w:val="subscript"/>
        </w:rPr>
        <w:t>4</w:t>
      </w:r>
      <w:r w:rsidRPr="00DA5B0E">
        <w:t>.</w:t>
      </w:r>
    </w:p>
    <w:p w14:paraId="3687E035" w14:textId="52794119" w:rsidR="00DA5B0E" w:rsidRPr="00DA5B0E" w:rsidRDefault="00DA5B0E" w:rsidP="00962697">
      <w:pPr>
        <w:pStyle w:val="ListParagraph"/>
        <w:numPr>
          <w:ilvl w:val="0"/>
          <w:numId w:val="15"/>
        </w:numPr>
      </w:pPr>
      <w:r w:rsidRPr="00DA5B0E">
        <w:t xml:space="preserve">Route the incoming path </w:t>
      </w:r>
      <w:r w:rsidR="00423A8D">
        <w:t>(</w:t>
      </w:r>
      <w:r w:rsidRPr="00962697">
        <w:rPr>
          <w:b/>
          <w:bCs/>
          <w:i/>
          <w:iCs/>
        </w:rPr>
        <w:t>ar</w:t>
      </w:r>
      <w:r w:rsidR="00423A8D">
        <w:t>)</w:t>
      </w:r>
      <w:r w:rsidRPr="00DA5B0E">
        <w:t xml:space="preserve"> through the backward branches to add a new self-loop on </w:t>
      </w:r>
      <w:r w:rsidRPr="00962697">
        <w:rPr>
          <w:b/>
          <w:bCs/>
        </w:rPr>
        <w:t>q</w:t>
      </w:r>
      <w:r w:rsidRPr="00962697">
        <w:rPr>
          <w:b/>
          <w:bCs/>
          <w:vertAlign w:val="subscript"/>
        </w:rPr>
        <w:t>0</w:t>
      </w:r>
      <w:r w:rsidR="00962697">
        <w:rPr>
          <w:b/>
          <w:bCs/>
          <w:vertAlign w:val="subscript"/>
        </w:rPr>
        <w:t>.</w:t>
      </w:r>
    </w:p>
    <w:p w14:paraId="5F2FA390" w14:textId="445977AF" w:rsidR="00DA5B0E" w:rsidRPr="00E87F65" w:rsidRDefault="00962697" w:rsidP="00E87F65">
      <w:r>
        <w:lastRenderedPageBreak/>
        <w:t xml:space="preserve">Step </w:t>
      </w:r>
      <w:r w:rsidRPr="00FE64D9">
        <w:rPr>
          <w:b/>
          <w:bCs/>
        </w:rPr>
        <w:t>6</w:t>
      </w:r>
      <w:r>
        <w:t xml:space="preserve">: </w:t>
      </w:r>
      <w:r w:rsidRPr="00962697">
        <w:rPr>
          <w:u w:val="single"/>
        </w:rPr>
        <w:t>Eliminat</w:t>
      </w:r>
      <w:r>
        <w:rPr>
          <w:u w:val="single"/>
        </w:rPr>
        <w:t>ing State</w:t>
      </w:r>
      <w:r w:rsidRPr="00962697">
        <w:t xml:space="preserve"> </w:t>
      </w:r>
      <w:r w:rsidRPr="00962697">
        <w:rPr>
          <w:b/>
          <w:bCs/>
        </w:rPr>
        <w:t>q</w:t>
      </w:r>
      <w:r w:rsidRPr="00962697">
        <w:rPr>
          <w:b/>
          <w:bCs/>
          <w:vertAlign w:val="subscript"/>
        </w:rPr>
        <w:t>4</w:t>
      </w:r>
    </w:p>
    <w:p w14:paraId="62BD5F18" w14:textId="3D5CAD78" w:rsidR="00E87F65" w:rsidRPr="00E87F65" w:rsidRDefault="0091671D" w:rsidP="00E87F65">
      <w:r>
        <w:rPr>
          <w:noProof/>
          <w14:ligatures w14:val="standardContextual"/>
        </w:rPr>
        <w:drawing>
          <wp:inline distT="0" distB="0" distL="0" distR="0" wp14:anchorId="2777A73E" wp14:editId="2CE84F39">
            <wp:extent cx="5943600" cy="2270760"/>
            <wp:effectExtent l="19050" t="19050" r="19050" b="15240"/>
            <wp:docPr id="4" name="Picture 4" descr="A drawing of a circle and a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rawing of a circle and a circle with 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2270760"/>
                    </a:xfrm>
                    <a:prstGeom prst="rect">
                      <a:avLst/>
                    </a:prstGeom>
                    <a:ln>
                      <a:solidFill>
                        <a:schemeClr val="tx1"/>
                      </a:solidFill>
                    </a:ln>
                  </pic:spPr>
                </pic:pic>
              </a:graphicData>
            </a:graphic>
          </wp:inline>
        </w:drawing>
      </w:r>
    </w:p>
    <w:p w14:paraId="1BF0918D" w14:textId="3760D1FD" w:rsidR="00E87F65" w:rsidRPr="002827D1" w:rsidRDefault="002827D1" w:rsidP="00E87F65">
      <w:pPr>
        <w:rPr>
          <w:b/>
          <w:bCs/>
        </w:rPr>
      </w:pPr>
      <w:r w:rsidRPr="002827D1">
        <w:rPr>
          <w:b/>
          <w:bCs/>
        </w:rPr>
        <w:t>Elimination Rule:</w:t>
      </w:r>
    </w:p>
    <w:p w14:paraId="7B2E87C8" w14:textId="49A11A85" w:rsidR="002827D1" w:rsidRPr="002827D1" w:rsidRDefault="002827D1" w:rsidP="002827D1">
      <w:pPr>
        <w:pStyle w:val="ListParagraph"/>
        <w:numPr>
          <w:ilvl w:val="0"/>
          <w:numId w:val="16"/>
        </w:numPr>
      </w:pPr>
      <w:r w:rsidRPr="002827D1">
        <w:t xml:space="preserve">The forward line goes straight from </w:t>
      </w:r>
      <w:r w:rsidRPr="002827D1">
        <w:rPr>
          <w:b/>
          <w:bCs/>
        </w:rPr>
        <w:t>q</w:t>
      </w:r>
      <w:r w:rsidRPr="002827D1">
        <w:rPr>
          <w:b/>
          <w:bCs/>
          <w:vertAlign w:val="subscript"/>
        </w:rPr>
        <w:t>0</w:t>
      </w:r>
      <w:r w:rsidRPr="002827D1">
        <w:t xml:space="preserve"> </w:t>
      </w:r>
      <m:oMath>
        <m:r>
          <w:rPr>
            <w:rFonts w:ascii="Cambria Math" w:hAnsi="Cambria Math"/>
          </w:rPr>
          <m:t>→</m:t>
        </m:r>
      </m:oMath>
      <w:r w:rsidRPr="002827D1">
        <w:t xml:space="preserve"> </w:t>
      </w:r>
      <w:r w:rsidRPr="002827D1">
        <w:rPr>
          <w:b/>
          <w:bCs/>
        </w:rPr>
        <w:t>q</w:t>
      </w:r>
      <w:r w:rsidRPr="002827D1">
        <w:rPr>
          <w:b/>
          <w:bCs/>
          <w:vertAlign w:val="subscript"/>
        </w:rPr>
        <w:t>7</w:t>
      </w:r>
      <w:r>
        <w:rPr>
          <w:b/>
          <w:bCs/>
          <w:vertAlign w:val="subscript"/>
        </w:rPr>
        <w:t xml:space="preserve"> </w:t>
      </w:r>
      <w:r w:rsidR="00F04097">
        <w:rPr>
          <w:b/>
          <w:bCs/>
          <w:vertAlign w:val="subscript"/>
        </w:rPr>
        <w:t xml:space="preserve"> </w:t>
      </w:r>
      <w:r w:rsidR="00F04097">
        <w:t>labeled</w:t>
      </w:r>
      <w:r>
        <w:rPr>
          <w:b/>
          <w:bCs/>
          <w:vertAlign w:val="subscript"/>
        </w:rPr>
        <w:t xml:space="preserve"> </w:t>
      </w:r>
      <w:r>
        <w:t xml:space="preserve">( </w:t>
      </w:r>
      <w:r w:rsidRPr="002827D1">
        <w:rPr>
          <w:b/>
          <w:bCs/>
          <w:i/>
          <w:iCs/>
        </w:rPr>
        <w:t>ar</w:t>
      </w:r>
      <w:r w:rsidRPr="002827D1">
        <w:rPr>
          <w:b/>
          <w:bCs/>
        </w:rPr>
        <w:t>(</w:t>
      </w:r>
      <w:r w:rsidRPr="002827D1">
        <w:rPr>
          <w:b/>
          <w:bCs/>
          <w:i/>
          <w:iCs/>
        </w:rPr>
        <w:t>s, it</w:t>
      </w:r>
      <w:r w:rsidRPr="002827D1">
        <w:rPr>
          <w:b/>
          <w:bCs/>
        </w:rPr>
        <w:t>)</w:t>
      </w:r>
      <w:r>
        <w:rPr>
          <w:b/>
          <w:bCs/>
          <w:i/>
          <w:iCs/>
        </w:rPr>
        <w:t xml:space="preserve">e </w:t>
      </w:r>
      <w:r>
        <w:t>).</w:t>
      </w:r>
    </w:p>
    <w:p w14:paraId="13186A0E" w14:textId="701A376B" w:rsidR="002827D1" w:rsidRDefault="002827D1" w:rsidP="002827D1">
      <w:pPr>
        <w:pStyle w:val="ListParagraph"/>
        <w:numPr>
          <w:ilvl w:val="0"/>
          <w:numId w:val="16"/>
        </w:numPr>
      </w:pPr>
      <w:r w:rsidRPr="002827D1">
        <w:t xml:space="preserve">The cancel path forms the final self-loop addition on </w:t>
      </w:r>
      <w:r w:rsidRPr="002827D1">
        <w:rPr>
          <w:b/>
          <w:bCs/>
        </w:rPr>
        <w:t>q</w:t>
      </w:r>
      <w:r w:rsidRPr="002827D1">
        <w:rPr>
          <w:b/>
          <w:bCs/>
          <w:vertAlign w:val="subscript"/>
        </w:rPr>
        <w:t>0</w:t>
      </w:r>
      <w:r w:rsidR="00F04097">
        <w:rPr>
          <w:b/>
          <w:bCs/>
          <w:vertAlign w:val="subscript"/>
        </w:rPr>
        <w:t xml:space="preserve"> </w:t>
      </w:r>
      <w:r w:rsidR="00F04097">
        <w:t xml:space="preserve">labeled ( </w:t>
      </w:r>
      <w:r w:rsidR="00F04097" w:rsidRPr="00F04097">
        <w:rPr>
          <w:b/>
          <w:bCs/>
          <w:i/>
          <w:iCs/>
        </w:rPr>
        <w:t>ar(s, it)c</w:t>
      </w:r>
      <w:r w:rsidR="00F04097">
        <w:t xml:space="preserve"> ).</w:t>
      </w:r>
    </w:p>
    <w:p w14:paraId="38CD04C0" w14:textId="5318C487" w:rsidR="00F04097" w:rsidRPr="002827D1" w:rsidRDefault="00F04097" w:rsidP="00F04097">
      <w:r>
        <w:t xml:space="preserve">Step </w:t>
      </w:r>
      <w:r w:rsidRPr="00FE64D9">
        <w:rPr>
          <w:b/>
          <w:bCs/>
        </w:rPr>
        <w:t>7</w:t>
      </w:r>
      <w:r>
        <w:t xml:space="preserve">: </w:t>
      </w:r>
      <w:r w:rsidRPr="00F04097">
        <w:rPr>
          <w:u w:val="single"/>
        </w:rPr>
        <w:t>Grouping the Self-loops</w:t>
      </w:r>
      <w:r>
        <w:rPr>
          <w:u w:val="single"/>
        </w:rPr>
        <w:t xml:space="preserve"> on Standby State</w:t>
      </w:r>
    </w:p>
    <w:p w14:paraId="1864A464" w14:textId="629C24FC" w:rsidR="002827D1" w:rsidRPr="00E87F65" w:rsidRDefault="00F04097" w:rsidP="00E87F65">
      <w:r>
        <w:rPr>
          <w:noProof/>
          <w14:ligatures w14:val="standardContextual"/>
        </w:rPr>
        <w:drawing>
          <wp:inline distT="0" distB="0" distL="0" distR="0" wp14:anchorId="1B43B536" wp14:editId="57D0E4F6">
            <wp:extent cx="5943600" cy="1661795"/>
            <wp:effectExtent l="19050" t="19050" r="19050" b="14605"/>
            <wp:docPr id="21" name="Picture 21" descr="A white paper with a black line and a black arr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white paper with a black line and a black arrow&#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5943600" cy="1661795"/>
                    </a:xfrm>
                    <a:prstGeom prst="rect">
                      <a:avLst/>
                    </a:prstGeom>
                    <a:ln>
                      <a:solidFill>
                        <a:schemeClr val="tx1"/>
                      </a:solidFill>
                    </a:ln>
                  </pic:spPr>
                </pic:pic>
              </a:graphicData>
            </a:graphic>
          </wp:inline>
        </w:drawing>
      </w:r>
    </w:p>
    <w:p w14:paraId="3531C933" w14:textId="6503E215" w:rsidR="00E87F65" w:rsidRPr="002B3BAB" w:rsidRDefault="002B3BAB" w:rsidP="002B3BAB">
      <w:pPr>
        <w:pStyle w:val="SECTION"/>
        <w:jc w:val="center"/>
        <w:outlineLvl w:val="9"/>
      </w:pPr>
      <w:r>
        <w:t>R</w:t>
      </w:r>
      <w:r>
        <w:rPr>
          <w:vertAlign w:val="subscript"/>
        </w:rPr>
        <w:t xml:space="preserve">loop </w:t>
      </w:r>
      <w:r>
        <w:t>= ac</w:t>
      </w:r>
      <w:r w:rsidR="00DD5A17">
        <w:t xml:space="preserve"> + </w:t>
      </w:r>
      <w:r>
        <w:t>anc</w:t>
      </w:r>
      <w:r w:rsidR="00DD5A17">
        <w:t xml:space="preserve"> </w:t>
      </w:r>
      <w:r w:rsidR="00DD5A17" w:rsidRPr="00DD5A17">
        <w:t>+</w:t>
      </w:r>
      <w:r w:rsidR="00DD5A17">
        <w:t xml:space="preserve"> </w:t>
      </w:r>
      <w:r>
        <w:t>arc</w:t>
      </w:r>
      <w:r w:rsidR="00DD5A17">
        <w:t xml:space="preserve"> </w:t>
      </w:r>
      <w:r w:rsidR="00DD5A17" w:rsidRPr="00DD5A17">
        <w:t>+</w:t>
      </w:r>
      <w:r>
        <w:t xml:space="preserve"> aric</w:t>
      </w:r>
      <w:r w:rsidR="00DD5A17">
        <w:t xml:space="preserve"> </w:t>
      </w:r>
      <w:r w:rsidR="00DD5A17" w:rsidRPr="00DD5A17">
        <w:t>+</w:t>
      </w:r>
      <w:r>
        <w:t xml:space="preserve"> arifc</w:t>
      </w:r>
      <w:r w:rsidR="00DD5A17">
        <w:t xml:space="preserve"> </w:t>
      </w:r>
      <w:r w:rsidR="00DD5A17" w:rsidRPr="00DD5A17">
        <w:t>+</w:t>
      </w:r>
      <w:r>
        <w:t xml:space="preserve"> arsc</w:t>
      </w:r>
      <w:r w:rsidR="00DD5A17">
        <w:t xml:space="preserve"> </w:t>
      </w:r>
      <w:r w:rsidR="00DD5A17" w:rsidRPr="00DD5A17">
        <w:t>+</w:t>
      </w:r>
      <w:r>
        <w:t xml:space="preserve"> aritc</w:t>
      </w:r>
    </w:p>
    <w:p w14:paraId="2AAE8C8D" w14:textId="37D8A856" w:rsidR="002B3BAB" w:rsidRDefault="002B3BAB" w:rsidP="002B3BAB">
      <w:r w:rsidRPr="002B3BAB">
        <w:t>We can factor out the shared vehicle approach trigger (</w:t>
      </w:r>
      <w:r w:rsidRPr="002B3BAB">
        <w:rPr>
          <w:b/>
          <w:bCs/>
          <w:i/>
          <w:iCs/>
        </w:rPr>
        <w:t>a</w:t>
      </w:r>
      <w:r w:rsidRPr="002B3BAB">
        <w:t>) to make the expression clean and readable:</w:t>
      </w:r>
    </w:p>
    <w:p w14:paraId="0462A6C8" w14:textId="4559ED83" w:rsidR="002B3BAB" w:rsidRDefault="002B3BAB" w:rsidP="002B3BAB">
      <w:pPr>
        <w:pStyle w:val="SECTION"/>
        <w:jc w:val="center"/>
        <w:outlineLvl w:val="9"/>
      </w:pPr>
      <w:r>
        <w:t>R</w:t>
      </w:r>
      <w:r>
        <w:rPr>
          <w:vertAlign w:val="subscript"/>
        </w:rPr>
        <w:t xml:space="preserve">loop </w:t>
      </w:r>
      <w:r>
        <w:t>= a(c</w:t>
      </w:r>
      <w:r w:rsidR="00DD5A17">
        <w:t xml:space="preserve"> </w:t>
      </w:r>
      <w:r w:rsidR="00DD5A17" w:rsidRPr="00DD5A17">
        <w:t>+</w:t>
      </w:r>
      <w:r>
        <w:t xml:space="preserve"> nc</w:t>
      </w:r>
      <w:r w:rsidR="00DD5A17">
        <w:t xml:space="preserve"> </w:t>
      </w:r>
      <w:r w:rsidR="00DD5A17" w:rsidRPr="00DD5A17">
        <w:t>+</w:t>
      </w:r>
      <w:r w:rsidR="00DD5A17">
        <w:t xml:space="preserve"> rc </w:t>
      </w:r>
      <w:r w:rsidR="00DD5A17" w:rsidRPr="00DD5A17">
        <w:t>+</w:t>
      </w:r>
      <w:r>
        <w:t xml:space="preserve"> ric</w:t>
      </w:r>
      <w:r w:rsidR="00DD5A17">
        <w:t xml:space="preserve"> </w:t>
      </w:r>
      <w:r w:rsidR="00DD5A17" w:rsidRPr="00DD5A17">
        <w:t>+</w:t>
      </w:r>
      <w:r>
        <w:t xml:space="preserve"> rifc</w:t>
      </w:r>
      <w:r w:rsidR="00DD5A17">
        <w:t xml:space="preserve"> </w:t>
      </w:r>
      <w:r w:rsidR="00DD5A17" w:rsidRPr="00DD5A17">
        <w:t>+</w:t>
      </w:r>
      <w:r>
        <w:t xml:space="preserve"> rsc</w:t>
      </w:r>
      <w:r w:rsidR="00DD5A17">
        <w:t xml:space="preserve"> </w:t>
      </w:r>
      <w:r w:rsidR="00DD5A17" w:rsidRPr="00DD5A17">
        <w:t>+</w:t>
      </w:r>
      <w:r w:rsidR="00DD5A17">
        <w:t xml:space="preserve"> </w:t>
      </w:r>
      <w:r>
        <w:t>ritc)</w:t>
      </w:r>
    </w:p>
    <w:p w14:paraId="4030736A" w14:textId="77777777" w:rsidR="00FE64D9" w:rsidRDefault="00FE64D9" w:rsidP="002B3BAB">
      <w:pPr>
        <w:rPr>
          <w:sz w:val="28"/>
          <w:szCs w:val="22"/>
        </w:rPr>
      </w:pPr>
      <w:r w:rsidRPr="00FE64D9">
        <w:rPr>
          <w:sz w:val="28"/>
          <w:szCs w:val="22"/>
          <w:u w:val="single"/>
        </w:rPr>
        <w:t>Final Regular Expression</w:t>
      </w:r>
      <w:r>
        <w:rPr>
          <w:sz w:val="28"/>
          <w:szCs w:val="22"/>
        </w:rPr>
        <w:t xml:space="preserve">: </w:t>
      </w:r>
    </w:p>
    <w:p w14:paraId="4943C702" w14:textId="699960EA" w:rsidR="00FE64D9" w:rsidRPr="00FE64D9" w:rsidRDefault="00DD5A17" w:rsidP="00FE64D9">
      <w:pPr>
        <w:jc w:val="center"/>
        <w:rPr>
          <w:b/>
          <w:bCs/>
          <w:sz w:val="28"/>
          <w:szCs w:val="22"/>
        </w:rPr>
      </w:pPr>
      <w:r>
        <w:rPr>
          <w:b/>
          <w:bCs/>
          <w:sz w:val="28"/>
          <w:szCs w:val="22"/>
        </w:rPr>
        <w:t>[</w:t>
      </w:r>
      <w:r w:rsidR="00FE64D9" w:rsidRPr="00FE64D9">
        <w:rPr>
          <w:b/>
          <w:bCs/>
          <w:sz w:val="28"/>
          <w:szCs w:val="22"/>
        </w:rPr>
        <w:t>a(c</w:t>
      </w:r>
      <w:r>
        <w:rPr>
          <w:b/>
          <w:bCs/>
          <w:sz w:val="28"/>
          <w:szCs w:val="22"/>
        </w:rPr>
        <w:t xml:space="preserve"> +</w:t>
      </w:r>
      <w:r w:rsidR="00FE64D9" w:rsidRPr="00FE64D9">
        <w:rPr>
          <w:b/>
          <w:bCs/>
          <w:sz w:val="28"/>
          <w:szCs w:val="22"/>
        </w:rPr>
        <w:t xml:space="preserve"> nc</w:t>
      </w:r>
      <w:r>
        <w:rPr>
          <w:b/>
          <w:bCs/>
          <w:sz w:val="28"/>
          <w:szCs w:val="22"/>
        </w:rPr>
        <w:t xml:space="preserve"> + rc +</w:t>
      </w:r>
      <w:r w:rsidR="00FE64D9" w:rsidRPr="00FE64D9">
        <w:rPr>
          <w:b/>
          <w:bCs/>
          <w:sz w:val="28"/>
          <w:szCs w:val="22"/>
        </w:rPr>
        <w:t xml:space="preserve"> ric</w:t>
      </w:r>
      <w:r>
        <w:rPr>
          <w:b/>
          <w:bCs/>
          <w:sz w:val="28"/>
          <w:szCs w:val="22"/>
        </w:rPr>
        <w:t xml:space="preserve"> +</w:t>
      </w:r>
      <w:r w:rsidR="00FE64D9" w:rsidRPr="00FE64D9">
        <w:rPr>
          <w:b/>
          <w:bCs/>
          <w:sz w:val="28"/>
          <w:szCs w:val="22"/>
        </w:rPr>
        <w:t xml:space="preserve"> rifc</w:t>
      </w:r>
      <w:r>
        <w:rPr>
          <w:b/>
          <w:bCs/>
          <w:sz w:val="28"/>
          <w:szCs w:val="22"/>
        </w:rPr>
        <w:t xml:space="preserve"> +</w:t>
      </w:r>
      <w:r w:rsidR="00FE64D9" w:rsidRPr="00FE64D9">
        <w:rPr>
          <w:b/>
          <w:bCs/>
          <w:sz w:val="28"/>
          <w:szCs w:val="22"/>
        </w:rPr>
        <w:t xml:space="preserve"> rsc</w:t>
      </w:r>
      <w:r>
        <w:rPr>
          <w:b/>
          <w:bCs/>
          <w:sz w:val="28"/>
          <w:szCs w:val="22"/>
        </w:rPr>
        <w:t xml:space="preserve"> +</w:t>
      </w:r>
      <w:r w:rsidR="00FE64D9" w:rsidRPr="00FE64D9">
        <w:rPr>
          <w:b/>
          <w:bCs/>
          <w:sz w:val="28"/>
          <w:szCs w:val="22"/>
        </w:rPr>
        <w:t xml:space="preserve"> ritc)</w:t>
      </w:r>
      <w:r>
        <w:rPr>
          <w:b/>
          <w:bCs/>
          <w:sz w:val="28"/>
          <w:szCs w:val="22"/>
        </w:rPr>
        <w:t>]</w:t>
      </w:r>
      <w:r w:rsidR="00FE64D9" w:rsidRPr="00FE64D9">
        <w:rPr>
          <w:b/>
          <w:bCs/>
          <w:sz w:val="28"/>
          <w:szCs w:val="22"/>
        </w:rPr>
        <w:t>*ar(s</w:t>
      </w:r>
      <w:r>
        <w:rPr>
          <w:b/>
          <w:bCs/>
          <w:sz w:val="28"/>
          <w:szCs w:val="22"/>
        </w:rPr>
        <w:t xml:space="preserve"> +</w:t>
      </w:r>
      <w:r w:rsidR="00FE64D9" w:rsidRPr="00FE64D9">
        <w:rPr>
          <w:b/>
          <w:bCs/>
          <w:sz w:val="28"/>
          <w:szCs w:val="22"/>
        </w:rPr>
        <w:t xml:space="preserve"> it)e</w:t>
      </w:r>
    </w:p>
    <w:p w14:paraId="1CD29DEE" w14:textId="69AA1329" w:rsidR="00E87F65" w:rsidRDefault="00E87F65" w:rsidP="00AA1161">
      <w:pPr>
        <w:sectPr w:rsidR="00E87F65" w:rsidSect="00C5567A">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76AE5338" w14:textId="2129DC6A" w:rsidR="00E87F65" w:rsidRDefault="00B71022" w:rsidP="00075CA3">
      <w:pPr>
        <w:pStyle w:val="Headings"/>
        <w:outlineLvl w:val="0"/>
      </w:pPr>
      <w:bookmarkStart w:id="15" w:name="_Toc231145884"/>
      <w:r>
        <w:lastRenderedPageBreak/>
        <w:t>PART B: COMPLEXITY &amp; COMPUTABILITY</w:t>
      </w:r>
      <w:bookmarkEnd w:id="15"/>
    </w:p>
    <w:p w14:paraId="1EBD7546" w14:textId="341620AE" w:rsidR="00B71022" w:rsidRPr="00075CA3" w:rsidRDefault="00075CA3" w:rsidP="00075CA3">
      <w:pPr>
        <w:pStyle w:val="SECTION"/>
        <w:outlineLvl w:val="0"/>
        <w:rPr>
          <w:u w:val="single"/>
        </w:rPr>
      </w:pPr>
      <w:bookmarkStart w:id="16" w:name="_Toc231145885"/>
      <w:r w:rsidRPr="00075CA3">
        <w:rPr>
          <w:u w:val="single"/>
        </w:rPr>
        <w:t>CHAPTER 5: ALGORITHMIC AUTOMATA COMPLEXITY ANALYSIS</w:t>
      </w:r>
      <w:bookmarkEnd w:id="16"/>
    </w:p>
    <w:p w14:paraId="245B7BB6" w14:textId="76D81BB9" w:rsidR="00B71022" w:rsidRDefault="00075CA3" w:rsidP="00075CA3">
      <w:pPr>
        <w:pStyle w:val="SECTION"/>
        <w:outlineLvl w:val="1"/>
        <w:rPr>
          <w:u w:val="single"/>
        </w:rPr>
      </w:pPr>
      <w:bookmarkStart w:id="17" w:name="_Toc231145886"/>
      <w:r>
        <w:t>5</w:t>
      </w:r>
      <w:r w:rsidR="00B71022">
        <w:t xml:space="preserve">.1 </w:t>
      </w:r>
      <w:r w:rsidR="00B71022" w:rsidRPr="00B71022">
        <w:rPr>
          <w:u w:val="single"/>
        </w:rPr>
        <w:t>Best-Case Time Complexity Characterization (</w:t>
      </w:r>
      <w:r w:rsidR="00B71022" w:rsidRPr="00B71022">
        <w:rPr>
          <w:i/>
          <w:iCs w:val="0"/>
          <w:u w:val="single"/>
        </w:rPr>
        <w:t>O(n)</w:t>
      </w:r>
      <w:r w:rsidR="00B71022" w:rsidRPr="00B71022">
        <w:rPr>
          <w:u w:val="single"/>
        </w:rPr>
        <w:t xml:space="preserve"> Evaluation)</w:t>
      </w:r>
      <w:bookmarkEnd w:id="17"/>
      <w:r w:rsidR="00B71022" w:rsidRPr="00B71022">
        <w:rPr>
          <w:u w:val="single"/>
        </w:rPr>
        <w:t xml:space="preserve"> </w:t>
      </w:r>
    </w:p>
    <w:p w14:paraId="0EDFB983" w14:textId="564730A8" w:rsidR="002929B4" w:rsidRDefault="002929B4" w:rsidP="002929B4">
      <w:pPr>
        <w:jc w:val="both"/>
      </w:pPr>
      <w:r w:rsidRPr="002929B4">
        <w:t xml:space="preserve">The best-case time complexity for the MyTol smart toll system is </w:t>
      </w:r>
      <w:r w:rsidRPr="002929B4">
        <w:rPr>
          <w:i/>
          <w:iCs/>
        </w:rPr>
        <w:t>O(n)</w:t>
      </w:r>
      <w:r w:rsidRPr="002929B4">
        <w:t xml:space="preserve">, where </w:t>
      </w:r>
      <w:r w:rsidRPr="002929B4">
        <w:rPr>
          <w:i/>
          <w:iCs/>
        </w:rPr>
        <w:t xml:space="preserve">n </w:t>
      </w:r>
      <w:r w:rsidRPr="002929B4">
        <w:t>represents the total number of input symbols in the event stream. Because this automaton contains no parallel active branches or redundant path guessing, the processing time scales in a direct, one-to-one linear fashion with the length of the string.</w:t>
      </w:r>
    </w:p>
    <w:p w14:paraId="477D7C10" w14:textId="2F15ED2A" w:rsidR="002929B4" w:rsidRDefault="002929B4" w:rsidP="002929B4">
      <w:pPr>
        <w:jc w:val="both"/>
      </w:pPr>
      <w:r w:rsidRPr="002929B4">
        <w:t>The absolute minimum number of real-world events required to achieve a successful automated transit through the gantry lane is exactly 4 events. This occurs during a flawless transit where the account has enough money, allowing the vehicle to pass without any delays, timeouts, or operator resets.</w:t>
      </w:r>
    </w:p>
    <w:p w14:paraId="2DBEED99" w14:textId="0E17C97D" w:rsidR="002929B4" w:rsidRDefault="002929B4" w:rsidP="002929B4">
      <w:pPr>
        <w:jc w:val="both"/>
      </w:pPr>
      <w:r w:rsidRPr="002929B4">
        <w:t xml:space="preserve">The optimal transaction sequence is represented by the string </w:t>
      </w:r>
      <w:proofErr w:type="gramStart"/>
      <w:r w:rsidRPr="002929B4">
        <w:rPr>
          <w:b/>
          <w:bCs/>
        </w:rPr>
        <w:t>arse</w:t>
      </w:r>
      <w:proofErr w:type="gramEnd"/>
      <w:r w:rsidRPr="002929B4">
        <w:t xml:space="preserve"> </w:t>
      </w:r>
      <w:r w:rsidRPr="002929B4">
        <w:rPr>
          <w:i/>
          <w:iCs/>
        </w:rPr>
        <w:t>(n = 4)</w:t>
      </w:r>
      <w:r w:rsidRPr="002929B4">
        <w:t xml:space="preserve">, which breaks down into the following step-by-step trace starting from the standby state: </w:t>
      </w:r>
    </w:p>
    <w:p w14:paraId="254D3E54" w14:textId="3811B2E1" w:rsidR="002929B4" w:rsidRPr="002929B4" w:rsidRDefault="002929B4" w:rsidP="002929B4">
      <w:pPr>
        <w:jc w:val="both"/>
      </w:pPr>
      <w:r w:rsidRPr="002929B4">
        <w:rPr>
          <w:b/>
          <w:bCs/>
        </w:rPr>
        <w:t>Initial State:</w:t>
      </w:r>
      <w:r w:rsidRPr="002929B4">
        <w:t xml:space="preserve"> System sits in standby mode at q</w:t>
      </w:r>
      <w:r w:rsidRPr="002929B4">
        <w:rPr>
          <w:vertAlign w:val="subscript"/>
        </w:rPr>
        <w:t>0</w:t>
      </w:r>
      <w:r w:rsidRPr="002929B4">
        <w:t xml:space="preserve">. </w:t>
      </w:r>
    </w:p>
    <w:p w14:paraId="1F5CE25A" w14:textId="29953023" w:rsidR="002929B4" w:rsidRPr="002929B4" w:rsidRDefault="002929B4" w:rsidP="007F4CB1">
      <w:pPr>
        <w:pStyle w:val="ListParagraph"/>
        <w:numPr>
          <w:ilvl w:val="0"/>
          <w:numId w:val="4"/>
        </w:numPr>
        <w:jc w:val="both"/>
      </w:pPr>
      <w:r w:rsidRPr="002929B4">
        <w:t>Read symbol</w:t>
      </w:r>
      <w:r w:rsidRPr="007F4CB1">
        <w:rPr>
          <w:b/>
          <w:bCs/>
        </w:rPr>
        <w:t xml:space="preserve"> a:</w:t>
      </w:r>
      <w:r w:rsidRPr="002929B4">
        <w:t xml:space="preserve"> Vehicle detected by gantry sensor </w:t>
      </w:r>
      <m:oMath>
        <m:r>
          <w:rPr>
            <w:rFonts w:ascii="Cambria Math" w:hAnsi="Cambria Math"/>
          </w:rPr>
          <m:t xml:space="preserve">→ </m:t>
        </m:r>
      </m:oMath>
      <w:r w:rsidRPr="002929B4">
        <w:t xml:space="preserve">System changes to state </w:t>
      </w:r>
      <w:r w:rsidRPr="007F4CB1">
        <w:rPr>
          <w:b/>
          <w:bCs/>
        </w:rPr>
        <w:t>q</w:t>
      </w:r>
      <w:r w:rsidRPr="007F4CB1">
        <w:rPr>
          <w:b/>
          <w:bCs/>
          <w:vertAlign w:val="subscript"/>
        </w:rPr>
        <w:t>1</w:t>
      </w:r>
      <w:r w:rsidRPr="002929B4">
        <w:t xml:space="preserve"> (1 step). </w:t>
      </w:r>
    </w:p>
    <w:p w14:paraId="49645543" w14:textId="58CB00B0" w:rsidR="002929B4" w:rsidRPr="002929B4" w:rsidRDefault="002929B4" w:rsidP="007F4CB1">
      <w:pPr>
        <w:pStyle w:val="ListParagraph"/>
        <w:numPr>
          <w:ilvl w:val="0"/>
          <w:numId w:val="4"/>
        </w:numPr>
        <w:jc w:val="both"/>
      </w:pPr>
      <w:r w:rsidRPr="002929B4">
        <w:t>Read symbol</w:t>
      </w:r>
      <w:r w:rsidRPr="007F4CB1">
        <w:rPr>
          <w:b/>
          <w:bCs/>
        </w:rPr>
        <w:t xml:space="preserve"> r:</w:t>
      </w:r>
      <w:r w:rsidRPr="002929B4">
        <w:t xml:space="preserve"> Valid RFID tag detected </w:t>
      </w:r>
      <m:oMath>
        <m:r>
          <w:rPr>
            <w:rFonts w:ascii="Cambria Math" w:hAnsi="Cambria Math"/>
          </w:rPr>
          <m:t xml:space="preserve">→ </m:t>
        </m:r>
      </m:oMath>
      <w:r w:rsidRPr="002929B4">
        <w:t xml:space="preserve">System changes to state </w:t>
      </w:r>
      <w:r w:rsidRPr="007F4CB1">
        <w:rPr>
          <w:b/>
          <w:bCs/>
        </w:rPr>
        <w:t>q</w:t>
      </w:r>
      <w:r w:rsidRPr="007F4CB1">
        <w:rPr>
          <w:b/>
          <w:bCs/>
          <w:vertAlign w:val="subscript"/>
        </w:rPr>
        <w:t xml:space="preserve">2 </w:t>
      </w:r>
      <w:r w:rsidRPr="002929B4">
        <w:t xml:space="preserve">(1 step). </w:t>
      </w:r>
    </w:p>
    <w:p w14:paraId="2927B885" w14:textId="78B2443F" w:rsidR="002929B4" w:rsidRPr="002929B4" w:rsidRDefault="002929B4" w:rsidP="007F4CB1">
      <w:pPr>
        <w:pStyle w:val="ListParagraph"/>
        <w:numPr>
          <w:ilvl w:val="0"/>
          <w:numId w:val="4"/>
        </w:numPr>
        <w:jc w:val="both"/>
      </w:pPr>
      <w:r w:rsidRPr="002929B4">
        <w:t>Read symbol</w:t>
      </w:r>
      <w:r w:rsidRPr="007F4CB1">
        <w:rPr>
          <w:b/>
          <w:bCs/>
        </w:rPr>
        <w:t xml:space="preserve"> s:</w:t>
      </w:r>
      <w:r w:rsidRPr="002929B4">
        <w:t xml:space="preserve"> Account balance is sufficient </w:t>
      </w:r>
      <w:r w:rsidR="00D27984" w:rsidRPr="007F4CB1">
        <w:rPr>
          <w:b/>
          <w:bCs/>
        </w:rPr>
        <w:t>q</w:t>
      </w:r>
      <w:r w:rsidR="008353DB">
        <w:rPr>
          <w:b/>
          <w:bCs/>
          <w:vertAlign w:val="subscript"/>
        </w:rPr>
        <w:t>2</w:t>
      </w:r>
      <w:r w:rsidR="00D27984" w:rsidRPr="007F4CB1">
        <w:rPr>
          <w:b/>
          <w:bCs/>
          <w:vertAlign w:val="subscript"/>
        </w:rPr>
        <w:t xml:space="preserve"> </w:t>
      </w:r>
      <m:oMath>
        <m:r>
          <w:rPr>
            <w:rFonts w:ascii="Cambria Math" w:hAnsi="Cambria Math"/>
            <w:vertAlign w:val="subscript"/>
          </w:rPr>
          <m:t>→</m:t>
        </m:r>
      </m:oMath>
      <w:r w:rsidRPr="002929B4">
        <w:t xml:space="preserve"> System changes to state </w:t>
      </w:r>
      <w:r w:rsidRPr="007F4CB1">
        <w:rPr>
          <w:b/>
          <w:bCs/>
        </w:rPr>
        <w:t>q</w:t>
      </w:r>
      <w:r w:rsidRPr="007F4CB1">
        <w:rPr>
          <w:b/>
          <w:bCs/>
          <w:vertAlign w:val="subscript"/>
        </w:rPr>
        <w:t>4</w:t>
      </w:r>
      <w:r w:rsidRPr="002929B4">
        <w:t xml:space="preserve"> (1 step). </w:t>
      </w:r>
    </w:p>
    <w:p w14:paraId="73DE7D3C" w14:textId="670816A7" w:rsidR="002929B4" w:rsidRPr="002929B4" w:rsidRDefault="002929B4" w:rsidP="007F4CB1">
      <w:pPr>
        <w:pStyle w:val="ListParagraph"/>
        <w:numPr>
          <w:ilvl w:val="0"/>
          <w:numId w:val="4"/>
        </w:numPr>
        <w:jc w:val="both"/>
      </w:pPr>
      <w:r w:rsidRPr="002929B4">
        <w:t>Read symbol</w:t>
      </w:r>
      <w:r w:rsidRPr="007F4CB1">
        <w:rPr>
          <w:b/>
          <w:bCs/>
        </w:rPr>
        <w:t xml:space="preserve"> e:</w:t>
      </w:r>
      <w:r w:rsidRPr="002929B4">
        <w:t xml:space="preserve"> Vehicle clears the exit sensor </w:t>
      </w:r>
      <m:oMath>
        <m:r>
          <w:rPr>
            <w:rFonts w:ascii="Cambria Math" w:hAnsi="Cambria Math"/>
          </w:rPr>
          <m:t>→</m:t>
        </m:r>
      </m:oMath>
      <w:r w:rsidRPr="002929B4">
        <w:t xml:space="preserve"> System reaches final accept state </w:t>
      </w:r>
      <w:r w:rsidRPr="007F4CB1">
        <w:rPr>
          <w:b/>
          <w:bCs/>
        </w:rPr>
        <w:t>q</w:t>
      </w:r>
      <w:r w:rsidRPr="007F4CB1">
        <w:rPr>
          <w:b/>
          <w:bCs/>
          <w:vertAlign w:val="subscript"/>
        </w:rPr>
        <w:t>7</w:t>
      </w:r>
      <w:r w:rsidRPr="007F4CB1">
        <w:rPr>
          <w:b/>
          <w:bCs/>
        </w:rPr>
        <w:t xml:space="preserve"> </w:t>
      </w:r>
      <w:r w:rsidRPr="002929B4">
        <w:t xml:space="preserve">(1 step). </w:t>
      </w:r>
    </w:p>
    <w:p w14:paraId="6F3EED1D" w14:textId="38A76F1E" w:rsidR="00D27984" w:rsidRPr="007F4CB1" w:rsidRDefault="00D27984" w:rsidP="006C7506">
      <w:pPr>
        <w:pStyle w:val="SECTION"/>
        <w:outlineLvl w:val="9"/>
      </w:pPr>
      <w:r w:rsidRPr="007F4CB1">
        <w:t>{Total Computation Steps} = 4  (For an input length of n = 4)</w:t>
      </w:r>
    </w:p>
    <w:p w14:paraId="1E87D237" w14:textId="5B04B8EE" w:rsidR="006C7506" w:rsidRPr="006C7506" w:rsidRDefault="006C7506" w:rsidP="006C7506">
      <w:r w:rsidRPr="006C7506">
        <w:t xml:space="preserve">Every single input symbol takes exactly 1 constant time transition step to process. The system moves instantly forward along its primary horizontal spine, proving that the best-case runtime matches </w:t>
      </w:r>
      <w:r w:rsidRPr="006C7506">
        <w:rPr>
          <w:i/>
          <w:iCs/>
        </w:rPr>
        <w:t>O(n)</w:t>
      </w:r>
      <w:r w:rsidRPr="006C7506">
        <w:t xml:space="preserve"> execution parameters.</w:t>
      </w:r>
    </w:p>
    <w:p w14:paraId="41997FF3" w14:textId="77777777" w:rsidR="002929B4" w:rsidRPr="002929B4" w:rsidRDefault="002929B4" w:rsidP="00D27984"/>
    <w:p w14:paraId="0CA22299" w14:textId="77777777" w:rsidR="002929B4" w:rsidRPr="002929B4" w:rsidRDefault="002929B4" w:rsidP="002929B4">
      <w:pPr>
        <w:jc w:val="both"/>
      </w:pPr>
    </w:p>
    <w:p w14:paraId="02572C16" w14:textId="37C7B9DC" w:rsidR="00B71022" w:rsidRDefault="00075CA3" w:rsidP="00075CA3">
      <w:pPr>
        <w:pStyle w:val="SECTION"/>
        <w:outlineLvl w:val="1"/>
      </w:pPr>
      <w:bookmarkStart w:id="18" w:name="_Toc231145887"/>
      <w:r>
        <w:lastRenderedPageBreak/>
        <w:t>5</w:t>
      </w:r>
      <w:r w:rsidR="00B71022">
        <w:t xml:space="preserve">.2 </w:t>
      </w:r>
      <w:r w:rsidR="00B71022" w:rsidRPr="00B71022">
        <w:rPr>
          <w:u w:val="single"/>
        </w:rPr>
        <w:t>Worst-Case Time Complexity Characterization</w:t>
      </w:r>
      <w:bookmarkEnd w:id="18"/>
    </w:p>
    <w:p w14:paraId="785BBA73" w14:textId="33797247" w:rsidR="006C7506" w:rsidRDefault="006C7506" w:rsidP="007F4CB1">
      <w:pPr>
        <w:jc w:val="both"/>
      </w:pPr>
      <w:r w:rsidRPr="006C7506">
        <w:t>The worst-case time complexity for the MyTol gantry control system remains strictly bounded at O(n).</w:t>
      </w:r>
      <w:r w:rsidR="005966F3">
        <w:t xml:space="preserve"> </w:t>
      </w:r>
    </w:p>
    <w:p w14:paraId="51421311" w14:textId="47FA0CEB" w:rsidR="007F4CB1" w:rsidRDefault="007F4CB1" w:rsidP="007F4CB1">
      <w:pPr>
        <w:jc w:val="both"/>
      </w:pPr>
      <w:r w:rsidRPr="007F4CB1">
        <w:t>To protect tollway revenues and maintain driver safety, the gantry logic can never make a premature decision to open or close the gate. The system is forced to evaluate every single symbol in the input stream sequentially because:</w:t>
      </w:r>
    </w:p>
    <w:p w14:paraId="19119C8F" w14:textId="579F5168" w:rsidR="007F4CB1" w:rsidRPr="007F4CB1" w:rsidRDefault="007F4CB1" w:rsidP="007E4CE2">
      <w:pPr>
        <w:pStyle w:val="ListParagraph"/>
        <w:numPr>
          <w:ilvl w:val="0"/>
          <w:numId w:val="5"/>
        </w:numPr>
        <w:jc w:val="both"/>
      </w:pPr>
      <w:r w:rsidRPr="007F4CB1">
        <w:t>An insufficient balance flag (</w:t>
      </w:r>
      <w:r w:rsidRPr="007E4CE2">
        <w:rPr>
          <w:b/>
          <w:bCs/>
        </w:rPr>
        <w:t>i</w:t>
      </w:r>
      <w:r w:rsidRPr="007F4CB1">
        <w:t>) or a timeout exception (</w:t>
      </w:r>
      <w:r w:rsidRPr="007E4CE2">
        <w:rPr>
          <w:b/>
          <w:bCs/>
          <w:i/>
          <w:iCs/>
        </w:rPr>
        <w:t>f</w:t>
      </w:r>
      <w:r w:rsidRPr="007F4CB1">
        <w:t xml:space="preserve">) changes the system state immediately. </w:t>
      </w:r>
    </w:p>
    <w:p w14:paraId="53AFE8EC" w14:textId="113D5DDA" w:rsidR="007F4CB1" w:rsidRPr="007F4CB1" w:rsidRDefault="007F4CB1" w:rsidP="007E4CE2">
      <w:pPr>
        <w:pStyle w:val="ListParagraph"/>
        <w:numPr>
          <w:ilvl w:val="0"/>
          <w:numId w:val="5"/>
        </w:numPr>
        <w:jc w:val="both"/>
      </w:pPr>
      <w:r w:rsidRPr="007F4CB1">
        <w:t>The system must wait to verify if a driver completes a kiosk top-up (</w:t>
      </w:r>
      <w:r w:rsidRPr="007E4CE2">
        <w:rPr>
          <w:b/>
          <w:bCs/>
          <w:i/>
          <w:iCs/>
        </w:rPr>
        <w:t>t</w:t>
      </w:r>
      <w:r w:rsidRPr="007F4CB1">
        <w:t>) or if an operator hits the manual cancel button (</w:t>
      </w:r>
      <w:r w:rsidRPr="007E4CE2">
        <w:rPr>
          <w:b/>
          <w:bCs/>
          <w:i/>
          <w:iCs/>
        </w:rPr>
        <w:t>c</w:t>
      </w:r>
      <w:r w:rsidRPr="007F4CB1">
        <w:t xml:space="preserve">). </w:t>
      </w:r>
    </w:p>
    <w:p w14:paraId="1E8790CF" w14:textId="4736D46E" w:rsidR="007F4CB1" w:rsidRPr="007F4CB1" w:rsidRDefault="007F4CB1" w:rsidP="007E4CE2">
      <w:pPr>
        <w:pStyle w:val="ListParagraph"/>
        <w:numPr>
          <w:ilvl w:val="0"/>
          <w:numId w:val="5"/>
        </w:numPr>
        <w:jc w:val="both"/>
      </w:pPr>
      <w:r w:rsidRPr="007F4CB1">
        <w:t>Skipping a single symbol would break the coordination between the physical barrier arm and the account database, leading to unsafe lane operations.</w:t>
      </w:r>
    </w:p>
    <w:p w14:paraId="5ECE6710" w14:textId="54DA5C3A" w:rsidR="007F4CB1" w:rsidRDefault="007E4CE2" w:rsidP="007F4CB1">
      <w:pPr>
        <w:jc w:val="both"/>
      </w:pPr>
      <w:r w:rsidRPr="007E4CE2">
        <w:t xml:space="preserve">The longest possible successful transaction path occurs when a driver runs into an initial balance error but manages to recover by using the lane kiosk. This is represented by the string </w:t>
      </w:r>
      <w:r w:rsidRPr="007E4CE2">
        <w:rPr>
          <w:b/>
          <w:bCs/>
        </w:rPr>
        <w:t xml:space="preserve">arite </w:t>
      </w:r>
      <w:r w:rsidR="0097051D">
        <w:rPr>
          <w:b/>
          <w:bCs/>
        </w:rPr>
        <w:br/>
      </w:r>
      <w:r w:rsidRPr="007E4CE2">
        <w:t>(</w:t>
      </w:r>
      <w:r w:rsidRPr="007E4CE2">
        <w:rPr>
          <w:i/>
          <w:iCs/>
        </w:rPr>
        <w:t>n = 5</w:t>
      </w:r>
      <w:r w:rsidRPr="007E4CE2">
        <w:t>):</w:t>
      </w:r>
    </w:p>
    <w:p w14:paraId="4B002A8E" w14:textId="64E05833" w:rsidR="007E4CE2" w:rsidRPr="007E4CE2" w:rsidRDefault="007E4CE2" w:rsidP="007E4CE2">
      <w:pPr>
        <w:jc w:val="both"/>
      </w:pPr>
      <w:r w:rsidRPr="007E4CE2">
        <w:rPr>
          <w:b/>
          <w:bCs/>
        </w:rPr>
        <w:t>Initial State:</w:t>
      </w:r>
      <w:r w:rsidRPr="007E4CE2">
        <w:t xml:space="preserve"> System sits in standby mode at </w:t>
      </w:r>
      <w:r w:rsidRPr="007E4CE2">
        <w:rPr>
          <w:b/>
          <w:bCs/>
        </w:rPr>
        <w:t>q</w:t>
      </w:r>
      <w:r w:rsidRPr="007E4CE2">
        <w:rPr>
          <w:b/>
          <w:bCs/>
          <w:vertAlign w:val="subscript"/>
        </w:rPr>
        <w:t>0</w:t>
      </w:r>
      <w:r w:rsidRPr="007E4CE2">
        <w:t xml:space="preserve">. </w:t>
      </w:r>
    </w:p>
    <w:p w14:paraId="606D6FB6" w14:textId="68234DDC" w:rsidR="007E4CE2" w:rsidRPr="007E4CE2" w:rsidRDefault="007E4CE2" w:rsidP="0097051D">
      <w:pPr>
        <w:pStyle w:val="ListParagraph"/>
        <w:numPr>
          <w:ilvl w:val="0"/>
          <w:numId w:val="6"/>
        </w:numPr>
        <w:ind w:left="270" w:hanging="450"/>
        <w:jc w:val="both"/>
      </w:pPr>
      <w:r w:rsidRPr="007E4CE2">
        <w:t>Read symbol</w:t>
      </w:r>
      <w:r w:rsidRPr="0097051D">
        <w:rPr>
          <w:b/>
          <w:bCs/>
        </w:rPr>
        <w:t xml:space="preserve"> a:</w:t>
      </w:r>
      <w:r w:rsidRPr="007E4CE2">
        <w:t xml:space="preserve"> Vehicle detected by gantry sensor </w:t>
      </w:r>
      <m:oMath>
        <m:r>
          <w:rPr>
            <w:rFonts w:ascii="Cambria Math" w:hAnsi="Cambria Math"/>
          </w:rPr>
          <m:t xml:space="preserve">→ </m:t>
        </m:r>
      </m:oMath>
      <w:r w:rsidRPr="007E4CE2">
        <w:t xml:space="preserve">System moves to </w:t>
      </w:r>
      <w:r w:rsidRPr="0097051D">
        <w:rPr>
          <w:b/>
          <w:bCs/>
        </w:rPr>
        <w:t>q</w:t>
      </w:r>
      <w:r w:rsidRPr="0097051D">
        <w:rPr>
          <w:b/>
          <w:bCs/>
          <w:vertAlign w:val="subscript"/>
        </w:rPr>
        <w:t>1</w:t>
      </w:r>
      <w:r w:rsidRPr="007E4CE2">
        <w:t xml:space="preserve">. </w:t>
      </w:r>
    </w:p>
    <w:p w14:paraId="6163890F" w14:textId="486A92D6" w:rsidR="007E4CE2" w:rsidRPr="007E4CE2" w:rsidRDefault="007E4CE2" w:rsidP="0097051D">
      <w:pPr>
        <w:pStyle w:val="ListParagraph"/>
        <w:numPr>
          <w:ilvl w:val="0"/>
          <w:numId w:val="6"/>
        </w:numPr>
        <w:ind w:left="270" w:hanging="450"/>
        <w:jc w:val="both"/>
      </w:pPr>
      <w:r w:rsidRPr="007E4CE2">
        <w:t>Read symbol</w:t>
      </w:r>
      <w:r w:rsidRPr="0097051D">
        <w:rPr>
          <w:b/>
          <w:bCs/>
        </w:rPr>
        <w:t xml:space="preserve"> r:</w:t>
      </w:r>
      <w:r w:rsidRPr="007E4CE2">
        <w:t xml:space="preserve"> Valid RFID tag detected </w:t>
      </w:r>
      <m:oMath>
        <m:r>
          <w:rPr>
            <w:rFonts w:ascii="Cambria Math" w:hAnsi="Cambria Math"/>
          </w:rPr>
          <m:t>→</m:t>
        </m:r>
      </m:oMath>
      <w:r w:rsidRPr="007E4CE2">
        <w:t xml:space="preserve"> System moves to </w:t>
      </w:r>
      <w:r w:rsidRPr="0097051D">
        <w:rPr>
          <w:b/>
          <w:bCs/>
        </w:rPr>
        <w:t>q</w:t>
      </w:r>
      <w:r w:rsidRPr="0097051D">
        <w:rPr>
          <w:b/>
          <w:bCs/>
          <w:vertAlign w:val="subscript"/>
        </w:rPr>
        <w:t>2</w:t>
      </w:r>
      <w:r w:rsidRPr="007E4CE2">
        <w:t xml:space="preserve">. </w:t>
      </w:r>
    </w:p>
    <w:p w14:paraId="428DEC86" w14:textId="295D37DE" w:rsidR="007E4CE2" w:rsidRPr="007E4CE2" w:rsidRDefault="007E4CE2" w:rsidP="0097051D">
      <w:pPr>
        <w:pStyle w:val="ListParagraph"/>
        <w:numPr>
          <w:ilvl w:val="0"/>
          <w:numId w:val="6"/>
        </w:numPr>
        <w:ind w:left="270" w:hanging="450"/>
        <w:jc w:val="both"/>
      </w:pPr>
      <w:r w:rsidRPr="007E4CE2">
        <w:t>Read symbol</w:t>
      </w:r>
      <w:r w:rsidRPr="0097051D">
        <w:rPr>
          <w:b/>
          <w:bCs/>
        </w:rPr>
        <w:t xml:space="preserve"> i:</w:t>
      </w:r>
      <w:r w:rsidRPr="007E4CE2">
        <w:t xml:space="preserve"> Account balance is insufficient </w:t>
      </w:r>
      <m:oMath>
        <m:r>
          <w:rPr>
            <w:rFonts w:ascii="Cambria Math" w:hAnsi="Cambria Math"/>
          </w:rPr>
          <m:t>→</m:t>
        </m:r>
      </m:oMath>
      <w:r w:rsidRPr="007E4CE2">
        <w:t xml:space="preserve"> System moves to the kiosk holding state </w:t>
      </w:r>
      <w:r w:rsidRPr="0097051D">
        <w:rPr>
          <w:b/>
          <w:bCs/>
        </w:rPr>
        <w:t>q</w:t>
      </w:r>
      <w:r w:rsidRPr="0097051D">
        <w:rPr>
          <w:b/>
          <w:bCs/>
          <w:vertAlign w:val="subscript"/>
        </w:rPr>
        <w:t>5</w:t>
      </w:r>
      <w:r w:rsidRPr="007E4CE2">
        <w:t xml:space="preserve">. </w:t>
      </w:r>
    </w:p>
    <w:p w14:paraId="59B7B5FB" w14:textId="3ACF2DE8" w:rsidR="007E4CE2" w:rsidRPr="007E4CE2" w:rsidRDefault="007E4CE2" w:rsidP="0097051D">
      <w:pPr>
        <w:pStyle w:val="ListParagraph"/>
        <w:numPr>
          <w:ilvl w:val="0"/>
          <w:numId w:val="6"/>
        </w:numPr>
        <w:ind w:left="270" w:hanging="450"/>
        <w:jc w:val="both"/>
      </w:pPr>
      <w:r w:rsidRPr="007E4CE2">
        <w:t>Read symbol</w:t>
      </w:r>
      <w:r w:rsidRPr="0097051D">
        <w:rPr>
          <w:b/>
          <w:bCs/>
        </w:rPr>
        <w:t xml:space="preserve"> t:</w:t>
      </w:r>
      <w:r w:rsidRPr="007E4CE2">
        <w:t xml:space="preserve"> Successful top-up completed at kiosk </w:t>
      </w:r>
      <m:oMath>
        <m:r>
          <w:rPr>
            <w:rFonts w:ascii="Cambria Math" w:hAnsi="Cambria Math"/>
          </w:rPr>
          <m:t>→</m:t>
        </m:r>
      </m:oMath>
      <w:r w:rsidRPr="007E4CE2">
        <w:t xml:space="preserve"> System moves to open barrier state </w:t>
      </w:r>
      <w:r w:rsidRPr="0097051D">
        <w:rPr>
          <w:b/>
          <w:bCs/>
        </w:rPr>
        <w:t>q4</w:t>
      </w:r>
      <w:r w:rsidRPr="007E4CE2">
        <w:t xml:space="preserve">. </w:t>
      </w:r>
    </w:p>
    <w:p w14:paraId="77CD4E33" w14:textId="737DACA5" w:rsidR="007E4CE2" w:rsidRPr="007E4CE2" w:rsidRDefault="007E4CE2" w:rsidP="0097051D">
      <w:pPr>
        <w:pStyle w:val="ListParagraph"/>
        <w:numPr>
          <w:ilvl w:val="0"/>
          <w:numId w:val="6"/>
        </w:numPr>
        <w:ind w:left="270" w:hanging="450"/>
        <w:jc w:val="both"/>
      </w:pPr>
      <w:r w:rsidRPr="007E4CE2">
        <w:t>Read symbol</w:t>
      </w:r>
      <w:r w:rsidRPr="0097051D">
        <w:rPr>
          <w:b/>
          <w:bCs/>
        </w:rPr>
        <w:t xml:space="preserve"> e:</w:t>
      </w:r>
      <w:r w:rsidRPr="007E4CE2">
        <w:t xml:space="preserve"> Vehicle clears the exit sensor </w:t>
      </w:r>
      <m:oMath>
        <m:r>
          <w:rPr>
            <w:rFonts w:ascii="Cambria Math" w:hAnsi="Cambria Math"/>
          </w:rPr>
          <m:t>→</m:t>
        </m:r>
      </m:oMath>
      <w:r w:rsidRPr="007E4CE2">
        <w:t xml:space="preserve"> System hits final accept state </w:t>
      </w:r>
      <w:r w:rsidRPr="0097051D">
        <w:rPr>
          <w:b/>
          <w:bCs/>
        </w:rPr>
        <w:t>q</w:t>
      </w:r>
      <w:r w:rsidRPr="0097051D">
        <w:rPr>
          <w:b/>
          <w:bCs/>
          <w:vertAlign w:val="subscript"/>
        </w:rPr>
        <w:t>7</w:t>
      </w:r>
      <w:r w:rsidRPr="007E4CE2">
        <w:t xml:space="preserve">. </w:t>
      </w:r>
    </w:p>
    <w:p w14:paraId="147B8D42" w14:textId="62E6EB33" w:rsidR="007D5414" w:rsidRPr="007D5414" w:rsidRDefault="006F4A4E" w:rsidP="007D5414">
      <w:pPr>
        <w:spacing w:after="0" w:line="240" w:lineRule="auto"/>
        <w:rPr>
          <w:rFonts w:eastAsia="Times New Roman" w:cs="Times New Roman"/>
          <w:sz w:val="28"/>
          <w:szCs w:val="28"/>
        </w:rPr>
      </w:pPr>
      <w:r w:rsidRPr="006F4A4E">
        <w:rPr>
          <w:rFonts w:eastAsia="Times New Roman" w:cs="Times New Roman"/>
          <w:sz w:val="28"/>
          <w:szCs w:val="28"/>
        </w:rPr>
        <w:t>{Total Computation Steps} = 5 (For an input length of n = 5)</w:t>
      </w:r>
    </w:p>
    <w:p w14:paraId="0A1255B3" w14:textId="77777777" w:rsidR="007E4CE2" w:rsidRDefault="007E4CE2" w:rsidP="006F4A4E">
      <w:pPr>
        <w:pStyle w:val="SECTION"/>
        <w:outlineLvl w:val="9"/>
      </w:pPr>
    </w:p>
    <w:p w14:paraId="223E730A" w14:textId="74549F17" w:rsidR="007F4CB1" w:rsidRDefault="007D5414" w:rsidP="007F4CB1">
      <w:pPr>
        <w:jc w:val="both"/>
      </w:pPr>
      <w:r w:rsidRPr="007D5414">
        <w:t>Because each incoming event maps to at most one destination state in the transition table, the processing time never spirals out of control. It scales exactly with the size of the input stream, ensuring a highly reliable, predictable linear runtime performance.</w:t>
      </w:r>
    </w:p>
    <w:p w14:paraId="5B1E7144" w14:textId="77777777" w:rsidR="006C7506" w:rsidRDefault="006C7506" w:rsidP="006C7506">
      <w:pPr>
        <w:rPr>
          <w:iCs/>
          <w:kern w:val="2"/>
          <w:sz w:val="28"/>
          <w:szCs w:val="24"/>
          <w14:ligatures w14:val="standardContextual"/>
        </w:rPr>
      </w:pPr>
    </w:p>
    <w:p w14:paraId="484909FE" w14:textId="684C8886" w:rsidR="006C7506" w:rsidRPr="006C7506" w:rsidRDefault="006C7506" w:rsidP="006C7506">
      <w:pPr>
        <w:sectPr w:rsidR="006C7506" w:rsidRPr="006C7506" w:rsidSect="00C5567A">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4080FA2F" w14:textId="61C91369" w:rsidR="00B71022" w:rsidRPr="00075CA3" w:rsidRDefault="00075CA3" w:rsidP="00075CA3">
      <w:pPr>
        <w:pStyle w:val="SECTION"/>
        <w:outlineLvl w:val="0"/>
        <w:rPr>
          <w:u w:val="single"/>
        </w:rPr>
      </w:pPr>
      <w:bookmarkStart w:id="19" w:name="_Toc231145888"/>
      <w:r w:rsidRPr="00075CA3">
        <w:rPr>
          <w:u w:val="single"/>
        </w:rPr>
        <w:lastRenderedPageBreak/>
        <w:t>CHAPTER 6: LANGUAGE DECIDABILITY &amp; COMPUTABILITY PROOFS</w:t>
      </w:r>
      <w:bookmarkEnd w:id="19"/>
    </w:p>
    <w:p w14:paraId="3845BB90" w14:textId="42F79891" w:rsidR="00B71022" w:rsidRDefault="00075CA3" w:rsidP="00075CA3">
      <w:pPr>
        <w:pStyle w:val="SECTION"/>
        <w:outlineLvl w:val="1"/>
        <w:rPr>
          <w:i/>
          <w:iCs w:val="0"/>
          <w:u w:val="single"/>
        </w:rPr>
      </w:pPr>
      <w:bookmarkStart w:id="20" w:name="_Toc231145889"/>
      <w:r>
        <w:t>6</w:t>
      </w:r>
      <w:r w:rsidR="00B71022">
        <w:t xml:space="preserve">.1 </w:t>
      </w:r>
      <w:r w:rsidR="00B71022" w:rsidRPr="00B71022">
        <w:rPr>
          <w:u w:val="single"/>
        </w:rPr>
        <w:t xml:space="preserve">Theoretical Proof of Language Decidability for Language </w:t>
      </w:r>
      <w:r w:rsidR="00B71022" w:rsidRPr="00B71022">
        <w:rPr>
          <w:i/>
          <w:iCs w:val="0"/>
          <w:u w:val="single"/>
        </w:rPr>
        <w:t>L</w:t>
      </w:r>
      <w:bookmarkEnd w:id="20"/>
      <w:r w:rsidR="00B71022" w:rsidRPr="00B71022">
        <w:rPr>
          <w:i/>
          <w:iCs w:val="0"/>
          <w:u w:val="single"/>
        </w:rPr>
        <w:t xml:space="preserve"> </w:t>
      </w:r>
    </w:p>
    <w:p w14:paraId="2FA4CDCA" w14:textId="5AC82716" w:rsidR="0009186D" w:rsidRDefault="0009186D" w:rsidP="0009186D">
      <w:pPr>
        <w:jc w:val="both"/>
      </w:pPr>
      <w:r w:rsidRPr="0009186D">
        <w:t xml:space="preserve">The language </w:t>
      </w:r>
      <w:r w:rsidRPr="0009186D">
        <w:rPr>
          <w:b/>
          <w:bCs/>
          <w:i/>
          <w:iCs/>
        </w:rPr>
        <w:t>L</w:t>
      </w:r>
      <w:r w:rsidRPr="0009186D">
        <w:t xml:space="preserve"> accepted by the MyTol smart toll gantry is mathematically decidable. In computing theory, a language is decidable if an automated system can read any input sequence of events and definitively halt with a clear "Accept" or "Reject" decision without getting stuck in an endless loop.</w:t>
      </w:r>
    </w:p>
    <w:p w14:paraId="4B90704D" w14:textId="1A23475E" w:rsidR="0009186D" w:rsidRPr="0009186D" w:rsidRDefault="0009186D" w:rsidP="0009186D">
      <w:pPr>
        <w:pStyle w:val="SECTION"/>
        <w:outlineLvl w:val="9"/>
      </w:pPr>
      <w:r w:rsidRPr="0009186D">
        <w:rPr>
          <w:b/>
          <w:bCs/>
        </w:rPr>
        <w:t>Case-specific Justification:</w:t>
      </w:r>
    </w:p>
    <w:p w14:paraId="1E97D8E0" w14:textId="4A253A66" w:rsidR="0009186D" w:rsidRDefault="0009186D" w:rsidP="0009186D">
      <w:r w:rsidRPr="0009186D">
        <w:t>The MyTol NFA acts as a strict decider because it evaluates a finite sequence of toll lane events. For every transaction attempt, the system processes each symbol one by one and arrives at a definitive conclusion:</w:t>
      </w:r>
    </w:p>
    <w:p w14:paraId="38F20354" w14:textId="1A6EA439" w:rsidR="0009186D" w:rsidRDefault="0009186D" w:rsidP="004742C5">
      <w:pPr>
        <w:pStyle w:val="ListParagraph"/>
        <w:numPr>
          <w:ilvl w:val="0"/>
          <w:numId w:val="9"/>
        </w:numPr>
      </w:pPr>
      <w:r w:rsidRPr="0009186D">
        <w:t xml:space="preserve">If the sequence matches a successful transaction, the system lands in the final accept state </w:t>
      </w:r>
      <w:r w:rsidRPr="004742C5">
        <w:rPr>
          <w:b/>
          <w:bCs/>
        </w:rPr>
        <w:t>q</w:t>
      </w:r>
      <w:r w:rsidRPr="004742C5">
        <w:rPr>
          <w:b/>
          <w:bCs/>
          <w:vertAlign w:val="subscript"/>
        </w:rPr>
        <w:t>7</w:t>
      </w:r>
      <w:r w:rsidRPr="0009186D">
        <w:t>.</w:t>
      </w:r>
    </w:p>
    <w:p w14:paraId="022859D2" w14:textId="7FC57112" w:rsidR="0009186D" w:rsidRPr="0009186D" w:rsidRDefault="0009186D" w:rsidP="004742C5">
      <w:pPr>
        <w:pStyle w:val="ListParagraph"/>
        <w:numPr>
          <w:ilvl w:val="0"/>
          <w:numId w:val="9"/>
        </w:numPr>
      </w:pPr>
      <w:r w:rsidRPr="0009186D">
        <w:t xml:space="preserve">If the sequence contains a timeout or a broken path, the system stops executing at an invalid state or resets to standby </w:t>
      </w:r>
      <w:r w:rsidRPr="004742C5">
        <w:rPr>
          <w:b/>
          <w:bCs/>
        </w:rPr>
        <w:t>q</w:t>
      </w:r>
      <w:r w:rsidRPr="004742C5">
        <w:rPr>
          <w:b/>
          <w:bCs/>
          <w:vertAlign w:val="subscript"/>
        </w:rPr>
        <w:t>0</w:t>
      </w:r>
      <w:r>
        <w:t>.</w:t>
      </w:r>
    </w:p>
    <w:p w14:paraId="113E41A2" w14:textId="03FE8463" w:rsidR="0009186D" w:rsidRDefault="0009186D" w:rsidP="0009186D">
      <w:r w:rsidRPr="0009186D">
        <w:t xml:space="preserve">Because the length of any vehicle event string </w:t>
      </w:r>
      <w:r w:rsidRPr="0072302A">
        <w:rPr>
          <w:b/>
          <w:bCs/>
          <w:i/>
          <w:iCs/>
        </w:rPr>
        <w:t>n</w:t>
      </w:r>
      <w:r w:rsidRPr="0009186D">
        <w:t xml:space="preserve"> is finite and every step moves the system forward or forces a reset, the system can never loop infinitely or remain in an unresolved status.</w:t>
      </w:r>
    </w:p>
    <w:p w14:paraId="564FD083" w14:textId="77777777" w:rsidR="0072302A" w:rsidRDefault="0072302A" w:rsidP="0072302A">
      <w:r w:rsidRPr="0072302A">
        <w:rPr>
          <w:u w:val="single"/>
        </w:rPr>
        <w:t>Case Specific Application Examples</w:t>
      </w:r>
      <w:r>
        <w:t>:</w:t>
      </w:r>
    </w:p>
    <w:p w14:paraId="3E35553E" w14:textId="566AFCED" w:rsidR="0072302A" w:rsidRDefault="0072302A" w:rsidP="0072302A">
      <w:pPr>
        <w:jc w:val="both"/>
      </w:pPr>
      <w:r w:rsidRPr="0072302A">
        <w:rPr>
          <w:b/>
          <w:bCs/>
        </w:rPr>
        <w:t>Accepted String Trace (arite):</w:t>
      </w:r>
      <w:r w:rsidRPr="0072302A">
        <w:t xml:space="preserve"> The system processes the events in sequence</w:t>
      </w:r>
      <w:r>
        <w:t xml:space="preserve">, </w:t>
      </w:r>
      <w:r w:rsidRPr="0072302A">
        <w:t>Vehicle detected (</w:t>
      </w:r>
      <w:r w:rsidRPr="0072302A">
        <w:rPr>
          <w:b/>
          <w:bCs/>
        </w:rPr>
        <w:t>a</w:t>
      </w:r>
      <w:r w:rsidRPr="0072302A">
        <w:t>), Valid RFID detected (</w:t>
      </w:r>
      <w:r w:rsidRPr="0072302A">
        <w:rPr>
          <w:b/>
          <w:bCs/>
        </w:rPr>
        <w:t>r</w:t>
      </w:r>
      <w:r w:rsidRPr="0072302A">
        <w:t>), Insufficient balance (</w:t>
      </w:r>
      <w:r w:rsidRPr="0072302A">
        <w:rPr>
          <w:b/>
          <w:bCs/>
        </w:rPr>
        <w:t>i</w:t>
      </w:r>
      <w:r w:rsidRPr="0072302A">
        <w:t>), Kiosk top-up (</w:t>
      </w:r>
      <w:r w:rsidRPr="0072302A">
        <w:rPr>
          <w:b/>
          <w:bCs/>
        </w:rPr>
        <w:t>t</w:t>
      </w:r>
      <w:r w:rsidRPr="0072302A">
        <w:t>), and Vehicle clears exit sensor (</w:t>
      </w:r>
      <w:r w:rsidRPr="0072302A">
        <w:rPr>
          <w:b/>
          <w:bCs/>
        </w:rPr>
        <w:t>e</w:t>
      </w:r>
      <w:r w:rsidRPr="0072302A">
        <w:t xml:space="preserve">). The path hits the accept state </w:t>
      </w:r>
      <w:r w:rsidRPr="0072302A">
        <w:rPr>
          <w:b/>
          <w:bCs/>
        </w:rPr>
        <w:t>q</w:t>
      </w:r>
      <w:r w:rsidRPr="0072302A">
        <w:rPr>
          <w:b/>
          <w:bCs/>
          <w:vertAlign w:val="subscript"/>
        </w:rPr>
        <w:t>7</w:t>
      </w:r>
      <w:r w:rsidRPr="0072302A">
        <w:rPr>
          <w:vertAlign w:val="subscript"/>
        </w:rPr>
        <w:t xml:space="preserve"> </w:t>
      </w:r>
      <w:r w:rsidRPr="0072302A">
        <w:t>and terminates cleanly, declaring the string accepted.</w:t>
      </w:r>
    </w:p>
    <w:p w14:paraId="6370992E" w14:textId="5C8FD7ED" w:rsidR="0072302A" w:rsidRPr="0072302A" w:rsidRDefault="0072302A" w:rsidP="0072302A">
      <w:pPr>
        <w:jc w:val="both"/>
      </w:pPr>
      <w:r w:rsidRPr="0072302A">
        <w:rPr>
          <w:b/>
          <w:bCs/>
        </w:rPr>
        <w:t>Rejected String Trace (ase):</w:t>
      </w:r>
      <w:r w:rsidRPr="0072302A">
        <w:t xml:space="preserve"> The system processes a vehicle approach (</w:t>
      </w:r>
      <w:r w:rsidRPr="0072302A">
        <w:rPr>
          <w:b/>
          <w:bCs/>
        </w:rPr>
        <w:t>a</w:t>
      </w:r>
      <w:r w:rsidRPr="0072302A">
        <w:t>) but crashes immediately into an empty set (</w:t>
      </w:r>
      <m:oMath>
        <m:r>
          <m:rPr>
            <m:sty m:val="bi"/>
          </m:rPr>
          <w:rPr>
            <w:rFonts w:ascii="Cambria Math" w:hAnsi="Cambria Math"/>
          </w:rPr>
          <m:t>∅</m:t>
        </m:r>
      </m:oMath>
      <w:r w:rsidRPr="0072302A">
        <w:t>) when processing the out-of-order balance check symbol (</w:t>
      </w:r>
      <w:r w:rsidRPr="0072302A">
        <w:rPr>
          <w:b/>
          <w:bCs/>
        </w:rPr>
        <w:t>s</w:t>
      </w:r>
      <w:r w:rsidRPr="0072302A">
        <w:t xml:space="preserve">) at state </w:t>
      </w:r>
      <w:r w:rsidRPr="0072302A">
        <w:rPr>
          <w:b/>
          <w:bCs/>
        </w:rPr>
        <w:t>q</w:t>
      </w:r>
      <w:r w:rsidRPr="0072302A">
        <w:rPr>
          <w:b/>
          <w:bCs/>
          <w:vertAlign w:val="subscript"/>
        </w:rPr>
        <w:t>1</w:t>
      </w:r>
      <w:r w:rsidRPr="0072302A">
        <w:t xml:space="preserve">. The system halts computation instantly without hitting </w:t>
      </w:r>
      <w:r w:rsidRPr="0072302A">
        <w:rPr>
          <w:b/>
          <w:bCs/>
        </w:rPr>
        <w:t>q</w:t>
      </w:r>
      <w:r w:rsidRPr="0072302A">
        <w:rPr>
          <w:b/>
          <w:bCs/>
          <w:vertAlign w:val="subscript"/>
        </w:rPr>
        <w:t>7</w:t>
      </w:r>
      <w:r w:rsidRPr="0072302A">
        <w:t>, declaring the string rejected.</w:t>
      </w:r>
    </w:p>
    <w:p w14:paraId="6175F925" w14:textId="77777777" w:rsidR="0072302A" w:rsidRPr="0072302A" w:rsidRDefault="0072302A" w:rsidP="0072302A">
      <w:pPr>
        <w:jc w:val="both"/>
      </w:pPr>
    </w:p>
    <w:p w14:paraId="2818DBA3" w14:textId="77777777" w:rsidR="0072302A" w:rsidRDefault="0072302A" w:rsidP="0072302A"/>
    <w:p w14:paraId="0EF7FE29" w14:textId="4EFF02BD" w:rsidR="0072302A" w:rsidRDefault="0072302A" w:rsidP="0072302A">
      <w:pPr>
        <w:sectPr w:rsidR="0072302A" w:rsidSect="00C5567A">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65A22F24" w14:textId="5629719A" w:rsidR="00B71022" w:rsidRDefault="00075CA3" w:rsidP="00075CA3">
      <w:pPr>
        <w:pStyle w:val="SECTION"/>
        <w:outlineLvl w:val="1"/>
        <w:rPr>
          <w:u w:val="single"/>
        </w:rPr>
      </w:pPr>
      <w:bookmarkStart w:id="21" w:name="_Toc231145890"/>
      <w:r>
        <w:lastRenderedPageBreak/>
        <w:t>6</w:t>
      </w:r>
      <w:r w:rsidR="00B71022">
        <w:t xml:space="preserve">.2 </w:t>
      </w:r>
      <w:r w:rsidR="00B71022" w:rsidRPr="00B71022">
        <w:rPr>
          <w:u w:val="single"/>
        </w:rPr>
        <w:t>Boundary Assessment of Finite-State Computational Frameworks</w:t>
      </w:r>
      <w:bookmarkEnd w:id="21"/>
    </w:p>
    <w:p w14:paraId="54646817" w14:textId="63CB3081" w:rsidR="0009186D" w:rsidRDefault="00643AD6" w:rsidP="0009186D">
      <w:r w:rsidRPr="00643AD6">
        <w:t>While the NFA effectively captures the sequential step-by-step logic of the gantry lane, a finite-state model is fundamentally restricted by its lack of dynamic data storage.</w:t>
      </w:r>
    </w:p>
    <w:p w14:paraId="0510C179" w14:textId="66D5A17D" w:rsidR="00643AD6" w:rsidRDefault="00643AD6" w:rsidP="00643AD6">
      <w:pPr>
        <w:jc w:val="both"/>
      </w:pPr>
      <w:r w:rsidRPr="00643AD6">
        <w:t>Our current model can only remember which operational step the toll lane is currently executing. It acts entirely on immediate environmental triggers and has zero computational capacity to store variables, run balance equations, or track historical user information across multiple vehicle transits.</w:t>
      </w:r>
    </w:p>
    <w:p w14:paraId="18075BCB" w14:textId="6ACB5352" w:rsidR="00B71022" w:rsidRDefault="00075CA3" w:rsidP="00075CA3">
      <w:pPr>
        <w:pStyle w:val="SECTION"/>
        <w:outlineLvl w:val="1"/>
        <w:rPr>
          <w:u w:val="single"/>
        </w:rPr>
      </w:pPr>
      <w:bookmarkStart w:id="22" w:name="_Toc231145891"/>
      <w:r>
        <w:t>6</w:t>
      </w:r>
      <w:r w:rsidR="00B71022">
        <w:t>.3</w:t>
      </w:r>
      <w:r w:rsidR="00A107AF" w:rsidRPr="00A107AF">
        <w:rPr>
          <w:iCs w:val="0"/>
          <w:kern w:val="0"/>
          <w:sz w:val="24"/>
          <w:szCs w:val="20"/>
          <w14:ligatures w14:val="none"/>
        </w:rPr>
        <w:t xml:space="preserve"> </w:t>
      </w:r>
      <w:r w:rsidR="00A107AF" w:rsidRPr="00A107AF">
        <w:rPr>
          <w:u w:val="single"/>
        </w:rPr>
        <w:t>Real-World Limitations: Architectural Aspects Beyond Finite Automata Capabilities</w:t>
      </w:r>
      <w:bookmarkEnd w:id="22"/>
    </w:p>
    <w:p w14:paraId="65C1FB16" w14:textId="48261090" w:rsidR="00643AD6" w:rsidRDefault="00643AD6" w:rsidP="00643AD6">
      <w:r w:rsidRPr="00643AD6">
        <w:t>The physical MyTol toll network contains three critical operational requirements that our NFA cannot calculate or model due to memory limitations:</w:t>
      </w:r>
    </w:p>
    <w:p w14:paraId="36A4328D" w14:textId="6E296AF7" w:rsidR="00643AD6" w:rsidRDefault="00643AD6" w:rsidP="00643AD6">
      <w:r w:rsidRPr="00643AD6">
        <w:rPr>
          <w:b/>
          <w:bCs/>
        </w:rPr>
        <w:t>Dynamic Financial Ledger Calculations:</w:t>
      </w:r>
      <w:r w:rsidRPr="00643AD6">
        <w:t xml:space="preserve"> The NFA can distinguish between a sufficient (</w:t>
      </w:r>
      <w:r w:rsidRPr="00643AD6">
        <w:rPr>
          <w:b/>
          <w:bCs/>
          <w:i/>
          <w:iCs/>
        </w:rPr>
        <w:t>s</w:t>
      </w:r>
      <w:r w:rsidRPr="00643AD6">
        <w:t>) and insufficient (</w:t>
      </w:r>
      <w:r w:rsidRPr="00643AD6">
        <w:rPr>
          <w:b/>
          <w:bCs/>
          <w:i/>
          <w:iCs/>
        </w:rPr>
        <w:t>i</w:t>
      </w:r>
      <w:r w:rsidRPr="00643AD6">
        <w:t>) balance via database signals, but it cannot perform numerical subtraction. It cannot take an account balance variable (e.g.,</w:t>
      </w:r>
      <w:r>
        <w:t xml:space="preserve"> </w:t>
      </w:r>
      <w:r w:rsidRPr="00643AD6">
        <w:rPr>
          <w:i/>
          <w:iCs/>
        </w:rPr>
        <w:t>RM</w:t>
      </w:r>
      <w:r w:rsidRPr="00643AD6">
        <w:t xml:space="preserve"> 40.00), subtract a toll fee (e.g., </w:t>
      </w:r>
      <w:r w:rsidRPr="00643AD6">
        <w:rPr>
          <w:i/>
          <w:iCs/>
        </w:rPr>
        <w:t>RM</w:t>
      </w:r>
      <w:r w:rsidRPr="00643AD6">
        <w:t xml:space="preserve"> 2.50), and rewrite the new balance (</w:t>
      </w:r>
      <w:r w:rsidRPr="00643AD6">
        <w:rPr>
          <w:i/>
          <w:iCs/>
        </w:rPr>
        <w:t>RM</w:t>
      </w:r>
      <w:r w:rsidRPr="00643AD6">
        <w:t xml:space="preserve"> 37.50) back to memory.</w:t>
      </w:r>
    </w:p>
    <w:p w14:paraId="5F8C9DA9" w14:textId="5AE64080" w:rsidR="00643AD6" w:rsidRPr="00643AD6" w:rsidRDefault="00643AD6" w:rsidP="00643AD6">
      <w:pPr>
        <w:jc w:val="both"/>
      </w:pPr>
      <w:r w:rsidRPr="00643AD6">
        <w:rPr>
          <w:b/>
          <w:bCs/>
        </w:rPr>
        <w:t>Unbounded Vehicle Queue Matching (Counting):</w:t>
      </w:r>
      <w:r w:rsidRPr="00643AD6">
        <w:t xml:space="preserve"> If multiple cars enter the gantry lane sequentially, a finite automaton cannot count them. It cannot verify that the exact number of vehicle approaches (</w:t>
      </w:r>
      <w:r w:rsidRPr="00643AD6">
        <w:rPr>
          <w:b/>
          <w:bCs/>
          <w:i/>
          <w:iCs/>
        </w:rPr>
        <w:t>a</w:t>
      </w:r>
      <w:r w:rsidRPr="00643AD6">
        <w:t>) perfectly matches the exact number of vehicle exits (</w:t>
      </w:r>
      <w:r w:rsidRPr="00643AD6">
        <w:rPr>
          <w:b/>
          <w:bCs/>
          <w:i/>
          <w:iCs/>
        </w:rPr>
        <w:t>e</w:t>
      </w:r>
      <w:r w:rsidRPr="00643AD6">
        <w:t xml:space="preserve">) for an arbitrary queue size (the non-regular language </w:t>
      </w:r>
      <w:r w:rsidRPr="00643AD6">
        <w:rPr>
          <w:b/>
          <w:bCs/>
          <w:i/>
          <w:iCs/>
        </w:rPr>
        <w:t>a</w:t>
      </w:r>
      <w:r w:rsidRPr="00643AD6">
        <w:rPr>
          <w:b/>
          <w:bCs/>
          <w:i/>
          <w:iCs/>
          <w:vertAlign w:val="superscript"/>
        </w:rPr>
        <w:t>n</w:t>
      </w:r>
      <w:r w:rsidRPr="00643AD6">
        <w:rPr>
          <w:b/>
          <w:bCs/>
          <w:i/>
          <w:iCs/>
        </w:rPr>
        <w:t>e</w:t>
      </w:r>
      <w:r w:rsidRPr="00643AD6">
        <w:rPr>
          <w:b/>
          <w:bCs/>
          <w:i/>
          <w:iCs/>
          <w:vertAlign w:val="superscript"/>
        </w:rPr>
        <w:t>n</w:t>
      </w:r>
      <w:r w:rsidR="005E7514">
        <w:rPr>
          <w:b/>
          <w:bCs/>
          <w:i/>
          <w:iCs/>
          <w:vertAlign w:val="superscript"/>
        </w:rPr>
        <w:t xml:space="preserve"> </w:t>
      </w:r>
      <w:r w:rsidRPr="005E7514">
        <w:t>)</w:t>
      </w:r>
      <w:r w:rsidRPr="00643AD6">
        <w:t xml:space="preserve">, because tracking an unrestricted number of vehicles requires infinite memory states. </w:t>
      </w:r>
    </w:p>
    <w:p w14:paraId="308937BC" w14:textId="721E6AE6" w:rsidR="00643AD6" w:rsidRPr="00643AD6" w:rsidRDefault="00643AD6" w:rsidP="00A90A03">
      <w:pPr>
        <w:jc w:val="both"/>
      </w:pPr>
      <w:r w:rsidRPr="00643AD6">
        <w:rPr>
          <w:b/>
          <w:bCs/>
        </w:rPr>
        <w:t>RFID Cryptographic Parsing:</w:t>
      </w:r>
      <w:r w:rsidRPr="00643AD6">
        <w:t xml:space="preserve"> The system only processes an abstract "Valid RFID" trigger (</w:t>
      </w:r>
      <w:r w:rsidRPr="00643AD6">
        <w:rPr>
          <w:b/>
          <w:bCs/>
          <w:i/>
          <w:iCs/>
        </w:rPr>
        <w:t>r</w:t>
      </w:r>
      <w:r w:rsidRPr="00643AD6">
        <w:t>). In reality, the gantry must read raw binary data blocks from the vehicle tag, cross-reference cryptographic keys, and look up text records, which requires string manipulation capabilities outside the scope of regular languages.</w:t>
      </w:r>
    </w:p>
    <w:p w14:paraId="45F97500" w14:textId="77777777" w:rsidR="00643AD6" w:rsidRPr="00643AD6" w:rsidRDefault="00643AD6" w:rsidP="00643AD6"/>
    <w:p w14:paraId="77563C93" w14:textId="77777777" w:rsidR="00643AD6" w:rsidRDefault="00643AD6" w:rsidP="00643AD6"/>
    <w:p w14:paraId="3A3B91FA" w14:textId="77777777" w:rsidR="00643AD6" w:rsidRDefault="00643AD6" w:rsidP="00643AD6">
      <w:pPr>
        <w:rPr>
          <w:iCs/>
          <w:kern w:val="2"/>
          <w:sz w:val="28"/>
          <w:szCs w:val="24"/>
          <w:u w:val="single"/>
          <w14:ligatures w14:val="standardContextual"/>
        </w:rPr>
      </w:pPr>
    </w:p>
    <w:p w14:paraId="0622AA3B" w14:textId="5DCA701B" w:rsidR="00643AD6" w:rsidRPr="00643AD6" w:rsidRDefault="00643AD6" w:rsidP="00643AD6">
      <w:pPr>
        <w:sectPr w:rsidR="00643AD6" w:rsidRPr="00643AD6" w:rsidSect="00C5567A">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6D097963" w14:textId="365CB5F9" w:rsidR="0020467B" w:rsidRPr="0020467B" w:rsidRDefault="0020467B" w:rsidP="00075CA3">
      <w:pPr>
        <w:pStyle w:val="SECTION"/>
        <w:outlineLvl w:val="1"/>
      </w:pPr>
      <w:bookmarkStart w:id="23" w:name="_Toc231145892"/>
      <w:r>
        <w:lastRenderedPageBreak/>
        <w:t xml:space="preserve">6.4 </w:t>
      </w:r>
      <w:r w:rsidRPr="0020467B">
        <w:rPr>
          <w:u w:val="single"/>
        </w:rPr>
        <w:t>Higher-Order Computational Analysis: Pushdown Automaton (PDA) and Turing Machine (TM) Modeling Requirements</w:t>
      </w:r>
      <w:bookmarkEnd w:id="23"/>
    </w:p>
    <w:p w14:paraId="5F8FCDF1" w14:textId="306CB12E" w:rsidR="0020467B" w:rsidRPr="009B464F" w:rsidRDefault="009B464F" w:rsidP="009B464F">
      <w:pPr>
        <w:pStyle w:val="SECTION"/>
      </w:pPr>
      <w:bookmarkStart w:id="24" w:name="_Toc231145893"/>
      <w:r>
        <w:t xml:space="preserve">6.4.1 </w:t>
      </w:r>
      <w:r w:rsidRPr="009B464F">
        <w:rPr>
          <w:u w:val="single"/>
        </w:rPr>
        <w:t>Pushdown Automaton (PDA) for Queue Counting</w:t>
      </w:r>
      <w:bookmarkEnd w:id="24"/>
    </w:p>
    <w:p w14:paraId="50B34917" w14:textId="1A244D97" w:rsidR="009B464F" w:rsidRDefault="009B464F" w:rsidP="009B464F">
      <w:r w:rsidRPr="009B464F">
        <w:t>A Pushdown Automaton introduces a Last-In, First-Out (LIFO) stack memory structure. This model would allow the gantry system to physically count vehicles blocking the lane:</w:t>
      </w:r>
    </w:p>
    <w:p w14:paraId="504117CD" w14:textId="5883E347" w:rsidR="009B464F" w:rsidRPr="009B464F" w:rsidRDefault="009B464F" w:rsidP="009B464F">
      <w:pPr>
        <w:pStyle w:val="ListParagraph"/>
        <w:numPr>
          <w:ilvl w:val="0"/>
          <w:numId w:val="10"/>
        </w:numPr>
      </w:pPr>
      <w:r w:rsidRPr="009B464F">
        <w:t>For every vehicle approach event (</w:t>
      </w:r>
      <w:r w:rsidRPr="009B464F">
        <w:rPr>
          <w:b/>
          <w:bCs/>
          <w:i/>
          <w:iCs/>
        </w:rPr>
        <w:t>a</w:t>
      </w:r>
      <w:r w:rsidRPr="009B464F">
        <w:t>) detected by the entry loop, a token is pushed onto the stack.</w:t>
      </w:r>
    </w:p>
    <w:p w14:paraId="7DC14DB4" w14:textId="5694A30C" w:rsidR="009B464F" w:rsidRPr="009B464F" w:rsidRDefault="009B464F" w:rsidP="009B464F">
      <w:pPr>
        <w:pStyle w:val="ListParagraph"/>
        <w:numPr>
          <w:ilvl w:val="0"/>
          <w:numId w:val="10"/>
        </w:numPr>
      </w:pPr>
      <w:r w:rsidRPr="009B464F">
        <w:t>For every vehicle exit event (</w:t>
      </w:r>
      <w:r w:rsidRPr="009B464F">
        <w:rPr>
          <w:b/>
          <w:bCs/>
          <w:i/>
          <w:iCs/>
        </w:rPr>
        <w:t>e</w:t>
      </w:r>
      <w:r w:rsidRPr="009B464F">
        <w:t>) registered by the final sensor, a token is popped off the stack.</w:t>
      </w:r>
    </w:p>
    <w:p w14:paraId="03E941CD" w14:textId="77777777" w:rsidR="009B464F" w:rsidRDefault="009B464F" w:rsidP="009B464F">
      <w:r w:rsidRPr="009B464F">
        <w:t>This allows the toll system to safely track exact vehicle matching (</w:t>
      </w:r>
      <w:r w:rsidRPr="00643AD6">
        <w:rPr>
          <w:b/>
          <w:bCs/>
          <w:i/>
          <w:iCs/>
        </w:rPr>
        <w:t>a</w:t>
      </w:r>
      <w:r w:rsidRPr="009B464F">
        <w:rPr>
          <w:b/>
          <w:bCs/>
          <w:i/>
          <w:iCs/>
          <w:vertAlign w:val="superscript"/>
        </w:rPr>
        <w:t>n</w:t>
      </w:r>
      <w:r w:rsidRPr="00643AD6">
        <w:rPr>
          <w:b/>
          <w:bCs/>
          <w:i/>
          <w:iCs/>
        </w:rPr>
        <w:t>e</w:t>
      </w:r>
      <w:r w:rsidRPr="009B464F">
        <w:rPr>
          <w:b/>
          <w:bCs/>
          <w:i/>
          <w:iCs/>
          <w:vertAlign w:val="superscript"/>
        </w:rPr>
        <w:t>n</w:t>
      </w:r>
      <w:r w:rsidRPr="009B464F">
        <w:t>), ensuring the lane gate only shuts and returns to true idle once the stack is completely empty.</w:t>
      </w:r>
    </w:p>
    <w:p w14:paraId="45F90B90" w14:textId="1E1FAC05" w:rsidR="009B464F" w:rsidRDefault="009B464F" w:rsidP="009B464F">
      <w:pPr>
        <w:pStyle w:val="SECTION"/>
      </w:pPr>
      <w:bookmarkStart w:id="25" w:name="_Toc231145894"/>
      <w:r>
        <w:t xml:space="preserve">6.4.2 </w:t>
      </w:r>
      <w:r w:rsidRPr="009B464F">
        <w:rPr>
          <w:u w:val="single"/>
        </w:rPr>
        <w:t>Turing Machine (TM) for Database and Balance Management</w:t>
      </w:r>
      <w:bookmarkEnd w:id="25"/>
    </w:p>
    <w:p w14:paraId="4FCC2988" w14:textId="77777777" w:rsidR="009B464F" w:rsidRDefault="009B464F" w:rsidP="009B464F">
      <w:r w:rsidRPr="009B464F">
        <w:t>A Turing Machine provides an unrestricted, readable, and writable memory tape. A Turing Machine model is required to manage the backend core of the Touch 'n Go database system:</w:t>
      </w:r>
    </w:p>
    <w:p w14:paraId="05767808" w14:textId="1E9DAF03" w:rsidR="009B464F" w:rsidRPr="009B464F" w:rsidRDefault="009B464F" w:rsidP="009B464F">
      <w:pPr>
        <w:pStyle w:val="ListParagraph"/>
        <w:numPr>
          <w:ilvl w:val="0"/>
          <w:numId w:val="11"/>
        </w:numPr>
        <w:jc w:val="both"/>
      </w:pPr>
      <w:r w:rsidRPr="009B464F">
        <w:rPr>
          <w:b/>
          <w:bCs/>
        </w:rPr>
        <w:t>Read/Write Mechanics:</w:t>
      </w:r>
      <w:r w:rsidRPr="009B464F">
        <w:t xml:space="preserve"> It can read an exact numeric account string from an RFID tag, search a variable data directory, and dynamically verify account status.</w:t>
      </w:r>
    </w:p>
    <w:p w14:paraId="2CE77697" w14:textId="177DFD0D" w:rsidR="009B464F" w:rsidRPr="009B464F" w:rsidRDefault="009B464F" w:rsidP="009B464F">
      <w:pPr>
        <w:pStyle w:val="ListParagraph"/>
        <w:numPr>
          <w:ilvl w:val="0"/>
          <w:numId w:val="11"/>
        </w:numPr>
        <w:jc w:val="both"/>
      </w:pPr>
      <w:r w:rsidRPr="009B464F">
        <w:rPr>
          <w:b/>
          <w:bCs/>
        </w:rPr>
        <w:t>Mathematical Operations:</w:t>
      </w:r>
      <w:r w:rsidRPr="009B464F">
        <w:t xml:space="preserve"> It can run mathematical algorithms directly on the storage tape to modify balance figures, execute kiosk top-up transactions (</w:t>
      </w:r>
      <w:r w:rsidRPr="006C7085">
        <w:rPr>
          <w:b/>
          <w:bCs/>
          <w:i/>
          <w:iCs/>
        </w:rPr>
        <w:t>t</w:t>
      </w:r>
      <w:r w:rsidRPr="009B464F">
        <w:t>), and permanently save the updated wallet records.</w:t>
      </w:r>
    </w:p>
    <w:p w14:paraId="5E5C1878" w14:textId="77777777" w:rsidR="009B464F" w:rsidRDefault="009B464F" w:rsidP="009B464F"/>
    <w:p w14:paraId="1FBF95CD" w14:textId="66622616" w:rsidR="009B464F" w:rsidRPr="009B464F" w:rsidRDefault="009B464F" w:rsidP="009B464F">
      <w:pPr>
        <w:sectPr w:rsidR="009B464F" w:rsidRPr="009B464F" w:rsidSect="00C5567A">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3EA23999" w14:textId="71885AA1" w:rsidR="00A107AF" w:rsidRDefault="0020467B" w:rsidP="000316F1">
      <w:pPr>
        <w:pStyle w:val="Headings"/>
        <w:spacing w:line="240" w:lineRule="auto"/>
        <w:outlineLvl w:val="0"/>
      </w:pPr>
      <w:bookmarkStart w:id="26" w:name="_Toc231145895"/>
      <w:r>
        <w:lastRenderedPageBreak/>
        <w:t>REFERENCES</w:t>
      </w:r>
      <w:bookmarkEnd w:id="26"/>
    </w:p>
    <w:sdt>
      <w:sdtPr>
        <w:id w:val="846908564"/>
        <w:docPartObj>
          <w:docPartGallery w:val="Bibliographies"/>
          <w:docPartUnique/>
        </w:docPartObj>
      </w:sdtPr>
      <w:sdtEndPr/>
      <w:sdtContent>
        <w:p w14:paraId="38AFCAC8" w14:textId="2631195F" w:rsidR="000316F1" w:rsidRPr="000316F1" w:rsidRDefault="000316F1" w:rsidP="000316F1">
          <w:pPr>
            <w:rPr>
              <w:sz w:val="2"/>
              <w:szCs w:val="2"/>
            </w:rPr>
          </w:pPr>
        </w:p>
        <w:sdt>
          <w:sdtPr>
            <w:id w:val="-573587230"/>
            <w:bibliography/>
          </w:sdtPr>
          <w:sdtEndPr/>
          <w:sdtContent>
            <w:p w14:paraId="59D813C2" w14:textId="77777777" w:rsidR="000316F1" w:rsidRDefault="000316F1" w:rsidP="000316F1">
              <w:pPr>
                <w:pStyle w:val="Bibliography"/>
                <w:ind w:left="720" w:hanging="720"/>
                <w:rPr>
                  <w:noProof/>
                </w:rPr>
              </w:pPr>
              <w:r>
                <w:fldChar w:fldCharType="begin"/>
              </w:r>
              <w:r>
                <w:instrText xml:space="preserve"> BIBLIOGRAPHY </w:instrText>
              </w:r>
              <w:r>
                <w:fldChar w:fldCharType="separate"/>
              </w:r>
              <w:r>
                <w:rPr>
                  <w:noProof/>
                </w:rPr>
                <w:t xml:space="preserve">Chathuminiwanasinghe. (2025, February 18). </w:t>
              </w:r>
              <w:r>
                <w:rPr>
                  <w:i/>
                  <w:iCs/>
                  <w:noProof/>
                </w:rPr>
                <w:t>Deterministic vs Non-Deterministic Finite Automata (DFA vs NFA)</w:t>
              </w:r>
              <w:r>
                <w:rPr>
                  <w:noProof/>
                </w:rPr>
                <w:t>. Retrieved from Medium: https://medium.com/@chathuminiwanasinghe/deterministic-vs-non-deterministic-finite-automata-dfa-vs-nfa-5d1ea17c170a</w:t>
              </w:r>
            </w:p>
            <w:p w14:paraId="517ACDFF" w14:textId="77777777" w:rsidR="000316F1" w:rsidRDefault="000316F1" w:rsidP="000316F1">
              <w:pPr>
                <w:pStyle w:val="Bibliography"/>
                <w:ind w:left="720" w:hanging="720"/>
                <w:rPr>
                  <w:noProof/>
                </w:rPr>
              </w:pPr>
              <w:r>
                <w:rPr>
                  <w:noProof/>
                </w:rPr>
                <w:t xml:space="preserve">GeeksforGeeks. (2025, July 23). </w:t>
              </w:r>
              <w:r>
                <w:rPr>
                  <w:i/>
                  <w:iCs/>
                  <w:noProof/>
                </w:rPr>
                <w:t>Regular Expressions, Regular Grammar and Regular Languages</w:t>
              </w:r>
              <w:r>
                <w:rPr>
                  <w:noProof/>
                </w:rPr>
                <w:t>. Retrieved from GeeksforGeeks: https://www.geeksforgeeks.org/theory-of-computation/regular-expressions-regular-grammar-and-regular-languages/</w:t>
              </w:r>
            </w:p>
            <w:p w14:paraId="6F3D8547" w14:textId="77777777" w:rsidR="000316F1" w:rsidRDefault="000316F1" w:rsidP="000316F1">
              <w:pPr>
                <w:pStyle w:val="Bibliography"/>
                <w:ind w:left="720" w:hanging="720"/>
                <w:rPr>
                  <w:noProof/>
                </w:rPr>
              </w:pPr>
              <w:r>
                <w:rPr>
                  <w:noProof/>
                </w:rPr>
                <w:t xml:space="preserve">GeeksforGeeks. (2026, April 13). </w:t>
              </w:r>
              <w:r>
                <w:rPr>
                  <w:i/>
                  <w:iCs/>
                  <w:noProof/>
                </w:rPr>
                <w:t>Generating Regular Expression from Finite Automata</w:t>
              </w:r>
              <w:r>
                <w:rPr>
                  <w:noProof/>
                </w:rPr>
                <w:t>. Retrieved from GeeksforGeeks: https://cs.stackexchange.com/questions/11935/converting-an-nfa-to-regex-using-gnfa-algorithm</w:t>
              </w:r>
            </w:p>
            <w:p w14:paraId="262EE63C" w14:textId="77777777" w:rsidR="000316F1" w:rsidRDefault="000316F1" w:rsidP="000316F1">
              <w:pPr>
                <w:pStyle w:val="Bibliography"/>
                <w:ind w:left="720" w:hanging="720"/>
                <w:rPr>
                  <w:noProof/>
                </w:rPr>
              </w:pPr>
              <w:r>
                <w:rPr>
                  <w:noProof/>
                </w:rPr>
                <w:t xml:space="preserve">GeeksforGeeks. (2026, March 7). </w:t>
              </w:r>
              <w:r>
                <w:rPr>
                  <w:i/>
                  <w:iCs/>
                  <w:noProof/>
                </w:rPr>
                <w:t>Introduction of Finite Automata</w:t>
              </w:r>
              <w:r>
                <w:rPr>
                  <w:noProof/>
                </w:rPr>
                <w:t>. Retrieved from GeeksforGeeks: https://www.geeksforgeeks.org/theory-of-computation/introduction-of-finite-automata/</w:t>
              </w:r>
            </w:p>
            <w:p w14:paraId="704365EF" w14:textId="77777777" w:rsidR="000316F1" w:rsidRDefault="000316F1" w:rsidP="000316F1">
              <w:pPr>
                <w:pStyle w:val="Bibliography"/>
                <w:ind w:left="720" w:hanging="720"/>
                <w:rPr>
                  <w:noProof/>
                </w:rPr>
              </w:pPr>
              <w:r>
                <w:rPr>
                  <w:noProof/>
                </w:rPr>
                <w:t xml:space="preserve">O’Regan, G. (2023, May 5). </w:t>
              </w:r>
              <w:r>
                <w:rPr>
                  <w:i/>
                  <w:iCs/>
                  <w:noProof/>
                </w:rPr>
                <w:t>Computability and Decidability</w:t>
              </w:r>
              <w:r>
                <w:rPr>
                  <w:noProof/>
                </w:rPr>
                <w:t>. Retrieved from Springer Nature Link: https://link.springer.com/chapter/10.1007/978-3-031-26212-8_14</w:t>
              </w:r>
            </w:p>
            <w:p w14:paraId="64AA6F5E" w14:textId="77777777" w:rsidR="000316F1" w:rsidRDefault="000316F1" w:rsidP="000316F1">
              <w:pPr>
                <w:pStyle w:val="Bibliography"/>
                <w:ind w:left="720" w:hanging="720"/>
                <w:rPr>
                  <w:noProof/>
                </w:rPr>
              </w:pPr>
              <w:r>
                <w:rPr>
                  <w:noProof/>
                </w:rPr>
                <w:t xml:space="preserve">Park, J. (2017, October 8). </w:t>
              </w:r>
              <w:r>
                <w:rPr>
                  <w:i/>
                  <w:iCs/>
                  <w:noProof/>
                </w:rPr>
                <w:t>An Introduction to Complexity Theory</w:t>
              </w:r>
              <w:r>
                <w:rPr>
                  <w:noProof/>
                </w:rPr>
                <w:t>. Retrieved from Medium: https://medium.com/@junp01/an-introduction-to-complexity-theory-3c20695725f8</w:t>
              </w:r>
            </w:p>
            <w:p w14:paraId="797F5890" w14:textId="77777777" w:rsidR="000316F1" w:rsidRDefault="000316F1" w:rsidP="000316F1">
              <w:pPr>
                <w:pStyle w:val="Bibliography"/>
                <w:ind w:left="720" w:hanging="720"/>
                <w:rPr>
                  <w:noProof/>
                </w:rPr>
              </w:pPr>
              <w:r>
                <w:rPr>
                  <w:noProof/>
                </w:rPr>
                <w:t xml:space="preserve">Stanford Encyclopedia of Philosophy. (2025, May 21). </w:t>
              </w:r>
              <w:r>
                <w:rPr>
                  <w:i/>
                  <w:iCs/>
                  <w:noProof/>
                </w:rPr>
                <w:t>Turing Machines</w:t>
              </w:r>
              <w:r>
                <w:rPr>
                  <w:noProof/>
                </w:rPr>
                <w:t>. Retrieved from Stanford Encyclopedia of Philosophy: https://plato.stanford.edu/entries/turing-machine/</w:t>
              </w:r>
            </w:p>
            <w:p w14:paraId="4B0326B5" w14:textId="58B46E94" w:rsidR="000316F1" w:rsidRDefault="000316F1" w:rsidP="000316F1">
              <w:r>
                <w:rPr>
                  <w:b/>
                  <w:bCs/>
                  <w:noProof/>
                </w:rPr>
                <w:fldChar w:fldCharType="end"/>
              </w:r>
            </w:p>
          </w:sdtContent>
        </w:sdt>
      </w:sdtContent>
    </w:sdt>
    <w:p w14:paraId="1709D0E5" w14:textId="77777777" w:rsidR="000316F1" w:rsidRPr="00A107AF" w:rsidRDefault="000316F1" w:rsidP="000316F1"/>
    <w:sectPr w:rsidR="000316F1" w:rsidRPr="00A107AF" w:rsidSect="00C5567A">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C5C4E" w14:textId="77777777" w:rsidR="00E57BE9" w:rsidRDefault="00E57BE9" w:rsidP="00886EBC">
      <w:pPr>
        <w:spacing w:after="0" w:line="240" w:lineRule="auto"/>
      </w:pPr>
      <w:r>
        <w:separator/>
      </w:r>
    </w:p>
  </w:endnote>
  <w:endnote w:type="continuationSeparator" w:id="0">
    <w:p w14:paraId="4A2B4E5A" w14:textId="77777777" w:rsidR="00E57BE9" w:rsidRDefault="00E57BE9" w:rsidP="00886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E7E46" w14:textId="77777777" w:rsidR="00886EBC" w:rsidRDefault="00886EBC">
    <w:pPr>
      <w:pStyle w:val="Footer"/>
    </w:pPr>
    <w:r>
      <w:t>APD2F2509CS(CYB)</w:t>
    </w:r>
    <w:r>
      <w:ptab w:relativeTo="margin" w:alignment="center" w:leader="none"/>
    </w:r>
    <w:r>
      <w:t>ASIA PACIFIC UNIVERSITY</w:t>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EE70B" w14:textId="59567E29" w:rsidR="00D14146" w:rsidRDefault="00D14146">
    <w:pPr>
      <w:pStyle w:val="Footer"/>
    </w:pPr>
    <w:r>
      <w:t>APD2F2509CS(CYB)</w:t>
    </w:r>
    <w:r>
      <w:ptab w:relativeTo="margin" w:alignment="center" w:leader="none"/>
    </w:r>
    <w:r>
      <w:t>ASIA PACIFIC UNIVERSITY</w:t>
    </w:r>
    <w:r>
      <w:ptab w:relativeTo="margin" w:alignment="right" w:leader="none"/>
    </w:r>
    <w:r w:rsidRPr="00D14146">
      <w:t xml:space="preserve">Page | </w:t>
    </w:r>
    <w:r w:rsidRPr="00D14146">
      <w:fldChar w:fldCharType="begin"/>
    </w:r>
    <w:r w:rsidRPr="00D14146">
      <w:instrText xml:space="preserve"> PAGE   \* MERGEFORMAT </w:instrText>
    </w:r>
    <w:r w:rsidRPr="00D14146">
      <w:fldChar w:fldCharType="separate"/>
    </w:r>
    <w:r w:rsidRPr="00D14146">
      <w:rPr>
        <w:noProof/>
      </w:rPr>
      <w:t>1</w:t>
    </w:r>
    <w:r w:rsidRPr="00D14146">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8B9DC" w14:textId="77777777" w:rsidR="00E57BE9" w:rsidRDefault="00E57BE9" w:rsidP="00886EBC">
      <w:pPr>
        <w:spacing w:after="0" w:line="240" w:lineRule="auto"/>
      </w:pPr>
      <w:r>
        <w:separator/>
      </w:r>
    </w:p>
  </w:footnote>
  <w:footnote w:type="continuationSeparator" w:id="0">
    <w:p w14:paraId="2FB4F41E" w14:textId="77777777" w:rsidR="00E57BE9" w:rsidRDefault="00E57BE9" w:rsidP="00886E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5EE6B" w14:textId="4F6C6669" w:rsidR="00E703F8" w:rsidRPr="00CC1127" w:rsidRDefault="00CF55A1" w:rsidP="00CC1127">
    <w:pPr>
      <w:pStyle w:val="Header"/>
    </w:pPr>
    <w:r w:rsidRPr="00CF55A1">
      <w:t>CT111-3-2-COMT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10289"/>
    <w:multiLevelType w:val="hybridMultilevel"/>
    <w:tmpl w:val="EC2859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40B2B"/>
    <w:multiLevelType w:val="hybridMultilevel"/>
    <w:tmpl w:val="C0B69786"/>
    <w:lvl w:ilvl="0" w:tplc="93EEBEA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717E9B"/>
    <w:multiLevelType w:val="multilevel"/>
    <w:tmpl w:val="CE78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9258E"/>
    <w:multiLevelType w:val="hybridMultilevel"/>
    <w:tmpl w:val="C108E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B04FC2"/>
    <w:multiLevelType w:val="hybridMultilevel"/>
    <w:tmpl w:val="0FD6E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342BFA"/>
    <w:multiLevelType w:val="hybridMultilevel"/>
    <w:tmpl w:val="910ADA6C"/>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6" w15:restartNumberingAfterBreak="0">
    <w:nsid w:val="2D9F6F60"/>
    <w:multiLevelType w:val="hybridMultilevel"/>
    <w:tmpl w:val="E9BC6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31468F"/>
    <w:multiLevelType w:val="hybridMultilevel"/>
    <w:tmpl w:val="216C932C"/>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8" w15:restartNumberingAfterBreak="0">
    <w:nsid w:val="2E523BAA"/>
    <w:multiLevelType w:val="hybridMultilevel"/>
    <w:tmpl w:val="6B74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D71954"/>
    <w:multiLevelType w:val="hybridMultilevel"/>
    <w:tmpl w:val="BF34D3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4537D"/>
    <w:multiLevelType w:val="hybridMultilevel"/>
    <w:tmpl w:val="58E23D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BF6758"/>
    <w:multiLevelType w:val="hybridMultilevel"/>
    <w:tmpl w:val="CF4AD214"/>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3986117B"/>
    <w:multiLevelType w:val="hybridMultilevel"/>
    <w:tmpl w:val="A950D2C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3" w15:restartNumberingAfterBreak="0">
    <w:nsid w:val="3A602EB0"/>
    <w:multiLevelType w:val="hybridMultilevel"/>
    <w:tmpl w:val="BB646F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9D05BD"/>
    <w:multiLevelType w:val="hybridMultilevel"/>
    <w:tmpl w:val="BF9EBA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7837EE"/>
    <w:multiLevelType w:val="hybridMultilevel"/>
    <w:tmpl w:val="CF4AD214"/>
    <w:lvl w:ilvl="0" w:tplc="04090011">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BD34115"/>
    <w:multiLevelType w:val="hybridMultilevel"/>
    <w:tmpl w:val="1254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0615DC"/>
    <w:multiLevelType w:val="hybridMultilevel"/>
    <w:tmpl w:val="9C4A2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826C11"/>
    <w:multiLevelType w:val="hybridMultilevel"/>
    <w:tmpl w:val="07FCA1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E9151D"/>
    <w:multiLevelType w:val="hybridMultilevel"/>
    <w:tmpl w:val="4F9EC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
  </w:num>
  <w:num w:numId="3">
    <w:abstractNumId w:val="11"/>
  </w:num>
  <w:num w:numId="4">
    <w:abstractNumId w:val="4"/>
  </w:num>
  <w:num w:numId="5">
    <w:abstractNumId w:val="6"/>
  </w:num>
  <w:num w:numId="6">
    <w:abstractNumId w:val="9"/>
  </w:num>
  <w:num w:numId="7">
    <w:abstractNumId w:val="19"/>
  </w:num>
  <w:num w:numId="8">
    <w:abstractNumId w:val="17"/>
  </w:num>
  <w:num w:numId="9">
    <w:abstractNumId w:val="10"/>
  </w:num>
  <w:num w:numId="10">
    <w:abstractNumId w:val="3"/>
  </w:num>
  <w:num w:numId="11">
    <w:abstractNumId w:val="8"/>
  </w:num>
  <w:num w:numId="12">
    <w:abstractNumId w:val="1"/>
  </w:num>
  <w:num w:numId="13">
    <w:abstractNumId w:val="18"/>
  </w:num>
  <w:num w:numId="14">
    <w:abstractNumId w:val="0"/>
  </w:num>
  <w:num w:numId="15">
    <w:abstractNumId w:val="14"/>
  </w:num>
  <w:num w:numId="16">
    <w:abstractNumId w:val="13"/>
  </w:num>
  <w:num w:numId="17">
    <w:abstractNumId w:val="12"/>
  </w:num>
  <w:num w:numId="18">
    <w:abstractNumId w:val="16"/>
  </w:num>
  <w:num w:numId="19">
    <w:abstractNumId w:val="5"/>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805"/>
    <w:rsid w:val="00024869"/>
    <w:rsid w:val="000316F1"/>
    <w:rsid w:val="000319CC"/>
    <w:rsid w:val="00037C10"/>
    <w:rsid w:val="00064E14"/>
    <w:rsid w:val="00075CA3"/>
    <w:rsid w:val="0009186D"/>
    <w:rsid w:val="00095723"/>
    <w:rsid w:val="000A6319"/>
    <w:rsid w:val="000B7968"/>
    <w:rsid w:val="00114853"/>
    <w:rsid w:val="00117EE2"/>
    <w:rsid w:val="001200EF"/>
    <w:rsid w:val="00153401"/>
    <w:rsid w:val="00153EFE"/>
    <w:rsid w:val="00177F80"/>
    <w:rsid w:val="00192138"/>
    <w:rsid w:val="001C703D"/>
    <w:rsid w:val="001D5459"/>
    <w:rsid w:val="001E2A04"/>
    <w:rsid w:val="002010B8"/>
    <w:rsid w:val="00202B17"/>
    <w:rsid w:val="0020467B"/>
    <w:rsid w:val="00212FD3"/>
    <w:rsid w:val="002540A8"/>
    <w:rsid w:val="002827D1"/>
    <w:rsid w:val="002929B4"/>
    <w:rsid w:val="002952F6"/>
    <w:rsid w:val="002A6304"/>
    <w:rsid w:val="002B3BAB"/>
    <w:rsid w:val="002D5169"/>
    <w:rsid w:val="00310BDF"/>
    <w:rsid w:val="00316D41"/>
    <w:rsid w:val="0033339F"/>
    <w:rsid w:val="00367441"/>
    <w:rsid w:val="003B3399"/>
    <w:rsid w:val="003D6DB3"/>
    <w:rsid w:val="003F6218"/>
    <w:rsid w:val="00402A8D"/>
    <w:rsid w:val="00423A8D"/>
    <w:rsid w:val="00450601"/>
    <w:rsid w:val="004525A2"/>
    <w:rsid w:val="00461452"/>
    <w:rsid w:val="004674C8"/>
    <w:rsid w:val="00473172"/>
    <w:rsid w:val="004742C5"/>
    <w:rsid w:val="00491C32"/>
    <w:rsid w:val="004D3C63"/>
    <w:rsid w:val="004E3C29"/>
    <w:rsid w:val="00504675"/>
    <w:rsid w:val="00506625"/>
    <w:rsid w:val="0051268C"/>
    <w:rsid w:val="0052003D"/>
    <w:rsid w:val="00526A18"/>
    <w:rsid w:val="00571294"/>
    <w:rsid w:val="005966F3"/>
    <w:rsid w:val="005A2B97"/>
    <w:rsid w:val="005A726C"/>
    <w:rsid w:val="005E7514"/>
    <w:rsid w:val="00630221"/>
    <w:rsid w:val="006429B1"/>
    <w:rsid w:val="00643AD6"/>
    <w:rsid w:val="006516E8"/>
    <w:rsid w:val="00656113"/>
    <w:rsid w:val="00683194"/>
    <w:rsid w:val="006C7085"/>
    <w:rsid w:val="006C7506"/>
    <w:rsid w:val="006F4A4E"/>
    <w:rsid w:val="007018B5"/>
    <w:rsid w:val="00712AE3"/>
    <w:rsid w:val="0072302A"/>
    <w:rsid w:val="00725C4D"/>
    <w:rsid w:val="0075712A"/>
    <w:rsid w:val="00790759"/>
    <w:rsid w:val="007A1BED"/>
    <w:rsid w:val="007B1D28"/>
    <w:rsid w:val="007B69BC"/>
    <w:rsid w:val="007C2D67"/>
    <w:rsid w:val="007C5969"/>
    <w:rsid w:val="007D5414"/>
    <w:rsid w:val="007E4CE2"/>
    <w:rsid w:val="007F4CB1"/>
    <w:rsid w:val="007F7334"/>
    <w:rsid w:val="008043E9"/>
    <w:rsid w:val="00823CD9"/>
    <w:rsid w:val="00825805"/>
    <w:rsid w:val="00827487"/>
    <w:rsid w:val="008353DB"/>
    <w:rsid w:val="008500DE"/>
    <w:rsid w:val="00876D37"/>
    <w:rsid w:val="00886EBC"/>
    <w:rsid w:val="008B73C2"/>
    <w:rsid w:val="008D3596"/>
    <w:rsid w:val="008F2717"/>
    <w:rsid w:val="008F2A0B"/>
    <w:rsid w:val="0091671D"/>
    <w:rsid w:val="00962697"/>
    <w:rsid w:val="0097051D"/>
    <w:rsid w:val="009A03BB"/>
    <w:rsid w:val="009B2030"/>
    <w:rsid w:val="009B464F"/>
    <w:rsid w:val="009C5AD4"/>
    <w:rsid w:val="009E3DDA"/>
    <w:rsid w:val="00A107AF"/>
    <w:rsid w:val="00A67DE9"/>
    <w:rsid w:val="00A90A03"/>
    <w:rsid w:val="00AA1161"/>
    <w:rsid w:val="00AD55C5"/>
    <w:rsid w:val="00AE755F"/>
    <w:rsid w:val="00B1183D"/>
    <w:rsid w:val="00B42099"/>
    <w:rsid w:val="00B55203"/>
    <w:rsid w:val="00B613B5"/>
    <w:rsid w:val="00B71022"/>
    <w:rsid w:val="00B72B72"/>
    <w:rsid w:val="00B9133C"/>
    <w:rsid w:val="00BA7D09"/>
    <w:rsid w:val="00BB6D96"/>
    <w:rsid w:val="00BD6CE7"/>
    <w:rsid w:val="00C10663"/>
    <w:rsid w:val="00C5567A"/>
    <w:rsid w:val="00C64C1D"/>
    <w:rsid w:val="00C669DD"/>
    <w:rsid w:val="00C82802"/>
    <w:rsid w:val="00CB0A30"/>
    <w:rsid w:val="00CC1127"/>
    <w:rsid w:val="00CC1863"/>
    <w:rsid w:val="00CF55A1"/>
    <w:rsid w:val="00CF711B"/>
    <w:rsid w:val="00D13593"/>
    <w:rsid w:val="00D14146"/>
    <w:rsid w:val="00D27984"/>
    <w:rsid w:val="00D4187A"/>
    <w:rsid w:val="00D56810"/>
    <w:rsid w:val="00D85E0B"/>
    <w:rsid w:val="00DA5B0E"/>
    <w:rsid w:val="00DA6EC8"/>
    <w:rsid w:val="00DD5A17"/>
    <w:rsid w:val="00DD71A0"/>
    <w:rsid w:val="00DE037F"/>
    <w:rsid w:val="00E11FAA"/>
    <w:rsid w:val="00E30823"/>
    <w:rsid w:val="00E51649"/>
    <w:rsid w:val="00E57BE9"/>
    <w:rsid w:val="00E703F8"/>
    <w:rsid w:val="00E868C6"/>
    <w:rsid w:val="00E87F65"/>
    <w:rsid w:val="00E905D0"/>
    <w:rsid w:val="00E95C7B"/>
    <w:rsid w:val="00EB2D6D"/>
    <w:rsid w:val="00ED79EA"/>
    <w:rsid w:val="00EF5E91"/>
    <w:rsid w:val="00EF7D94"/>
    <w:rsid w:val="00F04097"/>
    <w:rsid w:val="00F22736"/>
    <w:rsid w:val="00F26F41"/>
    <w:rsid w:val="00F7386F"/>
    <w:rsid w:val="00F85BD8"/>
    <w:rsid w:val="00FC190A"/>
    <w:rsid w:val="00FE64D9"/>
    <w:rsid w:val="00FF5CB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6C638F"/>
  <w15:chartTrackingRefBased/>
  <w15:docId w15:val="{D589C835-C02D-49CC-B656-9433BC5DB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810"/>
    <w:pPr>
      <w:spacing w:line="360" w:lineRule="auto"/>
    </w:pPr>
    <w:rPr>
      <w:rFonts w:ascii="Times New Roman" w:hAnsi="Times New Roman"/>
      <w:kern w:val="0"/>
      <w:szCs w:val="20"/>
      <w14:ligatures w14:val="none"/>
    </w:rPr>
  </w:style>
  <w:style w:type="paragraph" w:styleId="Heading1">
    <w:name w:val="heading 1"/>
    <w:basedOn w:val="Normal"/>
    <w:next w:val="Normal"/>
    <w:link w:val="Heading1Char"/>
    <w:uiPriority w:val="9"/>
    <w:qFormat/>
    <w:rsid w:val="00520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03D"/>
    <w:rPr>
      <w:rFonts w:eastAsiaTheme="majorEastAsia" w:cstheme="majorBidi"/>
      <w:color w:val="272727" w:themeColor="text1" w:themeTint="D8"/>
    </w:rPr>
  </w:style>
  <w:style w:type="paragraph" w:styleId="Title">
    <w:name w:val="Title"/>
    <w:basedOn w:val="Normal"/>
    <w:next w:val="Normal"/>
    <w:link w:val="TitleChar"/>
    <w:uiPriority w:val="10"/>
    <w:qFormat/>
    <w:rsid w:val="00520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03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52003D"/>
    <w:pPr>
      <w:ind w:left="720"/>
      <w:contextualSpacing/>
    </w:pPr>
  </w:style>
  <w:style w:type="paragraph" w:styleId="Quote">
    <w:name w:val="Quote"/>
    <w:basedOn w:val="Normal"/>
    <w:next w:val="Normal"/>
    <w:link w:val="QuoteChar"/>
    <w:uiPriority w:val="29"/>
    <w:qFormat/>
    <w:rsid w:val="0052003D"/>
    <w:pPr>
      <w:spacing w:before="160"/>
      <w:jc w:val="center"/>
    </w:pPr>
    <w:rPr>
      <w:i/>
      <w:iCs/>
      <w:color w:val="404040" w:themeColor="text1" w:themeTint="BF"/>
    </w:rPr>
  </w:style>
  <w:style w:type="character" w:customStyle="1" w:styleId="QuoteChar">
    <w:name w:val="Quote Char"/>
    <w:basedOn w:val="DefaultParagraphFont"/>
    <w:link w:val="Quote"/>
    <w:uiPriority w:val="29"/>
    <w:rsid w:val="0052003D"/>
    <w:rPr>
      <w:i/>
      <w:iCs/>
      <w:color w:val="404040" w:themeColor="text1" w:themeTint="BF"/>
    </w:rPr>
  </w:style>
  <w:style w:type="paragraph" w:styleId="IntenseQuote">
    <w:name w:val="Intense Quote"/>
    <w:basedOn w:val="Normal"/>
    <w:next w:val="Normal"/>
    <w:link w:val="IntenseQuoteChar"/>
    <w:uiPriority w:val="30"/>
    <w:qFormat/>
    <w:rsid w:val="00520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03D"/>
    <w:rPr>
      <w:i/>
      <w:iCs/>
      <w:color w:val="0F4761" w:themeColor="accent1" w:themeShade="BF"/>
    </w:rPr>
  </w:style>
  <w:style w:type="character" w:styleId="IntenseEmphasis">
    <w:name w:val="Intense Emphasis"/>
    <w:basedOn w:val="DefaultParagraphFont"/>
    <w:uiPriority w:val="21"/>
    <w:qFormat/>
    <w:rsid w:val="0052003D"/>
    <w:rPr>
      <w:i/>
      <w:iCs/>
      <w:color w:val="0F4761" w:themeColor="accent1" w:themeShade="BF"/>
    </w:rPr>
  </w:style>
  <w:style w:type="character" w:styleId="IntenseReference">
    <w:name w:val="Intense Reference"/>
    <w:basedOn w:val="DefaultParagraphFont"/>
    <w:uiPriority w:val="32"/>
    <w:qFormat/>
    <w:rsid w:val="0052003D"/>
    <w:rPr>
      <w:b/>
      <w:bCs/>
      <w:smallCaps/>
      <w:color w:val="0F4761" w:themeColor="accent1" w:themeShade="BF"/>
      <w:spacing w:val="5"/>
    </w:rPr>
  </w:style>
  <w:style w:type="paragraph" w:customStyle="1" w:styleId="Headings">
    <w:name w:val="Headings"/>
    <w:link w:val="HeadingsChar"/>
    <w:qFormat/>
    <w:rsid w:val="00367441"/>
    <w:pPr>
      <w:spacing w:line="360" w:lineRule="auto"/>
      <w:jc w:val="center"/>
    </w:pPr>
    <w:rPr>
      <w:rFonts w:ascii="Times New Roman" w:hAnsi="Times New Roman"/>
      <w:b/>
      <w:color w:val="4C94D8" w:themeColor="text2" w:themeTint="80"/>
      <w:sz w:val="40"/>
    </w:rPr>
  </w:style>
  <w:style w:type="character" w:customStyle="1" w:styleId="HeadingsChar">
    <w:name w:val="Headings Char"/>
    <w:basedOn w:val="DefaultParagraphFont"/>
    <w:link w:val="Headings"/>
    <w:rsid w:val="00367441"/>
    <w:rPr>
      <w:rFonts w:ascii="Times New Roman" w:hAnsi="Times New Roman"/>
      <w:b/>
      <w:color w:val="4C94D8" w:themeColor="text2" w:themeTint="80"/>
      <w:sz w:val="40"/>
    </w:rPr>
  </w:style>
  <w:style w:type="paragraph" w:customStyle="1" w:styleId="Sections">
    <w:name w:val="Sections"/>
    <w:basedOn w:val="Headings"/>
    <w:link w:val="SectionsChar"/>
    <w:qFormat/>
    <w:rsid w:val="00367441"/>
    <w:pPr>
      <w:jc w:val="left"/>
    </w:pPr>
    <w:rPr>
      <w:b w:val="0"/>
      <w:sz w:val="28"/>
    </w:rPr>
  </w:style>
  <w:style w:type="character" w:customStyle="1" w:styleId="SectionsChar">
    <w:name w:val="Sections Char"/>
    <w:basedOn w:val="HeadingsChar"/>
    <w:link w:val="Sections"/>
    <w:rsid w:val="00367441"/>
    <w:rPr>
      <w:rFonts w:ascii="Times New Roman" w:hAnsi="Times New Roman"/>
      <w:b w:val="0"/>
      <w:color w:val="4C94D8" w:themeColor="text2" w:themeTint="80"/>
      <w:sz w:val="28"/>
    </w:rPr>
  </w:style>
  <w:style w:type="paragraph" w:customStyle="1" w:styleId="SECTION">
    <w:name w:val="SECTION"/>
    <w:link w:val="SECTIONChar"/>
    <w:qFormat/>
    <w:rsid w:val="00212FD3"/>
    <w:pPr>
      <w:spacing w:line="360" w:lineRule="auto"/>
      <w:outlineLvl w:val="2"/>
    </w:pPr>
    <w:rPr>
      <w:rFonts w:ascii="Times New Roman" w:hAnsi="Times New Roman"/>
      <w:iCs/>
      <w:sz w:val="28"/>
    </w:rPr>
  </w:style>
  <w:style w:type="character" w:customStyle="1" w:styleId="SECTIONChar">
    <w:name w:val="SECTION Char"/>
    <w:basedOn w:val="DefaultParagraphFont"/>
    <w:link w:val="SECTION"/>
    <w:rsid w:val="00212FD3"/>
    <w:rPr>
      <w:rFonts w:ascii="Times New Roman" w:hAnsi="Times New Roman"/>
      <w:iCs/>
      <w:sz w:val="28"/>
    </w:rPr>
  </w:style>
  <w:style w:type="paragraph" w:styleId="Footer">
    <w:name w:val="footer"/>
    <w:basedOn w:val="Normal"/>
    <w:link w:val="FooterChar"/>
    <w:uiPriority w:val="99"/>
    <w:unhideWhenUsed/>
    <w:rsid w:val="00037C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7C10"/>
    <w:rPr>
      <w:rFonts w:ascii="Times New Roman" w:hAnsi="Times New Roman"/>
      <w:kern w:val="0"/>
      <w:szCs w:val="20"/>
      <w14:ligatures w14:val="none"/>
    </w:rPr>
  </w:style>
  <w:style w:type="paragraph" w:styleId="Header">
    <w:name w:val="header"/>
    <w:basedOn w:val="Normal"/>
    <w:link w:val="HeaderChar"/>
    <w:uiPriority w:val="99"/>
    <w:unhideWhenUsed/>
    <w:rsid w:val="00886E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6EBC"/>
    <w:rPr>
      <w:rFonts w:ascii="Times New Roman" w:hAnsi="Times New Roman"/>
      <w:kern w:val="0"/>
      <w:szCs w:val="20"/>
      <w14:ligatures w14:val="none"/>
    </w:rPr>
  </w:style>
  <w:style w:type="table" w:styleId="TableGrid">
    <w:name w:val="Table Grid"/>
    <w:basedOn w:val="TableNormal"/>
    <w:uiPriority w:val="39"/>
    <w:rsid w:val="004614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26A18"/>
    <w:rPr>
      <w:color w:val="808080"/>
    </w:rPr>
  </w:style>
  <w:style w:type="paragraph" w:styleId="TOCHeading">
    <w:name w:val="TOC Heading"/>
    <w:basedOn w:val="Heading1"/>
    <w:next w:val="Normal"/>
    <w:uiPriority w:val="39"/>
    <w:unhideWhenUsed/>
    <w:qFormat/>
    <w:rsid w:val="007B1D28"/>
    <w:pPr>
      <w:spacing w:before="240" w:after="0" w:line="259" w:lineRule="auto"/>
      <w:outlineLvl w:val="9"/>
    </w:pPr>
    <w:rPr>
      <w:sz w:val="32"/>
      <w:szCs w:val="32"/>
      <w:lang w:bidi="ar-SA"/>
    </w:rPr>
  </w:style>
  <w:style w:type="paragraph" w:styleId="TOC1">
    <w:name w:val="toc 1"/>
    <w:basedOn w:val="Normal"/>
    <w:next w:val="Normal"/>
    <w:autoRedefine/>
    <w:uiPriority w:val="39"/>
    <w:unhideWhenUsed/>
    <w:rsid w:val="007B1D28"/>
    <w:pPr>
      <w:spacing w:after="100"/>
    </w:pPr>
  </w:style>
  <w:style w:type="paragraph" w:styleId="TOC2">
    <w:name w:val="toc 2"/>
    <w:basedOn w:val="Normal"/>
    <w:next w:val="Normal"/>
    <w:autoRedefine/>
    <w:uiPriority w:val="39"/>
    <w:unhideWhenUsed/>
    <w:rsid w:val="007B1D28"/>
    <w:pPr>
      <w:spacing w:after="100"/>
      <w:ind w:left="240"/>
    </w:pPr>
  </w:style>
  <w:style w:type="paragraph" w:styleId="TOC3">
    <w:name w:val="toc 3"/>
    <w:basedOn w:val="Normal"/>
    <w:next w:val="Normal"/>
    <w:autoRedefine/>
    <w:uiPriority w:val="39"/>
    <w:unhideWhenUsed/>
    <w:rsid w:val="007B1D28"/>
    <w:pPr>
      <w:spacing w:after="100"/>
      <w:ind w:left="480"/>
    </w:pPr>
  </w:style>
  <w:style w:type="character" w:styleId="Hyperlink">
    <w:name w:val="Hyperlink"/>
    <w:basedOn w:val="DefaultParagraphFont"/>
    <w:uiPriority w:val="99"/>
    <w:unhideWhenUsed/>
    <w:rsid w:val="007B1D28"/>
    <w:rPr>
      <w:color w:val="467886" w:themeColor="hyperlink"/>
      <w:u w:val="single"/>
    </w:rPr>
  </w:style>
  <w:style w:type="table" w:styleId="ListTable1Light-Accent4">
    <w:name w:val="List Table 1 Light Accent 4"/>
    <w:basedOn w:val="TableNormal"/>
    <w:uiPriority w:val="46"/>
    <w:rsid w:val="003B3399"/>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PlainTable5">
    <w:name w:val="Plain Table 5"/>
    <w:basedOn w:val="TableNormal"/>
    <w:uiPriority w:val="45"/>
    <w:rsid w:val="00FC19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FC190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823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8545">
      <w:bodyDiv w:val="1"/>
      <w:marLeft w:val="0"/>
      <w:marRight w:val="0"/>
      <w:marTop w:val="0"/>
      <w:marBottom w:val="0"/>
      <w:divBdr>
        <w:top w:val="none" w:sz="0" w:space="0" w:color="auto"/>
        <w:left w:val="none" w:sz="0" w:space="0" w:color="auto"/>
        <w:bottom w:val="none" w:sz="0" w:space="0" w:color="auto"/>
        <w:right w:val="none" w:sz="0" w:space="0" w:color="auto"/>
      </w:divBdr>
    </w:div>
    <w:div w:id="19625674">
      <w:bodyDiv w:val="1"/>
      <w:marLeft w:val="0"/>
      <w:marRight w:val="0"/>
      <w:marTop w:val="0"/>
      <w:marBottom w:val="0"/>
      <w:divBdr>
        <w:top w:val="none" w:sz="0" w:space="0" w:color="auto"/>
        <w:left w:val="none" w:sz="0" w:space="0" w:color="auto"/>
        <w:bottom w:val="none" w:sz="0" w:space="0" w:color="auto"/>
        <w:right w:val="none" w:sz="0" w:space="0" w:color="auto"/>
      </w:divBdr>
    </w:div>
    <w:div w:id="33773156">
      <w:bodyDiv w:val="1"/>
      <w:marLeft w:val="0"/>
      <w:marRight w:val="0"/>
      <w:marTop w:val="0"/>
      <w:marBottom w:val="0"/>
      <w:divBdr>
        <w:top w:val="none" w:sz="0" w:space="0" w:color="auto"/>
        <w:left w:val="none" w:sz="0" w:space="0" w:color="auto"/>
        <w:bottom w:val="none" w:sz="0" w:space="0" w:color="auto"/>
        <w:right w:val="none" w:sz="0" w:space="0" w:color="auto"/>
      </w:divBdr>
      <w:divsChild>
        <w:div w:id="1016080300">
          <w:marLeft w:val="0"/>
          <w:marRight w:val="0"/>
          <w:marTop w:val="0"/>
          <w:marBottom w:val="0"/>
          <w:divBdr>
            <w:top w:val="none" w:sz="0" w:space="0" w:color="auto"/>
            <w:left w:val="none" w:sz="0" w:space="0" w:color="auto"/>
            <w:bottom w:val="none" w:sz="0" w:space="0" w:color="auto"/>
            <w:right w:val="none" w:sz="0" w:space="0" w:color="auto"/>
          </w:divBdr>
        </w:div>
      </w:divsChild>
    </w:div>
    <w:div w:id="57018622">
      <w:bodyDiv w:val="1"/>
      <w:marLeft w:val="0"/>
      <w:marRight w:val="0"/>
      <w:marTop w:val="0"/>
      <w:marBottom w:val="0"/>
      <w:divBdr>
        <w:top w:val="none" w:sz="0" w:space="0" w:color="auto"/>
        <w:left w:val="none" w:sz="0" w:space="0" w:color="auto"/>
        <w:bottom w:val="none" w:sz="0" w:space="0" w:color="auto"/>
        <w:right w:val="none" w:sz="0" w:space="0" w:color="auto"/>
      </w:divBdr>
    </w:div>
    <w:div w:id="72288465">
      <w:bodyDiv w:val="1"/>
      <w:marLeft w:val="0"/>
      <w:marRight w:val="0"/>
      <w:marTop w:val="0"/>
      <w:marBottom w:val="0"/>
      <w:divBdr>
        <w:top w:val="none" w:sz="0" w:space="0" w:color="auto"/>
        <w:left w:val="none" w:sz="0" w:space="0" w:color="auto"/>
        <w:bottom w:val="none" w:sz="0" w:space="0" w:color="auto"/>
        <w:right w:val="none" w:sz="0" w:space="0" w:color="auto"/>
      </w:divBdr>
    </w:div>
    <w:div w:id="77020716">
      <w:bodyDiv w:val="1"/>
      <w:marLeft w:val="0"/>
      <w:marRight w:val="0"/>
      <w:marTop w:val="0"/>
      <w:marBottom w:val="0"/>
      <w:divBdr>
        <w:top w:val="none" w:sz="0" w:space="0" w:color="auto"/>
        <w:left w:val="none" w:sz="0" w:space="0" w:color="auto"/>
        <w:bottom w:val="none" w:sz="0" w:space="0" w:color="auto"/>
        <w:right w:val="none" w:sz="0" w:space="0" w:color="auto"/>
      </w:divBdr>
    </w:div>
    <w:div w:id="126627079">
      <w:bodyDiv w:val="1"/>
      <w:marLeft w:val="0"/>
      <w:marRight w:val="0"/>
      <w:marTop w:val="0"/>
      <w:marBottom w:val="0"/>
      <w:divBdr>
        <w:top w:val="none" w:sz="0" w:space="0" w:color="auto"/>
        <w:left w:val="none" w:sz="0" w:space="0" w:color="auto"/>
        <w:bottom w:val="none" w:sz="0" w:space="0" w:color="auto"/>
        <w:right w:val="none" w:sz="0" w:space="0" w:color="auto"/>
      </w:divBdr>
    </w:div>
    <w:div w:id="128014915">
      <w:bodyDiv w:val="1"/>
      <w:marLeft w:val="0"/>
      <w:marRight w:val="0"/>
      <w:marTop w:val="0"/>
      <w:marBottom w:val="0"/>
      <w:divBdr>
        <w:top w:val="none" w:sz="0" w:space="0" w:color="auto"/>
        <w:left w:val="none" w:sz="0" w:space="0" w:color="auto"/>
        <w:bottom w:val="none" w:sz="0" w:space="0" w:color="auto"/>
        <w:right w:val="none" w:sz="0" w:space="0" w:color="auto"/>
      </w:divBdr>
    </w:div>
    <w:div w:id="139083771">
      <w:bodyDiv w:val="1"/>
      <w:marLeft w:val="0"/>
      <w:marRight w:val="0"/>
      <w:marTop w:val="0"/>
      <w:marBottom w:val="0"/>
      <w:divBdr>
        <w:top w:val="none" w:sz="0" w:space="0" w:color="auto"/>
        <w:left w:val="none" w:sz="0" w:space="0" w:color="auto"/>
        <w:bottom w:val="none" w:sz="0" w:space="0" w:color="auto"/>
        <w:right w:val="none" w:sz="0" w:space="0" w:color="auto"/>
      </w:divBdr>
    </w:div>
    <w:div w:id="147022277">
      <w:bodyDiv w:val="1"/>
      <w:marLeft w:val="0"/>
      <w:marRight w:val="0"/>
      <w:marTop w:val="0"/>
      <w:marBottom w:val="0"/>
      <w:divBdr>
        <w:top w:val="none" w:sz="0" w:space="0" w:color="auto"/>
        <w:left w:val="none" w:sz="0" w:space="0" w:color="auto"/>
        <w:bottom w:val="none" w:sz="0" w:space="0" w:color="auto"/>
        <w:right w:val="none" w:sz="0" w:space="0" w:color="auto"/>
      </w:divBdr>
      <w:divsChild>
        <w:div w:id="1298485013">
          <w:marLeft w:val="0"/>
          <w:marRight w:val="0"/>
          <w:marTop w:val="0"/>
          <w:marBottom w:val="0"/>
          <w:divBdr>
            <w:top w:val="none" w:sz="0" w:space="0" w:color="auto"/>
            <w:left w:val="none" w:sz="0" w:space="0" w:color="auto"/>
            <w:bottom w:val="none" w:sz="0" w:space="0" w:color="auto"/>
            <w:right w:val="none" w:sz="0" w:space="0" w:color="auto"/>
          </w:divBdr>
        </w:div>
      </w:divsChild>
    </w:div>
    <w:div w:id="168717618">
      <w:bodyDiv w:val="1"/>
      <w:marLeft w:val="0"/>
      <w:marRight w:val="0"/>
      <w:marTop w:val="0"/>
      <w:marBottom w:val="0"/>
      <w:divBdr>
        <w:top w:val="none" w:sz="0" w:space="0" w:color="auto"/>
        <w:left w:val="none" w:sz="0" w:space="0" w:color="auto"/>
        <w:bottom w:val="none" w:sz="0" w:space="0" w:color="auto"/>
        <w:right w:val="none" w:sz="0" w:space="0" w:color="auto"/>
      </w:divBdr>
    </w:div>
    <w:div w:id="169612135">
      <w:bodyDiv w:val="1"/>
      <w:marLeft w:val="0"/>
      <w:marRight w:val="0"/>
      <w:marTop w:val="0"/>
      <w:marBottom w:val="0"/>
      <w:divBdr>
        <w:top w:val="none" w:sz="0" w:space="0" w:color="auto"/>
        <w:left w:val="none" w:sz="0" w:space="0" w:color="auto"/>
        <w:bottom w:val="none" w:sz="0" w:space="0" w:color="auto"/>
        <w:right w:val="none" w:sz="0" w:space="0" w:color="auto"/>
      </w:divBdr>
    </w:div>
    <w:div w:id="176625953">
      <w:bodyDiv w:val="1"/>
      <w:marLeft w:val="0"/>
      <w:marRight w:val="0"/>
      <w:marTop w:val="0"/>
      <w:marBottom w:val="0"/>
      <w:divBdr>
        <w:top w:val="none" w:sz="0" w:space="0" w:color="auto"/>
        <w:left w:val="none" w:sz="0" w:space="0" w:color="auto"/>
        <w:bottom w:val="none" w:sz="0" w:space="0" w:color="auto"/>
        <w:right w:val="none" w:sz="0" w:space="0" w:color="auto"/>
      </w:divBdr>
      <w:divsChild>
        <w:div w:id="1574706528">
          <w:marLeft w:val="0"/>
          <w:marRight w:val="0"/>
          <w:marTop w:val="0"/>
          <w:marBottom w:val="0"/>
          <w:divBdr>
            <w:top w:val="none" w:sz="0" w:space="0" w:color="auto"/>
            <w:left w:val="none" w:sz="0" w:space="0" w:color="auto"/>
            <w:bottom w:val="none" w:sz="0" w:space="0" w:color="auto"/>
            <w:right w:val="none" w:sz="0" w:space="0" w:color="auto"/>
          </w:divBdr>
        </w:div>
      </w:divsChild>
    </w:div>
    <w:div w:id="177281603">
      <w:bodyDiv w:val="1"/>
      <w:marLeft w:val="0"/>
      <w:marRight w:val="0"/>
      <w:marTop w:val="0"/>
      <w:marBottom w:val="0"/>
      <w:divBdr>
        <w:top w:val="none" w:sz="0" w:space="0" w:color="auto"/>
        <w:left w:val="none" w:sz="0" w:space="0" w:color="auto"/>
        <w:bottom w:val="none" w:sz="0" w:space="0" w:color="auto"/>
        <w:right w:val="none" w:sz="0" w:space="0" w:color="auto"/>
      </w:divBdr>
    </w:div>
    <w:div w:id="187986423">
      <w:bodyDiv w:val="1"/>
      <w:marLeft w:val="0"/>
      <w:marRight w:val="0"/>
      <w:marTop w:val="0"/>
      <w:marBottom w:val="0"/>
      <w:divBdr>
        <w:top w:val="none" w:sz="0" w:space="0" w:color="auto"/>
        <w:left w:val="none" w:sz="0" w:space="0" w:color="auto"/>
        <w:bottom w:val="none" w:sz="0" w:space="0" w:color="auto"/>
        <w:right w:val="none" w:sz="0" w:space="0" w:color="auto"/>
      </w:divBdr>
    </w:div>
    <w:div w:id="277689921">
      <w:bodyDiv w:val="1"/>
      <w:marLeft w:val="0"/>
      <w:marRight w:val="0"/>
      <w:marTop w:val="0"/>
      <w:marBottom w:val="0"/>
      <w:divBdr>
        <w:top w:val="none" w:sz="0" w:space="0" w:color="auto"/>
        <w:left w:val="none" w:sz="0" w:space="0" w:color="auto"/>
        <w:bottom w:val="none" w:sz="0" w:space="0" w:color="auto"/>
        <w:right w:val="none" w:sz="0" w:space="0" w:color="auto"/>
      </w:divBdr>
    </w:div>
    <w:div w:id="278222803">
      <w:bodyDiv w:val="1"/>
      <w:marLeft w:val="0"/>
      <w:marRight w:val="0"/>
      <w:marTop w:val="0"/>
      <w:marBottom w:val="0"/>
      <w:divBdr>
        <w:top w:val="none" w:sz="0" w:space="0" w:color="auto"/>
        <w:left w:val="none" w:sz="0" w:space="0" w:color="auto"/>
        <w:bottom w:val="none" w:sz="0" w:space="0" w:color="auto"/>
        <w:right w:val="none" w:sz="0" w:space="0" w:color="auto"/>
      </w:divBdr>
    </w:div>
    <w:div w:id="279915719">
      <w:bodyDiv w:val="1"/>
      <w:marLeft w:val="0"/>
      <w:marRight w:val="0"/>
      <w:marTop w:val="0"/>
      <w:marBottom w:val="0"/>
      <w:divBdr>
        <w:top w:val="none" w:sz="0" w:space="0" w:color="auto"/>
        <w:left w:val="none" w:sz="0" w:space="0" w:color="auto"/>
        <w:bottom w:val="none" w:sz="0" w:space="0" w:color="auto"/>
        <w:right w:val="none" w:sz="0" w:space="0" w:color="auto"/>
      </w:divBdr>
    </w:div>
    <w:div w:id="292516813">
      <w:bodyDiv w:val="1"/>
      <w:marLeft w:val="0"/>
      <w:marRight w:val="0"/>
      <w:marTop w:val="0"/>
      <w:marBottom w:val="0"/>
      <w:divBdr>
        <w:top w:val="none" w:sz="0" w:space="0" w:color="auto"/>
        <w:left w:val="none" w:sz="0" w:space="0" w:color="auto"/>
        <w:bottom w:val="none" w:sz="0" w:space="0" w:color="auto"/>
        <w:right w:val="none" w:sz="0" w:space="0" w:color="auto"/>
      </w:divBdr>
    </w:div>
    <w:div w:id="304047832">
      <w:bodyDiv w:val="1"/>
      <w:marLeft w:val="0"/>
      <w:marRight w:val="0"/>
      <w:marTop w:val="0"/>
      <w:marBottom w:val="0"/>
      <w:divBdr>
        <w:top w:val="none" w:sz="0" w:space="0" w:color="auto"/>
        <w:left w:val="none" w:sz="0" w:space="0" w:color="auto"/>
        <w:bottom w:val="none" w:sz="0" w:space="0" w:color="auto"/>
        <w:right w:val="none" w:sz="0" w:space="0" w:color="auto"/>
      </w:divBdr>
    </w:div>
    <w:div w:id="325667964">
      <w:bodyDiv w:val="1"/>
      <w:marLeft w:val="0"/>
      <w:marRight w:val="0"/>
      <w:marTop w:val="0"/>
      <w:marBottom w:val="0"/>
      <w:divBdr>
        <w:top w:val="none" w:sz="0" w:space="0" w:color="auto"/>
        <w:left w:val="none" w:sz="0" w:space="0" w:color="auto"/>
        <w:bottom w:val="none" w:sz="0" w:space="0" w:color="auto"/>
        <w:right w:val="none" w:sz="0" w:space="0" w:color="auto"/>
      </w:divBdr>
    </w:div>
    <w:div w:id="337774995">
      <w:bodyDiv w:val="1"/>
      <w:marLeft w:val="0"/>
      <w:marRight w:val="0"/>
      <w:marTop w:val="0"/>
      <w:marBottom w:val="0"/>
      <w:divBdr>
        <w:top w:val="none" w:sz="0" w:space="0" w:color="auto"/>
        <w:left w:val="none" w:sz="0" w:space="0" w:color="auto"/>
        <w:bottom w:val="none" w:sz="0" w:space="0" w:color="auto"/>
        <w:right w:val="none" w:sz="0" w:space="0" w:color="auto"/>
      </w:divBdr>
      <w:divsChild>
        <w:div w:id="1279608954">
          <w:marLeft w:val="0"/>
          <w:marRight w:val="0"/>
          <w:marTop w:val="0"/>
          <w:marBottom w:val="0"/>
          <w:divBdr>
            <w:top w:val="none" w:sz="0" w:space="0" w:color="auto"/>
            <w:left w:val="none" w:sz="0" w:space="0" w:color="auto"/>
            <w:bottom w:val="none" w:sz="0" w:space="0" w:color="auto"/>
            <w:right w:val="none" w:sz="0" w:space="0" w:color="auto"/>
          </w:divBdr>
        </w:div>
      </w:divsChild>
    </w:div>
    <w:div w:id="347147977">
      <w:bodyDiv w:val="1"/>
      <w:marLeft w:val="0"/>
      <w:marRight w:val="0"/>
      <w:marTop w:val="0"/>
      <w:marBottom w:val="0"/>
      <w:divBdr>
        <w:top w:val="none" w:sz="0" w:space="0" w:color="auto"/>
        <w:left w:val="none" w:sz="0" w:space="0" w:color="auto"/>
        <w:bottom w:val="none" w:sz="0" w:space="0" w:color="auto"/>
        <w:right w:val="none" w:sz="0" w:space="0" w:color="auto"/>
      </w:divBdr>
    </w:div>
    <w:div w:id="348676641">
      <w:bodyDiv w:val="1"/>
      <w:marLeft w:val="0"/>
      <w:marRight w:val="0"/>
      <w:marTop w:val="0"/>
      <w:marBottom w:val="0"/>
      <w:divBdr>
        <w:top w:val="none" w:sz="0" w:space="0" w:color="auto"/>
        <w:left w:val="none" w:sz="0" w:space="0" w:color="auto"/>
        <w:bottom w:val="none" w:sz="0" w:space="0" w:color="auto"/>
        <w:right w:val="none" w:sz="0" w:space="0" w:color="auto"/>
      </w:divBdr>
    </w:div>
    <w:div w:id="360742663">
      <w:bodyDiv w:val="1"/>
      <w:marLeft w:val="0"/>
      <w:marRight w:val="0"/>
      <w:marTop w:val="0"/>
      <w:marBottom w:val="0"/>
      <w:divBdr>
        <w:top w:val="none" w:sz="0" w:space="0" w:color="auto"/>
        <w:left w:val="none" w:sz="0" w:space="0" w:color="auto"/>
        <w:bottom w:val="none" w:sz="0" w:space="0" w:color="auto"/>
        <w:right w:val="none" w:sz="0" w:space="0" w:color="auto"/>
      </w:divBdr>
      <w:divsChild>
        <w:div w:id="601694367">
          <w:marLeft w:val="0"/>
          <w:marRight w:val="0"/>
          <w:marTop w:val="0"/>
          <w:marBottom w:val="0"/>
          <w:divBdr>
            <w:top w:val="none" w:sz="0" w:space="0" w:color="auto"/>
            <w:left w:val="none" w:sz="0" w:space="0" w:color="auto"/>
            <w:bottom w:val="none" w:sz="0" w:space="0" w:color="auto"/>
            <w:right w:val="none" w:sz="0" w:space="0" w:color="auto"/>
          </w:divBdr>
        </w:div>
      </w:divsChild>
    </w:div>
    <w:div w:id="364647603">
      <w:bodyDiv w:val="1"/>
      <w:marLeft w:val="0"/>
      <w:marRight w:val="0"/>
      <w:marTop w:val="0"/>
      <w:marBottom w:val="0"/>
      <w:divBdr>
        <w:top w:val="none" w:sz="0" w:space="0" w:color="auto"/>
        <w:left w:val="none" w:sz="0" w:space="0" w:color="auto"/>
        <w:bottom w:val="none" w:sz="0" w:space="0" w:color="auto"/>
        <w:right w:val="none" w:sz="0" w:space="0" w:color="auto"/>
      </w:divBdr>
    </w:div>
    <w:div w:id="379979123">
      <w:bodyDiv w:val="1"/>
      <w:marLeft w:val="0"/>
      <w:marRight w:val="0"/>
      <w:marTop w:val="0"/>
      <w:marBottom w:val="0"/>
      <w:divBdr>
        <w:top w:val="none" w:sz="0" w:space="0" w:color="auto"/>
        <w:left w:val="none" w:sz="0" w:space="0" w:color="auto"/>
        <w:bottom w:val="none" w:sz="0" w:space="0" w:color="auto"/>
        <w:right w:val="none" w:sz="0" w:space="0" w:color="auto"/>
      </w:divBdr>
    </w:div>
    <w:div w:id="395475652">
      <w:bodyDiv w:val="1"/>
      <w:marLeft w:val="0"/>
      <w:marRight w:val="0"/>
      <w:marTop w:val="0"/>
      <w:marBottom w:val="0"/>
      <w:divBdr>
        <w:top w:val="none" w:sz="0" w:space="0" w:color="auto"/>
        <w:left w:val="none" w:sz="0" w:space="0" w:color="auto"/>
        <w:bottom w:val="none" w:sz="0" w:space="0" w:color="auto"/>
        <w:right w:val="none" w:sz="0" w:space="0" w:color="auto"/>
      </w:divBdr>
    </w:div>
    <w:div w:id="400375091">
      <w:bodyDiv w:val="1"/>
      <w:marLeft w:val="0"/>
      <w:marRight w:val="0"/>
      <w:marTop w:val="0"/>
      <w:marBottom w:val="0"/>
      <w:divBdr>
        <w:top w:val="none" w:sz="0" w:space="0" w:color="auto"/>
        <w:left w:val="none" w:sz="0" w:space="0" w:color="auto"/>
        <w:bottom w:val="none" w:sz="0" w:space="0" w:color="auto"/>
        <w:right w:val="none" w:sz="0" w:space="0" w:color="auto"/>
      </w:divBdr>
    </w:div>
    <w:div w:id="410351773">
      <w:bodyDiv w:val="1"/>
      <w:marLeft w:val="0"/>
      <w:marRight w:val="0"/>
      <w:marTop w:val="0"/>
      <w:marBottom w:val="0"/>
      <w:divBdr>
        <w:top w:val="none" w:sz="0" w:space="0" w:color="auto"/>
        <w:left w:val="none" w:sz="0" w:space="0" w:color="auto"/>
        <w:bottom w:val="none" w:sz="0" w:space="0" w:color="auto"/>
        <w:right w:val="none" w:sz="0" w:space="0" w:color="auto"/>
      </w:divBdr>
    </w:div>
    <w:div w:id="413089719">
      <w:bodyDiv w:val="1"/>
      <w:marLeft w:val="0"/>
      <w:marRight w:val="0"/>
      <w:marTop w:val="0"/>
      <w:marBottom w:val="0"/>
      <w:divBdr>
        <w:top w:val="none" w:sz="0" w:space="0" w:color="auto"/>
        <w:left w:val="none" w:sz="0" w:space="0" w:color="auto"/>
        <w:bottom w:val="none" w:sz="0" w:space="0" w:color="auto"/>
        <w:right w:val="none" w:sz="0" w:space="0" w:color="auto"/>
      </w:divBdr>
    </w:div>
    <w:div w:id="418213327">
      <w:bodyDiv w:val="1"/>
      <w:marLeft w:val="0"/>
      <w:marRight w:val="0"/>
      <w:marTop w:val="0"/>
      <w:marBottom w:val="0"/>
      <w:divBdr>
        <w:top w:val="none" w:sz="0" w:space="0" w:color="auto"/>
        <w:left w:val="none" w:sz="0" w:space="0" w:color="auto"/>
        <w:bottom w:val="none" w:sz="0" w:space="0" w:color="auto"/>
        <w:right w:val="none" w:sz="0" w:space="0" w:color="auto"/>
      </w:divBdr>
    </w:div>
    <w:div w:id="437681570">
      <w:bodyDiv w:val="1"/>
      <w:marLeft w:val="0"/>
      <w:marRight w:val="0"/>
      <w:marTop w:val="0"/>
      <w:marBottom w:val="0"/>
      <w:divBdr>
        <w:top w:val="none" w:sz="0" w:space="0" w:color="auto"/>
        <w:left w:val="none" w:sz="0" w:space="0" w:color="auto"/>
        <w:bottom w:val="none" w:sz="0" w:space="0" w:color="auto"/>
        <w:right w:val="none" w:sz="0" w:space="0" w:color="auto"/>
      </w:divBdr>
    </w:div>
    <w:div w:id="451940598">
      <w:bodyDiv w:val="1"/>
      <w:marLeft w:val="0"/>
      <w:marRight w:val="0"/>
      <w:marTop w:val="0"/>
      <w:marBottom w:val="0"/>
      <w:divBdr>
        <w:top w:val="none" w:sz="0" w:space="0" w:color="auto"/>
        <w:left w:val="none" w:sz="0" w:space="0" w:color="auto"/>
        <w:bottom w:val="none" w:sz="0" w:space="0" w:color="auto"/>
        <w:right w:val="none" w:sz="0" w:space="0" w:color="auto"/>
      </w:divBdr>
    </w:div>
    <w:div w:id="479200131">
      <w:bodyDiv w:val="1"/>
      <w:marLeft w:val="0"/>
      <w:marRight w:val="0"/>
      <w:marTop w:val="0"/>
      <w:marBottom w:val="0"/>
      <w:divBdr>
        <w:top w:val="none" w:sz="0" w:space="0" w:color="auto"/>
        <w:left w:val="none" w:sz="0" w:space="0" w:color="auto"/>
        <w:bottom w:val="none" w:sz="0" w:space="0" w:color="auto"/>
        <w:right w:val="none" w:sz="0" w:space="0" w:color="auto"/>
      </w:divBdr>
    </w:div>
    <w:div w:id="481241691">
      <w:bodyDiv w:val="1"/>
      <w:marLeft w:val="0"/>
      <w:marRight w:val="0"/>
      <w:marTop w:val="0"/>
      <w:marBottom w:val="0"/>
      <w:divBdr>
        <w:top w:val="none" w:sz="0" w:space="0" w:color="auto"/>
        <w:left w:val="none" w:sz="0" w:space="0" w:color="auto"/>
        <w:bottom w:val="none" w:sz="0" w:space="0" w:color="auto"/>
        <w:right w:val="none" w:sz="0" w:space="0" w:color="auto"/>
      </w:divBdr>
    </w:div>
    <w:div w:id="485435408">
      <w:bodyDiv w:val="1"/>
      <w:marLeft w:val="0"/>
      <w:marRight w:val="0"/>
      <w:marTop w:val="0"/>
      <w:marBottom w:val="0"/>
      <w:divBdr>
        <w:top w:val="none" w:sz="0" w:space="0" w:color="auto"/>
        <w:left w:val="none" w:sz="0" w:space="0" w:color="auto"/>
        <w:bottom w:val="none" w:sz="0" w:space="0" w:color="auto"/>
        <w:right w:val="none" w:sz="0" w:space="0" w:color="auto"/>
      </w:divBdr>
    </w:div>
    <w:div w:id="504828999">
      <w:bodyDiv w:val="1"/>
      <w:marLeft w:val="0"/>
      <w:marRight w:val="0"/>
      <w:marTop w:val="0"/>
      <w:marBottom w:val="0"/>
      <w:divBdr>
        <w:top w:val="none" w:sz="0" w:space="0" w:color="auto"/>
        <w:left w:val="none" w:sz="0" w:space="0" w:color="auto"/>
        <w:bottom w:val="none" w:sz="0" w:space="0" w:color="auto"/>
        <w:right w:val="none" w:sz="0" w:space="0" w:color="auto"/>
      </w:divBdr>
    </w:div>
    <w:div w:id="551314184">
      <w:bodyDiv w:val="1"/>
      <w:marLeft w:val="0"/>
      <w:marRight w:val="0"/>
      <w:marTop w:val="0"/>
      <w:marBottom w:val="0"/>
      <w:divBdr>
        <w:top w:val="none" w:sz="0" w:space="0" w:color="auto"/>
        <w:left w:val="none" w:sz="0" w:space="0" w:color="auto"/>
        <w:bottom w:val="none" w:sz="0" w:space="0" w:color="auto"/>
        <w:right w:val="none" w:sz="0" w:space="0" w:color="auto"/>
      </w:divBdr>
    </w:div>
    <w:div w:id="561872696">
      <w:bodyDiv w:val="1"/>
      <w:marLeft w:val="0"/>
      <w:marRight w:val="0"/>
      <w:marTop w:val="0"/>
      <w:marBottom w:val="0"/>
      <w:divBdr>
        <w:top w:val="none" w:sz="0" w:space="0" w:color="auto"/>
        <w:left w:val="none" w:sz="0" w:space="0" w:color="auto"/>
        <w:bottom w:val="none" w:sz="0" w:space="0" w:color="auto"/>
        <w:right w:val="none" w:sz="0" w:space="0" w:color="auto"/>
      </w:divBdr>
    </w:div>
    <w:div w:id="584806520">
      <w:bodyDiv w:val="1"/>
      <w:marLeft w:val="0"/>
      <w:marRight w:val="0"/>
      <w:marTop w:val="0"/>
      <w:marBottom w:val="0"/>
      <w:divBdr>
        <w:top w:val="none" w:sz="0" w:space="0" w:color="auto"/>
        <w:left w:val="none" w:sz="0" w:space="0" w:color="auto"/>
        <w:bottom w:val="none" w:sz="0" w:space="0" w:color="auto"/>
        <w:right w:val="none" w:sz="0" w:space="0" w:color="auto"/>
      </w:divBdr>
    </w:div>
    <w:div w:id="599723255">
      <w:bodyDiv w:val="1"/>
      <w:marLeft w:val="0"/>
      <w:marRight w:val="0"/>
      <w:marTop w:val="0"/>
      <w:marBottom w:val="0"/>
      <w:divBdr>
        <w:top w:val="none" w:sz="0" w:space="0" w:color="auto"/>
        <w:left w:val="none" w:sz="0" w:space="0" w:color="auto"/>
        <w:bottom w:val="none" w:sz="0" w:space="0" w:color="auto"/>
        <w:right w:val="none" w:sz="0" w:space="0" w:color="auto"/>
      </w:divBdr>
    </w:div>
    <w:div w:id="599987800">
      <w:bodyDiv w:val="1"/>
      <w:marLeft w:val="0"/>
      <w:marRight w:val="0"/>
      <w:marTop w:val="0"/>
      <w:marBottom w:val="0"/>
      <w:divBdr>
        <w:top w:val="none" w:sz="0" w:space="0" w:color="auto"/>
        <w:left w:val="none" w:sz="0" w:space="0" w:color="auto"/>
        <w:bottom w:val="none" w:sz="0" w:space="0" w:color="auto"/>
        <w:right w:val="none" w:sz="0" w:space="0" w:color="auto"/>
      </w:divBdr>
    </w:div>
    <w:div w:id="611716260">
      <w:bodyDiv w:val="1"/>
      <w:marLeft w:val="0"/>
      <w:marRight w:val="0"/>
      <w:marTop w:val="0"/>
      <w:marBottom w:val="0"/>
      <w:divBdr>
        <w:top w:val="none" w:sz="0" w:space="0" w:color="auto"/>
        <w:left w:val="none" w:sz="0" w:space="0" w:color="auto"/>
        <w:bottom w:val="none" w:sz="0" w:space="0" w:color="auto"/>
        <w:right w:val="none" w:sz="0" w:space="0" w:color="auto"/>
      </w:divBdr>
      <w:divsChild>
        <w:div w:id="455804002">
          <w:marLeft w:val="0"/>
          <w:marRight w:val="0"/>
          <w:marTop w:val="0"/>
          <w:marBottom w:val="0"/>
          <w:divBdr>
            <w:top w:val="none" w:sz="0" w:space="0" w:color="auto"/>
            <w:left w:val="none" w:sz="0" w:space="0" w:color="auto"/>
            <w:bottom w:val="none" w:sz="0" w:space="0" w:color="auto"/>
            <w:right w:val="none" w:sz="0" w:space="0" w:color="auto"/>
          </w:divBdr>
        </w:div>
      </w:divsChild>
    </w:div>
    <w:div w:id="627323609">
      <w:bodyDiv w:val="1"/>
      <w:marLeft w:val="0"/>
      <w:marRight w:val="0"/>
      <w:marTop w:val="0"/>
      <w:marBottom w:val="0"/>
      <w:divBdr>
        <w:top w:val="none" w:sz="0" w:space="0" w:color="auto"/>
        <w:left w:val="none" w:sz="0" w:space="0" w:color="auto"/>
        <w:bottom w:val="none" w:sz="0" w:space="0" w:color="auto"/>
        <w:right w:val="none" w:sz="0" w:space="0" w:color="auto"/>
      </w:divBdr>
    </w:div>
    <w:div w:id="644554603">
      <w:bodyDiv w:val="1"/>
      <w:marLeft w:val="0"/>
      <w:marRight w:val="0"/>
      <w:marTop w:val="0"/>
      <w:marBottom w:val="0"/>
      <w:divBdr>
        <w:top w:val="none" w:sz="0" w:space="0" w:color="auto"/>
        <w:left w:val="none" w:sz="0" w:space="0" w:color="auto"/>
        <w:bottom w:val="none" w:sz="0" w:space="0" w:color="auto"/>
        <w:right w:val="none" w:sz="0" w:space="0" w:color="auto"/>
      </w:divBdr>
    </w:div>
    <w:div w:id="660158558">
      <w:bodyDiv w:val="1"/>
      <w:marLeft w:val="0"/>
      <w:marRight w:val="0"/>
      <w:marTop w:val="0"/>
      <w:marBottom w:val="0"/>
      <w:divBdr>
        <w:top w:val="none" w:sz="0" w:space="0" w:color="auto"/>
        <w:left w:val="none" w:sz="0" w:space="0" w:color="auto"/>
        <w:bottom w:val="none" w:sz="0" w:space="0" w:color="auto"/>
        <w:right w:val="none" w:sz="0" w:space="0" w:color="auto"/>
      </w:divBdr>
    </w:div>
    <w:div w:id="661931811">
      <w:bodyDiv w:val="1"/>
      <w:marLeft w:val="0"/>
      <w:marRight w:val="0"/>
      <w:marTop w:val="0"/>
      <w:marBottom w:val="0"/>
      <w:divBdr>
        <w:top w:val="none" w:sz="0" w:space="0" w:color="auto"/>
        <w:left w:val="none" w:sz="0" w:space="0" w:color="auto"/>
        <w:bottom w:val="none" w:sz="0" w:space="0" w:color="auto"/>
        <w:right w:val="none" w:sz="0" w:space="0" w:color="auto"/>
      </w:divBdr>
      <w:divsChild>
        <w:div w:id="623390851">
          <w:marLeft w:val="0"/>
          <w:marRight w:val="0"/>
          <w:marTop w:val="0"/>
          <w:marBottom w:val="0"/>
          <w:divBdr>
            <w:top w:val="none" w:sz="0" w:space="0" w:color="auto"/>
            <w:left w:val="none" w:sz="0" w:space="0" w:color="auto"/>
            <w:bottom w:val="none" w:sz="0" w:space="0" w:color="auto"/>
            <w:right w:val="none" w:sz="0" w:space="0" w:color="auto"/>
          </w:divBdr>
        </w:div>
      </w:divsChild>
    </w:div>
    <w:div w:id="662778146">
      <w:bodyDiv w:val="1"/>
      <w:marLeft w:val="0"/>
      <w:marRight w:val="0"/>
      <w:marTop w:val="0"/>
      <w:marBottom w:val="0"/>
      <w:divBdr>
        <w:top w:val="none" w:sz="0" w:space="0" w:color="auto"/>
        <w:left w:val="none" w:sz="0" w:space="0" w:color="auto"/>
        <w:bottom w:val="none" w:sz="0" w:space="0" w:color="auto"/>
        <w:right w:val="none" w:sz="0" w:space="0" w:color="auto"/>
      </w:divBdr>
      <w:divsChild>
        <w:div w:id="2009166080">
          <w:marLeft w:val="0"/>
          <w:marRight w:val="0"/>
          <w:marTop w:val="0"/>
          <w:marBottom w:val="0"/>
          <w:divBdr>
            <w:top w:val="none" w:sz="0" w:space="0" w:color="auto"/>
            <w:left w:val="none" w:sz="0" w:space="0" w:color="auto"/>
            <w:bottom w:val="none" w:sz="0" w:space="0" w:color="auto"/>
            <w:right w:val="none" w:sz="0" w:space="0" w:color="auto"/>
          </w:divBdr>
          <w:divsChild>
            <w:div w:id="196877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042272">
      <w:bodyDiv w:val="1"/>
      <w:marLeft w:val="0"/>
      <w:marRight w:val="0"/>
      <w:marTop w:val="0"/>
      <w:marBottom w:val="0"/>
      <w:divBdr>
        <w:top w:val="none" w:sz="0" w:space="0" w:color="auto"/>
        <w:left w:val="none" w:sz="0" w:space="0" w:color="auto"/>
        <w:bottom w:val="none" w:sz="0" w:space="0" w:color="auto"/>
        <w:right w:val="none" w:sz="0" w:space="0" w:color="auto"/>
      </w:divBdr>
      <w:divsChild>
        <w:div w:id="548104694">
          <w:marLeft w:val="0"/>
          <w:marRight w:val="0"/>
          <w:marTop w:val="0"/>
          <w:marBottom w:val="0"/>
          <w:divBdr>
            <w:top w:val="none" w:sz="0" w:space="0" w:color="auto"/>
            <w:left w:val="none" w:sz="0" w:space="0" w:color="auto"/>
            <w:bottom w:val="none" w:sz="0" w:space="0" w:color="auto"/>
            <w:right w:val="none" w:sz="0" w:space="0" w:color="auto"/>
          </w:divBdr>
        </w:div>
      </w:divsChild>
    </w:div>
    <w:div w:id="685443226">
      <w:bodyDiv w:val="1"/>
      <w:marLeft w:val="0"/>
      <w:marRight w:val="0"/>
      <w:marTop w:val="0"/>
      <w:marBottom w:val="0"/>
      <w:divBdr>
        <w:top w:val="none" w:sz="0" w:space="0" w:color="auto"/>
        <w:left w:val="none" w:sz="0" w:space="0" w:color="auto"/>
        <w:bottom w:val="none" w:sz="0" w:space="0" w:color="auto"/>
        <w:right w:val="none" w:sz="0" w:space="0" w:color="auto"/>
      </w:divBdr>
    </w:div>
    <w:div w:id="702485703">
      <w:bodyDiv w:val="1"/>
      <w:marLeft w:val="0"/>
      <w:marRight w:val="0"/>
      <w:marTop w:val="0"/>
      <w:marBottom w:val="0"/>
      <w:divBdr>
        <w:top w:val="none" w:sz="0" w:space="0" w:color="auto"/>
        <w:left w:val="none" w:sz="0" w:space="0" w:color="auto"/>
        <w:bottom w:val="none" w:sz="0" w:space="0" w:color="auto"/>
        <w:right w:val="none" w:sz="0" w:space="0" w:color="auto"/>
      </w:divBdr>
      <w:divsChild>
        <w:div w:id="405222068">
          <w:marLeft w:val="0"/>
          <w:marRight w:val="0"/>
          <w:marTop w:val="0"/>
          <w:marBottom w:val="0"/>
          <w:divBdr>
            <w:top w:val="none" w:sz="0" w:space="0" w:color="auto"/>
            <w:left w:val="none" w:sz="0" w:space="0" w:color="auto"/>
            <w:bottom w:val="none" w:sz="0" w:space="0" w:color="auto"/>
            <w:right w:val="none" w:sz="0" w:space="0" w:color="auto"/>
          </w:divBdr>
          <w:divsChild>
            <w:div w:id="35828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4207">
      <w:bodyDiv w:val="1"/>
      <w:marLeft w:val="0"/>
      <w:marRight w:val="0"/>
      <w:marTop w:val="0"/>
      <w:marBottom w:val="0"/>
      <w:divBdr>
        <w:top w:val="none" w:sz="0" w:space="0" w:color="auto"/>
        <w:left w:val="none" w:sz="0" w:space="0" w:color="auto"/>
        <w:bottom w:val="none" w:sz="0" w:space="0" w:color="auto"/>
        <w:right w:val="none" w:sz="0" w:space="0" w:color="auto"/>
      </w:divBdr>
    </w:div>
    <w:div w:id="717632324">
      <w:bodyDiv w:val="1"/>
      <w:marLeft w:val="0"/>
      <w:marRight w:val="0"/>
      <w:marTop w:val="0"/>
      <w:marBottom w:val="0"/>
      <w:divBdr>
        <w:top w:val="none" w:sz="0" w:space="0" w:color="auto"/>
        <w:left w:val="none" w:sz="0" w:space="0" w:color="auto"/>
        <w:bottom w:val="none" w:sz="0" w:space="0" w:color="auto"/>
        <w:right w:val="none" w:sz="0" w:space="0" w:color="auto"/>
      </w:divBdr>
    </w:div>
    <w:div w:id="744691611">
      <w:bodyDiv w:val="1"/>
      <w:marLeft w:val="0"/>
      <w:marRight w:val="0"/>
      <w:marTop w:val="0"/>
      <w:marBottom w:val="0"/>
      <w:divBdr>
        <w:top w:val="none" w:sz="0" w:space="0" w:color="auto"/>
        <w:left w:val="none" w:sz="0" w:space="0" w:color="auto"/>
        <w:bottom w:val="none" w:sz="0" w:space="0" w:color="auto"/>
        <w:right w:val="none" w:sz="0" w:space="0" w:color="auto"/>
      </w:divBdr>
    </w:div>
    <w:div w:id="770583821">
      <w:bodyDiv w:val="1"/>
      <w:marLeft w:val="0"/>
      <w:marRight w:val="0"/>
      <w:marTop w:val="0"/>
      <w:marBottom w:val="0"/>
      <w:divBdr>
        <w:top w:val="none" w:sz="0" w:space="0" w:color="auto"/>
        <w:left w:val="none" w:sz="0" w:space="0" w:color="auto"/>
        <w:bottom w:val="none" w:sz="0" w:space="0" w:color="auto"/>
        <w:right w:val="none" w:sz="0" w:space="0" w:color="auto"/>
      </w:divBdr>
    </w:div>
    <w:div w:id="770661648">
      <w:bodyDiv w:val="1"/>
      <w:marLeft w:val="0"/>
      <w:marRight w:val="0"/>
      <w:marTop w:val="0"/>
      <w:marBottom w:val="0"/>
      <w:divBdr>
        <w:top w:val="none" w:sz="0" w:space="0" w:color="auto"/>
        <w:left w:val="none" w:sz="0" w:space="0" w:color="auto"/>
        <w:bottom w:val="none" w:sz="0" w:space="0" w:color="auto"/>
        <w:right w:val="none" w:sz="0" w:space="0" w:color="auto"/>
      </w:divBdr>
    </w:div>
    <w:div w:id="805515340">
      <w:bodyDiv w:val="1"/>
      <w:marLeft w:val="0"/>
      <w:marRight w:val="0"/>
      <w:marTop w:val="0"/>
      <w:marBottom w:val="0"/>
      <w:divBdr>
        <w:top w:val="none" w:sz="0" w:space="0" w:color="auto"/>
        <w:left w:val="none" w:sz="0" w:space="0" w:color="auto"/>
        <w:bottom w:val="none" w:sz="0" w:space="0" w:color="auto"/>
        <w:right w:val="none" w:sz="0" w:space="0" w:color="auto"/>
      </w:divBdr>
    </w:div>
    <w:div w:id="814299751">
      <w:bodyDiv w:val="1"/>
      <w:marLeft w:val="0"/>
      <w:marRight w:val="0"/>
      <w:marTop w:val="0"/>
      <w:marBottom w:val="0"/>
      <w:divBdr>
        <w:top w:val="none" w:sz="0" w:space="0" w:color="auto"/>
        <w:left w:val="none" w:sz="0" w:space="0" w:color="auto"/>
        <w:bottom w:val="none" w:sz="0" w:space="0" w:color="auto"/>
        <w:right w:val="none" w:sz="0" w:space="0" w:color="auto"/>
      </w:divBdr>
      <w:divsChild>
        <w:div w:id="360251867">
          <w:marLeft w:val="0"/>
          <w:marRight w:val="0"/>
          <w:marTop w:val="0"/>
          <w:marBottom w:val="0"/>
          <w:divBdr>
            <w:top w:val="none" w:sz="0" w:space="0" w:color="auto"/>
            <w:left w:val="none" w:sz="0" w:space="0" w:color="auto"/>
            <w:bottom w:val="none" w:sz="0" w:space="0" w:color="auto"/>
            <w:right w:val="none" w:sz="0" w:space="0" w:color="auto"/>
          </w:divBdr>
        </w:div>
      </w:divsChild>
    </w:div>
    <w:div w:id="814490559">
      <w:bodyDiv w:val="1"/>
      <w:marLeft w:val="0"/>
      <w:marRight w:val="0"/>
      <w:marTop w:val="0"/>
      <w:marBottom w:val="0"/>
      <w:divBdr>
        <w:top w:val="none" w:sz="0" w:space="0" w:color="auto"/>
        <w:left w:val="none" w:sz="0" w:space="0" w:color="auto"/>
        <w:bottom w:val="none" w:sz="0" w:space="0" w:color="auto"/>
        <w:right w:val="none" w:sz="0" w:space="0" w:color="auto"/>
      </w:divBdr>
    </w:div>
    <w:div w:id="816806159">
      <w:bodyDiv w:val="1"/>
      <w:marLeft w:val="0"/>
      <w:marRight w:val="0"/>
      <w:marTop w:val="0"/>
      <w:marBottom w:val="0"/>
      <w:divBdr>
        <w:top w:val="none" w:sz="0" w:space="0" w:color="auto"/>
        <w:left w:val="none" w:sz="0" w:space="0" w:color="auto"/>
        <w:bottom w:val="none" w:sz="0" w:space="0" w:color="auto"/>
        <w:right w:val="none" w:sz="0" w:space="0" w:color="auto"/>
      </w:divBdr>
    </w:div>
    <w:div w:id="847865988">
      <w:bodyDiv w:val="1"/>
      <w:marLeft w:val="0"/>
      <w:marRight w:val="0"/>
      <w:marTop w:val="0"/>
      <w:marBottom w:val="0"/>
      <w:divBdr>
        <w:top w:val="none" w:sz="0" w:space="0" w:color="auto"/>
        <w:left w:val="none" w:sz="0" w:space="0" w:color="auto"/>
        <w:bottom w:val="none" w:sz="0" w:space="0" w:color="auto"/>
        <w:right w:val="none" w:sz="0" w:space="0" w:color="auto"/>
      </w:divBdr>
    </w:div>
    <w:div w:id="869415828">
      <w:bodyDiv w:val="1"/>
      <w:marLeft w:val="0"/>
      <w:marRight w:val="0"/>
      <w:marTop w:val="0"/>
      <w:marBottom w:val="0"/>
      <w:divBdr>
        <w:top w:val="none" w:sz="0" w:space="0" w:color="auto"/>
        <w:left w:val="none" w:sz="0" w:space="0" w:color="auto"/>
        <w:bottom w:val="none" w:sz="0" w:space="0" w:color="auto"/>
        <w:right w:val="none" w:sz="0" w:space="0" w:color="auto"/>
      </w:divBdr>
    </w:div>
    <w:div w:id="877358455">
      <w:bodyDiv w:val="1"/>
      <w:marLeft w:val="0"/>
      <w:marRight w:val="0"/>
      <w:marTop w:val="0"/>
      <w:marBottom w:val="0"/>
      <w:divBdr>
        <w:top w:val="none" w:sz="0" w:space="0" w:color="auto"/>
        <w:left w:val="none" w:sz="0" w:space="0" w:color="auto"/>
        <w:bottom w:val="none" w:sz="0" w:space="0" w:color="auto"/>
        <w:right w:val="none" w:sz="0" w:space="0" w:color="auto"/>
      </w:divBdr>
    </w:div>
    <w:div w:id="883829366">
      <w:bodyDiv w:val="1"/>
      <w:marLeft w:val="0"/>
      <w:marRight w:val="0"/>
      <w:marTop w:val="0"/>
      <w:marBottom w:val="0"/>
      <w:divBdr>
        <w:top w:val="none" w:sz="0" w:space="0" w:color="auto"/>
        <w:left w:val="none" w:sz="0" w:space="0" w:color="auto"/>
        <w:bottom w:val="none" w:sz="0" w:space="0" w:color="auto"/>
        <w:right w:val="none" w:sz="0" w:space="0" w:color="auto"/>
      </w:divBdr>
    </w:div>
    <w:div w:id="933052180">
      <w:bodyDiv w:val="1"/>
      <w:marLeft w:val="0"/>
      <w:marRight w:val="0"/>
      <w:marTop w:val="0"/>
      <w:marBottom w:val="0"/>
      <w:divBdr>
        <w:top w:val="none" w:sz="0" w:space="0" w:color="auto"/>
        <w:left w:val="none" w:sz="0" w:space="0" w:color="auto"/>
        <w:bottom w:val="none" w:sz="0" w:space="0" w:color="auto"/>
        <w:right w:val="none" w:sz="0" w:space="0" w:color="auto"/>
      </w:divBdr>
    </w:div>
    <w:div w:id="962074787">
      <w:bodyDiv w:val="1"/>
      <w:marLeft w:val="0"/>
      <w:marRight w:val="0"/>
      <w:marTop w:val="0"/>
      <w:marBottom w:val="0"/>
      <w:divBdr>
        <w:top w:val="none" w:sz="0" w:space="0" w:color="auto"/>
        <w:left w:val="none" w:sz="0" w:space="0" w:color="auto"/>
        <w:bottom w:val="none" w:sz="0" w:space="0" w:color="auto"/>
        <w:right w:val="none" w:sz="0" w:space="0" w:color="auto"/>
      </w:divBdr>
    </w:div>
    <w:div w:id="965886950">
      <w:bodyDiv w:val="1"/>
      <w:marLeft w:val="0"/>
      <w:marRight w:val="0"/>
      <w:marTop w:val="0"/>
      <w:marBottom w:val="0"/>
      <w:divBdr>
        <w:top w:val="none" w:sz="0" w:space="0" w:color="auto"/>
        <w:left w:val="none" w:sz="0" w:space="0" w:color="auto"/>
        <w:bottom w:val="none" w:sz="0" w:space="0" w:color="auto"/>
        <w:right w:val="none" w:sz="0" w:space="0" w:color="auto"/>
      </w:divBdr>
    </w:div>
    <w:div w:id="983972743">
      <w:bodyDiv w:val="1"/>
      <w:marLeft w:val="0"/>
      <w:marRight w:val="0"/>
      <w:marTop w:val="0"/>
      <w:marBottom w:val="0"/>
      <w:divBdr>
        <w:top w:val="none" w:sz="0" w:space="0" w:color="auto"/>
        <w:left w:val="none" w:sz="0" w:space="0" w:color="auto"/>
        <w:bottom w:val="none" w:sz="0" w:space="0" w:color="auto"/>
        <w:right w:val="none" w:sz="0" w:space="0" w:color="auto"/>
      </w:divBdr>
    </w:div>
    <w:div w:id="987250550">
      <w:bodyDiv w:val="1"/>
      <w:marLeft w:val="0"/>
      <w:marRight w:val="0"/>
      <w:marTop w:val="0"/>
      <w:marBottom w:val="0"/>
      <w:divBdr>
        <w:top w:val="none" w:sz="0" w:space="0" w:color="auto"/>
        <w:left w:val="none" w:sz="0" w:space="0" w:color="auto"/>
        <w:bottom w:val="none" w:sz="0" w:space="0" w:color="auto"/>
        <w:right w:val="none" w:sz="0" w:space="0" w:color="auto"/>
      </w:divBdr>
    </w:div>
    <w:div w:id="992950468">
      <w:bodyDiv w:val="1"/>
      <w:marLeft w:val="0"/>
      <w:marRight w:val="0"/>
      <w:marTop w:val="0"/>
      <w:marBottom w:val="0"/>
      <w:divBdr>
        <w:top w:val="none" w:sz="0" w:space="0" w:color="auto"/>
        <w:left w:val="none" w:sz="0" w:space="0" w:color="auto"/>
        <w:bottom w:val="none" w:sz="0" w:space="0" w:color="auto"/>
        <w:right w:val="none" w:sz="0" w:space="0" w:color="auto"/>
      </w:divBdr>
    </w:div>
    <w:div w:id="1003244868">
      <w:bodyDiv w:val="1"/>
      <w:marLeft w:val="0"/>
      <w:marRight w:val="0"/>
      <w:marTop w:val="0"/>
      <w:marBottom w:val="0"/>
      <w:divBdr>
        <w:top w:val="none" w:sz="0" w:space="0" w:color="auto"/>
        <w:left w:val="none" w:sz="0" w:space="0" w:color="auto"/>
        <w:bottom w:val="none" w:sz="0" w:space="0" w:color="auto"/>
        <w:right w:val="none" w:sz="0" w:space="0" w:color="auto"/>
      </w:divBdr>
    </w:div>
    <w:div w:id="1011222029">
      <w:bodyDiv w:val="1"/>
      <w:marLeft w:val="0"/>
      <w:marRight w:val="0"/>
      <w:marTop w:val="0"/>
      <w:marBottom w:val="0"/>
      <w:divBdr>
        <w:top w:val="none" w:sz="0" w:space="0" w:color="auto"/>
        <w:left w:val="none" w:sz="0" w:space="0" w:color="auto"/>
        <w:bottom w:val="none" w:sz="0" w:space="0" w:color="auto"/>
        <w:right w:val="none" w:sz="0" w:space="0" w:color="auto"/>
      </w:divBdr>
    </w:div>
    <w:div w:id="1011253145">
      <w:bodyDiv w:val="1"/>
      <w:marLeft w:val="0"/>
      <w:marRight w:val="0"/>
      <w:marTop w:val="0"/>
      <w:marBottom w:val="0"/>
      <w:divBdr>
        <w:top w:val="none" w:sz="0" w:space="0" w:color="auto"/>
        <w:left w:val="none" w:sz="0" w:space="0" w:color="auto"/>
        <w:bottom w:val="none" w:sz="0" w:space="0" w:color="auto"/>
        <w:right w:val="none" w:sz="0" w:space="0" w:color="auto"/>
      </w:divBdr>
      <w:divsChild>
        <w:div w:id="904991817">
          <w:marLeft w:val="0"/>
          <w:marRight w:val="0"/>
          <w:marTop w:val="0"/>
          <w:marBottom w:val="0"/>
          <w:divBdr>
            <w:top w:val="none" w:sz="0" w:space="0" w:color="auto"/>
            <w:left w:val="none" w:sz="0" w:space="0" w:color="auto"/>
            <w:bottom w:val="none" w:sz="0" w:space="0" w:color="auto"/>
            <w:right w:val="none" w:sz="0" w:space="0" w:color="auto"/>
          </w:divBdr>
          <w:divsChild>
            <w:div w:id="77551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92533">
      <w:bodyDiv w:val="1"/>
      <w:marLeft w:val="0"/>
      <w:marRight w:val="0"/>
      <w:marTop w:val="0"/>
      <w:marBottom w:val="0"/>
      <w:divBdr>
        <w:top w:val="none" w:sz="0" w:space="0" w:color="auto"/>
        <w:left w:val="none" w:sz="0" w:space="0" w:color="auto"/>
        <w:bottom w:val="none" w:sz="0" w:space="0" w:color="auto"/>
        <w:right w:val="none" w:sz="0" w:space="0" w:color="auto"/>
      </w:divBdr>
    </w:div>
    <w:div w:id="1023432889">
      <w:bodyDiv w:val="1"/>
      <w:marLeft w:val="0"/>
      <w:marRight w:val="0"/>
      <w:marTop w:val="0"/>
      <w:marBottom w:val="0"/>
      <w:divBdr>
        <w:top w:val="none" w:sz="0" w:space="0" w:color="auto"/>
        <w:left w:val="none" w:sz="0" w:space="0" w:color="auto"/>
        <w:bottom w:val="none" w:sz="0" w:space="0" w:color="auto"/>
        <w:right w:val="none" w:sz="0" w:space="0" w:color="auto"/>
      </w:divBdr>
    </w:div>
    <w:div w:id="1071542873">
      <w:bodyDiv w:val="1"/>
      <w:marLeft w:val="0"/>
      <w:marRight w:val="0"/>
      <w:marTop w:val="0"/>
      <w:marBottom w:val="0"/>
      <w:divBdr>
        <w:top w:val="none" w:sz="0" w:space="0" w:color="auto"/>
        <w:left w:val="none" w:sz="0" w:space="0" w:color="auto"/>
        <w:bottom w:val="none" w:sz="0" w:space="0" w:color="auto"/>
        <w:right w:val="none" w:sz="0" w:space="0" w:color="auto"/>
      </w:divBdr>
    </w:div>
    <w:div w:id="1090545979">
      <w:bodyDiv w:val="1"/>
      <w:marLeft w:val="0"/>
      <w:marRight w:val="0"/>
      <w:marTop w:val="0"/>
      <w:marBottom w:val="0"/>
      <w:divBdr>
        <w:top w:val="none" w:sz="0" w:space="0" w:color="auto"/>
        <w:left w:val="none" w:sz="0" w:space="0" w:color="auto"/>
        <w:bottom w:val="none" w:sz="0" w:space="0" w:color="auto"/>
        <w:right w:val="none" w:sz="0" w:space="0" w:color="auto"/>
      </w:divBdr>
    </w:div>
    <w:div w:id="1094014936">
      <w:bodyDiv w:val="1"/>
      <w:marLeft w:val="0"/>
      <w:marRight w:val="0"/>
      <w:marTop w:val="0"/>
      <w:marBottom w:val="0"/>
      <w:divBdr>
        <w:top w:val="none" w:sz="0" w:space="0" w:color="auto"/>
        <w:left w:val="none" w:sz="0" w:space="0" w:color="auto"/>
        <w:bottom w:val="none" w:sz="0" w:space="0" w:color="auto"/>
        <w:right w:val="none" w:sz="0" w:space="0" w:color="auto"/>
      </w:divBdr>
    </w:div>
    <w:div w:id="1097092700">
      <w:bodyDiv w:val="1"/>
      <w:marLeft w:val="0"/>
      <w:marRight w:val="0"/>
      <w:marTop w:val="0"/>
      <w:marBottom w:val="0"/>
      <w:divBdr>
        <w:top w:val="none" w:sz="0" w:space="0" w:color="auto"/>
        <w:left w:val="none" w:sz="0" w:space="0" w:color="auto"/>
        <w:bottom w:val="none" w:sz="0" w:space="0" w:color="auto"/>
        <w:right w:val="none" w:sz="0" w:space="0" w:color="auto"/>
      </w:divBdr>
    </w:div>
    <w:div w:id="1098480416">
      <w:bodyDiv w:val="1"/>
      <w:marLeft w:val="0"/>
      <w:marRight w:val="0"/>
      <w:marTop w:val="0"/>
      <w:marBottom w:val="0"/>
      <w:divBdr>
        <w:top w:val="none" w:sz="0" w:space="0" w:color="auto"/>
        <w:left w:val="none" w:sz="0" w:space="0" w:color="auto"/>
        <w:bottom w:val="none" w:sz="0" w:space="0" w:color="auto"/>
        <w:right w:val="none" w:sz="0" w:space="0" w:color="auto"/>
      </w:divBdr>
    </w:div>
    <w:div w:id="1098722294">
      <w:bodyDiv w:val="1"/>
      <w:marLeft w:val="0"/>
      <w:marRight w:val="0"/>
      <w:marTop w:val="0"/>
      <w:marBottom w:val="0"/>
      <w:divBdr>
        <w:top w:val="none" w:sz="0" w:space="0" w:color="auto"/>
        <w:left w:val="none" w:sz="0" w:space="0" w:color="auto"/>
        <w:bottom w:val="none" w:sz="0" w:space="0" w:color="auto"/>
        <w:right w:val="none" w:sz="0" w:space="0" w:color="auto"/>
      </w:divBdr>
    </w:div>
    <w:div w:id="1099908844">
      <w:bodyDiv w:val="1"/>
      <w:marLeft w:val="0"/>
      <w:marRight w:val="0"/>
      <w:marTop w:val="0"/>
      <w:marBottom w:val="0"/>
      <w:divBdr>
        <w:top w:val="none" w:sz="0" w:space="0" w:color="auto"/>
        <w:left w:val="none" w:sz="0" w:space="0" w:color="auto"/>
        <w:bottom w:val="none" w:sz="0" w:space="0" w:color="auto"/>
        <w:right w:val="none" w:sz="0" w:space="0" w:color="auto"/>
      </w:divBdr>
    </w:div>
    <w:div w:id="1100180636">
      <w:bodyDiv w:val="1"/>
      <w:marLeft w:val="0"/>
      <w:marRight w:val="0"/>
      <w:marTop w:val="0"/>
      <w:marBottom w:val="0"/>
      <w:divBdr>
        <w:top w:val="none" w:sz="0" w:space="0" w:color="auto"/>
        <w:left w:val="none" w:sz="0" w:space="0" w:color="auto"/>
        <w:bottom w:val="none" w:sz="0" w:space="0" w:color="auto"/>
        <w:right w:val="none" w:sz="0" w:space="0" w:color="auto"/>
      </w:divBdr>
    </w:div>
    <w:div w:id="1107192597">
      <w:bodyDiv w:val="1"/>
      <w:marLeft w:val="0"/>
      <w:marRight w:val="0"/>
      <w:marTop w:val="0"/>
      <w:marBottom w:val="0"/>
      <w:divBdr>
        <w:top w:val="none" w:sz="0" w:space="0" w:color="auto"/>
        <w:left w:val="none" w:sz="0" w:space="0" w:color="auto"/>
        <w:bottom w:val="none" w:sz="0" w:space="0" w:color="auto"/>
        <w:right w:val="none" w:sz="0" w:space="0" w:color="auto"/>
      </w:divBdr>
    </w:div>
    <w:div w:id="1116873193">
      <w:bodyDiv w:val="1"/>
      <w:marLeft w:val="0"/>
      <w:marRight w:val="0"/>
      <w:marTop w:val="0"/>
      <w:marBottom w:val="0"/>
      <w:divBdr>
        <w:top w:val="none" w:sz="0" w:space="0" w:color="auto"/>
        <w:left w:val="none" w:sz="0" w:space="0" w:color="auto"/>
        <w:bottom w:val="none" w:sz="0" w:space="0" w:color="auto"/>
        <w:right w:val="none" w:sz="0" w:space="0" w:color="auto"/>
      </w:divBdr>
    </w:div>
    <w:div w:id="1129544102">
      <w:bodyDiv w:val="1"/>
      <w:marLeft w:val="0"/>
      <w:marRight w:val="0"/>
      <w:marTop w:val="0"/>
      <w:marBottom w:val="0"/>
      <w:divBdr>
        <w:top w:val="none" w:sz="0" w:space="0" w:color="auto"/>
        <w:left w:val="none" w:sz="0" w:space="0" w:color="auto"/>
        <w:bottom w:val="none" w:sz="0" w:space="0" w:color="auto"/>
        <w:right w:val="none" w:sz="0" w:space="0" w:color="auto"/>
      </w:divBdr>
    </w:div>
    <w:div w:id="1133913590">
      <w:bodyDiv w:val="1"/>
      <w:marLeft w:val="0"/>
      <w:marRight w:val="0"/>
      <w:marTop w:val="0"/>
      <w:marBottom w:val="0"/>
      <w:divBdr>
        <w:top w:val="none" w:sz="0" w:space="0" w:color="auto"/>
        <w:left w:val="none" w:sz="0" w:space="0" w:color="auto"/>
        <w:bottom w:val="none" w:sz="0" w:space="0" w:color="auto"/>
        <w:right w:val="none" w:sz="0" w:space="0" w:color="auto"/>
      </w:divBdr>
    </w:div>
    <w:div w:id="1136414010">
      <w:bodyDiv w:val="1"/>
      <w:marLeft w:val="0"/>
      <w:marRight w:val="0"/>
      <w:marTop w:val="0"/>
      <w:marBottom w:val="0"/>
      <w:divBdr>
        <w:top w:val="none" w:sz="0" w:space="0" w:color="auto"/>
        <w:left w:val="none" w:sz="0" w:space="0" w:color="auto"/>
        <w:bottom w:val="none" w:sz="0" w:space="0" w:color="auto"/>
        <w:right w:val="none" w:sz="0" w:space="0" w:color="auto"/>
      </w:divBdr>
    </w:div>
    <w:div w:id="1161310890">
      <w:bodyDiv w:val="1"/>
      <w:marLeft w:val="0"/>
      <w:marRight w:val="0"/>
      <w:marTop w:val="0"/>
      <w:marBottom w:val="0"/>
      <w:divBdr>
        <w:top w:val="none" w:sz="0" w:space="0" w:color="auto"/>
        <w:left w:val="none" w:sz="0" w:space="0" w:color="auto"/>
        <w:bottom w:val="none" w:sz="0" w:space="0" w:color="auto"/>
        <w:right w:val="none" w:sz="0" w:space="0" w:color="auto"/>
      </w:divBdr>
    </w:div>
    <w:div w:id="1170943709">
      <w:bodyDiv w:val="1"/>
      <w:marLeft w:val="0"/>
      <w:marRight w:val="0"/>
      <w:marTop w:val="0"/>
      <w:marBottom w:val="0"/>
      <w:divBdr>
        <w:top w:val="none" w:sz="0" w:space="0" w:color="auto"/>
        <w:left w:val="none" w:sz="0" w:space="0" w:color="auto"/>
        <w:bottom w:val="none" w:sz="0" w:space="0" w:color="auto"/>
        <w:right w:val="none" w:sz="0" w:space="0" w:color="auto"/>
      </w:divBdr>
    </w:div>
    <w:div w:id="1235819598">
      <w:bodyDiv w:val="1"/>
      <w:marLeft w:val="0"/>
      <w:marRight w:val="0"/>
      <w:marTop w:val="0"/>
      <w:marBottom w:val="0"/>
      <w:divBdr>
        <w:top w:val="none" w:sz="0" w:space="0" w:color="auto"/>
        <w:left w:val="none" w:sz="0" w:space="0" w:color="auto"/>
        <w:bottom w:val="none" w:sz="0" w:space="0" w:color="auto"/>
        <w:right w:val="none" w:sz="0" w:space="0" w:color="auto"/>
      </w:divBdr>
      <w:divsChild>
        <w:div w:id="2017150703">
          <w:marLeft w:val="0"/>
          <w:marRight w:val="0"/>
          <w:marTop w:val="0"/>
          <w:marBottom w:val="0"/>
          <w:divBdr>
            <w:top w:val="none" w:sz="0" w:space="0" w:color="auto"/>
            <w:left w:val="none" w:sz="0" w:space="0" w:color="auto"/>
            <w:bottom w:val="none" w:sz="0" w:space="0" w:color="auto"/>
            <w:right w:val="none" w:sz="0" w:space="0" w:color="auto"/>
          </w:divBdr>
        </w:div>
      </w:divsChild>
    </w:div>
    <w:div w:id="1239024687">
      <w:bodyDiv w:val="1"/>
      <w:marLeft w:val="0"/>
      <w:marRight w:val="0"/>
      <w:marTop w:val="0"/>
      <w:marBottom w:val="0"/>
      <w:divBdr>
        <w:top w:val="none" w:sz="0" w:space="0" w:color="auto"/>
        <w:left w:val="none" w:sz="0" w:space="0" w:color="auto"/>
        <w:bottom w:val="none" w:sz="0" w:space="0" w:color="auto"/>
        <w:right w:val="none" w:sz="0" w:space="0" w:color="auto"/>
      </w:divBdr>
    </w:div>
    <w:div w:id="1260219516">
      <w:bodyDiv w:val="1"/>
      <w:marLeft w:val="0"/>
      <w:marRight w:val="0"/>
      <w:marTop w:val="0"/>
      <w:marBottom w:val="0"/>
      <w:divBdr>
        <w:top w:val="none" w:sz="0" w:space="0" w:color="auto"/>
        <w:left w:val="none" w:sz="0" w:space="0" w:color="auto"/>
        <w:bottom w:val="none" w:sz="0" w:space="0" w:color="auto"/>
        <w:right w:val="none" w:sz="0" w:space="0" w:color="auto"/>
      </w:divBdr>
    </w:div>
    <w:div w:id="1260530005">
      <w:bodyDiv w:val="1"/>
      <w:marLeft w:val="0"/>
      <w:marRight w:val="0"/>
      <w:marTop w:val="0"/>
      <w:marBottom w:val="0"/>
      <w:divBdr>
        <w:top w:val="none" w:sz="0" w:space="0" w:color="auto"/>
        <w:left w:val="none" w:sz="0" w:space="0" w:color="auto"/>
        <w:bottom w:val="none" w:sz="0" w:space="0" w:color="auto"/>
        <w:right w:val="none" w:sz="0" w:space="0" w:color="auto"/>
      </w:divBdr>
    </w:div>
    <w:div w:id="1273246113">
      <w:bodyDiv w:val="1"/>
      <w:marLeft w:val="0"/>
      <w:marRight w:val="0"/>
      <w:marTop w:val="0"/>
      <w:marBottom w:val="0"/>
      <w:divBdr>
        <w:top w:val="none" w:sz="0" w:space="0" w:color="auto"/>
        <w:left w:val="none" w:sz="0" w:space="0" w:color="auto"/>
        <w:bottom w:val="none" w:sz="0" w:space="0" w:color="auto"/>
        <w:right w:val="none" w:sz="0" w:space="0" w:color="auto"/>
      </w:divBdr>
    </w:div>
    <w:div w:id="1307321694">
      <w:bodyDiv w:val="1"/>
      <w:marLeft w:val="0"/>
      <w:marRight w:val="0"/>
      <w:marTop w:val="0"/>
      <w:marBottom w:val="0"/>
      <w:divBdr>
        <w:top w:val="none" w:sz="0" w:space="0" w:color="auto"/>
        <w:left w:val="none" w:sz="0" w:space="0" w:color="auto"/>
        <w:bottom w:val="none" w:sz="0" w:space="0" w:color="auto"/>
        <w:right w:val="none" w:sz="0" w:space="0" w:color="auto"/>
      </w:divBdr>
    </w:div>
    <w:div w:id="1314875609">
      <w:bodyDiv w:val="1"/>
      <w:marLeft w:val="0"/>
      <w:marRight w:val="0"/>
      <w:marTop w:val="0"/>
      <w:marBottom w:val="0"/>
      <w:divBdr>
        <w:top w:val="none" w:sz="0" w:space="0" w:color="auto"/>
        <w:left w:val="none" w:sz="0" w:space="0" w:color="auto"/>
        <w:bottom w:val="none" w:sz="0" w:space="0" w:color="auto"/>
        <w:right w:val="none" w:sz="0" w:space="0" w:color="auto"/>
      </w:divBdr>
    </w:div>
    <w:div w:id="1319117461">
      <w:bodyDiv w:val="1"/>
      <w:marLeft w:val="0"/>
      <w:marRight w:val="0"/>
      <w:marTop w:val="0"/>
      <w:marBottom w:val="0"/>
      <w:divBdr>
        <w:top w:val="none" w:sz="0" w:space="0" w:color="auto"/>
        <w:left w:val="none" w:sz="0" w:space="0" w:color="auto"/>
        <w:bottom w:val="none" w:sz="0" w:space="0" w:color="auto"/>
        <w:right w:val="none" w:sz="0" w:space="0" w:color="auto"/>
      </w:divBdr>
    </w:div>
    <w:div w:id="1327781023">
      <w:bodyDiv w:val="1"/>
      <w:marLeft w:val="0"/>
      <w:marRight w:val="0"/>
      <w:marTop w:val="0"/>
      <w:marBottom w:val="0"/>
      <w:divBdr>
        <w:top w:val="none" w:sz="0" w:space="0" w:color="auto"/>
        <w:left w:val="none" w:sz="0" w:space="0" w:color="auto"/>
        <w:bottom w:val="none" w:sz="0" w:space="0" w:color="auto"/>
        <w:right w:val="none" w:sz="0" w:space="0" w:color="auto"/>
      </w:divBdr>
    </w:div>
    <w:div w:id="1329677753">
      <w:bodyDiv w:val="1"/>
      <w:marLeft w:val="0"/>
      <w:marRight w:val="0"/>
      <w:marTop w:val="0"/>
      <w:marBottom w:val="0"/>
      <w:divBdr>
        <w:top w:val="none" w:sz="0" w:space="0" w:color="auto"/>
        <w:left w:val="none" w:sz="0" w:space="0" w:color="auto"/>
        <w:bottom w:val="none" w:sz="0" w:space="0" w:color="auto"/>
        <w:right w:val="none" w:sz="0" w:space="0" w:color="auto"/>
      </w:divBdr>
    </w:div>
    <w:div w:id="1339426059">
      <w:bodyDiv w:val="1"/>
      <w:marLeft w:val="0"/>
      <w:marRight w:val="0"/>
      <w:marTop w:val="0"/>
      <w:marBottom w:val="0"/>
      <w:divBdr>
        <w:top w:val="none" w:sz="0" w:space="0" w:color="auto"/>
        <w:left w:val="none" w:sz="0" w:space="0" w:color="auto"/>
        <w:bottom w:val="none" w:sz="0" w:space="0" w:color="auto"/>
        <w:right w:val="none" w:sz="0" w:space="0" w:color="auto"/>
      </w:divBdr>
      <w:divsChild>
        <w:div w:id="536936723">
          <w:marLeft w:val="0"/>
          <w:marRight w:val="0"/>
          <w:marTop w:val="0"/>
          <w:marBottom w:val="0"/>
          <w:divBdr>
            <w:top w:val="none" w:sz="0" w:space="0" w:color="auto"/>
            <w:left w:val="none" w:sz="0" w:space="0" w:color="auto"/>
            <w:bottom w:val="none" w:sz="0" w:space="0" w:color="auto"/>
            <w:right w:val="none" w:sz="0" w:space="0" w:color="auto"/>
          </w:divBdr>
        </w:div>
      </w:divsChild>
    </w:div>
    <w:div w:id="1340040567">
      <w:bodyDiv w:val="1"/>
      <w:marLeft w:val="0"/>
      <w:marRight w:val="0"/>
      <w:marTop w:val="0"/>
      <w:marBottom w:val="0"/>
      <w:divBdr>
        <w:top w:val="none" w:sz="0" w:space="0" w:color="auto"/>
        <w:left w:val="none" w:sz="0" w:space="0" w:color="auto"/>
        <w:bottom w:val="none" w:sz="0" w:space="0" w:color="auto"/>
        <w:right w:val="none" w:sz="0" w:space="0" w:color="auto"/>
      </w:divBdr>
    </w:div>
    <w:div w:id="1357777817">
      <w:bodyDiv w:val="1"/>
      <w:marLeft w:val="0"/>
      <w:marRight w:val="0"/>
      <w:marTop w:val="0"/>
      <w:marBottom w:val="0"/>
      <w:divBdr>
        <w:top w:val="none" w:sz="0" w:space="0" w:color="auto"/>
        <w:left w:val="none" w:sz="0" w:space="0" w:color="auto"/>
        <w:bottom w:val="none" w:sz="0" w:space="0" w:color="auto"/>
        <w:right w:val="none" w:sz="0" w:space="0" w:color="auto"/>
      </w:divBdr>
    </w:div>
    <w:div w:id="1363827413">
      <w:bodyDiv w:val="1"/>
      <w:marLeft w:val="0"/>
      <w:marRight w:val="0"/>
      <w:marTop w:val="0"/>
      <w:marBottom w:val="0"/>
      <w:divBdr>
        <w:top w:val="none" w:sz="0" w:space="0" w:color="auto"/>
        <w:left w:val="none" w:sz="0" w:space="0" w:color="auto"/>
        <w:bottom w:val="none" w:sz="0" w:space="0" w:color="auto"/>
        <w:right w:val="none" w:sz="0" w:space="0" w:color="auto"/>
      </w:divBdr>
    </w:div>
    <w:div w:id="1367556996">
      <w:bodyDiv w:val="1"/>
      <w:marLeft w:val="0"/>
      <w:marRight w:val="0"/>
      <w:marTop w:val="0"/>
      <w:marBottom w:val="0"/>
      <w:divBdr>
        <w:top w:val="none" w:sz="0" w:space="0" w:color="auto"/>
        <w:left w:val="none" w:sz="0" w:space="0" w:color="auto"/>
        <w:bottom w:val="none" w:sz="0" w:space="0" w:color="auto"/>
        <w:right w:val="none" w:sz="0" w:space="0" w:color="auto"/>
      </w:divBdr>
    </w:div>
    <w:div w:id="1378778988">
      <w:bodyDiv w:val="1"/>
      <w:marLeft w:val="0"/>
      <w:marRight w:val="0"/>
      <w:marTop w:val="0"/>
      <w:marBottom w:val="0"/>
      <w:divBdr>
        <w:top w:val="none" w:sz="0" w:space="0" w:color="auto"/>
        <w:left w:val="none" w:sz="0" w:space="0" w:color="auto"/>
        <w:bottom w:val="none" w:sz="0" w:space="0" w:color="auto"/>
        <w:right w:val="none" w:sz="0" w:space="0" w:color="auto"/>
      </w:divBdr>
    </w:div>
    <w:div w:id="1380666711">
      <w:bodyDiv w:val="1"/>
      <w:marLeft w:val="0"/>
      <w:marRight w:val="0"/>
      <w:marTop w:val="0"/>
      <w:marBottom w:val="0"/>
      <w:divBdr>
        <w:top w:val="none" w:sz="0" w:space="0" w:color="auto"/>
        <w:left w:val="none" w:sz="0" w:space="0" w:color="auto"/>
        <w:bottom w:val="none" w:sz="0" w:space="0" w:color="auto"/>
        <w:right w:val="none" w:sz="0" w:space="0" w:color="auto"/>
      </w:divBdr>
    </w:div>
    <w:div w:id="1382635721">
      <w:bodyDiv w:val="1"/>
      <w:marLeft w:val="0"/>
      <w:marRight w:val="0"/>
      <w:marTop w:val="0"/>
      <w:marBottom w:val="0"/>
      <w:divBdr>
        <w:top w:val="none" w:sz="0" w:space="0" w:color="auto"/>
        <w:left w:val="none" w:sz="0" w:space="0" w:color="auto"/>
        <w:bottom w:val="none" w:sz="0" w:space="0" w:color="auto"/>
        <w:right w:val="none" w:sz="0" w:space="0" w:color="auto"/>
      </w:divBdr>
    </w:div>
    <w:div w:id="1391492159">
      <w:bodyDiv w:val="1"/>
      <w:marLeft w:val="0"/>
      <w:marRight w:val="0"/>
      <w:marTop w:val="0"/>
      <w:marBottom w:val="0"/>
      <w:divBdr>
        <w:top w:val="none" w:sz="0" w:space="0" w:color="auto"/>
        <w:left w:val="none" w:sz="0" w:space="0" w:color="auto"/>
        <w:bottom w:val="none" w:sz="0" w:space="0" w:color="auto"/>
        <w:right w:val="none" w:sz="0" w:space="0" w:color="auto"/>
      </w:divBdr>
    </w:div>
    <w:div w:id="1414472756">
      <w:bodyDiv w:val="1"/>
      <w:marLeft w:val="0"/>
      <w:marRight w:val="0"/>
      <w:marTop w:val="0"/>
      <w:marBottom w:val="0"/>
      <w:divBdr>
        <w:top w:val="none" w:sz="0" w:space="0" w:color="auto"/>
        <w:left w:val="none" w:sz="0" w:space="0" w:color="auto"/>
        <w:bottom w:val="none" w:sz="0" w:space="0" w:color="auto"/>
        <w:right w:val="none" w:sz="0" w:space="0" w:color="auto"/>
      </w:divBdr>
    </w:div>
    <w:div w:id="1422407404">
      <w:bodyDiv w:val="1"/>
      <w:marLeft w:val="0"/>
      <w:marRight w:val="0"/>
      <w:marTop w:val="0"/>
      <w:marBottom w:val="0"/>
      <w:divBdr>
        <w:top w:val="none" w:sz="0" w:space="0" w:color="auto"/>
        <w:left w:val="none" w:sz="0" w:space="0" w:color="auto"/>
        <w:bottom w:val="none" w:sz="0" w:space="0" w:color="auto"/>
        <w:right w:val="none" w:sz="0" w:space="0" w:color="auto"/>
      </w:divBdr>
    </w:div>
    <w:div w:id="1433819048">
      <w:bodyDiv w:val="1"/>
      <w:marLeft w:val="0"/>
      <w:marRight w:val="0"/>
      <w:marTop w:val="0"/>
      <w:marBottom w:val="0"/>
      <w:divBdr>
        <w:top w:val="none" w:sz="0" w:space="0" w:color="auto"/>
        <w:left w:val="none" w:sz="0" w:space="0" w:color="auto"/>
        <w:bottom w:val="none" w:sz="0" w:space="0" w:color="auto"/>
        <w:right w:val="none" w:sz="0" w:space="0" w:color="auto"/>
      </w:divBdr>
    </w:div>
    <w:div w:id="1455782839">
      <w:bodyDiv w:val="1"/>
      <w:marLeft w:val="0"/>
      <w:marRight w:val="0"/>
      <w:marTop w:val="0"/>
      <w:marBottom w:val="0"/>
      <w:divBdr>
        <w:top w:val="none" w:sz="0" w:space="0" w:color="auto"/>
        <w:left w:val="none" w:sz="0" w:space="0" w:color="auto"/>
        <w:bottom w:val="none" w:sz="0" w:space="0" w:color="auto"/>
        <w:right w:val="none" w:sz="0" w:space="0" w:color="auto"/>
      </w:divBdr>
    </w:div>
    <w:div w:id="1467091468">
      <w:bodyDiv w:val="1"/>
      <w:marLeft w:val="0"/>
      <w:marRight w:val="0"/>
      <w:marTop w:val="0"/>
      <w:marBottom w:val="0"/>
      <w:divBdr>
        <w:top w:val="none" w:sz="0" w:space="0" w:color="auto"/>
        <w:left w:val="none" w:sz="0" w:space="0" w:color="auto"/>
        <w:bottom w:val="none" w:sz="0" w:space="0" w:color="auto"/>
        <w:right w:val="none" w:sz="0" w:space="0" w:color="auto"/>
      </w:divBdr>
    </w:div>
    <w:div w:id="1473281799">
      <w:bodyDiv w:val="1"/>
      <w:marLeft w:val="0"/>
      <w:marRight w:val="0"/>
      <w:marTop w:val="0"/>
      <w:marBottom w:val="0"/>
      <w:divBdr>
        <w:top w:val="none" w:sz="0" w:space="0" w:color="auto"/>
        <w:left w:val="none" w:sz="0" w:space="0" w:color="auto"/>
        <w:bottom w:val="none" w:sz="0" w:space="0" w:color="auto"/>
        <w:right w:val="none" w:sz="0" w:space="0" w:color="auto"/>
      </w:divBdr>
    </w:div>
    <w:div w:id="1482581737">
      <w:bodyDiv w:val="1"/>
      <w:marLeft w:val="0"/>
      <w:marRight w:val="0"/>
      <w:marTop w:val="0"/>
      <w:marBottom w:val="0"/>
      <w:divBdr>
        <w:top w:val="none" w:sz="0" w:space="0" w:color="auto"/>
        <w:left w:val="none" w:sz="0" w:space="0" w:color="auto"/>
        <w:bottom w:val="none" w:sz="0" w:space="0" w:color="auto"/>
        <w:right w:val="none" w:sz="0" w:space="0" w:color="auto"/>
      </w:divBdr>
    </w:div>
    <w:div w:id="1495798079">
      <w:bodyDiv w:val="1"/>
      <w:marLeft w:val="0"/>
      <w:marRight w:val="0"/>
      <w:marTop w:val="0"/>
      <w:marBottom w:val="0"/>
      <w:divBdr>
        <w:top w:val="none" w:sz="0" w:space="0" w:color="auto"/>
        <w:left w:val="none" w:sz="0" w:space="0" w:color="auto"/>
        <w:bottom w:val="none" w:sz="0" w:space="0" w:color="auto"/>
        <w:right w:val="none" w:sz="0" w:space="0" w:color="auto"/>
      </w:divBdr>
    </w:div>
    <w:div w:id="1531450150">
      <w:bodyDiv w:val="1"/>
      <w:marLeft w:val="0"/>
      <w:marRight w:val="0"/>
      <w:marTop w:val="0"/>
      <w:marBottom w:val="0"/>
      <w:divBdr>
        <w:top w:val="none" w:sz="0" w:space="0" w:color="auto"/>
        <w:left w:val="none" w:sz="0" w:space="0" w:color="auto"/>
        <w:bottom w:val="none" w:sz="0" w:space="0" w:color="auto"/>
        <w:right w:val="none" w:sz="0" w:space="0" w:color="auto"/>
      </w:divBdr>
    </w:div>
    <w:div w:id="1539538923">
      <w:bodyDiv w:val="1"/>
      <w:marLeft w:val="0"/>
      <w:marRight w:val="0"/>
      <w:marTop w:val="0"/>
      <w:marBottom w:val="0"/>
      <w:divBdr>
        <w:top w:val="none" w:sz="0" w:space="0" w:color="auto"/>
        <w:left w:val="none" w:sz="0" w:space="0" w:color="auto"/>
        <w:bottom w:val="none" w:sz="0" w:space="0" w:color="auto"/>
        <w:right w:val="none" w:sz="0" w:space="0" w:color="auto"/>
      </w:divBdr>
    </w:div>
    <w:div w:id="1550338038">
      <w:bodyDiv w:val="1"/>
      <w:marLeft w:val="0"/>
      <w:marRight w:val="0"/>
      <w:marTop w:val="0"/>
      <w:marBottom w:val="0"/>
      <w:divBdr>
        <w:top w:val="none" w:sz="0" w:space="0" w:color="auto"/>
        <w:left w:val="none" w:sz="0" w:space="0" w:color="auto"/>
        <w:bottom w:val="none" w:sz="0" w:space="0" w:color="auto"/>
        <w:right w:val="none" w:sz="0" w:space="0" w:color="auto"/>
      </w:divBdr>
    </w:div>
    <w:div w:id="1555584772">
      <w:bodyDiv w:val="1"/>
      <w:marLeft w:val="0"/>
      <w:marRight w:val="0"/>
      <w:marTop w:val="0"/>
      <w:marBottom w:val="0"/>
      <w:divBdr>
        <w:top w:val="none" w:sz="0" w:space="0" w:color="auto"/>
        <w:left w:val="none" w:sz="0" w:space="0" w:color="auto"/>
        <w:bottom w:val="none" w:sz="0" w:space="0" w:color="auto"/>
        <w:right w:val="none" w:sz="0" w:space="0" w:color="auto"/>
      </w:divBdr>
    </w:div>
    <w:div w:id="1572229847">
      <w:bodyDiv w:val="1"/>
      <w:marLeft w:val="0"/>
      <w:marRight w:val="0"/>
      <w:marTop w:val="0"/>
      <w:marBottom w:val="0"/>
      <w:divBdr>
        <w:top w:val="none" w:sz="0" w:space="0" w:color="auto"/>
        <w:left w:val="none" w:sz="0" w:space="0" w:color="auto"/>
        <w:bottom w:val="none" w:sz="0" w:space="0" w:color="auto"/>
        <w:right w:val="none" w:sz="0" w:space="0" w:color="auto"/>
      </w:divBdr>
    </w:div>
    <w:div w:id="1607039034">
      <w:bodyDiv w:val="1"/>
      <w:marLeft w:val="0"/>
      <w:marRight w:val="0"/>
      <w:marTop w:val="0"/>
      <w:marBottom w:val="0"/>
      <w:divBdr>
        <w:top w:val="none" w:sz="0" w:space="0" w:color="auto"/>
        <w:left w:val="none" w:sz="0" w:space="0" w:color="auto"/>
        <w:bottom w:val="none" w:sz="0" w:space="0" w:color="auto"/>
        <w:right w:val="none" w:sz="0" w:space="0" w:color="auto"/>
      </w:divBdr>
    </w:div>
    <w:div w:id="1660037076">
      <w:bodyDiv w:val="1"/>
      <w:marLeft w:val="0"/>
      <w:marRight w:val="0"/>
      <w:marTop w:val="0"/>
      <w:marBottom w:val="0"/>
      <w:divBdr>
        <w:top w:val="none" w:sz="0" w:space="0" w:color="auto"/>
        <w:left w:val="none" w:sz="0" w:space="0" w:color="auto"/>
        <w:bottom w:val="none" w:sz="0" w:space="0" w:color="auto"/>
        <w:right w:val="none" w:sz="0" w:space="0" w:color="auto"/>
      </w:divBdr>
    </w:div>
    <w:div w:id="1665401838">
      <w:bodyDiv w:val="1"/>
      <w:marLeft w:val="0"/>
      <w:marRight w:val="0"/>
      <w:marTop w:val="0"/>
      <w:marBottom w:val="0"/>
      <w:divBdr>
        <w:top w:val="none" w:sz="0" w:space="0" w:color="auto"/>
        <w:left w:val="none" w:sz="0" w:space="0" w:color="auto"/>
        <w:bottom w:val="none" w:sz="0" w:space="0" w:color="auto"/>
        <w:right w:val="none" w:sz="0" w:space="0" w:color="auto"/>
      </w:divBdr>
    </w:div>
    <w:div w:id="1750496846">
      <w:bodyDiv w:val="1"/>
      <w:marLeft w:val="0"/>
      <w:marRight w:val="0"/>
      <w:marTop w:val="0"/>
      <w:marBottom w:val="0"/>
      <w:divBdr>
        <w:top w:val="none" w:sz="0" w:space="0" w:color="auto"/>
        <w:left w:val="none" w:sz="0" w:space="0" w:color="auto"/>
        <w:bottom w:val="none" w:sz="0" w:space="0" w:color="auto"/>
        <w:right w:val="none" w:sz="0" w:space="0" w:color="auto"/>
      </w:divBdr>
    </w:div>
    <w:div w:id="1750925499">
      <w:bodyDiv w:val="1"/>
      <w:marLeft w:val="0"/>
      <w:marRight w:val="0"/>
      <w:marTop w:val="0"/>
      <w:marBottom w:val="0"/>
      <w:divBdr>
        <w:top w:val="none" w:sz="0" w:space="0" w:color="auto"/>
        <w:left w:val="none" w:sz="0" w:space="0" w:color="auto"/>
        <w:bottom w:val="none" w:sz="0" w:space="0" w:color="auto"/>
        <w:right w:val="none" w:sz="0" w:space="0" w:color="auto"/>
      </w:divBdr>
    </w:div>
    <w:div w:id="1752116347">
      <w:bodyDiv w:val="1"/>
      <w:marLeft w:val="0"/>
      <w:marRight w:val="0"/>
      <w:marTop w:val="0"/>
      <w:marBottom w:val="0"/>
      <w:divBdr>
        <w:top w:val="none" w:sz="0" w:space="0" w:color="auto"/>
        <w:left w:val="none" w:sz="0" w:space="0" w:color="auto"/>
        <w:bottom w:val="none" w:sz="0" w:space="0" w:color="auto"/>
        <w:right w:val="none" w:sz="0" w:space="0" w:color="auto"/>
      </w:divBdr>
    </w:div>
    <w:div w:id="1789198879">
      <w:bodyDiv w:val="1"/>
      <w:marLeft w:val="0"/>
      <w:marRight w:val="0"/>
      <w:marTop w:val="0"/>
      <w:marBottom w:val="0"/>
      <w:divBdr>
        <w:top w:val="none" w:sz="0" w:space="0" w:color="auto"/>
        <w:left w:val="none" w:sz="0" w:space="0" w:color="auto"/>
        <w:bottom w:val="none" w:sz="0" w:space="0" w:color="auto"/>
        <w:right w:val="none" w:sz="0" w:space="0" w:color="auto"/>
      </w:divBdr>
    </w:div>
    <w:div w:id="1802457511">
      <w:bodyDiv w:val="1"/>
      <w:marLeft w:val="0"/>
      <w:marRight w:val="0"/>
      <w:marTop w:val="0"/>
      <w:marBottom w:val="0"/>
      <w:divBdr>
        <w:top w:val="none" w:sz="0" w:space="0" w:color="auto"/>
        <w:left w:val="none" w:sz="0" w:space="0" w:color="auto"/>
        <w:bottom w:val="none" w:sz="0" w:space="0" w:color="auto"/>
        <w:right w:val="none" w:sz="0" w:space="0" w:color="auto"/>
      </w:divBdr>
    </w:div>
    <w:div w:id="1805268612">
      <w:bodyDiv w:val="1"/>
      <w:marLeft w:val="0"/>
      <w:marRight w:val="0"/>
      <w:marTop w:val="0"/>
      <w:marBottom w:val="0"/>
      <w:divBdr>
        <w:top w:val="none" w:sz="0" w:space="0" w:color="auto"/>
        <w:left w:val="none" w:sz="0" w:space="0" w:color="auto"/>
        <w:bottom w:val="none" w:sz="0" w:space="0" w:color="auto"/>
        <w:right w:val="none" w:sz="0" w:space="0" w:color="auto"/>
      </w:divBdr>
    </w:div>
    <w:div w:id="1805738083">
      <w:bodyDiv w:val="1"/>
      <w:marLeft w:val="0"/>
      <w:marRight w:val="0"/>
      <w:marTop w:val="0"/>
      <w:marBottom w:val="0"/>
      <w:divBdr>
        <w:top w:val="none" w:sz="0" w:space="0" w:color="auto"/>
        <w:left w:val="none" w:sz="0" w:space="0" w:color="auto"/>
        <w:bottom w:val="none" w:sz="0" w:space="0" w:color="auto"/>
        <w:right w:val="none" w:sz="0" w:space="0" w:color="auto"/>
      </w:divBdr>
    </w:div>
    <w:div w:id="1835876548">
      <w:bodyDiv w:val="1"/>
      <w:marLeft w:val="0"/>
      <w:marRight w:val="0"/>
      <w:marTop w:val="0"/>
      <w:marBottom w:val="0"/>
      <w:divBdr>
        <w:top w:val="none" w:sz="0" w:space="0" w:color="auto"/>
        <w:left w:val="none" w:sz="0" w:space="0" w:color="auto"/>
        <w:bottom w:val="none" w:sz="0" w:space="0" w:color="auto"/>
        <w:right w:val="none" w:sz="0" w:space="0" w:color="auto"/>
      </w:divBdr>
    </w:div>
    <w:div w:id="1843885197">
      <w:bodyDiv w:val="1"/>
      <w:marLeft w:val="0"/>
      <w:marRight w:val="0"/>
      <w:marTop w:val="0"/>
      <w:marBottom w:val="0"/>
      <w:divBdr>
        <w:top w:val="none" w:sz="0" w:space="0" w:color="auto"/>
        <w:left w:val="none" w:sz="0" w:space="0" w:color="auto"/>
        <w:bottom w:val="none" w:sz="0" w:space="0" w:color="auto"/>
        <w:right w:val="none" w:sz="0" w:space="0" w:color="auto"/>
      </w:divBdr>
    </w:div>
    <w:div w:id="1848136822">
      <w:bodyDiv w:val="1"/>
      <w:marLeft w:val="0"/>
      <w:marRight w:val="0"/>
      <w:marTop w:val="0"/>
      <w:marBottom w:val="0"/>
      <w:divBdr>
        <w:top w:val="none" w:sz="0" w:space="0" w:color="auto"/>
        <w:left w:val="none" w:sz="0" w:space="0" w:color="auto"/>
        <w:bottom w:val="none" w:sz="0" w:space="0" w:color="auto"/>
        <w:right w:val="none" w:sz="0" w:space="0" w:color="auto"/>
      </w:divBdr>
    </w:div>
    <w:div w:id="1870146604">
      <w:bodyDiv w:val="1"/>
      <w:marLeft w:val="0"/>
      <w:marRight w:val="0"/>
      <w:marTop w:val="0"/>
      <w:marBottom w:val="0"/>
      <w:divBdr>
        <w:top w:val="none" w:sz="0" w:space="0" w:color="auto"/>
        <w:left w:val="none" w:sz="0" w:space="0" w:color="auto"/>
        <w:bottom w:val="none" w:sz="0" w:space="0" w:color="auto"/>
        <w:right w:val="none" w:sz="0" w:space="0" w:color="auto"/>
      </w:divBdr>
    </w:div>
    <w:div w:id="1905988242">
      <w:bodyDiv w:val="1"/>
      <w:marLeft w:val="0"/>
      <w:marRight w:val="0"/>
      <w:marTop w:val="0"/>
      <w:marBottom w:val="0"/>
      <w:divBdr>
        <w:top w:val="none" w:sz="0" w:space="0" w:color="auto"/>
        <w:left w:val="none" w:sz="0" w:space="0" w:color="auto"/>
        <w:bottom w:val="none" w:sz="0" w:space="0" w:color="auto"/>
        <w:right w:val="none" w:sz="0" w:space="0" w:color="auto"/>
      </w:divBdr>
    </w:div>
    <w:div w:id="1922451207">
      <w:bodyDiv w:val="1"/>
      <w:marLeft w:val="0"/>
      <w:marRight w:val="0"/>
      <w:marTop w:val="0"/>
      <w:marBottom w:val="0"/>
      <w:divBdr>
        <w:top w:val="none" w:sz="0" w:space="0" w:color="auto"/>
        <w:left w:val="none" w:sz="0" w:space="0" w:color="auto"/>
        <w:bottom w:val="none" w:sz="0" w:space="0" w:color="auto"/>
        <w:right w:val="none" w:sz="0" w:space="0" w:color="auto"/>
      </w:divBdr>
    </w:div>
    <w:div w:id="1930625815">
      <w:bodyDiv w:val="1"/>
      <w:marLeft w:val="0"/>
      <w:marRight w:val="0"/>
      <w:marTop w:val="0"/>
      <w:marBottom w:val="0"/>
      <w:divBdr>
        <w:top w:val="none" w:sz="0" w:space="0" w:color="auto"/>
        <w:left w:val="none" w:sz="0" w:space="0" w:color="auto"/>
        <w:bottom w:val="none" w:sz="0" w:space="0" w:color="auto"/>
        <w:right w:val="none" w:sz="0" w:space="0" w:color="auto"/>
      </w:divBdr>
    </w:div>
    <w:div w:id="1941376216">
      <w:bodyDiv w:val="1"/>
      <w:marLeft w:val="0"/>
      <w:marRight w:val="0"/>
      <w:marTop w:val="0"/>
      <w:marBottom w:val="0"/>
      <w:divBdr>
        <w:top w:val="none" w:sz="0" w:space="0" w:color="auto"/>
        <w:left w:val="none" w:sz="0" w:space="0" w:color="auto"/>
        <w:bottom w:val="none" w:sz="0" w:space="0" w:color="auto"/>
        <w:right w:val="none" w:sz="0" w:space="0" w:color="auto"/>
      </w:divBdr>
    </w:div>
    <w:div w:id="1943032318">
      <w:bodyDiv w:val="1"/>
      <w:marLeft w:val="0"/>
      <w:marRight w:val="0"/>
      <w:marTop w:val="0"/>
      <w:marBottom w:val="0"/>
      <w:divBdr>
        <w:top w:val="none" w:sz="0" w:space="0" w:color="auto"/>
        <w:left w:val="none" w:sz="0" w:space="0" w:color="auto"/>
        <w:bottom w:val="none" w:sz="0" w:space="0" w:color="auto"/>
        <w:right w:val="none" w:sz="0" w:space="0" w:color="auto"/>
      </w:divBdr>
    </w:div>
    <w:div w:id="1944723712">
      <w:bodyDiv w:val="1"/>
      <w:marLeft w:val="0"/>
      <w:marRight w:val="0"/>
      <w:marTop w:val="0"/>
      <w:marBottom w:val="0"/>
      <w:divBdr>
        <w:top w:val="none" w:sz="0" w:space="0" w:color="auto"/>
        <w:left w:val="none" w:sz="0" w:space="0" w:color="auto"/>
        <w:bottom w:val="none" w:sz="0" w:space="0" w:color="auto"/>
        <w:right w:val="none" w:sz="0" w:space="0" w:color="auto"/>
      </w:divBdr>
    </w:div>
    <w:div w:id="1976597656">
      <w:bodyDiv w:val="1"/>
      <w:marLeft w:val="0"/>
      <w:marRight w:val="0"/>
      <w:marTop w:val="0"/>
      <w:marBottom w:val="0"/>
      <w:divBdr>
        <w:top w:val="none" w:sz="0" w:space="0" w:color="auto"/>
        <w:left w:val="none" w:sz="0" w:space="0" w:color="auto"/>
        <w:bottom w:val="none" w:sz="0" w:space="0" w:color="auto"/>
        <w:right w:val="none" w:sz="0" w:space="0" w:color="auto"/>
      </w:divBdr>
    </w:div>
    <w:div w:id="1980069188">
      <w:bodyDiv w:val="1"/>
      <w:marLeft w:val="0"/>
      <w:marRight w:val="0"/>
      <w:marTop w:val="0"/>
      <w:marBottom w:val="0"/>
      <w:divBdr>
        <w:top w:val="none" w:sz="0" w:space="0" w:color="auto"/>
        <w:left w:val="none" w:sz="0" w:space="0" w:color="auto"/>
        <w:bottom w:val="none" w:sz="0" w:space="0" w:color="auto"/>
        <w:right w:val="none" w:sz="0" w:space="0" w:color="auto"/>
      </w:divBdr>
    </w:div>
    <w:div w:id="1990668851">
      <w:bodyDiv w:val="1"/>
      <w:marLeft w:val="0"/>
      <w:marRight w:val="0"/>
      <w:marTop w:val="0"/>
      <w:marBottom w:val="0"/>
      <w:divBdr>
        <w:top w:val="none" w:sz="0" w:space="0" w:color="auto"/>
        <w:left w:val="none" w:sz="0" w:space="0" w:color="auto"/>
        <w:bottom w:val="none" w:sz="0" w:space="0" w:color="auto"/>
        <w:right w:val="none" w:sz="0" w:space="0" w:color="auto"/>
      </w:divBdr>
    </w:div>
    <w:div w:id="1998223926">
      <w:bodyDiv w:val="1"/>
      <w:marLeft w:val="0"/>
      <w:marRight w:val="0"/>
      <w:marTop w:val="0"/>
      <w:marBottom w:val="0"/>
      <w:divBdr>
        <w:top w:val="none" w:sz="0" w:space="0" w:color="auto"/>
        <w:left w:val="none" w:sz="0" w:space="0" w:color="auto"/>
        <w:bottom w:val="none" w:sz="0" w:space="0" w:color="auto"/>
        <w:right w:val="none" w:sz="0" w:space="0" w:color="auto"/>
      </w:divBdr>
    </w:div>
    <w:div w:id="2012759837">
      <w:bodyDiv w:val="1"/>
      <w:marLeft w:val="0"/>
      <w:marRight w:val="0"/>
      <w:marTop w:val="0"/>
      <w:marBottom w:val="0"/>
      <w:divBdr>
        <w:top w:val="none" w:sz="0" w:space="0" w:color="auto"/>
        <w:left w:val="none" w:sz="0" w:space="0" w:color="auto"/>
        <w:bottom w:val="none" w:sz="0" w:space="0" w:color="auto"/>
        <w:right w:val="none" w:sz="0" w:space="0" w:color="auto"/>
      </w:divBdr>
    </w:div>
    <w:div w:id="2026204357">
      <w:bodyDiv w:val="1"/>
      <w:marLeft w:val="0"/>
      <w:marRight w:val="0"/>
      <w:marTop w:val="0"/>
      <w:marBottom w:val="0"/>
      <w:divBdr>
        <w:top w:val="none" w:sz="0" w:space="0" w:color="auto"/>
        <w:left w:val="none" w:sz="0" w:space="0" w:color="auto"/>
        <w:bottom w:val="none" w:sz="0" w:space="0" w:color="auto"/>
        <w:right w:val="none" w:sz="0" w:space="0" w:color="auto"/>
      </w:divBdr>
    </w:div>
    <w:div w:id="2059237221">
      <w:bodyDiv w:val="1"/>
      <w:marLeft w:val="0"/>
      <w:marRight w:val="0"/>
      <w:marTop w:val="0"/>
      <w:marBottom w:val="0"/>
      <w:divBdr>
        <w:top w:val="none" w:sz="0" w:space="0" w:color="auto"/>
        <w:left w:val="none" w:sz="0" w:space="0" w:color="auto"/>
        <w:bottom w:val="none" w:sz="0" w:space="0" w:color="auto"/>
        <w:right w:val="none" w:sz="0" w:space="0" w:color="auto"/>
      </w:divBdr>
      <w:divsChild>
        <w:div w:id="1677658529">
          <w:marLeft w:val="0"/>
          <w:marRight w:val="0"/>
          <w:marTop w:val="0"/>
          <w:marBottom w:val="0"/>
          <w:divBdr>
            <w:top w:val="none" w:sz="0" w:space="0" w:color="auto"/>
            <w:left w:val="none" w:sz="0" w:space="0" w:color="auto"/>
            <w:bottom w:val="none" w:sz="0" w:space="0" w:color="auto"/>
            <w:right w:val="none" w:sz="0" w:space="0" w:color="auto"/>
          </w:divBdr>
          <w:divsChild>
            <w:div w:id="44238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14169">
      <w:bodyDiv w:val="1"/>
      <w:marLeft w:val="0"/>
      <w:marRight w:val="0"/>
      <w:marTop w:val="0"/>
      <w:marBottom w:val="0"/>
      <w:divBdr>
        <w:top w:val="none" w:sz="0" w:space="0" w:color="auto"/>
        <w:left w:val="none" w:sz="0" w:space="0" w:color="auto"/>
        <w:bottom w:val="none" w:sz="0" w:space="0" w:color="auto"/>
        <w:right w:val="none" w:sz="0" w:space="0" w:color="auto"/>
      </w:divBdr>
    </w:div>
    <w:div w:id="2072999968">
      <w:bodyDiv w:val="1"/>
      <w:marLeft w:val="0"/>
      <w:marRight w:val="0"/>
      <w:marTop w:val="0"/>
      <w:marBottom w:val="0"/>
      <w:divBdr>
        <w:top w:val="none" w:sz="0" w:space="0" w:color="auto"/>
        <w:left w:val="none" w:sz="0" w:space="0" w:color="auto"/>
        <w:bottom w:val="none" w:sz="0" w:space="0" w:color="auto"/>
        <w:right w:val="none" w:sz="0" w:space="0" w:color="auto"/>
      </w:divBdr>
    </w:div>
    <w:div w:id="2097706838">
      <w:bodyDiv w:val="1"/>
      <w:marLeft w:val="0"/>
      <w:marRight w:val="0"/>
      <w:marTop w:val="0"/>
      <w:marBottom w:val="0"/>
      <w:divBdr>
        <w:top w:val="none" w:sz="0" w:space="0" w:color="auto"/>
        <w:left w:val="none" w:sz="0" w:space="0" w:color="auto"/>
        <w:bottom w:val="none" w:sz="0" w:space="0" w:color="auto"/>
        <w:right w:val="none" w:sz="0" w:space="0" w:color="auto"/>
      </w:divBdr>
    </w:div>
    <w:div w:id="2116824893">
      <w:bodyDiv w:val="1"/>
      <w:marLeft w:val="0"/>
      <w:marRight w:val="0"/>
      <w:marTop w:val="0"/>
      <w:marBottom w:val="0"/>
      <w:divBdr>
        <w:top w:val="none" w:sz="0" w:space="0" w:color="auto"/>
        <w:left w:val="none" w:sz="0" w:space="0" w:color="auto"/>
        <w:bottom w:val="none" w:sz="0" w:space="0" w:color="auto"/>
        <w:right w:val="none" w:sz="0" w:space="0" w:color="auto"/>
      </w:divBdr>
    </w:div>
    <w:div w:id="2131171074">
      <w:bodyDiv w:val="1"/>
      <w:marLeft w:val="0"/>
      <w:marRight w:val="0"/>
      <w:marTop w:val="0"/>
      <w:marBottom w:val="0"/>
      <w:divBdr>
        <w:top w:val="none" w:sz="0" w:space="0" w:color="auto"/>
        <w:left w:val="none" w:sz="0" w:space="0" w:color="auto"/>
        <w:bottom w:val="none" w:sz="0" w:space="0" w:color="auto"/>
        <w:right w:val="none" w:sz="0" w:space="0" w:color="auto"/>
      </w:divBdr>
    </w:div>
    <w:div w:id="2146467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Gee26</b:Tag>
    <b:SourceType>InternetSite</b:SourceType>
    <b:Guid>{4C5CCB4E-6C37-4408-B10D-EE45AE456519}</b:Guid>
    <b:Author>
      <b:Author>
        <b:Corporate>GeeksforGeeks</b:Corporate>
      </b:Author>
    </b:Author>
    <b:Title>Introduction of Finite Automata</b:Title>
    <b:InternetSiteTitle>GeeksforGeeks</b:InternetSiteTitle>
    <b:Year>2026</b:Year>
    <b:Month>March</b:Month>
    <b:Day>7</b:Day>
    <b:URL>https://www.geeksforgeeks.org/theory-of-computation/introduction-of-finite-automata/</b:URL>
    <b:RefOrder>1</b:RefOrder>
  </b:Source>
  <b:Source>
    <b:Tag>Cha251</b:Tag>
    <b:SourceType>InternetSite</b:SourceType>
    <b:Guid>{A06FC3C6-838A-4175-AA38-7497AF485720}</b:Guid>
    <b:Author>
      <b:Author>
        <b:NameList>
          <b:Person>
            <b:Last>Chathuminiwanasinghe</b:Last>
          </b:Person>
        </b:NameList>
      </b:Author>
    </b:Author>
    <b:Title>Deterministic vs Non-Deterministic Finite Automata (DFA vs NFA)</b:Title>
    <b:InternetSiteTitle>Medium</b:InternetSiteTitle>
    <b:Year>2025</b:Year>
    <b:Month>February</b:Month>
    <b:Day>18</b:Day>
    <b:URL>https://medium.com/@chathuminiwanasinghe/deterministic-vs-non-deterministic-finite-automata-dfa-vs-nfa-5d1ea17c170a</b:URL>
    <b:RefOrder>2</b:RefOrder>
  </b:Source>
  <b:Source>
    <b:Tag>Sta25</b:Tag>
    <b:SourceType>InternetSite</b:SourceType>
    <b:Guid>{5570D5BB-3D12-4E23-BAE8-8B414EF73951}</b:Guid>
    <b:Author>
      <b:Author>
        <b:Corporate>Stanford Encyclopedia of Philosophy</b:Corporate>
      </b:Author>
    </b:Author>
    <b:Title>Turing Machines</b:Title>
    <b:InternetSiteTitle>Stanford Encyclopedia of Philosophy</b:InternetSiteTitle>
    <b:Year>2025</b:Year>
    <b:Month>May</b:Month>
    <b:Day>21</b:Day>
    <b:URL>https://plato.stanford.edu/entries/turing-machine/</b:URL>
    <b:RefOrder>3</b:RefOrder>
  </b:Source>
  <b:Source>
    <b:Tag>Gee2513</b:Tag>
    <b:SourceType>InternetSite</b:SourceType>
    <b:Guid>{FAB03F53-4F86-4473-8085-19C4DFE4604C}</b:Guid>
    <b:Author>
      <b:Author>
        <b:Corporate>GeeksforGeeks</b:Corporate>
      </b:Author>
    </b:Author>
    <b:Title>Regular Expressions, Regular Grammar and Regular Languages</b:Title>
    <b:InternetSiteTitle>GeeksforGeeks</b:InternetSiteTitle>
    <b:Year>2025</b:Year>
    <b:Month>July</b:Month>
    <b:Day>23</b:Day>
    <b:URL>https://www.geeksforgeeks.org/theory-of-computation/regular-expressions-regular-grammar-and-regular-languages/</b:URL>
    <b:RefOrder>4</b:RefOrder>
  </b:Source>
  <b:Source>
    <b:Tag>Jun17</b:Tag>
    <b:SourceType>InternetSite</b:SourceType>
    <b:Guid>{DFAE6FD2-117F-41A0-94C1-3A3248A5520B}</b:Guid>
    <b:Author>
      <b:Author>
        <b:NameList>
          <b:Person>
            <b:Last>Park</b:Last>
            <b:First>Jun</b:First>
          </b:Person>
        </b:NameList>
      </b:Author>
    </b:Author>
    <b:Title>An Introduction to Complexity Theory</b:Title>
    <b:InternetSiteTitle>Medium</b:InternetSiteTitle>
    <b:Year>2017</b:Year>
    <b:Month>October</b:Month>
    <b:Day>8</b:Day>
    <b:URL>https://medium.com/@junp01/an-introduction-to-complexity-theory-3c20695725f8</b:URL>
    <b:RefOrder>5</b:RefOrder>
  </b:Source>
  <b:Source>
    <b:Tag>Ger23</b:Tag>
    <b:SourceType>InternetSite</b:SourceType>
    <b:Guid>{0C8BE2E6-24D1-4F12-ACB2-ABE3559F6481}</b:Guid>
    <b:Author>
      <b:Author>
        <b:NameList>
          <b:Person>
            <b:Last>O’Regan</b:Last>
            <b:First>Gerard</b:First>
          </b:Person>
        </b:NameList>
      </b:Author>
    </b:Author>
    <b:Title>Computability and Decidability</b:Title>
    <b:InternetSiteTitle>Springer Nature Link</b:InternetSiteTitle>
    <b:Year>2023</b:Year>
    <b:Month>May</b:Month>
    <b:Day>5</b:Day>
    <b:URL>https://link.springer.com/chapter/10.1007/978-3-031-26212-8_14</b:URL>
    <b:RefOrder>6</b:RefOrder>
  </b:Source>
  <b:Source>
    <b:Tag>Gee261</b:Tag>
    <b:SourceType>InternetSite</b:SourceType>
    <b:Guid>{33D8D4C8-53F2-4BAC-9489-2F7579829E7B}</b:Guid>
    <b:Author>
      <b:Author>
        <b:Corporate>GeeksforGeeks</b:Corporate>
      </b:Author>
    </b:Author>
    <b:Title>Generating Regular Expression from Finite Automata</b:Title>
    <b:InternetSiteTitle>GeeksforGeeks</b:InternetSiteTitle>
    <b:Year>2026</b:Year>
    <b:Month>April</b:Month>
    <b:Day>13</b:Day>
    <b:URL>https://cs.stackexchange.com/questions/11935/converting-an-nfa-to-regex-using-gnfa-algorithm</b:URL>
    <b:RefOrder>7</b:RefOrder>
  </b:Source>
</b:Sources>
</file>

<file path=customXml/itemProps1.xml><?xml version="1.0" encoding="utf-8"?>
<ds:datastoreItem xmlns:ds="http://schemas.openxmlformats.org/officeDocument/2006/customXml" ds:itemID="{DDECAA2C-2939-48B5-83B1-DEE6AAF6E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1987</TotalTime>
  <Pages>23</Pages>
  <Words>4004</Words>
  <Characters>22826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MIRAHUSAIN ALVI</dc:creator>
  <cp:keywords/>
  <dc:description/>
  <cp:lastModifiedBy>AHMED MIRAHUSAIN ALVI</cp:lastModifiedBy>
  <cp:revision>112</cp:revision>
  <dcterms:created xsi:type="dcterms:W3CDTF">2026-02-26T05:05:00Z</dcterms:created>
  <dcterms:modified xsi:type="dcterms:W3CDTF">2026-05-31T13:21:00Z</dcterms:modified>
</cp:coreProperties>
</file>