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1A5" w:rsidRPr="006B71A5" w:rsidRDefault="006B71A5" w:rsidP="006B71A5">
      <w:pPr>
        <w:shd w:val="clear" w:color="auto" w:fill="FFFFFF"/>
        <w:bidi w:val="0"/>
        <w:spacing w:before="100" w:beforeAutospacing="1" w:after="100" w:afterAutospacing="1" w:line="240" w:lineRule="auto"/>
        <w:outlineLvl w:val="2"/>
        <w:rPr>
          <w:rFonts w:ascii="Segoe UI" w:eastAsia="Times New Roman" w:hAnsi="Segoe UI" w:cs="Segoe UI"/>
          <w:color w:val="08090A"/>
          <w:sz w:val="32"/>
          <w:szCs w:val="32"/>
        </w:rPr>
      </w:pPr>
      <w:r w:rsidRPr="006B71A5">
        <w:rPr>
          <w:rFonts w:ascii="Segoe UI" w:eastAsia="Times New Roman" w:hAnsi="Segoe UI" w:cs="Segoe UI"/>
          <w:color w:val="08090A"/>
          <w:sz w:val="32"/>
          <w:szCs w:val="32"/>
        </w:rPr>
        <w:t>Extract Dataset &amp; Convert</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t>In it's original form, this data is not fit for analysis. For one, there are many columns that we will not use for this model. Also, most of the features are of type object, when they should be numerical type.</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t>We must use label encoding to covert the features to our desired data type.</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Pr>
          <w:rFonts w:ascii="Segoe UI" w:eastAsia="Times New Roman" w:hAnsi="Segoe UI" w:cs="Segoe UI"/>
          <w:noProof/>
          <w:color w:val="0000FF"/>
          <w:sz w:val="30"/>
          <w:szCs w:val="30"/>
        </w:rPr>
        <w:drawing>
          <wp:inline distT="0" distB="0" distL="0" distR="0">
            <wp:extent cx="6010275" cy="1657350"/>
            <wp:effectExtent l="19050" t="0" r="9525" b="0"/>
            <wp:docPr id="1" name="Picture 1" descr="Alt Tex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4"/>
                    </pic:cNvPr>
                    <pic:cNvPicPr>
                      <a:picLocks noChangeAspect="1" noChangeArrowheads="1"/>
                    </pic:cNvPicPr>
                  </pic:nvPicPr>
                  <pic:blipFill>
                    <a:blip r:embed="rId5"/>
                    <a:srcRect/>
                    <a:stretch>
                      <a:fillRect/>
                    </a:stretch>
                  </pic:blipFill>
                  <pic:spPr bwMode="auto">
                    <a:xfrm>
                      <a:off x="0" y="0"/>
                      <a:ext cx="6010275" cy="1657350"/>
                    </a:xfrm>
                    <a:prstGeom prst="rect">
                      <a:avLst/>
                    </a:prstGeom>
                    <a:noFill/>
                    <a:ln w="9525">
                      <a:noFill/>
                      <a:miter lim="800000"/>
                      <a:headEnd/>
                      <a:tailEnd/>
                    </a:ln>
                  </pic:spPr>
                </pic:pic>
              </a:graphicData>
            </a:graphic>
          </wp:inline>
        </w:drawing>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t>With the new columns, we can now use this data in our analysis and ML models!</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t>Now let's check the data types of the new columns in our dataframe. Moving forward, we will only use the new columns for our analysis.</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Pr>
          <w:rFonts w:ascii="Segoe UI" w:eastAsia="Times New Roman" w:hAnsi="Segoe UI" w:cs="Segoe UI"/>
          <w:noProof/>
          <w:color w:val="0000FF"/>
          <w:sz w:val="30"/>
          <w:szCs w:val="30"/>
        </w:rPr>
        <w:drawing>
          <wp:inline distT="0" distB="0" distL="0" distR="0">
            <wp:extent cx="3476625" cy="1276350"/>
            <wp:effectExtent l="19050" t="0" r="9525" b="0"/>
            <wp:docPr id="2" name="Picture 2" descr="Alt Tex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6"/>
                    </pic:cNvPr>
                    <pic:cNvPicPr>
                      <a:picLocks noChangeAspect="1" noChangeArrowheads="1"/>
                    </pic:cNvPicPr>
                  </pic:nvPicPr>
                  <pic:blipFill>
                    <a:blip r:embed="rId7"/>
                    <a:srcRect/>
                    <a:stretch>
                      <a:fillRect/>
                    </a:stretch>
                  </pic:blipFill>
                  <pic:spPr bwMode="auto">
                    <a:xfrm>
                      <a:off x="0" y="0"/>
                      <a:ext cx="3476625" cy="1276350"/>
                    </a:xfrm>
                    <a:prstGeom prst="rect">
                      <a:avLst/>
                    </a:prstGeom>
                    <a:noFill/>
                    <a:ln w="9525">
                      <a:noFill/>
                      <a:miter lim="800000"/>
                      <a:headEnd/>
                      <a:tailEnd/>
                    </a:ln>
                  </pic:spPr>
                </pic:pic>
              </a:graphicData>
            </a:graphic>
          </wp:inline>
        </w:drawing>
      </w:r>
    </w:p>
    <w:p w:rsidR="006B71A5" w:rsidRPr="006B71A5" w:rsidRDefault="006B71A5" w:rsidP="006B71A5">
      <w:pPr>
        <w:shd w:val="clear" w:color="auto" w:fill="FFFFFF"/>
        <w:bidi w:val="0"/>
        <w:spacing w:beforeAutospacing="1" w:after="100" w:afterAutospacing="1" w:line="240" w:lineRule="auto"/>
        <w:outlineLvl w:val="3"/>
        <w:rPr>
          <w:rFonts w:ascii="Segoe UI" w:eastAsia="Times New Roman" w:hAnsi="Segoe UI" w:cs="Segoe UI"/>
          <w:b/>
          <w:bCs/>
          <w:color w:val="08090A"/>
          <w:sz w:val="30"/>
          <w:szCs w:val="30"/>
        </w:rPr>
      </w:pPr>
      <w:bookmarkStart w:id="0" w:name="balancing-the-dataset"/>
      <w:bookmarkEnd w:id="0"/>
      <w:r w:rsidRPr="006B71A5">
        <w:rPr>
          <w:rFonts w:ascii="Segoe UI" w:eastAsia="Times New Roman" w:hAnsi="Segoe UI" w:cs="Segoe UI"/>
          <w:b/>
          <w:bCs/>
          <w:color w:val="08090A"/>
          <w:sz w:val="30"/>
          <w:szCs w:val="30"/>
        </w:rPr>
        <w:t>Balancing the Dataset</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t>Our target variable SEVERITYCODE is only 42% balanced. In fact, severitycode in class 1 is nearly three times the size of class 2.</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t>We can fix this by downsampling the majority class.</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Pr>
          <w:rFonts w:ascii="Segoe UI" w:eastAsia="Times New Roman" w:hAnsi="Segoe UI" w:cs="Segoe UI"/>
          <w:noProof/>
          <w:color w:val="0000FF"/>
          <w:sz w:val="30"/>
          <w:szCs w:val="30"/>
        </w:rPr>
        <w:lastRenderedPageBreak/>
        <w:drawing>
          <wp:inline distT="0" distB="0" distL="0" distR="0">
            <wp:extent cx="2695575" cy="523875"/>
            <wp:effectExtent l="19050" t="0" r="9525" b="0"/>
            <wp:docPr id="3" name="Picture 3" descr="Alt Tex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8"/>
                    </pic:cNvPr>
                    <pic:cNvPicPr>
                      <a:picLocks noChangeAspect="1" noChangeArrowheads="1"/>
                    </pic:cNvPicPr>
                  </pic:nvPicPr>
                  <pic:blipFill>
                    <a:blip r:embed="rId9"/>
                    <a:srcRect/>
                    <a:stretch>
                      <a:fillRect/>
                    </a:stretch>
                  </pic:blipFill>
                  <pic:spPr bwMode="auto">
                    <a:xfrm>
                      <a:off x="0" y="0"/>
                      <a:ext cx="2695575" cy="523875"/>
                    </a:xfrm>
                    <a:prstGeom prst="rect">
                      <a:avLst/>
                    </a:prstGeom>
                    <a:noFill/>
                    <a:ln w="9525">
                      <a:noFill/>
                      <a:miter lim="800000"/>
                      <a:headEnd/>
                      <a:tailEnd/>
                    </a:ln>
                  </pic:spPr>
                </pic:pic>
              </a:graphicData>
            </a:graphic>
          </wp:inline>
        </w:drawing>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t>Perfectly balanced.</w:t>
      </w:r>
    </w:p>
    <w:p w:rsidR="006B71A5" w:rsidRPr="006B71A5" w:rsidRDefault="006B71A5" w:rsidP="006B71A5">
      <w:pPr>
        <w:shd w:val="clear" w:color="auto" w:fill="FFFFFF"/>
        <w:bidi w:val="0"/>
        <w:spacing w:beforeAutospacing="1" w:after="120" w:line="300" w:lineRule="atLeast"/>
        <w:outlineLvl w:val="1"/>
        <w:rPr>
          <w:rFonts w:ascii="Segoe UI" w:eastAsia="Times New Roman" w:hAnsi="Segoe UI" w:cs="Segoe UI"/>
          <w:color w:val="08090A"/>
          <w:sz w:val="41"/>
          <w:szCs w:val="41"/>
        </w:rPr>
      </w:pPr>
      <w:bookmarkStart w:id="1" w:name="methodology"/>
      <w:bookmarkEnd w:id="1"/>
      <w:r w:rsidRPr="006B71A5">
        <w:rPr>
          <w:rFonts w:ascii="Segoe UI" w:eastAsia="Times New Roman" w:hAnsi="Segoe UI" w:cs="Segoe UI"/>
          <w:color w:val="08090A"/>
          <w:sz w:val="41"/>
          <w:szCs w:val="41"/>
        </w:rPr>
        <w:t>Methodology</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t>Our data is now ready to be fed into machine learning models.</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t>We will use the following models:</w:t>
      </w:r>
    </w:p>
    <w:p w:rsidR="006B71A5" w:rsidRPr="006B71A5" w:rsidRDefault="006B71A5" w:rsidP="006B71A5">
      <w:pPr>
        <w:shd w:val="clear" w:color="auto" w:fill="FFFFFF"/>
        <w:bidi w:val="0"/>
        <w:spacing w:beforeAutospacing="1" w:after="100" w:afterAutospacing="1" w:line="240" w:lineRule="auto"/>
        <w:outlineLvl w:val="4"/>
        <w:rPr>
          <w:rFonts w:ascii="Segoe UI" w:eastAsia="Times New Roman" w:hAnsi="Segoe UI" w:cs="Segoe UI"/>
          <w:b/>
          <w:bCs/>
          <w:color w:val="08090A"/>
          <w:sz w:val="20"/>
          <w:szCs w:val="20"/>
        </w:rPr>
      </w:pPr>
      <w:bookmarkStart w:id="2" w:name="knearest-neighbor-knn"/>
      <w:bookmarkEnd w:id="2"/>
      <w:r w:rsidRPr="006B71A5">
        <w:rPr>
          <w:rFonts w:ascii="Segoe UI" w:eastAsia="Times New Roman" w:hAnsi="Segoe UI" w:cs="Segoe UI"/>
          <w:b/>
          <w:bCs/>
          <w:color w:val="08090A"/>
          <w:sz w:val="20"/>
          <w:szCs w:val="20"/>
        </w:rPr>
        <w:t>K-Nearest Neighbor (KNN)</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t>KNN will help us predict the severity code of an outcome by finding the most similar to data point within k distance.</w:t>
      </w:r>
    </w:p>
    <w:p w:rsidR="006B71A5" w:rsidRPr="006B71A5" w:rsidRDefault="006B71A5" w:rsidP="006B71A5">
      <w:pPr>
        <w:shd w:val="clear" w:color="auto" w:fill="FFFFFF"/>
        <w:bidi w:val="0"/>
        <w:spacing w:beforeAutospacing="1" w:after="100" w:afterAutospacing="1" w:line="240" w:lineRule="auto"/>
        <w:outlineLvl w:val="4"/>
        <w:rPr>
          <w:rFonts w:ascii="Segoe UI" w:eastAsia="Times New Roman" w:hAnsi="Segoe UI" w:cs="Segoe UI"/>
          <w:b/>
          <w:bCs/>
          <w:color w:val="08090A"/>
          <w:sz w:val="20"/>
          <w:szCs w:val="20"/>
        </w:rPr>
      </w:pPr>
      <w:bookmarkStart w:id="3" w:name="decision-tree"/>
      <w:bookmarkEnd w:id="3"/>
      <w:r w:rsidRPr="006B71A5">
        <w:rPr>
          <w:rFonts w:ascii="Segoe UI" w:eastAsia="Times New Roman" w:hAnsi="Segoe UI" w:cs="Segoe UI"/>
          <w:b/>
          <w:bCs/>
          <w:color w:val="08090A"/>
          <w:sz w:val="20"/>
          <w:szCs w:val="20"/>
        </w:rPr>
        <w:t>Decision Tree</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t>A decision tree model gives us a layout of all possible outcomes so we can fully analyze the concequences of a decision. It context, the decision tree observes all possible outcomes of different weather conditions.</w:t>
      </w:r>
    </w:p>
    <w:p w:rsidR="006B71A5" w:rsidRPr="006B71A5" w:rsidRDefault="006B71A5" w:rsidP="006B71A5">
      <w:pPr>
        <w:shd w:val="clear" w:color="auto" w:fill="FFFFFF"/>
        <w:bidi w:val="0"/>
        <w:spacing w:beforeAutospacing="1" w:after="100" w:afterAutospacing="1" w:line="240" w:lineRule="auto"/>
        <w:outlineLvl w:val="4"/>
        <w:rPr>
          <w:rFonts w:ascii="Segoe UI" w:eastAsia="Times New Roman" w:hAnsi="Segoe UI" w:cs="Segoe UI"/>
          <w:b/>
          <w:bCs/>
          <w:color w:val="08090A"/>
          <w:sz w:val="20"/>
          <w:szCs w:val="20"/>
        </w:rPr>
      </w:pPr>
      <w:bookmarkStart w:id="4" w:name="logistic-regression"/>
      <w:bookmarkEnd w:id="4"/>
      <w:r w:rsidRPr="006B71A5">
        <w:rPr>
          <w:rFonts w:ascii="Segoe UI" w:eastAsia="Times New Roman" w:hAnsi="Segoe UI" w:cs="Segoe UI"/>
          <w:b/>
          <w:bCs/>
          <w:color w:val="08090A"/>
          <w:sz w:val="20"/>
          <w:szCs w:val="20"/>
        </w:rPr>
        <w:t>Logistic Regression</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t>Because our dataset only provides us with two severity code outcomes, our model will only predict one of those two classes. This makes our data binary, which is perfect to use with logistic regression.</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t>Let's get started!</w:t>
      </w:r>
    </w:p>
    <w:p w:rsidR="006B71A5" w:rsidRPr="006B71A5" w:rsidRDefault="006B71A5" w:rsidP="006B71A5">
      <w:pPr>
        <w:shd w:val="clear" w:color="auto" w:fill="FFFFFF"/>
        <w:bidi w:val="0"/>
        <w:spacing w:beforeAutospacing="1" w:after="100" w:afterAutospacing="1" w:line="240" w:lineRule="auto"/>
        <w:outlineLvl w:val="2"/>
        <w:rPr>
          <w:rFonts w:ascii="Segoe UI" w:eastAsia="Times New Roman" w:hAnsi="Segoe UI" w:cs="Segoe UI"/>
          <w:color w:val="08090A"/>
          <w:sz w:val="32"/>
          <w:szCs w:val="32"/>
        </w:rPr>
      </w:pPr>
      <w:bookmarkStart w:id="5" w:name="initialization"/>
      <w:bookmarkEnd w:id="5"/>
      <w:r w:rsidRPr="006B71A5">
        <w:rPr>
          <w:rFonts w:ascii="Segoe UI" w:eastAsia="Times New Roman" w:hAnsi="Segoe UI" w:cs="Segoe UI"/>
          <w:color w:val="08090A"/>
          <w:sz w:val="32"/>
          <w:szCs w:val="32"/>
        </w:rPr>
        <w:t>Initialization</w:t>
      </w:r>
    </w:p>
    <w:p w:rsidR="006B71A5" w:rsidRPr="006B71A5" w:rsidRDefault="006B71A5" w:rsidP="006B71A5">
      <w:pPr>
        <w:shd w:val="clear" w:color="auto" w:fill="FFFFFF"/>
        <w:bidi w:val="0"/>
        <w:spacing w:beforeAutospacing="1" w:after="100" w:afterAutospacing="1" w:line="240" w:lineRule="auto"/>
        <w:outlineLvl w:val="3"/>
        <w:rPr>
          <w:rFonts w:ascii="Segoe UI" w:eastAsia="Times New Roman" w:hAnsi="Segoe UI" w:cs="Segoe UI"/>
          <w:b/>
          <w:bCs/>
          <w:color w:val="08090A"/>
          <w:sz w:val="30"/>
          <w:szCs w:val="30"/>
        </w:rPr>
      </w:pPr>
      <w:bookmarkStart w:id="6" w:name="define-x-and-y"/>
      <w:bookmarkEnd w:id="6"/>
      <w:r w:rsidRPr="006B71A5">
        <w:rPr>
          <w:rFonts w:ascii="Segoe UI" w:eastAsia="Times New Roman" w:hAnsi="Segoe UI" w:cs="Segoe UI"/>
          <w:b/>
          <w:bCs/>
          <w:color w:val="08090A"/>
          <w:sz w:val="30"/>
          <w:szCs w:val="30"/>
        </w:rPr>
        <w:t>Define X and y</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Pr>
          <w:rFonts w:ascii="Segoe UI" w:eastAsia="Times New Roman" w:hAnsi="Segoe UI" w:cs="Segoe UI"/>
          <w:noProof/>
          <w:color w:val="0000FF"/>
          <w:sz w:val="30"/>
          <w:szCs w:val="30"/>
        </w:rPr>
        <w:lastRenderedPageBreak/>
        <w:drawing>
          <wp:inline distT="0" distB="0" distL="0" distR="0">
            <wp:extent cx="6257925" cy="2428875"/>
            <wp:effectExtent l="19050" t="0" r="9525" b="0"/>
            <wp:docPr id="4" name="Picture 4" descr="Alt Tex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10"/>
                    </pic:cNvPr>
                    <pic:cNvPicPr>
                      <a:picLocks noChangeAspect="1" noChangeArrowheads="1"/>
                    </pic:cNvPicPr>
                  </pic:nvPicPr>
                  <pic:blipFill>
                    <a:blip r:embed="rId11"/>
                    <a:srcRect/>
                    <a:stretch>
                      <a:fillRect/>
                    </a:stretch>
                  </pic:blipFill>
                  <pic:spPr bwMode="auto">
                    <a:xfrm>
                      <a:off x="0" y="0"/>
                      <a:ext cx="6257925" cy="2428875"/>
                    </a:xfrm>
                    <a:prstGeom prst="rect">
                      <a:avLst/>
                    </a:prstGeom>
                    <a:noFill/>
                    <a:ln w="9525">
                      <a:noFill/>
                      <a:miter lim="800000"/>
                      <a:headEnd/>
                      <a:tailEnd/>
                    </a:ln>
                  </pic:spPr>
                </pic:pic>
              </a:graphicData>
            </a:graphic>
          </wp:inline>
        </w:drawing>
      </w:r>
    </w:p>
    <w:p w:rsidR="006B71A5" w:rsidRPr="006B71A5" w:rsidRDefault="006B71A5" w:rsidP="006B71A5">
      <w:pPr>
        <w:shd w:val="clear" w:color="auto" w:fill="FFFFFF"/>
        <w:bidi w:val="0"/>
        <w:spacing w:beforeAutospacing="1" w:after="100" w:afterAutospacing="1" w:line="240" w:lineRule="auto"/>
        <w:outlineLvl w:val="3"/>
        <w:rPr>
          <w:rFonts w:ascii="Segoe UI" w:eastAsia="Times New Roman" w:hAnsi="Segoe UI" w:cs="Segoe UI"/>
          <w:b/>
          <w:bCs/>
          <w:color w:val="08090A"/>
          <w:sz w:val="30"/>
          <w:szCs w:val="30"/>
        </w:rPr>
      </w:pPr>
      <w:bookmarkStart w:id="7" w:name="normalize-the-dataset"/>
      <w:bookmarkEnd w:id="7"/>
      <w:r w:rsidRPr="006B71A5">
        <w:rPr>
          <w:rFonts w:ascii="Segoe UI" w:eastAsia="Times New Roman" w:hAnsi="Segoe UI" w:cs="Segoe UI"/>
          <w:b/>
          <w:bCs/>
          <w:color w:val="08090A"/>
          <w:sz w:val="30"/>
          <w:szCs w:val="30"/>
        </w:rPr>
        <w:t>Normalize the dataset</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Pr>
          <w:rFonts w:ascii="Segoe UI" w:eastAsia="Times New Roman" w:hAnsi="Segoe UI" w:cs="Segoe UI"/>
          <w:noProof/>
          <w:color w:val="0000FF"/>
          <w:sz w:val="30"/>
          <w:szCs w:val="30"/>
        </w:rPr>
        <w:drawing>
          <wp:inline distT="0" distB="0" distL="0" distR="0">
            <wp:extent cx="6915150" cy="2686050"/>
            <wp:effectExtent l="19050" t="0" r="0" b="0"/>
            <wp:docPr id="5" name="Picture 5" descr="Alt Tex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a:hlinkClick r:id="rId12"/>
                    </pic:cNvPr>
                    <pic:cNvPicPr>
                      <a:picLocks noChangeAspect="1" noChangeArrowheads="1"/>
                    </pic:cNvPicPr>
                  </pic:nvPicPr>
                  <pic:blipFill>
                    <a:blip r:embed="rId13"/>
                    <a:srcRect/>
                    <a:stretch>
                      <a:fillRect/>
                    </a:stretch>
                  </pic:blipFill>
                  <pic:spPr bwMode="auto">
                    <a:xfrm>
                      <a:off x="0" y="0"/>
                      <a:ext cx="6915150" cy="2686050"/>
                    </a:xfrm>
                    <a:prstGeom prst="rect">
                      <a:avLst/>
                    </a:prstGeom>
                    <a:noFill/>
                    <a:ln w="9525">
                      <a:noFill/>
                      <a:miter lim="800000"/>
                      <a:headEnd/>
                      <a:tailEnd/>
                    </a:ln>
                  </pic:spPr>
                </pic:pic>
              </a:graphicData>
            </a:graphic>
          </wp:inline>
        </w:drawing>
      </w:r>
    </w:p>
    <w:p w:rsidR="006B71A5" w:rsidRPr="006B71A5" w:rsidRDefault="006B71A5" w:rsidP="006B71A5">
      <w:pPr>
        <w:shd w:val="clear" w:color="auto" w:fill="FFFFFF"/>
        <w:bidi w:val="0"/>
        <w:spacing w:beforeAutospacing="1" w:after="100" w:afterAutospacing="1" w:line="240" w:lineRule="auto"/>
        <w:outlineLvl w:val="3"/>
        <w:rPr>
          <w:rFonts w:ascii="Segoe UI" w:eastAsia="Times New Roman" w:hAnsi="Segoe UI" w:cs="Segoe UI"/>
          <w:b/>
          <w:bCs/>
          <w:color w:val="08090A"/>
          <w:sz w:val="30"/>
          <w:szCs w:val="30"/>
        </w:rPr>
      </w:pPr>
      <w:bookmarkStart w:id="8" w:name="traintest-split"/>
      <w:bookmarkEnd w:id="8"/>
      <w:r w:rsidRPr="006B71A5">
        <w:rPr>
          <w:rFonts w:ascii="Segoe UI" w:eastAsia="Times New Roman" w:hAnsi="Segoe UI" w:cs="Segoe UI"/>
          <w:b/>
          <w:bCs/>
          <w:color w:val="08090A"/>
          <w:sz w:val="30"/>
          <w:szCs w:val="30"/>
        </w:rPr>
        <w:t>Train/Test Split</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t>We will use 30% of our data for testing and 70% for training.</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Pr>
          <w:rFonts w:ascii="Segoe UI" w:eastAsia="Times New Roman" w:hAnsi="Segoe UI" w:cs="Segoe UI"/>
          <w:noProof/>
          <w:color w:val="0000FF"/>
          <w:sz w:val="30"/>
          <w:szCs w:val="30"/>
        </w:rPr>
        <w:drawing>
          <wp:inline distT="0" distB="0" distL="0" distR="0">
            <wp:extent cx="5905500" cy="1514475"/>
            <wp:effectExtent l="19050" t="0" r="0" b="0"/>
            <wp:docPr id="6" name="Picture 6" descr="Alt Tex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14"/>
                    </pic:cNvPr>
                    <pic:cNvPicPr>
                      <a:picLocks noChangeAspect="1" noChangeArrowheads="1"/>
                    </pic:cNvPicPr>
                  </pic:nvPicPr>
                  <pic:blipFill>
                    <a:blip r:embed="rId15"/>
                    <a:srcRect/>
                    <a:stretch>
                      <a:fillRect/>
                    </a:stretch>
                  </pic:blipFill>
                  <pic:spPr bwMode="auto">
                    <a:xfrm>
                      <a:off x="0" y="0"/>
                      <a:ext cx="5905500" cy="1514475"/>
                    </a:xfrm>
                    <a:prstGeom prst="rect">
                      <a:avLst/>
                    </a:prstGeom>
                    <a:noFill/>
                    <a:ln w="9525">
                      <a:noFill/>
                      <a:miter lim="800000"/>
                      <a:headEnd/>
                      <a:tailEnd/>
                    </a:ln>
                  </pic:spPr>
                </pic:pic>
              </a:graphicData>
            </a:graphic>
          </wp:inline>
        </w:drawing>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t>Here we will begin our modeling and predictions...</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Pr>
          <w:rFonts w:ascii="Segoe UI" w:eastAsia="Times New Roman" w:hAnsi="Segoe UI" w:cs="Segoe UI"/>
          <w:noProof/>
          <w:color w:val="0000FF"/>
          <w:sz w:val="30"/>
          <w:szCs w:val="30"/>
        </w:rPr>
        <w:lastRenderedPageBreak/>
        <w:drawing>
          <wp:inline distT="0" distB="0" distL="0" distR="0">
            <wp:extent cx="6229350" cy="2419350"/>
            <wp:effectExtent l="19050" t="0" r="0" b="0"/>
            <wp:docPr id="7" name="Picture 7" descr="Alt Tex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a:hlinkClick r:id="rId16"/>
                    </pic:cNvPr>
                    <pic:cNvPicPr>
                      <a:picLocks noChangeAspect="1" noChangeArrowheads="1"/>
                    </pic:cNvPicPr>
                  </pic:nvPicPr>
                  <pic:blipFill>
                    <a:blip r:embed="rId17"/>
                    <a:srcRect/>
                    <a:stretch>
                      <a:fillRect/>
                    </a:stretch>
                  </pic:blipFill>
                  <pic:spPr bwMode="auto">
                    <a:xfrm>
                      <a:off x="0" y="0"/>
                      <a:ext cx="6229350" cy="2419350"/>
                    </a:xfrm>
                    <a:prstGeom prst="rect">
                      <a:avLst/>
                    </a:prstGeom>
                    <a:noFill/>
                    <a:ln w="9525">
                      <a:noFill/>
                      <a:miter lim="800000"/>
                      <a:headEnd/>
                      <a:tailEnd/>
                    </a:ln>
                  </pic:spPr>
                </pic:pic>
              </a:graphicData>
            </a:graphic>
          </wp:inline>
        </w:drawing>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Pr>
          <w:rFonts w:ascii="Segoe UI" w:eastAsia="Times New Roman" w:hAnsi="Segoe UI" w:cs="Segoe UI"/>
          <w:noProof/>
          <w:color w:val="0000FF"/>
          <w:sz w:val="30"/>
          <w:szCs w:val="30"/>
        </w:rPr>
        <w:drawing>
          <wp:inline distT="0" distB="0" distL="0" distR="0">
            <wp:extent cx="6229350" cy="3695700"/>
            <wp:effectExtent l="19050" t="0" r="0" b="0"/>
            <wp:docPr id="8" name="Picture 8" descr="Alt Tex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a:hlinkClick r:id="rId18"/>
                    </pic:cNvPr>
                    <pic:cNvPicPr>
                      <a:picLocks noChangeAspect="1" noChangeArrowheads="1"/>
                    </pic:cNvPicPr>
                  </pic:nvPicPr>
                  <pic:blipFill>
                    <a:blip r:embed="rId19"/>
                    <a:srcRect/>
                    <a:stretch>
                      <a:fillRect/>
                    </a:stretch>
                  </pic:blipFill>
                  <pic:spPr bwMode="auto">
                    <a:xfrm>
                      <a:off x="0" y="0"/>
                      <a:ext cx="6229350" cy="3695700"/>
                    </a:xfrm>
                    <a:prstGeom prst="rect">
                      <a:avLst/>
                    </a:prstGeom>
                    <a:noFill/>
                    <a:ln w="9525">
                      <a:noFill/>
                      <a:miter lim="800000"/>
                      <a:headEnd/>
                      <a:tailEnd/>
                    </a:ln>
                  </pic:spPr>
                </pic:pic>
              </a:graphicData>
            </a:graphic>
          </wp:inline>
        </w:drawing>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Pr>
          <w:rFonts w:ascii="Segoe UI" w:eastAsia="Times New Roman" w:hAnsi="Segoe UI" w:cs="Segoe UI"/>
          <w:noProof/>
          <w:color w:val="0000FF"/>
          <w:sz w:val="30"/>
          <w:szCs w:val="30"/>
        </w:rPr>
        <w:lastRenderedPageBreak/>
        <w:drawing>
          <wp:inline distT="0" distB="0" distL="0" distR="0">
            <wp:extent cx="6467475" cy="4657725"/>
            <wp:effectExtent l="19050" t="0" r="9525" b="0"/>
            <wp:docPr id="9" name="Picture 9" descr="Alt Tex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a:hlinkClick r:id="rId20"/>
                    </pic:cNvPr>
                    <pic:cNvPicPr>
                      <a:picLocks noChangeAspect="1" noChangeArrowheads="1"/>
                    </pic:cNvPicPr>
                  </pic:nvPicPr>
                  <pic:blipFill>
                    <a:blip r:embed="rId21"/>
                    <a:srcRect/>
                    <a:stretch>
                      <a:fillRect/>
                    </a:stretch>
                  </pic:blipFill>
                  <pic:spPr bwMode="auto">
                    <a:xfrm>
                      <a:off x="0" y="0"/>
                      <a:ext cx="6467475" cy="4657725"/>
                    </a:xfrm>
                    <a:prstGeom prst="rect">
                      <a:avLst/>
                    </a:prstGeom>
                    <a:noFill/>
                    <a:ln w="9525">
                      <a:noFill/>
                      <a:miter lim="800000"/>
                      <a:headEnd/>
                      <a:tailEnd/>
                    </a:ln>
                  </pic:spPr>
                </pic:pic>
              </a:graphicData>
            </a:graphic>
          </wp:inline>
        </w:drawing>
      </w:r>
    </w:p>
    <w:p w:rsidR="006B71A5" w:rsidRPr="006B71A5" w:rsidRDefault="006B71A5" w:rsidP="006B71A5">
      <w:pPr>
        <w:shd w:val="clear" w:color="auto" w:fill="FFFFFF"/>
        <w:bidi w:val="0"/>
        <w:spacing w:beforeAutospacing="1" w:after="120" w:line="300" w:lineRule="atLeast"/>
        <w:outlineLvl w:val="1"/>
        <w:rPr>
          <w:rFonts w:ascii="Segoe UI" w:eastAsia="Times New Roman" w:hAnsi="Segoe UI" w:cs="Segoe UI"/>
          <w:color w:val="08090A"/>
          <w:sz w:val="41"/>
          <w:szCs w:val="41"/>
        </w:rPr>
      </w:pPr>
      <w:bookmarkStart w:id="9" w:name="results-amp-evaluation"/>
      <w:bookmarkEnd w:id="9"/>
      <w:r w:rsidRPr="006B71A5">
        <w:rPr>
          <w:rFonts w:ascii="Segoe UI" w:eastAsia="Times New Roman" w:hAnsi="Segoe UI" w:cs="Segoe UI"/>
          <w:color w:val="08090A"/>
          <w:sz w:val="41"/>
          <w:szCs w:val="41"/>
        </w:rPr>
        <w:t>Results &amp; Evaluation</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t>Now we will check the accuracy of our models.</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Pr>
          <w:rFonts w:ascii="Segoe UI" w:eastAsia="Times New Roman" w:hAnsi="Segoe UI" w:cs="Segoe UI"/>
          <w:noProof/>
          <w:color w:val="0000FF"/>
          <w:sz w:val="30"/>
          <w:szCs w:val="30"/>
        </w:rPr>
        <w:lastRenderedPageBreak/>
        <w:drawing>
          <wp:inline distT="0" distB="0" distL="0" distR="0">
            <wp:extent cx="4305300" cy="7905750"/>
            <wp:effectExtent l="19050" t="0" r="0" b="0"/>
            <wp:docPr id="10" name="Picture 10" descr="Alt Tex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a:hlinkClick r:id="rId22"/>
                    </pic:cNvPr>
                    <pic:cNvPicPr>
                      <a:picLocks noChangeAspect="1" noChangeArrowheads="1"/>
                    </pic:cNvPicPr>
                  </pic:nvPicPr>
                  <pic:blipFill>
                    <a:blip r:embed="rId23"/>
                    <a:srcRect/>
                    <a:stretch>
                      <a:fillRect/>
                    </a:stretch>
                  </pic:blipFill>
                  <pic:spPr bwMode="auto">
                    <a:xfrm>
                      <a:off x="0" y="0"/>
                      <a:ext cx="4305300" cy="7905750"/>
                    </a:xfrm>
                    <a:prstGeom prst="rect">
                      <a:avLst/>
                    </a:prstGeom>
                    <a:noFill/>
                    <a:ln w="9525">
                      <a:noFill/>
                      <a:miter lim="800000"/>
                      <a:headEnd/>
                      <a:tailEnd/>
                    </a:ln>
                  </pic:spPr>
                </pic:pic>
              </a:graphicData>
            </a:graphic>
          </wp:inline>
        </w:drawing>
      </w:r>
    </w:p>
    <w:p w:rsidR="006B71A5" w:rsidRPr="006B71A5" w:rsidRDefault="006B71A5" w:rsidP="006B71A5">
      <w:pPr>
        <w:shd w:val="clear" w:color="auto" w:fill="FFFFFF"/>
        <w:bidi w:val="0"/>
        <w:spacing w:beforeAutospacing="1" w:after="120" w:line="300" w:lineRule="atLeast"/>
        <w:outlineLvl w:val="1"/>
        <w:rPr>
          <w:rFonts w:ascii="Segoe UI" w:eastAsia="Times New Roman" w:hAnsi="Segoe UI" w:cs="Segoe UI"/>
          <w:color w:val="08090A"/>
          <w:sz w:val="41"/>
          <w:szCs w:val="41"/>
        </w:rPr>
      </w:pPr>
      <w:bookmarkStart w:id="10" w:name="discussion"/>
      <w:bookmarkEnd w:id="10"/>
      <w:r w:rsidRPr="006B71A5">
        <w:rPr>
          <w:rFonts w:ascii="Segoe UI" w:eastAsia="Times New Roman" w:hAnsi="Segoe UI" w:cs="Segoe UI"/>
          <w:color w:val="08090A"/>
          <w:sz w:val="41"/>
          <w:szCs w:val="41"/>
        </w:rPr>
        <w:t>Discussion</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lastRenderedPageBreak/>
        <w:t>In the beginning of this notebook, we had categorical data that was of type 'object'. This is not a data type that we could have fed through an algoritim, so label encoding was used to created new classes that were of type int8; a numerical data type.</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t>After solving that issue we were presented with another - imbalanced data. As mentioned earlier, class 1 was nearly three times larger than class 2. The solution to this was downsampling the majority class with sklearn's resample tool. We downsampled to match the minority class exactly with 58188 values each.</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t>Once we analyzed and cleaned the data, it was then fed through three ML models; K-Nearest Neighbor, Decision Tree and Logistic Regression. Although the first two are ideal for this project, logistic regression made most sense because of its binary nature.</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t>Evaluation metrics used to test the accuracy of our models were jaccard index, f-1 score and logloss for logistic regression. Choosing different k, max depth and hyparameter C values helped to improve our accuracy to be the best possible.</w:t>
      </w:r>
    </w:p>
    <w:p w:rsidR="006B71A5" w:rsidRPr="006B71A5" w:rsidRDefault="006B71A5" w:rsidP="006B71A5">
      <w:pPr>
        <w:shd w:val="clear" w:color="auto" w:fill="FFFFFF"/>
        <w:bidi w:val="0"/>
        <w:spacing w:beforeAutospacing="1" w:after="120" w:line="300" w:lineRule="atLeast"/>
        <w:outlineLvl w:val="1"/>
        <w:rPr>
          <w:rFonts w:ascii="Segoe UI" w:eastAsia="Times New Roman" w:hAnsi="Segoe UI" w:cs="Segoe UI"/>
          <w:color w:val="08090A"/>
          <w:sz w:val="41"/>
          <w:szCs w:val="41"/>
        </w:rPr>
      </w:pPr>
      <w:bookmarkStart w:id="11" w:name="conclusion"/>
      <w:bookmarkEnd w:id="11"/>
      <w:r w:rsidRPr="006B71A5">
        <w:rPr>
          <w:rFonts w:ascii="Segoe UI" w:eastAsia="Times New Roman" w:hAnsi="Segoe UI" w:cs="Segoe UI"/>
          <w:color w:val="08090A"/>
          <w:sz w:val="41"/>
          <w:szCs w:val="41"/>
        </w:rPr>
        <w:t>Conclusion</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t>Based on historical data from weather conditions pointing to certain classes, we can conclude that particular weather conditions have a somewhat impact on whether or not travel could result in property damage (class 1) or injury (class 2).</w:t>
      </w:r>
    </w:p>
    <w:p w:rsidR="006B71A5" w:rsidRPr="006B71A5" w:rsidRDefault="006B71A5" w:rsidP="006B71A5">
      <w:pPr>
        <w:shd w:val="clear" w:color="auto" w:fill="FFFFFF"/>
        <w:bidi w:val="0"/>
        <w:spacing w:before="100" w:beforeAutospacing="1" w:after="100" w:afterAutospacing="1" w:line="240" w:lineRule="auto"/>
        <w:rPr>
          <w:rFonts w:ascii="Segoe UI" w:eastAsia="Times New Roman" w:hAnsi="Segoe UI" w:cs="Segoe UI"/>
          <w:color w:val="08090A"/>
          <w:sz w:val="30"/>
          <w:szCs w:val="30"/>
        </w:rPr>
      </w:pPr>
      <w:r w:rsidRPr="006B71A5">
        <w:rPr>
          <w:rFonts w:ascii="Segoe UI" w:eastAsia="Times New Roman" w:hAnsi="Segoe UI" w:cs="Segoe UI"/>
          <w:color w:val="08090A"/>
          <w:sz w:val="30"/>
          <w:szCs w:val="30"/>
        </w:rPr>
        <w:t>Thank you for reading!</w:t>
      </w:r>
    </w:p>
    <w:p w:rsidR="00EB0657" w:rsidRDefault="00EB0657">
      <w:pPr>
        <w:rPr>
          <w:rFonts w:hint="cs"/>
          <w:lang w:bidi="ar-EG"/>
        </w:rPr>
      </w:pPr>
    </w:p>
    <w:sectPr w:rsidR="00EB0657" w:rsidSect="007C4DA0">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B71A5"/>
    <w:rsid w:val="006B71A5"/>
    <w:rsid w:val="007C4DA0"/>
    <w:rsid w:val="00EB065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657"/>
    <w:pPr>
      <w:bidi/>
    </w:pPr>
  </w:style>
  <w:style w:type="paragraph" w:styleId="Heading2">
    <w:name w:val="heading 2"/>
    <w:basedOn w:val="Normal"/>
    <w:link w:val="Heading2Char"/>
    <w:uiPriority w:val="9"/>
    <w:qFormat/>
    <w:rsid w:val="006B71A5"/>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71A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71A5"/>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B71A5"/>
    <w:pPr>
      <w:bidi w:val="0"/>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1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71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71A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B71A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B71A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7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1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030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cloudinary.com/practicaldev/image/fetch/s--ab3RblIA--/c_limit%2Cf_auto%2Cfl_progressive%2Cq_auto%2Cw_880/https:/dev-to-uploads.s3.amazonaws.com/i/owt8a0ptc68nzkntehue.png" TargetMode="External"/><Relationship Id="rId13" Type="http://schemas.openxmlformats.org/officeDocument/2006/relationships/image" Target="media/image5.png"/><Relationship Id="rId18" Type="http://schemas.openxmlformats.org/officeDocument/2006/relationships/hyperlink" Target="https://res.cloudinary.com/practicaldev/image/fetch/s--RbdUk-H_--/c_limit%2Cf_auto%2Cfl_progressive%2Cq_auto%2Cw_880/https:/dev-to-uploads.s3.amazonaws.com/i/vm860lwm2xlwxgmtx0og.png"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res.cloudinary.com/practicaldev/image/fetch/s--ZO0IcKw3--/c_limit%2Cf_auto%2Cfl_progressive%2Cq_auto%2Cw_880/https:/dev-to-uploads.s3.amazonaws.com/i/emcsck5jnf7o29dyqznl.png"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res.cloudinary.com/practicaldev/image/fetch/s--ZQWEYTJT--/c_limit%2Cf_auto%2Cfl_progressive%2Cq_auto%2Cw_880/https:/dev-to-uploads.s3.amazonaws.com/i/5hrdmvlbrfh98tzyn0am.png" TargetMode="External"/><Relationship Id="rId20" Type="http://schemas.openxmlformats.org/officeDocument/2006/relationships/hyperlink" Target="https://res.cloudinary.com/practicaldev/image/fetch/s---iRhfUHH--/c_limit%2Cf_auto%2Cfl_progressive%2Cq_auto%2Cw_880/https:/dev-to-uploads.s3.amazonaws.com/i/ksxnemhvsa6xteob1dpt.png" TargetMode="External"/><Relationship Id="rId1" Type="http://schemas.openxmlformats.org/officeDocument/2006/relationships/styles" Target="styles.xml"/><Relationship Id="rId6" Type="http://schemas.openxmlformats.org/officeDocument/2006/relationships/hyperlink" Target="https://res.cloudinary.com/practicaldev/image/fetch/s--Z-rqpa6U--/c_limit%2Cf_auto%2Cfl_progressive%2Cq_auto%2Cw_880/https:/dev-to-uploads.s3.amazonaws.com/i/ho4kty0dz8gyqkvx170w.png"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hyperlink" Target="https://res.cloudinary.com/practicaldev/image/fetch/s---VOT9oo2--/c_limit%2Cf_auto%2Cfl_progressive%2Cq_auto%2Cw_880/https:/dev-to-uploads.s3.amazonaws.com/i/1a2o7uz8w0y6smfsgz1q.png" TargetMode="External"/><Relationship Id="rId19" Type="http://schemas.openxmlformats.org/officeDocument/2006/relationships/image" Target="media/image8.png"/><Relationship Id="rId4" Type="http://schemas.openxmlformats.org/officeDocument/2006/relationships/hyperlink" Target="https://res.cloudinary.com/practicaldev/image/fetch/s--chHdQUzJ--/c_limit%2Cf_auto%2Cfl_progressive%2Cq_auto%2Cw_880/https:/dev-to-uploads.s3.amazonaws.com/i/icadxir8nc4agrh2mv49.png" TargetMode="External"/><Relationship Id="rId9" Type="http://schemas.openxmlformats.org/officeDocument/2006/relationships/image" Target="media/image3.png"/><Relationship Id="rId14" Type="http://schemas.openxmlformats.org/officeDocument/2006/relationships/hyperlink" Target="https://res.cloudinary.com/practicaldev/image/fetch/s--e37BIsrW--/c_limit%2Cf_auto%2Cfl_progressive%2Cq_auto%2Cw_880/https:/dev-to-uploads.s3.amazonaws.com/i/j1218bmsdj4hwcbfajhj.png" TargetMode="External"/><Relationship Id="rId22" Type="http://schemas.openxmlformats.org/officeDocument/2006/relationships/hyperlink" Target="https://res.cloudinary.com/practicaldev/image/fetch/s--lYC6RzUx--/c_limit%2Cf_auto%2Cfl_progressive%2Cq_auto%2Cw_880/https:/dev-to-uploads.s3.amazonaws.com/i/6cp9rajstv6hwewyfp0h.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460</Words>
  <Characters>2624</Characters>
  <Application>Microsoft Office Word</Application>
  <DocSecurity>0</DocSecurity>
  <Lines>21</Lines>
  <Paragraphs>6</Paragraphs>
  <ScaleCrop>false</ScaleCrop>
  <Company>acs</Company>
  <LinksUpToDate>false</LinksUpToDate>
  <CharactersWithSpaces>3078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dc:creator>
  <cp:lastModifiedBy>acs</cp:lastModifiedBy>
  <cp:revision>2</cp:revision>
  <dcterms:created xsi:type="dcterms:W3CDTF">2020-10-07T02:25:00Z</dcterms:created>
  <dcterms:modified xsi:type="dcterms:W3CDTF">2020-10-07T02:26:00Z</dcterms:modified>
</cp:coreProperties>
</file>