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de révision : les types de phrases</w:t>
      </w:r>
    </w:p>
    <w:p>
      <w:r>
        <w:t>Il existe quatre types de phrases. Chacun finit par une ponctuation précise.</w:t>
      </w:r>
    </w:p>
    <w:p>
      <w:pPr>
        <w:pStyle w:val="ListBullet"/>
      </w:pPr>
      <w:r>
        <w:t>La phrase déclarative donne une information. Elle se termine par un point.</w:t>
      </w:r>
    </w:p>
    <w:p>
      <w:pPr>
        <w:pStyle w:val="ListBullet"/>
      </w:pPr>
      <w:r>
        <w:t>La phrase interrogative pose une question. Elle se termine par un point d’interrogation.</w:t>
      </w:r>
    </w:p>
    <w:p>
      <w:pPr>
        <w:pStyle w:val="ListBullet"/>
      </w:pPr>
      <w:r>
        <w:t>La phrase exclamative exprime un sentiment fort. Elle se termine par un point d’exclamation.</w:t>
      </w:r>
    </w:p>
    <w:p>
      <w:pPr>
        <w:pStyle w:val="ListBullet"/>
      </w:pPr>
      <w:r>
        <w:t>La phrase injonctive donne un ordre ou un conseil.</w:t>
      </w:r>
    </w:p>
    <w:p>
      <w:r>
        <w:rPr>
          <w:b/>
        </w:rPr>
        <w:t>Exemples :</w:t>
      </w:r>
    </w:p>
    <w:p>
      <w:r>
        <w:t>Le train part à huit heures.</w:t>
      </w:r>
    </w:p>
    <w:p>
      <w:r>
        <w:t>Quand pars-tu en vacances ?</w:t>
      </w:r>
    </w:p>
    <w:p>
      <w:r>
        <w:t>Quelle belle journée !</w:t>
      </w:r>
    </w:p>
    <w:p>
      <w:r>
        <w:t>Ferme la porte, s’il te plaît.</w:t>
      </w:r>
    </w:p>
    <w:p>
      <w:r>
        <w:rPr>
          <w:b/>
        </w:rPr>
        <w:t xml:space="preserve">À retenir : </w:t>
      </w:r>
      <w:r>
        <w:rPr/>
        <w:t>une phrase commence toujours par une majuscule.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