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011F8A" w:rsidRPr="00BF3803" w14:paraId="7E9E7346" w14:textId="77777777" w:rsidTr="000D50D6">
        <w:tc>
          <w:tcPr>
            <w:tcW w:w="9906" w:type="dxa"/>
            <w:tcBorders>
              <w:top w:val="none" w:sz="0" w:space="0" w:color="FFFFFF"/>
              <w:left w:val="none" w:sz="0" w:space="0" w:color="FFFFFF"/>
              <w:bottom w:val="none" w:sz="0" w:space="0" w:color="FFFFFF"/>
              <w:right w:val="none" w:sz="0" w:space="0" w:color="FFFFFF"/>
            </w:tcBorders>
            <w:shd w:val="clear" w:color="auto" w:fill="1A5EA8"/>
            <w:tcMar>
              <w:top w:w="300" w:type="dxa"/>
              <w:left w:w="200" w:type="dxa"/>
              <w:bottom w:w="300" w:type="dxa"/>
              <w:right w:w="200" w:type="dxa"/>
            </w:tcMar>
          </w:tcPr>
          <w:p w14:paraId="0C1C083D" w14:textId="77777777" w:rsidR="00011F8A" w:rsidRPr="00BF3803" w:rsidRDefault="004858AF" w:rsidP="0055671C">
            <w:pPr>
              <w:spacing w:before="60" w:after="60"/>
              <w:jc w:val="center"/>
              <w:rPr>
                <w:sz w:val="28"/>
                <w:szCs w:val="28"/>
              </w:rPr>
            </w:pPr>
            <w:r w:rsidRPr="00BF3803">
              <w:rPr>
                <w:color w:val="DDDDDD"/>
                <w:sz w:val="28"/>
                <w:szCs w:val="28"/>
                <w:rtl/>
              </w:rPr>
              <w:t>التاريخ والجغرافيا – السنة الأولى باكالوريا</w:t>
            </w:r>
          </w:p>
          <w:p w14:paraId="2A74C375" w14:textId="77777777" w:rsidR="00011F8A" w:rsidRPr="00BF3803" w:rsidRDefault="004858AF" w:rsidP="0055671C">
            <w:pPr>
              <w:spacing w:before="80" w:after="80"/>
              <w:jc w:val="center"/>
              <w:rPr>
                <w:sz w:val="28"/>
                <w:szCs w:val="28"/>
              </w:rPr>
            </w:pPr>
            <w:r w:rsidRPr="00BF3803">
              <w:rPr>
                <w:b/>
                <w:bCs/>
                <w:color w:val="FFFFFF"/>
                <w:sz w:val="28"/>
                <w:szCs w:val="28"/>
                <w:rtl/>
              </w:rPr>
              <w:t>الحرب العالمية الثانية</w:t>
            </w:r>
          </w:p>
          <w:p w14:paraId="5C7B3B4A" w14:textId="77777777" w:rsidR="00011F8A" w:rsidRPr="00BF3803" w:rsidRDefault="004858AF" w:rsidP="0055671C">
            <w:pPr>
              <w:spacing w:before="60" w:after="60"/>
              <w:jc w:val="center"/>
              <w:rPr>
                <w:sz w:val="28"/>
                <w:szCs w:val="28"/>
              </w:rPr>
            </w:pPr>
            <w:r w:rsidRPr="00BF3803">
              <w:rPr>
                <w:b/>
                <w:bCs/>
                <w:color w:val="FFD8A8"/>
                <w:sz w:val="28"/>
                <w:szCs w:val="28"/>
                <w:rtl/>
              </w:rPr>
              <w:t>الأسباب – المراحل – النتائج</w:t>
            </w:r>
          </w:p>
        </w:tc>
      </w:tr>
    </w:tbl>
    <w:p w14:paraId="1FB94C21" w14:textId="77777777" w:rsidR="00011F8A" w:rsidRPr="00BF3803" w:rsidRDefault="00011F8A" w:rsidP="007722BE">
      <w:pPr>
        <w:bidi/>
        <w:spacing w:before="200" w:after="20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78594701" w14:textId="77777777">
        <w:tc>
          <w:tcPr>
            <w:tcW w:w="9360" w:type="dxa"/>
            <w:tcBorders>
              <w:top w:val="none" w:sz="0" w:space="0" w:color="FFFFFF"/>
              <w:left w:val="none" w:sz="0" w:space="0" w:color="FFFFFF"/>
              <w:bottom w:val="none" w:sz="0" w:space="0" w:color="FFFFFF"/>
              <w:right w:val="none" w:sz="0" w:space="0" w:color="FFFFFF"/>
            </w:tcBorders>
            <w:shd w:val="clear" w:color="auto" w:fill="E8711A"/>
            <w:tcMar>
              <w:top w:w="120" w:type="dxa"/>
              <w:left w:w="200" w:type="dxa"/>
              <w:bottom w:w="120" w:type="dxa"/>
              <w:right w:w="200" w:type="dxa"/>
            </w:tcMar>
          </w:tcPr>
          <w:p w14:paraId="22AA3FAB" w14:textId="77777777" w:rsidR="00011F8A" w:rsidRPr="00BF3803" w:rsidRDefault="004858AF" w:rsidP="007722BE">
            <w:pPr>
              <w:bidi/>
              <w:rPr>
                <w:sz w:val="28"/>
                <w:szCs w:val="28"/>
              </w:rPr>
            </w:pPr>
            <w:r w:rsidRPr="00BF3803">
              <w:rPr>
                <w:b/>
                <w:bCs/>
                <w:color w:val="FFFFFF"/>
                <w:sz w:val="28"/>
                <w:szCs w:val="28"/>
                <w:rtl/>
              </w:rPr>
              <w:t>مقدمة</w:t>
            </w:r>
          </w:p>
        </w:tc>
      </w:tr>
    </w:tbl>
    <w:p w14:paraId="1405E0EF" w14:textId="77777777" w:rsidR="00011F8A" w:rsidRPr="00BF3803" w:rsidRDefault="00011F8A" w:rsidP="007722BE">
      <w:pPr>
        <w:bidi/>
        <w:spacing w:before="80" w:after="80"/>
        <w:rPr>
          <w:sz w:val="28"/>
          <w:szCs w:val="28"/>
        </w:rPr>
      </w:pPr>
    </w:p>
    <w:p w14:paraId="4092F622" w14:textId="77777777" w:rsidR="00011F8A" w:rsidRPr="00BF3803" w:rsidRDefault="004858AF" w:rsidP="007722BE">
      <w:pPr>
        <w:bidi/>
        <w:spacing w:before="80" w:after="80"/>
        <w:ind w:right="200"/>
        <w:rPr>
          <w:sz w:val="28"/>
          <w:szCs w:val="28"/>
        </w:rPr>
      </w:pPr>
      <w:r w:rsidRPr="00BF3803">
        <w:rPr>
          <w:color w:val="1A1A2E"/>
          <w:sz w:val="28"/>
          <w:szCs w:val="28"/>
          <w:rtl/>
        </w:rPr>
        <w:t>ساهمت أزمات العالم الرأسمالي بعد الحرب العالمية الأولى سواء السياسية منها أو الاقتصادية أو الاجتماعية في توتر العلاقات الدولية واندلاع الحرب العالمية الثانية.</w:t>
      </w:r>
    </w:p>
    <w:p w14:paraId="60F950DD" w14:textId="77777777" w:rsidR="00011F8A" w:rsidRPr="00BF3803" w:rsidRDefault="00011F8A" w:rsidP="007722BE">
      <w:pPr>
        <w:bidi/>
        <w:spacing w:before="60" w:after="6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0D6A1007" w14:textId="77777777" w:rsidTr="00F97932">
        <w:tc>
          <w:tcPr>
            <w:tcW w:w="9360" w:type="dxa"/>
            <w:tcBorders>
              <w:top w:val="single" w:sz="4" w:space="0" w:color="1A5EA8"/>
              <w:left w:val="single" w:sz="4" w:space="0" w:color="1A5EA8"/>
              <w:bottom w:val="single" w:sz="4" w:space="0" w:color="1A5EA8"/>
              <w:right w:val="single" w:sz="4" w:space="0" w:color="1A5EA8"/>
            </w:tcBorders>
            <w:shd w:val="clear" w:color="auto" w:fill="E8F0FB"/>
            <w:tcMar>
              <w:top w:w="120" w:type="dxa"/>
              <w:left w:w="200" w:type="dxa"/>
              <w:bottom w:w="120" w:type="dxa"/>
              <w:right w:w="200" w:type="dxa"/>
            </w:tcMar>
          </w:tcPr>
          <w:p w14:paraId="57A0184F" w14:textId="77777777" w:rsidR="00011F8A" w:rsidRPr="00BF3803" w:rsidRDefault="004858AF" w:rsidP="00F97932">
            <w:pPr>
              <w:bidi/>
              <w:spacing w:before="60" w:after="60"/>
              <w:jc w:val="highKashida"/>
              <w:rPr>
                <w:sz w:val="28"/>
                <w:szCs w:val="28"/>
              </w:rPr>
            </w:pPr>
            <w:r w:rsidRPr="00BF3803">
              <w:rPr>
                <w:color w:val="1A1A2E"/>
                <w:sz w:val="28"/>
                <w:szCs w:val="28"/>
                <w:rtl/>
              </w:rPr>
              <w:t>❓ ما هي أسباب الحرب العالمية الثانية؟</w:t>
            </w:r>
          </w:p>
          <w:p w14:paraId="33D1695D" w14:textId="77777777" w:rsidR="00011F8A" w:rsidRPr="00BF3803" w:rsidRDefault="004858AF" w:rsidP="00F97932">
            <w:pPr>
              <w:bidi/>
              <w:spacing w:before="60" w:after="60"/>
              <w:jc w:val="highKashida"/>
              <w:rPr>
                <w:sz w:val="28"/>
                <w:szCs w:val="28"/>
              </w:rPr>
            </w:pPr>
            <w:r w:rsidRPr="00BF3803">
              <w:rPr>
                <w:color w:val="1A1A2E"/>
                <w:sz w:val="28"/>
                <w:szCs w:val="28"/>
                <w:rtl/>
              </w:rPr>
              <w:t>❓ ما هي أهم مراحلها وتطوراتها الكبرى؟</w:t>
            </w:r>
          </w:p>
          <w:p w14:paraId="03C3E663" w14:textId="77777777" w:rsidR="00011F8A" w:rsidRPr="00BF3803" w:rsidRDefault="004858AF" w:rsidP="00F97932">
            <w:pPr>
              <w:bidi/>
              <w:spacing w:before="60" w:after="60"/>
              <w:jc w:val="highKashida"/>
              <w:rPr>
                <w:sz w:val="28"/>
                <w:szCs w:val="28"/>
              </w:rPr>
            </w:pPr>
            <w:r w:rsidRPr="00BF3803">
              <w:rPr>
                <w:color w:val="1A1A2E"/>
                <w:sz w:val="28"/>
                <w:szCs w:val="28"/>
                <w:rtl/>
              </w:rPr>
              <w:t>❓ ما هي نتائجها البشرية والاقتصادية والسياسية على العالم؟</w:t>
            </w:r>
          </w:p>
        </w:tc>
      </w:tr>
    </w:tbl>
    <w:p w14:paraId="38F58887" w14:textId="77777777" w:rsidR="00011F8A" w:rsidRPr="00BF3803" w:rsidRDefault="00011F8A" w:rsidP="007722BE">
      <w:pPr>
        <w:bidi/>
        <w:spacing w:before="160" w:after="16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532FF4BC" w14:textId="77777777">
        <w:tc>
          <w:tcPr>
            <w:tcW w:w="9360" w:type="dxa"/>
            <w:tcBorders>
              <w:top w:val="none" w:sz="0" w:space="0" w:color="FFFFFF"/>
              <w:left w:val="none" w:sz="0" w:space="0" w:color="FFFFFF"/>
              <w:bottom w:val="none" w:sz="0" w:space="0" w:color="FFFFFF"/>
              <w:right w:val="none" w:sz="0" w:space="0" w:color="FFFFFF"/>
            </w:tcBorders>
            <w:shd w:val="clear" w:color="auto" w:fill="1A5EA8"/>
            <w:tcMar>
              <w:top w:w="120" w:type="dxa"/>
              <w:left w:w="200" w:type="dxa"/>
              <w:bottom w:w="120" w:type="dxa"/>
              <w:right w:w="200" w:type="dxa"/>
            </w:tcMar>
          </w:tcPr>
          <w:p w14:paraId="3E836E6C" w14:textId="77777777" w:rsidR="00011F8A" w:rsidRPr="00BF3803" w:rsidRDefault="004858AF" w:rsidP="007722BE">
            <w:pPr>
              <w:bidi/>
              <w:rPr>
                <w:sz w:val="28"/>
                <w:szCs w:val="28"/>
              </w:rPr>
            </w:pPr>
            <w:r w:rsidRPr="00BF3803">
              <w:rPr>
                <w:b/>
                <w:bCs/>
                <w:color w:val="FFFFFF"/>
                <w:sz w:val="28"/>
                <w:szCs w:val="28"/>
                <w:rtl/>
              </w:rPr>
              <w:t>أولاً: أسباب الحرب العالمية الثانية (1939–1945)</w:t>
            </w:r>
          </w:p>
        </w:tc>
      </w:tr>
    </w:tbl>
    <w:p w14:paraId="71CC9F6B" w14:textId="77777777" w:rsidR="00011F8A" w:rsidRPr="00BF3803" w:rsidRDefault="00011F8A" w:rsidP="007722BE">
      <w:pPr>
        <w:bidi/>
        <w:spacing w:before="100" w:after="10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4EE9D310"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520CC4E1" w14:textId="77777777" w:rsidR="00011F8A" w:rsidRPr="00BF3803" w:rsidRDefault="004858AF" w:rsidP="007722BE">
            <w:pPr>
              <w:bidi/>
              <w:rPr>
                <w:sz w:val="28"/>
                <w:szCs w:val="28"/>
              </w:rPr>
            </w:pPr>
            <w:r w:rsidRPr="00BF3803">
              <w:rPr>
                <w:b/>
                <w:bCs/>
                <w:color w:val="E8711A"/>
                <w:sz w:val="28"/>
                <w:szCs w:val="28"/>
                <w:rtl/>
              </w:rPr>
              <w:t>أ – الأسباب غير المباشرة</w:t>
            </w:r>
          </w:p>
        </w:tc>
      </w:tr>
    </w:tbl>
    <w:p w14:paraId="7B52F928"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1DBE1C11"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392D6666" w14:textId="77777777" w:rsidR="00011F8A" w:rsidRPr="00BF3803" w:rsidRDefault="004858AF" w:rsidP="007722BE">
            <w:pPr>
              <w:bidi/>
              <w:rPr>
                <w:sz w:val="28"/>
                <w:szCs w:val="28"/>
              </w:rPr>
            </w:pPr>
            <w:r w:rsidRPr="00BF3803">
              <w:rPr>
                <w:b/>
                <w:bCs/>
                <w:color w:val="E8711A"/>
                <w:sz w:val="28"/>
                <w:szCs w:val="28"/>
                <w:rtl/>
              </w:rPr>
              <w:t>1 – مخلفات مؤتمر السلم ومعاهدة فرساي</w:t>
            </w:r>
          </w:p>
        </w:tc>
      </w:tr>
    </w:tbl>
    <w:p w14:paraId="214776D1" w14:textId="77777777" w:rsidR="00011F8A" w:rsidRPr="00BF3803" w:rsidRDefault="00011F8A" w:rsidP="007722BE">
      <w:pPr>
        <w:bidi/>
        <w:spacing w:before="60" w:after="60"/>
        <w:rPr>
          <w:sz w:val="28"/>
          <w:szCs w:val="28"/>
        </w:rPr>
      </w:pPr>
    </w:p>
    <w:p w14:paraId="4DA60412" w14:textId="77777777" w:rsidR="00011F8A" w:rsidRPr="00BF3803" w:rsidRDefault="004858AF" w:rsidP="007722BE">
      <w:pPr>
        <w:bidi/>
        <w:spacing w:before="80" w:after="80"/>
        <w:ind w:right="200"/>
        <w:rPr>
          <w:sz w:val="28"/>
          <w:szCs w:val="28"/>
        </w:rPr>
      </w:pPr>
      <w:r w:rsidRPr="00BF3803">
        <w:rPr>
          <w:color w:val="1A1A2E"/>
          <w:sz w:val="28"/>
          <w:szCs w:val="28"/>
          <w:rtl/>
        </w:rPr>
        <w:t>اندلعت الحرب العالمية الثانية جزئياً بسبب توتر العلاقات الأوروبية الناتج عن مخلفات مؤتمر السلم عقب الحرب العالمية الأولى. فقد تضمنت معاهدة فرساي شروطاً قاسية على ألمانيا في الجوانب الاقتصادية والعسكرية والترابية، مما أشعل في الشعب الألماني روح الحقد والانتقام.</w:t>
      </w:r>
    </w:p>
    <w:p w14:paraId="74F6FFB3" w14:textId="77777777" w:rsidR="00011F8A" w:rsidRPr="00BF3803" w:rsidRDefault="004858AF" w:rsidP="007722BE">
      <w:pPr>
        <w:bidi/>
        <w:spacing w:before="80" w:after="80"/>
        <w:ind w:right="200"/>
        <w:rPr>
          <w:sz w:val="28"/>
          <w:szCs w:val="28"/>
        </w:rPr>
      </w:pPr>
      <w:r w:rsidRPr="00BF3803">
        <w:rPr>
          <w:color w:val="1A1A2E"/>
          <w:sz w:val="28"/>
          <w:szCs w:val="28"/>
          <w:rtl/>
        </w:rPr>
        <w:t>أفرز هذا الوضع توسعاً ملحوظاً في قاعدة الأحزاب الديكتاتورية وفي مقدمتها الحزب النازي (الحزب الوطني العمالي الاشتراكي الألماني) بزعامة أدولف هتلر، الذي وعد الألمان باسترداد أمجادهم والانتقام من القوى المنتصرة.</w:t>
      </w:r>
    </w:p>
    <w:p w14:paraId="42BC7C13"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5593138A"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53F0BD18" w14:textId="77777777" w:rsidR="00011F8A" w:rsidRPr="00BF3803" w:rsidRDefault="004858AF" w:rsidP="007722BE">
            <w:pPr>
              <w:bidi/>
              <w:rPr>
                <w:sz w:val="28"/>
                <w:szCs w:val="28"/>
              </w:rPr>
            </w:pPr>
            <w:r w:rsidRPr="00BF3803">
              <w:rPr>
                <w:b/>
                <w:bCs/>
                <w:color w:val="E8711A"/>
                <w:sz w:val="28"/>
                <w:szCs w:val="28"/>
                <w:rtl/>
              </w:rPr>
              <w:t>2 – آثار الأزمة الاقتصادية العالمية 1929</w:t>
            </w:r>
          </w:p>
        </w:tc>
      </w:tr>
    </w:tbl>
    <w:p w14:paraId="06617C76" w14:textId="77777777" w:rsidR="00011F8A" w:rsidRPr="00BF3803" w:rsidRDefault="00011F8A" w:rsidP="007722BE">
      <w:pPr>
        <w:bidi/>
        <w:spacing w:before="60" w:after="60"/>
        <w:rPr>
          <w:sz w:val="28"/>
          <w:szCs w:val="28"/>
        </w:rPr>
      </w:pPr>
    </w:p>
    <w:p w14:paraId="64F080D9" w14:textId="77777777" w:rsidR="00011F8A" w:rsidRPr="00BF3803" w:rsidRDefault="004858AF" w:rsidP="007722BE">
      <w:pPr>
        <w:bidi/>
        <w:spacing w:before="80" w:after="80"/>
        <w:ind w:right="200"/>
        <w:rPr>
          <w:sz w:val="28"/>
          <w:szCs w:val="28"/>
        </w:rPr>
      </w:pPr>
      <w:r w:rsidRPr="00BF3803">
        <w:rPr>
          <w:color w:val="1A1A2E"/>
          <w:sz w:val="28"/>
          <w:szCs w:val="28"/>
          <w:rtl/>
        </w:rPr>
        <w:t>أدت أزمة 1929 إلى انقسام الدول الرأسمالية إلى مجموعتين:</w:t>
      </w:r>
    </w:p>
    <w:p w14:paraId="798BF7B2"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المجموعة الأولى (فرنسا، بريطانيا، الولايات المتحدة): تمتلك احتياطياً ذهبياً ومستعمرات، فلجأت إلى الحماية الجمركية وسياسة التقشف.</w:t>
      </w:r>
    </w:p>
    <w:p w14:paraId="09AA52F7"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lastRenderedPageBreak/>
        <w:t>المجموعة الثانية (ألمانيا، اليابان، إيطاليا): تفتقر إلى الإمكانات الاقتصادية والمالية والمواد الأولية، فاقتنعت بضرورة التوسع الترابي لحل مشاكلها.</w:t>
      </w:r>
    </w:p>
    <w:p w14:paraId="663D8566" w14:textId="77777777" w:rsidR="00011F8A" w:rsidRPr="00BF3803" w:rsidRDefault="004858AF" w:rsidP="007722BE">
      <w:pPr>
        <w:bidi/>
        <w:spacing w:before="80" w:after="80"/>
        <w:ind w:right="200"/>
        <w:rPr>
          <w:sz w:val="28"/>
          <w:szCs w:val="28"/>
        </w:rPr>
      </w:pPr>
      <w:r w:rsidRPr="00BF3803">
        <w:rPr>
          <w:color w:val="1A1A2E"/>
          <w:sz w:val="28"/>
          <w:szCs w:val="28"/>
          <w:rtl/>
        </w:rPr>
        <w:t>تنامت بذلك النزعة القومية الاقتصادية وتراجعت العلاقات التجارية الدولية مما عمّق التوترات بين الدول.</w:t>
      </w:r>
    </w:p>
    <w:p w14:paraId="613398AF"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15B2B4FE"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13754A5E" w14:textId="77777777" w:rsidR="00011F8A" w:rsidRPr="00BF3803" w:rsidRDefault="004858AF" w:rsidP="007722BE">
            <w:pPr>
              <w:bidi/>
              <w:rPr>
                <w:sz w:val="28"/>
                <w:szCs w:val="28"/>
              </w:rPr>
            </w:pPr>
            <w:r w:rsidRPr="00BF3803">
              <w:rPr>
                <w:b/>
                <w:bCs/>
                <w:color w:val="E8711A"/>
                <w:sz w:val="28"/>
                <w:szCs w:val="28"/>
                <w:rtl/>
              </w:rPr>
              <w:t>3 – السياسة التوسعية للدكتاتوريات</w:t>
            </w:r>
          </w:p>
        </w:tc>
      </w:tr>
    </w:tbl>
    <w:p w14:paraId="03D63AA3" w14:textId="77777777" w:rsidR="00011F8A" w:rsidRPr="00BF3803" w:rsidRDefault="00011F8A" w:rsidP="007722BE">
      <w:pPr>
        <w:bidi/>
        <w:spacing w:before="60" w:after="60"/>
        <w:rPr>
          <w:sz w:val="28"/>
          <w:szCs w:val="28"/>
        </w:rPr>
      </w:pPr>
    </w:p>
    <w:p w14:paraId="4C9421D5" w14:textId="77777777" w:rsidR="00011F8A" w:rsidRPr="00BF3803" w:rsidRDefault="004858AF" w:rsidP="007722BE">
      <w:pPr>
        <w:bidi/>
        <w:spacing w:before="80" w:after="80"/>
        <w:ind w:right="200"/>
        <w:rPr>
          <w:sz w:val="28"/>
          <w:szCs w:val="28"/>
        </w:rPr>
      </w:pPr>
      <w:r w:rsidRPr="00BF3803">
        <w:rPr>
          <w:color w:val="1A1A2E"/>
          <w:sz w:val="28"/>
          <w:szCs w:val="28"/>
          <w:rtl/>
        </w:rPr>
        <w:t>ارتبط قيام الحرب بالسياسات التوسعية العدوانية للأنظمة الديكتاتورية الثلاث:</w:t>
      </w:r>
    </w:p>
    <w:p w14:paraId="69E2BF12"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اليابان: احتلت منشوريا عام 1932 ثم توسعت في مناطق واسعة من الصين، بهدف إيجاد منافذ لصناعتها وجلب المواد الأولية وامتصاص البطالة.</w:t>
      </w:r>
    </w:p>
    <w:p w14:paraId="3AC8F573"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 xml:space="preserve">إيطاليا: بزعامة </w:t>
      </w:r>
      <w:proofErr w:type="spellStart"/>
      <w:r w:rsidRPr="00BF3803">
        <w:rPr>
          <w:color w:val="1A1A2E"/>
          <w:sz w:val="28"/>
          <w:szCs w:val="28"/>
          <w:rtl/>
        </w:rPr>
        <w:t>موسوليني</w:t>
      </w:r>
      <w:proofErr w:type="spellEnd"/>
      <w:r w:rsidRPr="00BF3803">
        <w:rPr>
          <w:color w:val="1A1A2E"/>
          <w:sz w:val="28"/>
          <w:szCs w:val="28"/>
          <w:rtl/>
        </w:rPr>
        <w:t xml:space="preserve"> توسعت على حساب إثيوبيا (الحبشة) عام 1935، وأعلنت انسحابها من عصبة الأمم.</w:t>
      </w:r>
    </w:p>
    <w:p w14:paraId="4A7D036F"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 xml:space="preserve">ألمانيا: نفّذ هتلر فكرة "المجال الحيوي" بخرق بنود معاهدة فرساي؛ إذ أعاد تسليح </w:t>
      </w:r>
      <w:proofErr w:type="spellStart"/>
      <w:r w:rsidRPr="00BF3803">
        <w:rPr>
          <w:color w:val="1A1A2E"/>
          <w:sz w:val="28"/>
          <w:szCs w:val="28"/>
          <w:rtl/>
        </w:rPr>
        <w:t>راينلاند</w:t>
      </w:r>
      <w:proofErr w:type="spellEnd"/>
      <w:r w:rsidRPr="00BF3803">
        <w:rPr>
          <w:color w:val="1A1A2E"/>
          <w:sz w:val="28"/>
          <w:szCs w:val="28"/>
          <w:rtl/>
        </w:rPr>
        <w:t xml:space="preserve"> وضم إقليم السار (1936)، ثم ضم النمسا (</w:t>
      </w:r>
      <w:proofErr w:type="spellStart"/>
      <w:r w:rsidRPr="00BF3803">
        <w:rPr>
          <w:color w:val="1A1A2E"/>
          <w:sz w:val="28"/>
          <w:szCs w:val="28"/>
          <w:rtl/>
        </w:rPr>
        <w:t>الأنشلوص</w:t>
      </w:r>
      <w:proofErr w:type="spellEnd"/>
      <w:r w:rsidRPr="00BF3803">
        <w:rPr>
          <w:color w:val="1A1A2E"/>
          <w:sz w:val="28"/>
          <w:szCs w:val="28"/>
          <w:rtl/>
        </w:rPr>
        <w:t xml:space="preserve"> 1938) وإقليم </w:t>
      </w:r>
      <w:proofErr w:type="spellStart"/>
      <w:r w:rsidRPr="00BF3803">
        <w:rPr>
          <w:color w:val="1A1A2E"/>
          <w:sz w:val="28"/>
          <w:szCs w:val="28"/>
          <w:rtl/>
        </w:rPr>
        <w:t>السوديت</w:t>
      </w:r>
      <w:proofErr w:type="spellEnd"/>
      <w:r w:rsidRPr="00BF3803">
        <w:rPr>
          <w:color w:val="1A1A2E"/>
          <w:sz w:val="28"/>
          <w:szCs w:val="28"/>
          <w:rtl/>
        </w:rPr>
        <w:t xml:space="preserve"> (غرب تشيكوسلوفاكيا 1938).</w:t>
      </w:r>
    </w:p>
    <w:p w14:paraId="38F99E2E"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4433E8C7"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5B3610EB" w14:textId="77777777" w:rsidR="00011F8A" w:rsidRPr="00BF3803" w:rsidRDefault="004858AF" w:rsidP="007722BE">
            <w:pPr>
              <w:bidi/>
              <w:rPr>
                <w:sz w:val="28"/>
                <w:szCs w:val="28"/>
              </w:rPr>
            </w:pPr>
            <w:r w:rsidRPr="00BF3803">
              <w:rPr>
                <w:b/>
                <w:bCs/>
                <w:color w:val="E8711A"/>
                <w:sz w:val="28"/>
                <w:szCs w:val="28"/>
                <w:rtl/>
              </w:rPr>
              <w:t>4 – عجز عصبة الأمم عن صون السلم الدولي</w:t>
            </w:r>
          </w:p>
        </w:tc>
      </w:tr>
    </w:tbl>
    <w:p w14:paraId="1675F93B" w14:textId="77777777" w:rsidR="00011F8A" w:rsidRPr="00BF3803" w:rsidRDefault="00011F8A" w:rsidP="007722BE">
      <w:pPr>
        <w:bidi/>
        <w:spacing w:before="60" w:after="60"/>
        <w:rPr>
          <w:sz w:val="28"/>
          <w:szCs w:val="28"/>
        </w:rPr>
      </w:pPr>
    </w:p>
    <w:p w14:paraId="46E7053B" w14:textId="77777777" w:rsidR="00011F8A" w:rsidRPr="00BF3803" w:rsidRDefault="004858AF" w:rsidP="007722BE">
      <w:pPr>
        <w:bidi/>
        <w:spacing w:before="80" w:after="80"/>
        <w:ind w:right="200"/>
        <w:rPr>
          <w:sz w:val="28"/>
          <w:szCs w:val="28"/>
        </w:rPr>
      </w:pPr>
      <w:r w:rsidRPr="00BF3803">
        <w:rPr>
          <w:color w:val="1A1A2E"/>
          <w:sz w:val="28"/>
          <w:szCs w:val="28"/>
          <w:rtl/>
        </w:rPr>
        <w:t>انسحبت الدول الديكتاتورية من عصبة الأمم وكوّنت تحالفات بديلة، أبرزها محور برلين–روما–طوكيو عام 1936. وقد عجزت العصبة عجزاً تاماً عن مواجهة الأزمات الدولية خاصة حين كانت القوى الكبرى طرفاً فيها.</w:t>
      </w:r>
    </w:p>
    <w:p w14:paraId="27C07623"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73D3818B"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1D80DE0E" w14:textId="77777777" w:rsidR="00011F8A" w:rsidRPr="00BF3803" w:rsidRDefault="004858AF" w:rsidP="007722BE">
            <w:pPr>
              <w:bidi/>
              <w:rPr>
                <w:sz w:val="28"/>
                <w:szCs w:val="28"/>
              </w:rPr>
            </w:pPr>
            <w:r w:rsidRPr="00BF3803">
              <w:rPr>
                <w:b/>
                <w:bCs/>
                <w:color w:val="E8711A"/>
                <w:sz w:val="28"/>
                <w:szCs w:val="28"/>
                <w:rtl/>
              </w:rPr>
              <w:t>5 – الحرب الأهلية الإسبانية (1936–1939)</w:t>
            </w:r>
          </w:p>
        </w:tc>
      </w:tr>
    </w:tbl>
    <w:p w14:paraId="141DB61F" w14:textId="77777777" w:rsidR="00011F8A" w:rsidRPr="00BF3803" w:rsidRDefault="00011F8A" w:rsidP="007722BE">
      <w:pPr>
        <w:bidi/>
        <w:spacing w:before="60" w:after="60"/>
        <w:rPr>
          <w:sz w:val="28"/>
          <w:szCs w:val="28"/>
        </w:rPr>
      </w:pPr>
    </w:p>
    <w:p w14:paraId="52E08A11" w14:textId="77777777" w:rsidR="00011F8A" w:rsidRPr="00BF3803" w:rsidRDefault="004858AF" w:rsidP="007722BE">
      <w:pPr>
        <w:bidi/>
        <w:spacing w:before="80" w:after="80"/>
        <w:ind w:right="200"/>
        <w:rPr>
          <w:sz w:val="28"/>
          <w:szCs w:val="28"/>
        </w:rPr>
      </w:pPr>
      <w:r w:rsidRPr="00BF3803">
        <w:rPr>
          <w:color w:val="1A1A2E"/>
          <w:sz w:val="28"/>
          <w:szCs w:val="28"/>
          <w:rtl/>
        </w:rPr>
        <w:t>شكّلت الحرب الأهلية الإسبانية بين القوميين والجمهوريين مختبراً للمواجهة بين الفاشية من جهة والديمقراطية من جهة أخرى. كما كانت ميداناً لتجريب الأسلحة والتكتيكات العسكرية التي ستُستعمل لاحقاً في الحرب العالمية الثانية، وأكّدت نتائجها ضعف الأنظمة الديمقراطية.</w:t>
      </w:r>
    </w:p>
    <w:p w14:paraId="0B1DA0F8"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5E03099B"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0AB50810" w14:textId="77777777" w:rsidR="00011F8A" w:rsidRPr="00BF3803" w:rsidRDefault="004858AF" w:rsidP="007722BE">
            <w:pPr>
              <w:bidi/>
              <w:rPr>
                <w:sz w:val="28"/>
                <w:szCs w:val="28"/>
              </w:rPr>
            </w:pPr>
            <w:r w:rsidRPr="00BF3803">
              <w:rPr>
                <w:b/>
                <w:bCs/>
                <w:color w:val="E8711A"/>
                <w:sz w:val="28"/>
                <w:szCs w:val="28"/>
                <w:rtl/>
              </w:rPr>
              <w:t>ب – السبب المباشر: غزو بولونيا 1939</w:t>
            </w:r>
          </w:p>
        </w:tc>
      </w:tr>
    </w:tbl>
    <w:p w14:paraId="35945733" w14:textId="77777777" w:rsidR="00011F8A" w:rsidRPr="00BF3803" w:rsidRDefault="00011F8A" w:rsidP="007722BE">
      <w:pPr>
        <w:bidi/>
        <w:spacing w:before="60" w:after="60"/>
        <w:rPr>
          <w:sz w:val="28"/>
          <w:szCs w:val="28"/>
        </w:rPr>
      </w:pPr>
    </w:p>
    <w:p w14:paraId="16E21BD8" w14:textId="77777777" w:rsidR="00011F8A" w:rsidRPr="00BF3803" w:rsidRDefault="004858AF" w:rsidP="007722BE">
      <w:pPr>
        <w:bidi/>
        <w:spacing w:before="80" w:after="80"/>
        <w:ind w:right="200"/>
        <w:rPr>
          <w:sz w:val="28"/>
          <w:szCs w:val="28"/>
        </w:rPr>
      </w:pPr>
      <w:r w:rsidRPr="00BF3803">
        <w:rPr>
          <w:color w:val="1A1A2E"/>
          <w:sz w:val="28"/>
          <w:szCs w:val="28"/>
          <w:rtl/>
        </w:rPr>
        <w:t xml:space="preserve">في سبتمبر 1939، وعلى إثر أزمة ميناء </w:t>
      </w:r>
      <w:proofErr w:type="spellStart"/>
      <w:r w:rsidRPr="00BF3803">
        <w:rPr>
          <w:color w:val="1A1A2E"/>
          <w:sz w:val="28"/>
          <w:szCs w:val="28"/>
          <w:rtl/>
        </w:rPr>
        <w:t>دانزيغ</w:t>
      </w:r>
      <w:proofErr w:type="spellEnd"/>
      <w:r w:rsidRPr="00BF3803">
        <w:rPr>
          <w:color w:val="1A1A2E"/>
          <w:sz w:val="28"/>
          <w:szCs w:val="28"/>
          <w:rtl/>
        </w:rPr>
        <w:t>، أقدمت ألمانيا النازية على غزو بولونيا التي كانت تربطها اتفاقية دفاع مشترك مع فرنسا وبريطانيا، مما دفع الأخيرتين إلى إعلان الحرب على ألمانيا رسمياً.</w:t>
      </w:r>
    </w:p>
    <w:p w14:paraId="7B52D88D" w14:textId="77777777" w:rsidR="00011F8A" w:rsidRPr="00BF3803" w:rsidRDefault="00011F8A" w:rsidP="007722BE">
      <w:pPr>
        <w:bidi/>
        <w:spacing w:before="180" w:after="1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29B98121" w14:textId="77777777">
        <w:tc>
          <w:tcPr>
            <w:tcW w:w="9360" w:type="dxa"/>
            <w:tcBorders>
              <w:top w:val="none" w:sz="0" w:space="0" w:color="FFFFFF"/>
              <w:left w:val="none" w:sz="0" w:space="0" w:color="FFFFFF"/>
              <w:bottom w:val="none" w:sz="0" w:space="0" w:color="FFFFFF"/>
              <w:right w:val="none" w:sz="0" w:space="0" w:color="FFFFFF"/>
            </w:tcBorders>
            <w:shd w:val="clear" w:color="auto" w:fill="1A5EA8"/>
            <w:tcMar>
              <w:top w:w="120" w:type="dxa"/>
              <w:left w:w="200" w:type="dxa"/>
              <w:bottom w:w="120" w:type="dxa"/>
              <w:right w:w="200" w:type="dxa"/>
            </w:tcMar>
          </w:tcPr>
          <w:p w14:paraId="344A8412" w14:textId="77777777" w:rsidR="00011F8A" w:rsidRPr="00BF3803" w:rsidRDefault="004858AF" w:rsidP="007722BE">
            <w:pPr>
              <w:bidi/>
              <w:rPr>
                <w:sz w:val="28"/>
                <w:szCs w:val="28"/>
              </w:rPr>
            </w:pPr>
            <w:r w:rsidRPr="00BF3803">
              <w:rPr>
                <w:b/>
                <w:bCs/>
                <w:color w:val="FFFFFF"/>
                <w:sz w:val="28"/>
                <w:szCs w:val="28"/>
                <w:rtl/>
              </w:rPr>
              <w:t>ثانياً: المراحل الكبرى للحرب العالمية الثانية</w:t>
            </w:r>
          </w:p>
        </w:tc>
      </w:tr>
    </w:tbl>
    <w:p w14:paraId="4C9B999E" w14:textId="77777777" w:rsidR="00011F8A" w:rsidRPr="00BF3803" w:rsidRDefault="00011F8A" w:rsidP="007722BE">
      <w:pPr>
        <w:bidi/>
        <w:spacing w:before="100" w:after="10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1006A787"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086118F2" w14:textId="77777777" w:rsidR="00011F8A" w:rsidRPr="00BF3803" w:rsidRDefault="004858AF" w:rsidP="007722BE">
            <w:pPr>
              <w:bidi/>
              <w:rPr>
                <w:sz w:val="28"/>
                <w:szCs w:val="28"/>
              </w:rPr>
            </w:pPr>
            <w:r w:rsidRPr="00BF3803">
              <w:rPr>
                <w:b/>
                <w:bCs/>
                <w:color w:val="E8711A"/>
                <w:sz w:val="28"/>
                <w:szCs w:val="28"/>
                <w:rtl/>
              </w:rPr>
              <w:t>المرحلة الأولى (1939–1941): الانتصارات الألمانية</w:t>
            </w:r>
          </w:p>
        </w:tc>
      </w:tr>
    </w:tbl>
    <w:p w14:paraId="6A558E94" w14:textId="77777777" w:rsidR="00011F8A" w:rsidRPr="00BF3803" w:rsidRDefault="00011F8A" w:rsidP="007722BE">
      <w:pPr>
        <w:bidi/>
        <w:spacing w:before="60" w:after="60"/>
        <w:rPr>
          <w:sz w:val="28"/>
          <w:szCs w:val="28"/>
        </w:rPr>
      </w:pPr>
    </w:p>
    <w:p w14:paraId="6F4BA7DE" w14:textId="77777777" w:rsidR="00011F8A" w:rsidRPr="00BF3803" w:rsidRDefault="004858AF" w:rsidP="007722BE">
      <w:pPr>
        <w:bidi/>
        <w:spacing w:before="80" w:after="80"/>
        <w:ind w:right="200"/>
        <w:rPr>
          <w:sz w:val="28"/>
          <w:szCs w:val="28"/>
        </w:rPr>
      </w:pPr>
      <w:r w:rsidRPr="00BF3803">
        <w:rPr>
          <w:color w:val="1A1A2E"/>
          <w:sz w:val="28"/>
          <w:szCs w:val="28"/>
          <w:rtl/>
        </w:rPr>
        <w:lastRenderedPageBreak/>
        <w:t>تميّزت هذه المرحلة بالتفوق الألماني في جميع الجبهات:</w:t>
      </w:r>
    </w:p>
    <w:p w14:paraId="4473E343"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توغلت الجيوش الألمانية شرقاً واخترقت الجبهة السوفياتية حتى أطراف موسكو.</w:t>
      </w:r>
    </w:p>
    <w:p w14:paraId="2CE265AC"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احتلت ألمانيا ثلاثة أرباع التراب الفرنسي، وانتقلت إلى قصف إنجلترا في عملية عُرفت بـ'أسد البحر'.</w:t>
      </w:r>
    </w:p>
    <w:p w14:paraId="04633348"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في الشرق الأقصى، هاجمت اليابان جزر المحيط الهادئ وقصفت قاعدة بيرل هاربور الأمريكية (ديسمبر 1941)، مما أدى إلى دخول الولايات المتحدة الحرب.</w:t>
      </w:r>
    </w:p>
    <w:p w14:paraId="6CB302AE"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448608E9"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2A7ACFE3" w14:textId="77777777" w:rsidR="00011F8A" w:rsidRPr="00BF3803" w:rsidRDefault="004858AF" w:rsidP="007722BE">
            <w:pPr>
              <w:bidi/>
              <w:rPr>
                <w:sz w:val="28"/>
                <w:szCs w:val="28"/>
              </w:rPr>
            </w:pPr>
            <w:r w:rsidRPr="00BF3803">
              <w:rPr>
                <w:b/>
                <w:bCs/>
                <w:color w:val="E8711A"/>
                <w:sz w:val="28"/>
                <w:szCs w:val="28"/>
                <w:rtl/>
              </w:rPr>
              <w:t>المرحلة الثانية (1942–1945): تحوّل ميزان القوى لصالح الحلفاء</w:t>
            </w:r>
          </w:p>
        </w:tc>
      </w:tr>
    </w:tbl>
    <w:p w14:paraId="6510BD7E" w14:textId="77777777" w:rsidR="00011F8A" w:rsidRPr="00BF3803" w:rsidRDefault="00011F8A" w:rsidP="007722BE">
      <w:pPr>
        <w:bidi/>
        <w:spacing w:before="60" w:after="60"/>
        <w:rPr>
          <w:sz w:val="28"/>
          <w:szCs w:val="28"/>
        </w:rPr>
      </w:pPr>
    </w:p>
    <w:p w14:paraId="4E42655C" w14:textId="77777777" w:rsidR="00011F8A" w:rsidRPr="00BF3803" w:rsidRDefault="004858AF" w:rsidP="007722BE">
      <w:pPr>
        <w:bidi/>
        <w:spacing w:before="80" w:after="80"/>
        <w:ind w:right="200"/>
        <w:rPr>
          <w:sz w:val="28"/>
          <w:szCs w:val="28"/>
        </w:rPr>
      </w:pPr>
      <w:r w:rsidRPr="00BF3803">
        <w:rPr>
          <w:color w:val="1A1A2E"/>
          <w:sz w:val="28"/>
          <w:szCs w:val="28"/>
          <w:rtl/>
        </w:rPr>
        <w:t>شهدت هذه المرحلة انقلاباً جذرياً في مسار الحرب:</w:t>
      </w:r>
    </w:p>
    <w:p w14:paraId="64376B69"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 xml:space="preserve">ردّ الجيش الأحمر السوفياتي على الهجوم الألماني وانتصر في معركة </w:t>
      </w:r>
      <w:proofErr w:type="spellStart"/>
      <w:r w:rsidRPr="00BF3803">
        <w:rPr>
          <w:color w:val="1A1A2E"/>
          <w:sz w:val="28"/>
          <w:szCs w:val="28"/>
          <w:rtl/>
        </w:rPr>
        <w:t>ستالينغراد</w:t>
      </w:r>
      <w:proofErr w:type="spellEnd"/>
      <w:r w:rsidRPr="00BF3803">
        <w:rPr>
          <w:color w:val="1A1A2E"/>
          <w:sz w:val="28"/>
          <w:szCs w:val="28"/>
          <w:rtl/>
        </w:rPr>
        <w:t xml:space="preserve"> الحاسمة (فبراير 1943)، فاندحرت ألمانيا شرقاً وبدأ تحرير أوروبا الشرقية.</w:t>
      </w:r>
    </w:p>
    <w:p w14:paraId="3D20980D"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 xml:space="preserve">أنزل الحلفاء قواتهم في </w:t>
      </w:r>
      <w:proofErr w:type="spellStart"/>
      <w:r w:rsidRPr="00BF3803">
        <w:rPr>
          <w:color w:val="1A1A2E"/>
          <w:sz w:val="28"/>
          <w:szCs w:val="28"/>
          <w:rtl/>
        </w:rPr>
        <w:t>نورماندي</w:t>
      </w:r>
      <w:proofErr w:type="spellEnd"/>
      <w:r w:rsidRPr="00BF3803">
        <w:rPr>
          <w:color w:val="1A1A2E"/>
          <w:sz w:val="28"/>
          <w:szCs w:val="28"/>
          <w:rtl/>
        </w:rPr>
        <w:t xml:space="preserve"> (يونيو 1944) وفي شمال إفريقيا، ودخلوا باريس في أغسطس 1944.</w:t>
      </w:r>
    </w:p>
    <w:p w14:paraId="2675FCB2"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استسلمت ألمانيا في مايو 1945 إثر الهزيمة العسكرية الشاملة.</w:t>
      </w:r>
    </w:p>
    <w:p w14:paraId="176C0791"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 xml:space="preserve">لجأت الولايات المتحدة إلى القنبلة الذرية ضد اليابان (هيروشيما </w:t>
      </w:r>
      <w:proofErr w:type="spellStart"/>
      <w:r w:rsidRPr="00BF3803">
        <w:rPr>
          <w:color w:val="1A1A2E"/>
          <w:sz w:val="28"/>
          <w:szCs w:val="28"/>
          <w:rtl/>
        </w:rPr>
        <w:t>وناغازاكي</w:t>
      </w:r>
      <w:proofErr w:type="spellEnd"/>
      <w:r w:rsidRPr="00BF3803">
        <w:rPr>
          <w:color w:val="1A1A2E"/>
          <w:sz w:val="28"/>
          <w:szCs w:val="28"/>
          <w:rtl/>
        </w:rPr>
        <w:t xml:space="preserve"> أغسطس 1945)، فاستسلمت اليابان في السادس من سبتمبر 1945.</w:t>
      </w:r>
    </w:p>
    <w:p w14:paraId="266B036B" w14:textId="77777777" w:rsidR="00011F8A" w:rsidRPr="00BF3803" w:rsidRDefault="00011F8A" w:rsidP="007722BE">
      <w:pPr>
        <w:bidi/>
        <w:spacing w:before="180" w:after="1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248BA285" w14:textId="77777777">
        <w:tc>
          <w:tcPr>
            <w:tcW w:w="9360" w:type="dxa"/>
            <w:tcBorders>
              <w:top w:val="none" w:sz="0" w:space="0" w:color="FFFFFF"/>
              <w:left w:val="none" w:sz="0" w:space="0" w:color="FFFFFF"/>
              <w:bottom w:val="none" w:sz="0" w:space="0" w:color="FFFFFF"/>
              <w:right w:val="none" w:sz="0" w:space="0" w:color="FFFFFF"/>
            </w:tcBorders>
            <w:shd w:val="clear" w:color="auto" w:fill="1A5EA8"/>
            <w:tcMar>
              <w:top w:w="120" w:type="dxa"/>
              <w:left w:w="200" w:type="dxa"/>
              <w:bottom w:w="120" w:type="dxa"/>
              <w:right w:w="200" w:type="dxa"/>
            </w:tcMar>
          </w:tcPr>
          <w:p w14:paraId="726EED1F" w14:textId="77777777" w:rsidR="00011F8A" w:rsidRPr="00BF3803" w:rsidRDefault="004858AF" w:rsidP="007722BE">
            <w:pPr>
              <w:bidi/>
              <w:rPr>
                <w:sz w:val="28"/>
                <w:szCs w:val="28"/>
              </w:rPr>
            </w:pPr>
            <w:r w:rsidRPr="00BF3803">
              <w:rPr>
                <w:b/>
                <w:bCs/>
                <w:color w:val="FFFFFF"/>
                <w:sz w:val="28"/>
                <w:szCs w:val="28"/>
                <w:rtl/>
              </w:rPr>
              <w:t>ثالثاً: نتائج الحرب العالمية الثانية</w:t>
            </w:r>
          </w:p>
        </w:tc>
      </w:tr>
    </w:tbl>
    <w:p w14:paraId="1BE67D25" w14:textId="77777777" w:rsidR="00011F8A" w:rsidRPr="00BF3803" w:rsidRDefault="00011F8A" w:rsidP="007722BE">
      <w:pPr>
        <w:bidi/>
        <w:spacing w:before="100" w:after="10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7B99104A"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745BAA16" w14:textId="77777777" w:rsidR="00011F8A" w:rsidRPr="00BF3803" w:rsidRDefault="004858AF" w:rsidP="007722BE">
            <w:pPr>
              <w:bidi/>
              <w:rPr>
                <w:sz w:val="28"/>
                <w:szCs w:val="28"/>
              </w:rPr>
            </w:pPr>
            <w:r w:rsidRPr="00BF3803">
              <w:rPr>
                <w:b/>
                <w:bCs/>
                <w:color w:val="E8711A"/>
                <w:sz w:val="28"/>
                <w:szCs w:val="28"/>
                <w:rtl/>
              </w:rPr>
              <w:t>أ – الخسائر البشرية والديمغرافية</w:t>
            </w:r>
          </w:p>
        </w:tc>
      </w:tr>
    </w:tbl>
    <w:p w14:paraId="3A12E24A" w14:textId="77777777" w:rsidR="00011F8A" w:rsidRPr="00BF3803" w:rsidRDefault="00011F8A" w:rsidP="007722BE">
      <w:pPr>
        <w:bidi/>
        <w:spacing w:before="60" w:after="60"/>
        <w:rPr>
          <w:sz w:val="28"/>
          <w:szCs w:val="28"/>
        </w:rPr>
      </w:pPr>
    </w:p>
    <w:p w14:paraId="01801105" w14:textId="77777777" w:rsidR="00011F8A" w:rsidRPr="00BF3803" w:rsidRDefault="004858AF" w:rsidP="007722BE">
      <w:pPr>
        <w:bidi/>
        <w:spacing w:before="80" w:after="80"/>
        <w:ind w:right="200"/>
        <w:rPr>
          <w:sz w:val="28"/>
          <w:szCs w:val="28"/>
        </w:rPr>
      </w:pPr>
      <w:r w:rsidRPr="00BF3803">
        <w:rPr>
          <w:color w:val="1A1A2E"/>
          <w:sz w:val="28"/>
          <w:szCs w:val="28"/>
          <w:rtl/>
        </w:rPr>
        <w:t>خلّفت الحرب العالمية الثانية دماراً بشرياً هائلاً تجاوز بكثير خسائر الحرب العالمية الأولى:</w:t>
      </w:r>
    </w:p>
    <w:p w14:paraId="2919A204"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سقوط ما يزيد على 60 مليون قتيل بين عسكريين ومدنيين، أي ما يعادل 3٪ من سكان العالم آنذاك.</w:t>
      </w:r>
    </w:p>
    <w:p w14:paraId="57694BF2"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إصابة ملايين آخرين بجروح بالغة وإعاقات دائمة.</w:t>
      </w:r>
    </w:p>
    <w:p w14:paraId="7D9355BE"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ديمغرافياً: انكمش عدد السكان الذكور وارتفعت نسبة النساء والشيوخ، مما أخلّ بالهرم السكاني الأوروبي وأفضى إلى نقص حاد في اليد العاملة.</w:t>
      </w:r>
    </w:p>
    <w:p w14:paraId="184D65EB"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انتشار المجاعات والأوبئة والأمراض بسبب انهيار المنظومات الغذائية والصحية.</w:t>
      </w:r>
    </w:p>
    <w:p w14:paraId="6C4BA0A4"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موجات نزوح وتهجير ضخمة طالت الملايين في أوروبا وآسيا، وظهرت مخيمات اللاجئين على نطاق واسع.</w:t>
      </w:r>
    </w:p>
    <w:p w14:paraId="2C5E9D3B"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7857DBD0"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44C29841" w14:textId="77777777" w:rsidR="00011F8A" w:rsidRPr="00BF3803" w:rsidRDefault="004858AF" w:rsidP="007722BE">
            <w:pPr>
              <w:bidi/>
              <w:rPr>
                <w:sz w:val="28"/>
                <w:szCs w:val="28"/>
              </w:rPr>
            </w:pPr>
            <w:r w:rsidRPr="00BF3803">
              <w:rPr>
                <w:b/>
                <w:bCs/>
                <w:color w:val="E8711A"/>
                <w:sz w:val="28"/>
                <w:szCs w:val="28"/>
                <w:rtl/>
              </w:rPr>
              <w:t>ب – الخسائر الاقتصادية والمادية</w:t>
            </w:r>
          </w:p>
        </w:tc>
      </w:tr>
    </w:tbl>
    <w:p w14:paraId="5D98B179" w14:textId="77777777" w:rsidR="00011F8A" w:rsidRPr="00BF3803" w:rsidRDefault="00011F8A" w:rsidP="007722BE">
      <w:pPr>
        <w:bidi/>
        <w:spacing w:before="60" w:after="60"/>
        <w:rPr>
          <w:sz w:val="28"/>
          <w:szCs w:val="28"/>
        </w:rPr>
      </w:pPr>
    </w:p>
    <w:p w14:paraId="45DD52FC" w14:textId="77777777" w:rsidR="00011F8A" w:rsidRPr="00BF3803" w:rsidRDefault="004858AF" w:rsidP="007722BE">
      <w:pPr>
        <w:bidi/>
        <w:spacing w:before="80" w:after="80"/>
        <w:ind w:right="200"/>
        <w:rPr>
          <w:sz w:val="28"/>
          <w:szCs w:val="28"/>
        </w:rPr>
      </w:pPr>
      <w:r w:rsidRPr="00BF3803">
        <w:rPr>
          <w:color w:val="1A1A2E"/>
          <w:sz w:val="28"/>
          <w:szCs w:val="28"/>
          <w:rtl/>
        </w:rPr>
        <w:t>على الصعيد الاقتصادي والمادي، كانت الكلفة باهظة وغير مسبوقة:</w:t>
      </w:r>
    </w:p>
    <w:p w14:paraId="56C57A31"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دمار واسع للبنى التحتية: الجسور، والمصانع، والموانئ، والسكك الحديدية، والمدن بأكملها في أوروبا وآسيا.</w:t>
      </w:r>
    </w:p>
    <w:p w14:paraId="70ED922C"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انتشار الفقر والبطالة وتدهور الأحوال المعيشية وانتشار السوق السوداء وظاهرة الاحتكار وارتفاع الأسعار.</w:t>
      </w:r>
    </w:p>
    <w:p w14:paraId="650DA329"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lastRenderedPageBreak/>
        <w:t>تراجع كبير لاقتصادات الدول الأوروبية المتحاربة، بما فيها المنتصرة كفرنسا وبريطانيا.</w:t>
      </w:r>
    </w:p>
    <w:p w14:paraId="57393B6D"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برنامج مارشال الأمريكي: لجأت الولايات المتحدة إلى تمويل إعادة إعمار أوروبا الغربية بمليارات الدولارات، مما عزّز نفوذها الاقتصادي والسياسي.</w:t>
      </w:r>
    </w:p>
    <w:p w14:paraId="49A9B524"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تصاعد القوة الأمريكية في مقابل تراجع القوة الأوروبية التقليدية؛ خرجت أوروبا مدمّرة فيما خرجت الولايات المتحدة أقوى وأكثر ثراءً من أي وقت مضى.</w:t>
      </w:r>
    </w:p>
    <w:p w14:paraId="0E96F92D"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07E7C13B"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50E1F7AE" w14:textId="77777777" w:rsidR="00011F8A" w:rsidRPr="00BF3803" w:rsidRDefault="004858AF" w:rsidP="007722BE">
            <w:pPr>
              <w:bidi/>
              <w:rPr>
                <w:sz w:val="28"/>
                <w:szCs w:val="28"/>
              </w:rPr>
            </w:pPr>
            <w:r w:rsidRPr="00BF3803">
              <w:rPr>
                <w:b/>
                <w:bCs/>
                <w:color w:val="E8711A"/>
                <w:sz w:val="28"/>
                <w:szCs w:val="28"/>
                <w:rtl/>
              </w:rPr>
              <w:t>ج – التحولات السياسية والترابية</w:t>
            </w:r>
          </w:p>
        </w:tc>
      </w:tr>
    </w:tbl>
    <w:p w14:paraId="60ECA0F0" w14:textId="77777777" w:rsidR="00011F8A" w:rsidRPr="00BF3803" w:rsidRDefault="00011F8A" w:rsidP="007722BE">
      <w:pPr>
        <w:bidi/>
        <w:spacing w:before="60" w:after="60"/>
        <w:rPr>
          <w:sz w:val="28"/>
          <w:szCs w:val="28"/>
        </w:rPr>
      </w:pPr>
    </w:p>
    <w:p w14:paraId="70E71357" w14:textId="77777777" w:rsidR="00011F8A" w:rsidRPr="00BF3803" w:rsidRDefault="004858AF" w:rsidP="007722BE">
      <w:pPr>
        <w:bidi/>
        <w:spacing w:before="80" w:after="80"/>
        <w:ind w:right="200"/>
        <w:rPr>
          <w:sz w:val="28"/>
          <w:szCs w:val="28"/>
        </w:rPr>
      </w:pPr>
      <w:r w:rsidRPr="00BF3803">
        <w:rPr>
          <w:color w:val="1A1A2E"/>
          <w:sz w:val="28"/>
          <w:szCs w:val="28"/>
          <w:rtl/>
        </w:rPr>
        <w:t>أعادت الحرب رسم خريطة العالم السياسية من الأساس:</w:t>
      </w:r>
    </w:p>
    <w:p w14:paraId="6BDDEFFB"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ظهور خريطة أوروبية جديدة: ضمّت الدول المنتصرة أراضي واسعة، وفرض الاتحاد السوفياتي هيمنته على أوروبا الشرقية.</w:t>
      </w:r>
    </w:p>
    <w:p w14:paraId="3C4C684B"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تقسيم ألمانيا إلى أربع مناطق نفوذ (أمريكية، بريطانية، فرنسية، سوفياتية)، وأُلزمت بتقديم تعويضات وتجريدها من أسلحتها.</w:t>
      </w:r>
    </w:p>
    <w:p w14:paraId="5A49E5AD"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مؤتمر يالطا (1945): حدّد الأقطاب الثلاثة (روزفلت – تشرشل – ستالين) مستقبل أوروبا والعالم، واعترف بالنفوذ السوفياتي في أوروبا الشرقية.</w:t>
      </w:r>
    </w:p>
    <w:p w14:paraId="5FFD1548"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بروز الاتحاد السوفياتي قوةً عظمى مقابلة للولايات المتحدة، مما أرسى نظاماً دولياً ثنائي القطبية.</w:t>
      </w:r>
    </w:p>
    <w:p w14:paraId="0B265987"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546F5221"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594558DF" w14:textId="77777777" w:rsidR="00011F8A" w:rsidRPr="00BF3803" w:rsidRDefault="004858AF" w:rsidP="007722BE">
            <w:pPr>
              <w:bidi/>
              <w:rPr>
                <w:sz w:val="28"/>
                <w:szCs w:val="28"/>
              </w:rPr>
            </w:pPr>
            <w:r w:rsidRPr="00BF3803">
              <w:rPr>
                <w:b/>
                <w:bCs/>
                <w:color w:val="E8711A"/>
                <w:sz w:val="28"/>
                <w:szCs w:val="28"/>
                <w:rtl/>
              </w:rPr>
              <w:t>د – اندلاع الحرب الباردة وانقسام العالم</w:t>
            </w:r>
          </w:p>
        </w:tc>
      </w:tr>
    </w:tbl>
    <w:p w14:paraId="4DAEA423" w14:textId="77777777" w:rsidR="00011F8A" w:rsidRPr="00BF3803" w:rsidRDefault="00011F8A" w:rsidP="007722BE">
      <w:pPr>
        <w:bidi/>
        <w:spacing w:before="60" w:after="60"/>
        <w:rPr>
          <w:sz w:val="28"/>
          <w:szCs w:val="28"/>
        </w:rPr>
      </w:pPr>
    </w:p>
    <w:p w14:paraId="3FDBBEFD" w14:textId="77777777" w:rsidR="00011F8A" w:rsidRPr="00BF3803" w:rsidRDefault="004858AF" w:rsidP="007722BE">
      <w:pPr>
        <w:bidi/>
        <w:spacing w:before="80" w:after="80"/>
        <w:ind w:right="200"/>
        <w:rPr>
          <w:sz w:val="28"/>
          <w:szCs w:val="28"/>
        </w:rPr>
      </w:pPr>
      <w:r w:rsidRPr="00BF3803">
        <w:rPr>
          <w:color w:val="1A1A2E"/>
          <w:sz w:val="28"/>
          <w:szCs w:val="28"/>
          <w:rtl/>
        </w:rPr>
        <w:t>سرعان ما تحوّل التحالف الظرفي بين المعسكرين الغربي والشرقي إلى تنافس إيديولوجي حاد:</w:t>
      </w:r>
    </w:p>
    <w:p w14:paraId="6C3AB571"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انقسم العالم إلى معسكرين: الغربي الليبرالي بزعامة الولايات المتحدة، والشرقي الاشتراكي بزعامة الاتحاد السوفياتي.</w:t>
      </w:r>
    </w:p>
    <w:p w14:paraId="234F9F79"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أُسدل الستار الحديدي على أوروبا الشرقية وبدأت مرحلة الحرب الباردة التي سترسم معالم السياسة الدولية حتى عام 1991.</w:t>
      </w:r>
    </w:p>
    <w:p w14:paraId="40A59C54"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ظهرت تحالفات عسكرية متقابلة: حلف شمال الأطلسي (الناتو) في مواجهة حلف وارسو.</w:t>
      </w:r>
    </w:p>
    <w:p w14:paraId="2C6B2546"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سباق نحو التسلح النووي بين القوتين العظميين، مما جعل العالم يعيش حالة من الردع المتبادل.</w:t>
      </w:r>
    </w:p>
    <w:p w14:paraId="2581B158"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0DE62983"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7B7D384F" w14:textId="77777777" w:rsidR="00011F8A" w:rsidRPr="00BF3803" w:rsidRDefault="004858AF" w:rsidP="007722BE">
            <w:pPr>
              <w:bidi/>
              <w:rPr>
                <w:sz w:val="28"/>
                <w:szCs w:val="28"/>
              </w:rPr>
            </w:pPr>
            <w:r w:rsidRPr="00BF3803">
              <w:rPr>
                <w:b/>
                <w:bCs/>
                <w:color w:val="E8711A"/>
                <w:sz w:val="28"/>
                <w:szCs w:val="28"/>
                <w:rtl/>
              </w:rPr>
              <w:t>هـ – تأسيس هيئة الأمم المتحدة</w:t>
            </w:r>
          </w:p>
        </w:tc>
      </w:tr>
    </w:tbl>
    <w:p w14:paraId="51D32EFA" w14:textId="77777777" w:rsidR="00011F8A" w:rsidRPr="00BF3803" w:rsidRDefault="00011F8A" w:rsidP="007722BE">
      <w:pPr>
        <w:bidi/>
        <w:spacing w:before="60" w:after="60"/>
        <w:rPr>
          <w:sz w:val="28"/>
          <w:szCs w:val="28"/>
        </w:rPr>
      </w:pPr>
    </w:p>
    <w:p w14:paraId="2DBE02FD" w14:textId="77777777" w:rsidR="00011F8A" w:rsidRPr="00BF3803" w:rsidRDefault="004858AF" w:rsidP="007722BE">
      <w:pPr>
        <w:bidi/>
        <w:spacing w:before="80" w:after="80"/>
        <w:ind w:right="200"/>
        <w:rPr>
          <w:sz w:val="28"/>
          <w:szCs w:val="28"/>
        </w:rPr>
      </w:pPr>
      <w:r w:rsidRPr="00BF3803">
        <w:rPr>
          <w:color w:val="1A1A2E"/>
          <w:sz w:val="28"/>
          <w:szCs w:val="28"/>
          <w:rtl/>
        </w:rPr>
        <w:t>استخلص المجتمع الدولي دروساً من فشل عصبة الأمم، فأُسّست هيئة الأمم المتحدة في مؤتمر سان فرانسيسكو عام 1945:</w:t>
      </w:r>
    </w:p>
    <w:p w14:paraId="6D857967"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صدور ميثاق الأمم المتحدة المتضمّن لمبادئ أساسية: المساواة في السيادة، حظر استخدام القوة، حل النزاعات بالطرق السلمية.</w:t>
      </w:r>
    </w:p>
    <w:p w14:paraId="348F47EC"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إشاعة قيم الديمقراطية وحقوق الإنسان وصون الأمن الدولي.</w:t>
      </w:r>
    </w:p>
    <w:p w14:paraId="77C70AF6"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إنشاء مؤسسات دولية متخصصة: اليونيسف، منظمة الصحة العالمية، اليونسكو، وصندوق النقد الدولي والبنك الدولي.</w:t>
      </w:r>
    </w:p>
    <w:p w14:paraId="29FC8497" w14:textId="77777777" w:rsidR="00011F8A" w:rsidRPr="00BF3803" w:rsidRDefault="00011F8A" w:rsidP="007722BE">
      <w:pPr>
        <w:bidi/>
        <w:spacing w:before="80"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1B9F372F" w14:textId="77777777">
        <w:tc>
          <w:tcPr>
            <w:tcW w:w="9360" w:type="dxa"/>
            <w:tcBorders>
              <w:top w:val="none" w:sz="0" w:space="0" w:color="FFFFFF"/>
              <w:left w:val="single" w:sz="12" w:space="0" w:color="E8711A"/>
              <w:bottom w:val="single" w:sz="4" w:space="0" w:color="E8711A"/>
              <w:right w:val="none" w:sz="0" w:space="0" w:color="FFFFFF"/>
            </w:tcBorders>
            <w:shd w:val="clear" w:color="auto" w:fill="FFF3E8"/>
            <w:tcMar>
              <w:top w:w="80" w:type="dxa"/>
              <w:left w:w="200" w:type="dxa"/>
              <w:bottom w:w="80" w:type="dxa"/>
              <w:right w:w="120" w:type="dxa"/>
            </w:tcMar>
          </w:tcPr>
          <w:p w14:paraId="57776D0C" w14:textId="77777777" w:rsidR="00011F8A" w:rsidRPr="00BF3803" w:rsidRDefault="004858AF" w:rsidP="007722BE">
            <w:pPr>
              <w:bidi/>
              <w:rPr>
                <w:sz w:val="28"/>
                <w:szCs w:val="28"/>
              </w:rPr>
            </w:pPr>
            <w:r w:rsidRPr="00BF3803">
              <w:rPr>
                <w:b/>
                <w:bCs/>
                <w:color w:val="E8711A"/>
                <w:sz w:val="28"/>
                <w:szCs w:val="28"/>
                <w:rtl/>
              </w:rPr>
              <w:lastRenderedPageBreak/>
              <w:t>و – الحركات التحررية واليقظة القومية</w:t>
            </w:r>
          </w:p>
        </w:tc>
      </w:tr>
    </w:tbl>
    <w:p w14:paraId="4614C709" w14:textId="77777777" w:rsidR="00011F8A" w:rsidRPr="00BF3803" w:rsidRDefault="00011F8A" w:rsidP="007722BE">
      <w:pPr>
        <w:bidi/>
        <w:spacing w:before="60" w:after="60"/>
        <w:rPr>
          <w:sz w:val="28"/>
          <w:szCs w:val="28"/>
        </w:rPr>
      </w:pPr>
    </w:p>
    <w:p w14:paraId="2624909E" w14:textId="77777777" w:rsidR="00011F8A" w:rsidRPr="00BF3803" w:rsidRDefault="004858AF" w:rsidP="007722BE">
      <w:pPr>
        <w:bidi/>
        <w:spacing w:before="80" w:after="80"/>
        <w:ind w:right="200"/>
        <w:rPr>
          <w:sz w:val="28"/>
          <w:szCs w:val="28"/>
        </w:rPr>
      </w:pPr>
      <w:r w:rsidRPr="00BF3803">
        <w:rPr>
          <w:color w:val="1A1A2E"/>
          <w:sz w:val="28"/>
          <w:szCs w:val="28"/>
          <w:rtl/>
        </w:rPr>
        <w:t>أسهم ضعف القوى الاستعمارية الأوروبية في تنشيط حركات الاستقلال والتحرر على المستوى العالمي:</w:t>
      </w:r>
    </w:p>
    <w:p w14:paraId="63CCC9E6"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تصاعدت الحركات القومية في العالم العربي والإسلامي وإفريقيا وآسيا مطالبةً بالاستقلال وحق تقرير المصير.</w:t>
      </w:r>
    </w:p>
    <w:p w14:paraId="426A67DA"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حصلت موجة من دول الاستقلال في الخمسينيات والستينيات من القرن الماضي في إطار مشروع وعي قومي واسع.</w:t>
      </w:r>
    </w:p>
    <w:p w14:paraId="071EF43C" w14:textId="77777777" w:rsidR="00011F8A" w:rsidRPr="00BF3803" w:rsidRDefault="004858AF" w:rsidP="007722BE">
      <w:pPr>
        <w:pStyle w:val="Paragraphedeliste"/>
        <w:numPr>
          <w:ilvl w:val="0"/>
          <w:numId w:val="2"/>
        </w:numPr>
        <w:bidi/>
        <w:spacing w:before="60" w:after="60"/>
        <w:ind w:right="400"/>
        <w:rPr>
          <w:sz w:val="28"/>
          <w:szCs w:val="28"/>
        </w:rPr>
      </w:pPr>
      <w:r w:rsidRPr="00BF3803">
        <w:rPr>
          <w:color w:val="1A1A2E"/>
          <w:sz w:val="28"/>
          <w:szCs w:val="28"/>
          <w:rtl/>
        </w:rPr>
        <w:t>انعكست الحرب على المغرب وباقي دول المغرب العربي، إذ أفرزت وعياً استقلالياً متصاعداً سرعان ما تجسّد في مطالب سياسية واضحة.</w:t>
      </w:r>
    </w:p>
    <w:p w14:paraId="498C53B3" w14:textId="77777777" w:rsidR="00011F8A" w:rsidRPr="00BF3803" w:rsidRDefault="00011F8A" w:rsidP="007722BE">
      <w:pPr>
        <w:bidi/>
        <w:spacing w:before="60" w:after="60"/>
        <w:rPr>
          <w:sz w:val="28"/>
          <w:szCs w:val="28"/>
        </w:rPr>
      </w:pPr>
    </w:p>
    <w:p w14:paraId="2773D2D2" w14:textId="77777777" w:rsidR="00011F8A" w:rsidRPr="00BF3803" w:rsidRDefault="00011F8A" w:rsidP="007722BE">
      <w:pPr>
        <w:pBdr>
          <w:bottom w:val="single" w:sz="6" w:space="1" w:color="1A5EA8"/>
        </w:pBdr>
        <w:bidi/>
        <w:spacing w:before="60" w:after="60"/>
        <w:rPr>
          <w:sz w:val="28"/>
          <w:szCs w:val="28"/>
        </w:rPr>
      </w:pPr>
    </w:p>
    <w:p w14:paraId="216B7F22" w14:textId="77777777" w:rsidR="00011F8A" w:rsidRPr="00BF3803" w:rsidRDefault="00011F8A" w:rsidP="007722BE">
      <w:pPr>
        <w:bidi/>
        <w:spacing w:before="60" w:after="60"/>
        <w:rPr>
          <w:sz w:val="28"/>
          <w:szCs w:val="28"/>
        </w:rPr>
      </w:pPr>
    </w:p>
    <w:p w14:paraId="33F901B6" w14:textId="77777777" w:rsidR="00011F8A" w:rsidRPr="00BF3803" w:rsidRDefault="004858AF" w:rsidP="007722BE">
      <w:pPr>
        <w:bidi/>
        <w:spacing w:before="60" w:after="100"/>
        <w:rPr>
          <w:sz w:val="28"/>
          <w:szCs w:val="28"/>
        </w:rPr>
      </w:pPr>
      <w:r w:rsidRPr="00BF3803">
        <w:rPr>
          <w:b/>
          <w:bCs/>
          <w:color w:val="1A5EA8"/>
          <w:sz w:val="28"/>
          <w:szCs w:val="28"/>
          <w:rtl/>
        </w:rPr>
        <w:t>جدول تركيبي: نتائج الحرب العالمية الثانية</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11F8A" w:rsidRPr="00BF3803" w14:paraId="5C7A78E9"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3E8"/>
            <w:tcMar>
              <w:top w:w="80" w:type="dxa"/>
              <w:left w:w="120" w:type="dxa"/>
              <w:bottom w:w="80" w:type="dxa"/>
              <w:right w:w="120" w:type="dxa"/>
            </w:tcMar>
            <w:vAlign w:val="center"/>
          </w:tcPr>
          <w:p w14:paraId="72C36C18" w14:textId="77777777" w:rsidR="00011F8A" w:rsidRPr="00BF3803" w:rsidRDefault="004858AF" w:rsidP="007722BE">
            <w:pPr>
              <w:bidi/>
              <w:rPr>
                <w:sz w:val="28"/>
                <w:szCs w:val="28"/>
              </w:rPr>
            </w:pPr>
            <w:r w:rsidRPr="00BF3803">
              <w:rPr>
                <w:b/>
                <w:bCs/>
                <w:color w:val="1A5EA8"/>
                <w:sz w:val="28"/>
                <w:szCs w:val="28"/>
                <w:rtl/>
              </w:rPr>
              <w:t>المجال</w:t>
            </w:r>
          </w:p>
        </w:tc>
        <w:tc>
          <w:tcPr>
            <w:tcW w:w="6560" w:type="dxa"/>
            <w:tcBorders>
              <w:top w:val="single" w:sz="2" w:space="0" w:color="CCCCCC"/>
              <w:left w:val="single" w:sz="2" w:space="0" w:color="CCCCCC"/>
              <w:bottom w:val="single" w:sz="2" w:space="0" w:color="CCCCCC"/>
              <w:right w:val="single" w:sz="2" w:space="0" w:color="CCCCCC"/>
            </w:tcBorders>
            <w:shd w:val="clear" w:color="auto" w:fill="FAFAFA"/>
            <w:tcMar>
              <w:top w:w="80" w:type="dxa"/>
              <w:left w:w="120" w:type="dxa"/>
              <w:bottom w:w="80" w:type="dxa"/>
              <w:right w:w="120" w:type="dxa"/>
            </w:tcMar>
          </w:tcPr>
          <w:p w14:paraId="4E16D1C6" w14:textId="77777777" w:rsidR="00011F8A" w:rsidRPr="00BF3803" w:rsidRDefault="004858AF" w:rsidP="007722BE">
            <w:pPr>
              <w:bidi/>
              <w:rPr>
                <w:sz w:val="28"/>
                <w:szCs w:val="28"/>
              </w:rPr>
            </w:pPr>
            <w:r w:rsidRPr="00BF3803">
              <w:rPr>
                <w:color w:val="1A1A2E"/>
                <w:sz w:val="28"/>
                <w:szCs w:val="28"/>
                <w:rtl/>
              </w:rPr>
              <w:t>أبرز النتائج</w:t>
            </w:r>
          </w:p>
        </w:tc>
      </w:tr>
      <w:tr w:rsidR="00011F8A" w:rsidRPr="00BF3803" w14:paraId="310C1213" w14:textId="77777777">
        <w:tc>
          <w:tcPr>
            <w:tcW w:w="2800" w:type="dxa"/>
            <w:tcBorders>
              <w:top w:val="single" w:sz="2" w:space="0" w:color="CCCCCC"/>
              <w:left w:val="single" w:sz="2" w:space="0" w:color="CCCCCC"/>
              <w:bottom w:val="single" w:sz="2" w:space="0" w:color="CCCCCC"/>
              <w:right w:val="single" w:sz="2" w:space="0" w:color="CCCCCC"/>
            </w:tcBorders>
            <w:shd w:val="clear" w:color="auto" w:fill="E8F0FB"/>
            <w:tcMar>
              <w:top w:w="80" w:type="dxa"/>
              <w:left w:w="120" w:type="dxa"/>
              <w:bottom w:w="80" w:type="dxa"/>
              <w:right w:w="120" w:type="dxa"/>
            </w:tcMar>
            <w:vAlign w:val="center"/>
          </w:tcPr>
          <w:p w14:paraId="617D76A2" w14:textId="77777777" w:rsidR="00011F8A" w:rsidRPr="00BF3803" w:rsidRDefault="004858AF" w:rsidP="007722BE">
            <w:pPr>
              <w:bidi/>
              <w:rPr>
                <w:sz w:val="28"/>
                <w:szCs w:val="28"/>
              </w:rPr>
            </w:pPr>
            <w:r w:rsidRPr="00BF3803">
              <w:rPr>
                <w:b/>
                <w:bCs/>
                <w:color w:val="1A5EA8"/>
                <w:sz w:val="28"/>
                <w:szCs w:val="28"/>
                <w:rtl/>
              </w:rPr>
              <w:t>البشري</w:t>
            </w:r>
          </w:p>
        </w:tc>
        <w:tc>
          <w:tcPr>
            <w:tcW w:w="6560" w:type="dxa"/>
            <w:tcBorders>
              <w:top w:val="single" w:sz="2" w:space="0" w:color="CCCCCC"/>
              <w:left w:val="single" w:sz="2" w:space="0" w:color="CCCCCC"/>
              <w:bottom w:val="single" w:sz="2" w:space="0" w:color="CCCCCC"/>
              <w:right w:val="single" w:sz="2" w:space="0" w:color="CCCCCC"/>
            </w:tcBorders>
            <w:shd w:val="clear" w:color="auto" w:fill="E8F0FB"/>
            <w:tcMar>
              <w:top w:w="80" w:type="dxa"/>
              <w:left w:w="120" w:type="dxa"/>
              <w:bottom w:w="80" w:type="dxa"/>
              <w:right w:w="120" w:type="dxa"/>
            </w:tcMar>
          </w:tcPr>
          <w:p w14:paraId="253D0596" w14:textId="77777777" w:rsidR="00011F8A" w:rsidRPr="00BF3803" w:rsidRDefault="004858AF" w:rsidP="007722BE">
            <w:pPr>
              <w:bidi/>
              <w:rPr>
                <w:sz w:val="28"/>
                <w:szCs w:val="28"/>
              </w:rPr>
            </w:pPr>
            <w:r w:rsidRPr="00BF3803">
              <w:rPr>
                <w:color w:val="1A1A2E"/>
                <w:sz w:val="28"/>
                <w:szCs w:val="28"/>
                <w:rtl/>
              </w:rPr>
              <w:t>60 مليون قتيل – نزوح جماعي – اختلال الهرم السكاني</w:t>
            </w:r>
          </w:p>
        </w:tc>
      </w:tr>
      <w:tr w:rsidR="00011F8A" w:rsidRPr="00BF3803" w14:paraId="3A06DA26"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3E8"/>
            <w:tcMar>
              <w:top w:w="80" w:type="dxa"/>
              <w:left w:w="120" w:type="dxa"/>
              <w:bottom w:w="80" w:type="dxa"/>
              <w:right w:w="120" w:type="dxa"/>
            </w:tcMar>
            <w:vAlign w:val="center"/>
          </w:tcPr>
          <w:p w14:paraId="371E40CA" w14:textId="77777777" w:rsidR="00011F8A" w:rsidRPr="00BF3803" w:rsidRDefault="004858AF" w:rsidP="007722BE">
            <w:pPr>
              <w:bidi/>
              <w:rPr>
                <w:sz w:val="28"/>
                <w:szCs w:val="28"/>
              </w:rPr>
            </w:pPr>
            <w:r w:rsidRPr="00BF3803">
              <w:rPr>
                <w:b/>
                <w:bCs/>
                <w:color w:val="1A5EA8"/>
                <w:sz w:val="28"/>
                <w:szCs w:val="28"/>
                <w:rtl/>
              </w:rPr>
              <w:t>الاقتصادي</w:t>
            </w:r>
          </w:p>
        </w:tc>
        <w:tc>
          <w:tcPr>
            <w:tcW w:w="6560" w:type="dxa"/>
            <w:tcBorders>
              <w:top w:val="single" w:sz="2" w:space="0" w:color="CCCCCC"/>
              <w:left w:val="single" w:sz="2" w:space="0" w:color="CCCCCC"/>
              <w:bottom w:val="single" w:sz="2" w:space="0" w:color="CCCCCC"/>
              <w:right w:val="single" w:sz="2" w:space="0" w:color="CCCCCC"/>
            </w:tcBorders>
            <w:shd w:val="clear" w:color="auto" w:fill="FAFAFA"/>
            <w:tcMar>
              <w:top w:w="80" w:type="dxa"/>
              <w:left w:w="120" w:type="dxa"/>
              <w:bottom w:w="80" w:type="dxa"/>
              <w:right w:w="120" w:type="dxa"/>
            </w:tcMar>
          </w:tcPr>
          <w:p w14:paraId="1EA84FB7" w14:textId="77777777" w:rsidR="00011F8A" w:rsidRPr="00BF3803" w:rsidRDefault="004858AF" w:rsidP="007722BE">
            <w:pPr>
              <w:bidi/>
              <w:rPr>
                <w:sz w:val="28"/>
                <w:szCs w:val="28"/>
              </w:rPr>
            </w:pPr>
            <w:r w:rsidRPr="00BF3803">
              <w:rPr>
                <w:color w:val="1A1A2E"/>
                <w:sz w:val="28"/>
                <w:szCs w:val="28"/>
                <w:rtl/>
              </w:rPr>
              <w:t>دمار البنى التحتية – الفقر والبطالة – صعود النفوذ الأمريكي</w:t>
            </w:r>
          </w:p>
        </w:tc>
      </w:tr>
      <w:tr w:rsidR="00011F8A" w:rsidRPr="00BF3803" w14:paraId="65ABD5D9" w14:textId="77777777">
        <w:tc>
          <w:tcPr>
            <w:tcW w:w="2800" w:type="dxa"/>
            <w:tcBorders>
              <w:top w:val="single" w:sz="2" w:space="0" w:color="CCCCCC"/>
              <w:left w:val="single" w:sz="2" w:space="0" w:color="CCCCCC"/>
              <w:bottom w:val="single" w:sz="2" w:space="0" w:color="CCCCCC"/>
              <w:right w:val="single" w:sz="2" w:space="0" w:color="CCCCCC"/>
            </w:tcBorders>
            <w:shd w:val="clear" w:color="auto" w:fill="E8F0FB"/>
            <w:tcMar>
              <w:top w:w="80" w:type="dxa"/>
              <w:left w:w="120" w:type="dxa"/>
              <w:bottom w:w="80" w:type="dxa"/>
              <w:right w:w="120" w:type="dxa"/>
            </w:tcMar>
            <w:vAlign w:val="center"/>
          </w:tcPr>
          <w:p w14:paraId="33EBC643" w14:textId="77777777" w:rsidR="00011F8A" w:rsidRPr="00BF3803" w:rsidRDefault="004858AF" w:rsidP="007722BE">
            <w:pPr>
              <w:bidi/>
              <w:rPr>
                <w:sz w:val="28"/>
                <w:szCs w:val="28"/>
              </w:rPr>
            </w:pPr>
            <w:r w:rsidRPr="00BF3803">
              <w:rPr>
                <w:b/>
                <w:bCs/>
                <w:color w:val="1A5EA8"/>
                <w:sz w:val="28"/>
                <w:szCs w:val="28"/>
                <w:rtl/>
              </w:rPr>
              <w:t>السياسي</w:t>
            </w:r>
          </w:p>
        </w:tc>
        <w:tc>
          <w:tcPr>
            <w:tcW w:w="6560" w:type="dxa"/>
            <w:tcBorders>
              <w:top w:val="single" w:sz="2" w:space="0" w:color="CCCCCC"/>
              <w:left w:val="single" w:sz="2" w:space="0" w:color="CCCCCC"/>
              <w:bottom w:val="single" w:sz="2" w:space="0" w:color="CCCCCC"/>
              <w:right w:val="single" w:sz="2" w:space="0" w:color="CCCCCC"/>
            </w:tcBorders>
            <w:shd w:val="clear" w:color="auto" w:fill="E8F0FB"/>
            <w:tcMar>
              <w:top w:w="80" w:type="dxa"/>
              <w:left w:w="120" w:type="dxa"/>
              <w:bottom w:w="80" w:type="dxa"/>
              <w:right w:w="120" w:type="dxa"/>
            </w:tcMar>
          </w:tcPr>
          <w:p w14:paraId="7721C5BD" w14:textId="77777777" w:rsidR="00011F8A" w:rsidRPr="00BF3803" w:rsidRDefault="004858AF" w:rsidP="007722BE">
            <w:pPr>
              <w:bidi/>
              <w:rPr>
                <w:sz w:val="28"/>
                <w:szCs w:val="28"/>
              </w:rPr>
            </w:pPr>
            <w:r w:rsidRPr="00BF3803">
              <w:rPr>
                <w:color w:val="1A1A2E"/>
                <w:sz w:val="28"/>
                <w:szCs w:val="28"/>
                <w:rtl/>
              </w:rPr>
              <w:t>تقسيم ألمانيا – خرائط جديدة – مؤتمر يالطا</w:t>
            </w:r>
          </w:p>
        </w:tc>
      </w:tr>
      <w:tr w:rsidR="00011F8A" w:rsidRPr="00BF3803" w14:paraId="5EF5C0FF"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3E8"/>
            <w:tcMar>
              <w:top w:w="80" w:type="dxa"/>
              <w:left w:w="120" w:type="dxa"/>
              <w:bottom w:w="80" w:type="dxa"/>
              <w:right w:w="120" w:type="dxa"/>
            </w:tcMar>
            <w:vAlign w:val="center"/>
          </w:tcPr>
          <w:p w14:paraId="0C37DF25" w14:textId="77777777" w:rsidR="00011F8A" w:rsidRPr="00BF3803" w:rsidRDefault="004858AF" w:rsidP="007722BE">
            <w:pPr>
              <w:bidi/>
              <w:rPr>
                <w:sz w:val="28"/>
                <w:szCs w:val="28"/>
              </w:rPr>
            </w:pPr>
            <w:r w:rsidRPr="00BF3803">
              <w:rPr>
                <w:b/>
                <w:bCs/>
                <w:color w:val="1A5EA8"/>
                <w:sz w:val="28"/>
                <w:szCs w:val="28"/>
                <w:rtl/>
              </w:rPr>
              <w:t>الدولي</w:t>
            </w:r>
          </w:p>
        </w:tc>
        <w:tc>
          <w:tcPr>
            <w:tcW w:w="6560" w:type="dxa"/>
            <w:tcBorders>
              <w:top w:val="single" w:sz="2" w:space="0" w:color="CCCCCC"/>
              <w:left w:val="single" w:sz="2" w:space="0" w:color="CCCCCC"/>
              <w:bottom w:val="single" w:sz="2" w:space="0" w:color="CCCCCC"/>
              <w:right w:val="single" w:sz="2" w:space="0" w:color="CCCCCC"/>
            </w:tcBorders>
            <w:shd w:val="clear" w:color="auto" w:fill="FAFAFA"/>
            <w:tcMar>
              <w:top w:w="80" w:type="dxa"/>
              <w:left w:w="120" w:type="dxa"/>
              <w:bottom w:w="80" w:type="dxa"/>
              <w:right w:w="120" w:type="dxa"/>
            </w:tcMar>
          </w:tcPr>
          <w:p w14:paraId="567844D7" w14:textId="77777777" w:rsidR="00011F8A" w:rsidRPr="00BF3803" w:rsidRDefault="004858AF" w:rsidP="007722BE">
            <w:pPr>
              <w:bidi/>
              <w:rPr>
                <w:sz w:val="28"/>
                <w:szCs w:val="28"/>
              </w:rPr>
            </w:pPr>
            <w:r w:rsidRPr="00BF3803">
              <w:rPr>
                <w:color w:val="1A1A2E"/>
                <w:sz w:val="28"/>
                <w:szCs w:val="28"/>
                <w:rtl/>
              </w:rPr>
              <w:t>الحرب الباردة – تأسيس الأمم المتحدة – ثنائية القطب</w:t>
            </w:r>
          </w:p>
        </w:tc>
      </w:tr>
      <w:tr w:rsidR="00011F8A" w:rsidRPr="00BF3803" w14:paraId="58687BF1" w14:textId="77777777">
        <w:tc>
          <w:tcPr>
            <w:tcW w:w="2800" w:type="dxa"/>
            <w:tcBorders>
              <w:top w:val="single" w:sz="2" w:space="0" w:color="CCCCCC"/>
              <w:left w:val="single" w:sz="2" w:space="0" w:color="CCCCCC"/>
              <w:bottom w:val="single" w:sz="2" w:space="0" w:color="CCCCCC"/>
              <w:right w:val="single" w:sz="2" w:space="0" w:color="CCCCCC"/>
            </w:tcBorders>
            <w:shd w:val="clear" w:color="auto" w:fill="E8F0FB"/>
            <w:tcMar>
              <w:top w:w="80" w:type="dxa"/>
              <w:left w:w="120" w:type="dxa"/>
              <w:bottom w:w="80" w:type="dxa"/>
              <w:right w:w="120" w:type="dxa"/>
            </w:tcMar>
            <w:vAlign w:val="center"/>
          </w:tcPr>
          <w:p w14:paraId="14F9EF20" w14:textId="77777777" w:rsidR="00011F8A" w:rsidRPr="00BF3803" w:rsidRDefault="004858AF" w:rsidP="007722BE">
            <w:pPr>
              <w:bidi/>
              <w:rPr>
                <w:sz w:val="28"/>
                <w:szCs w:val="28"/>
              </w:rPr>
            </w:pPr>
            <w:r w:rsidRPr="00BF3803">
              <w:rPr>
                <w:b/>
                <w:bCs/>
                <w:color w:val="1A5EA8"/>
                <w:sz w:val="28"/>
                <w:szCs w:val="28"/>
                <w:rtl/>
              </w:rPr>
              <w:t>التحرري</w:t>
            </w:r>
          </w:p>
        </w:tc>
        <w:tc>
          <w:tcPr>
            <w:tcW w:w="6560" w:type="dxa"/>
            <w:tcBorders>
              <w:top w:val="single" w:sz="2" w:space="0" w:color="CCCCCC"/>
              <w:left w:val="single" w:sz="2" w:space="0" w:color="CCCCCC"/>
              <w:bottom w:val="single" w:sz="2" w:space="0" w:color="CCCCCC"/>
              <w:right w:val="single" w:sz="2" w:space="0" w:color="CCCCCC"/>
            </w:tcBorders>
            <w:shd w:val="clear" w:color="auto" w:fill="E8F0FB"/>
            <w:tcMar>
              <w:top w:w="80" w:type="dxa"/>
              <w:left w:w="120" w:type="dxa"/>
              <w:bottom w:w="80" w:type="dxa"/>
              <w:right w:w="120" w:type="dxa"/>
            </w:tcMar>
          </w:tcPr>
          <w:p w14:paraId="53575519" w14:textId="77777777" w:rsidR="00011F8A" w:rsidRPr="00BF3803" w:rsidRDefault="004858AF" w:rsidP="007722BE">
            <w:pPr>
              <w:bidi/>
              <w:rPr>
                <w:sz w:val="28"/>
                <w:szCs w:val="28"/>
              </w:rPr>
            </w:pPr>
            <w:r w:rsidRPr="00BF3803">
              <w:rPr>
                <w:color w:val="1A1A2E"/>
                <w:sz w:val="28"/>
                <w:szCs w:val="28"/>
                <w:rtl/>
              </w:rPr>
              <w:t>يقظة قومية – حركات استقلال – ضعف الاستعمار</w:t>
            </w:r>
          </w:p>
        </w:tc>
      </w:tr>
    </w:tbl>
    <w:p w14:paraId="3B67C0EA" w14:textId="77777777" w:rsidR="00011F8A" w:rsidRPr="00BF3803" w:rsidRDefault="00011F8A" w:rsidP="007722BE">
      <w:pPr>
        <w:bidi/>
        <w:spacing w:before="200" w:after="20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8A" w:rsidRPr="00BF3803" w14:paraId="160872B0" w14:textId="77777777">
        <w:tc>
          <w:tcPr>
            <w:tcW w:w="9360" w:type="dxa"/>
            <w:tcBorders>
              <w:top w:val="none" w:sz="0" w:space="0" w:color="FFFFFF"/>
              <w:left w:val="none" w:sz="0" w:space="0" w:color="FFFFFF"/>
              <w:bottom w:val="none" w:sz="0" w:space="0" w:color="FFFFFF"/>
              <w:right w:val="none" w:sz="0" w:space="0" w:color="FFFFFF"/>
            </w:tcBorders>
            <w:shd w:val="clear" w:color="auto" w:fill="E8711A"/>
            <w:tcMar>
              <w:top w:w="120" w:type="dxa"/>
              <w:left w:w="200" w:type="dxa"/>
              <w:bottom w:w="120" w:type="dxa"/>
              <w:right w:w="200" w:type="dxa"/>
            </w:tcMar>
          </w:tcPr>
          <w:p w14:paraId="1660AE39" w14:textId="77777777" w:rsidR="00011F8A" w:rsidRPr="00BF3803" w:rsidRDefault="004858AF" w:rsidP="007722BE">
            <w:pPr>
              <w:bidi/>
              <w:rPr>
                <w:sz w:val="28"/>
                <w:szCs w:val="28"/>
              </w:rPr>
            </w:pPr>
            <w:r w:rsidRPr="00BF3803">
              <w:rPr>
                <w:b/>
                <w:bCs/>
                <w:color w:val="FFFFFF"/>
                <w:sz w:val="28"/>
                <w:szCs w:val="28"/>
                <w:rtl/>
              </w:rPr>
              <w:t>خاتمة</w:t>
            </w:r>
          </w:p>
        </w:tc>
      </w:tr>
    </w:tbl>
    <w:p w14:paraId="5D248355" w14:textId="77777777" w:rsidR="00011F8A" w:rsidRPr="00BF3803" w:rsidRDefault="00011F8A" w:rsidP="007722BE">
      <w:pPr>
        <w:bidi/>
        <w:spacing w:before="100" w:after="100"/>
        <w:rPr>
          <w:sz w:val="28"/>
          <w:szCs w:val="28"/>
        </w:rPr>
      </w:pPr>
    </w:p>
    <w:p w14:paraId="5CCF32F6" w14:textId="77777777" w:rsidR="00011F8A" w:rsidRPr="00BF3803" w:rsidRDefault="004858AF" w:rsidP="007722BE">
      <w:pPr>
        <w:bidi/>
        <w:spacing w:before="80" w:after="80"/>
        <w:ind w:right="200"/>
        <w:rPr>
          <w:sz w:val="28"/>
          <w:szCs w:val="28"/>
        </w:rPr>
      </w:pPr>
      <w:r w:rsidRPr="00BF3803">
        <w:rPr>
          <w:color w:val="1A1A2E"/>
          <w:sz w:val="28"/>
          <w:szCs w:val="28"/>
          <w:rtl/>
        </w:rPr>
        <w:t>شكّلت الحرب العالمية الثانية منعطفاً تاريخياً حاسماً في مسار الحضارة الإنسانية؛ فقد كشفت عن الأثمان الباهظة التي يدفعها الإنسان حين تتغلب النزعات القومية المتطرفة والأنظمة الديكتاتورية على مبادئ الحوار والقانون الدولي. وقد أسفرت عن خسائر بشرية ومادية غير مسبوقة، وأعادت رسم خريطة العالم السياسية والاقتصادية من جذورها.</w:t>
      </w:r>
    </w:p>
    <w:p w14:paraId="13E2F477" w14:textId="77777777" w:rsidR="00011F8A" w:rsidRPr="00BF3803" w:rsidRDefault="00011F8A" w:rsidP="007722BE">
      <w:pPr>
        <w:bidi/>
        <w:spacing w:before="80" w:after="80"/>
        <w:rPr>
          <w:sz w:val="28"/>
          <w:szCs w:val="28"/>
        </w:rPr>
      </w:pPr>
    </w:p>
    <w:p w14:paraId="04C93EB1" w14:textId="77777777" w:rsidR="00011F8A" w:rsidRPr="00BF3803" w:rsidRDefault="004858AF" w:rsidP="007722BE">
      <w:pPr>
        <w:bidi/>
        <w:spacing w:before="80" w:after="80"/>
        <w:ind w:right="200"/>
        <w:rPr>
          <w:sz w:val="28"/>
          <w:szCs w:val="28"/>
        </w:rPr>
      </w:pPr>
      <w:r w:rsidRPr="00BF3803">
        <w:rPr>
          <w:color w:val="1A1A2E"/>
          <w:sz w:val="28"/>
          <w:szCs w:val="28"/>
          <w:rtl/>
        </w:rPr>
        <w:t>على الصعيد الدولي، أفرزت الحرب نظاماً دولياً جديداً قائماً على ثنائية القطبية بين المعسكرين الأمريكي والسوفياتي، وأرست مؤسسات دولية كالأمم المتحدة تهدف إلى صون السلم وتعزيز التعاون بين الدول. كما أشعلت جذوة حركات التحرر الوطني في آسيا وإفريقيا والعالم العربي.</w:t>
      </w:r>
    </w:p>
    <w:p w14:paraId="3776CE63" w14:textId="77777777" w:rsidR="00011F8A" w:rsidRPr="00BF3803" w:rsidRDefault="00011F8A" w:rsidP="007722BE">
      <w:pPr>
        <w:bidi/>
        <w:spacing w:before="80" w:after="80"/>
        <w:rPr>
          <w:sz w:val="28"/>
          <w:szCs w:val="28"/>
        </w:rPr>
      </w:pPr>
    </w:p>
    <w:p w14:paraId="63D88DBF" w14:textId="77777777" w:rsidR="00011F8A" w:rsidRPr="00BF3803" w:rsidRDefault="004858AF" w:rsidP="007722BE">
      <w:pPr>
        <w:bidi/>
        <w:spacing w:before="80" w:after="80"/>
        <w:ind w:right="200"/>
        <w:rPr>
          <w:sz w:val="28"/>
          <w:szCs w:val="28"/>
        </w:rPr>
      </w:pPr>
      <w:r w:rsidRPr="00BF3803">
        <w:rPr>
          <w:color w:val="1A1A2E"/>
          <w:sz w:val="28"/>
          <w:szCs w:val="28"/>
          <w:rtl/>
        </w:rPr>
        <w:t>إن استحضار دروس هذه الحرب يظل اليوم ضرورة حضارية وأخلاقية؛ إذ يُذكّرنا بأن الحوار والتعاون الدولي وصون حقوق الإنسان هي السبيل الوحيد الكفيل بتحقيق السلم والاستقرار والازدهار المشترك للبشرية.</w:t>
      </w:r>
    </w:p>
    <w:p w14:paraId="05C2B3CE" w14:textId="77777777" w:rsidR="00011F8A" w:rsidRPr="00BF3803" w:rsidRDefault="00011F8A" w:rsidP="007722BE">
      <w:pPr>
        <w:bidi/>
        <w:spacing w:before="100" w:after="100"/>
        <w:rPr>
          <w:sz w:val="28"/>
          <w:szCs w:val="28"/>
        </w:rPr>
      </w:pPr>
    </w:p>
    <w:p w14:paraId="19788A07" w14:textId="77777777" w:rsidR="00011F8A" w:rsidRPr="00BF3803" w:rsidRDefault="00011F8A" w:rsidP="007722BE">
      <w:pPr>
        <w:pBdr>
          <w:bottom w:val="single" w:sz="6" w:space="1" w:color="E8711A"/>
        </w:pBdr>
        <w:bidi/>
        <w:spacing w:before="60" w:after="60"/>
        <w:rPr>
          <w:sz w:val="28"/>
          <w:szCs w:val="28"/>
        </w:rPr>
      </w:pPr>
    </w:p>
    <w:p w14:paraId="4053FE1E" w14:textId="77777777" w:rsidR="00011F8A" w:rsidRPr="00BF3803" w:rsidRDefault="00011F8A" w:rsidP="007722BE">
      <w:pPr>
        <w:bidi/>
        <w:spacing w:before="60" w:after="60"/>
        <w:rPr>
          <w:sz w:val="28"/>
          <w:szCs w:val="28"/>
        </w:rPr>
      </w:pPr>
    </w:p>
    <w:p w14:paraId="71489AFD" w14:textId="77777777" w:rsidR="00011F8A" w:rsidRPr="00BF3803" w:rsidRDefault="004858AF" w:rsidP="007722BE">
      <w:pPr>
        <w:bidi/>
        <w:rPr>
          <w:sz w:val="28"/>
          <w:szCs w:val="28"/>
        </w:rPr>
      </w:pPr>
      <w:r w:rsidRPr="00BF3803">
        <w:rPr>
          <w:i/>
          <w:iCs/>
          <w:color w:val="888888"/>
          <w:sz w:val="28"/>
          <w:szCs w:val="28"/>
          <w:rtl/>
        </w:rPr>
        <w:t xml:space="preserve">إعداد: الأستاذ أحمد </w:t>
      </w:r>
      <w:proofErr w:type="spellStart"/>
      <w:r w:rsidRPr="00BF3803">
        <w:rPr>
          <w:i/>
          <w:iCs/>
          <w:color w:val="888888"/>
          <w:sz w:val="28"/>
          <w:szCs w:val="28"/>
          <w:rtl/>
        </w:rPr>
        <w:t>بوعمود</w:t>
      </w:r>
      <w:proofErr w:type="spellEnd"/>
      <w:r w:rsidRPr="00BF3803">
        <w:rPr>
          <w:i/>
          <w:iCs/>
          <w:color w:val="888888"/>
          <w:sz w:val="28"/>
          <w:szCs w:val="28"/>
          <w:rtl/>
        </w:rPr>
        <w:t xml:space="preserve">  |  مؤسسة الحنان  |  السنة الدراسية 2025–2026</w:t>
      </w:r>
    </w:p>
    <w:sectPr w:rsidR="00011F8A" w:rsidRPr="00BF3803">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1D967" w14:textId="77777777" w:rsidR="00CF76FA" w:rsidRDefault="00CF76FA">
      <w:r>
        <w:separator/>
      </w:r>
    </w:p>
  </w:endnote>
  <w:endnote w:type="continuationSeparator" w:id="0">
    <w:p w14:paraId="570A6CFA" w14:textId="77777777" w:rsidR="00CF76FA" w:rsidRDefault="00CF7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D55B" w14:textId="77777777" w:rsidR="00011F8A" w:rsidRDefault="004858AF">
    <w:pPr>
      <w:bidi/>
      <w:jc w:val="center"/>
    </w:pPr>
    <w:r>
      <w:rPr>
        <w:color w:val="888888"/>
        <w:sz w:val="18"/>
        <w:szCs w:val="18"/>
        <w:rtl/>
      </w:rPr>
      <w:t xml:space="preserve">الأستاذ: أحمد </w:t>
    </w:r>
    <w:proofErr w:type="spellStart"/>
    <w:r>
      <w:rPr>
        <w:color w:val="888888"/>
        <w:sz w:val="18"/>
        <w:szCs w:val="18"/>
        <w:rtl/>
      </w:rPr>
      <w:t>بوعمود</w:t>
    </w:r>
    <w:proofErr w:type="spellEnd"/>
    <w:r>
      <w:rPr>
        <w:color w:val="888888"/>
        <w:sz w:val="18"/>
        <w:szCs w:val="18"/>
        <w:rtl/>
      </w:rPr>
      <w:t xml:space="preserve">  |  المادة: التاريخ والجغرافيا  |  السنة الدراسية: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0550B" w14:textId="77777777" w:rsidR="00CF76FA" w:rsidRDefault="00CF76FA">
      <w:r>
        <w:separator/>
      </w:r>
    </w:p>
  </w:footnote>
  <w:footnote w:type="continuationSeparator" w:id="0">
    <w:p w14:paraId="35863A82" w14:textId="77777777" w:rsidR="00CF76FA" w:rsidRDefault="00CF7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11F8A" w14:paraId="7C8E43A2" w14:textId="77777777">
      <w:tc>
        <w:tcPr>
          <w:tcW w:w="4953" w:type="dxa"/>
          <w:tcBorders>
            <w:top w:val="none" w:sz="0" w:space="0" w:color="FFFFFF"/>
            <w:left w:val="none" w:sz="0" w:space="0" w:color="FFFFFF"/>
            <w:bottom w:val="none" w:sz="0" w:space="0" w:color="FFFFFF"/>
            <w:right w:val="none" w:sz="0" w:space="0" w:color="FFFFFF"/>
          </w:tcBorders>
          <w:shd w:val="clear" w:color="auto" w:fill="E8711A"/>
          <w:tcMar>
            <w:top w:w="60" w:type="dxa"/>
            <w:left w:w="120" w:type="dxa"/>
            <w:bottom w:w="60" w:type="dxa"/>
            <w:right w:w="120" w:type="dxa"/>
          </w:tcMar>
        </w:tcPr>
        <w:p w14:paraId="754A6B0C" w14:textId="77777777" w:rsidR="00011F8A" w:rsidRDefault="004858AF">
          <w:pPr>
            <w:bidi/>
          </w:pPr>
          <w:r>
            <w:rPr>
              <w:color w:val="FFFFFF"/>
              <w:sz w:val="18"/>
              <w:szCs w:val="18"/>
              <w:rtl/>
            </w:rPr>
            <w:t>مؤسسة الحنان</w:t>
          </w:r>
        </w:p>
      </w:tc>
      <w:tc>
        <w:tcPr>
          <w:tcW w:w="4953" w:type="dxa"/>
          <w:tcBorders>
            <w:top w:val="none" w:sz="0" w:space="0" w:color="FFFFFF"/>
            <w:left w:val="none" w:sz="0" w:space="0" w:color="FFFFFF"/>
            <w:bottom w:val="none" w:sz="0" w:space="0" w:color="FFFFFF"/>
            <w:right w:val="none" w:sz="0" w:space="0" w:color="FFFFFF"/>
          </w:tcBorders>
          <w:shd w:val="clear" w:color="auto" w:fill="1A5EA8"/>
          <w:tcMar>
            <w:top w:w="60" w:type="dxa"/>
            <w:left w:w="120" w:type="dxa"/>
            <w:bottom w:w="60" w:type="dxa"/>
            <w:right w:w="120" w:type="dxa"/>
          </w:tcMar>
        </w:tcPr>
        <w:p w14:paraId="42F999CE" w14:textId="77777777" w:rsidR="00011F8A" w:rsidRDefault="004858AF">
          <w:pPr>
            <w:bidi/>
            <w:jc w:val="right"/>
          </w:pPr>
          <w:r>
            <w:rPr>
              <w:color w:val="FFFFFF"/>
              <w:sz w:val="18"/>
              <w:szCs w:val="18"/>
              <w:rtl/>
            </w:rPr>
            <w:t>الحرب العالمية الثانية – الأسباب والنتائج</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1305C"/>
    <w:multiLevelType w:val="hybridMultilevel"/>
    <w:tmpl w:val="FFFFFFFF"/>
    <w:lvl w:ilvl="0" w:tplc="ED6263E6">
      <w:start w:val="1"/>
      <w:numFmt w:val="bullet"/>
      <w:lvlText w:val="◆"/>
      <w:lvlJc w:val="right"/>
      <w:pPr>
        <w:ind w:left="200" w:right="360" w:hanging="360"/>
      </w:pPr>
    </w:lvl>
    <w:lvl w:ilvl="1" w:tplc="03F89602">
      <w:numFmt w:val="decimal"/>
      <w:lvlText w:val=""/>
      <w:lvlJc w:val="left"/>
    </w:lvl>
    <w:lvl w:ilvl="2" w:tplc="4F9A1AFC">
      <w:numFmt w:val="decimal"/>
      <w:lvlText w:val=""/>
      <w:lvlJc w:val="left"/>
    </w:lvl>
    <w:lvl w:ilvl="3" w:tplc="AA6EE242">
      <w:numFmt w:val="decimal"/>
      <w:lvlText w:val=""/>
      <w:lvlJc w:val="left"/>
    </w:lvl>
    <w:lvl w:ilvl="4" w:tplc="79EE18E2">
      <w:numFmt w:val="decimal"/>
      <w:lvlText w:val=""/>
      <w:lvlJc w:val="left"/>
    </w:lvl>
    <w:lvl w:ilvl="5" w:tplc="FA2C0D90">
      <w:numFmt w:val="decimal"/>
      <w:lvlText w:val=""/>
      <w:lvlJc w:val="left"/>
    </w:lvl>
    <w:lvl w:ilvl="6" w:tplc="BE600B7C">
      <w:numFmt w:val="decimal"/>
      <w:lvlText w:val=""/>
      <w:lvlJc w:val="left"/>
    </w:lvl>
    <w:lvl w:ilvl="7" w:tplc="D0AE5EF2">
      <w:numFmt w:val="decimal"/>
      <w:lvlText w:val=""/>
      <w:lvlJc w:val="left"/>
    </w:lvl>
    <w:lvl w:ilvl="8" w:tplc="C096C560">
      <w:numFmt w:val="decimal"/>
      <w:lvlText w:val=""/>
      <w:lvlJc w:val="left"/>
    </w:lvl>
  </w:abstractNum>
  <w:abstractNum w:abstractNumId="1" w15:restartNumberingAfterBreak="0">
    <w:nsid w:val="7F757DBC"/>
    <w:multiLevelType w:val="hybridMultilevel"/>
    <w:tmpl w:val="FFFFFFFF"/>
    <w:lvl w:ilvl="0" w:tplc="C1E29266">
      <w:start w:val="1"/>
      <w:numFmt w:val="bullet"/>
      <w:lvlText w:val="●"/>
      <w:lvlJc w:val="left"/>
      <w:pPr>
        <w:ind w:left="720" w:hanging="360"/>
      </w:pPr>
    </w:lvl>
    <w:lvl w:ilvl="1" w:tplc="C622A694">
      <w:start w:val="1"/>
      <w:numFmt w:val="bullet"/>
      <w:lvlText w:val="○"/>
      <w:lvlJc w:val="left"/>
      <w:pPr>
        <w:ind w:left="1440" w:hanging="360"/>
      </w:pPr>
    </w:lvl>
    <w:lvl w:ilvl="2" w:tplc="E81AD480">
      <w:start w:val="1"/>
      <w:numFmt w:val="bullet"/>
      <w:lvlText w:val="■"/>
      <w:lvlJc w:val="left"/>
      <w:pPr>
        <w:ind w:left="2160" w:hanging="360"/>
      </w:pPr>
    </w:lvl>
    <w:lvl w:ilvl="3" w:tplc="A8D6C136">
      <w:start w:val="1"/>
      <w:numFmt w:val="bullet"/>
      <w:lvlText w:val="●"/>
      <w:lvlJc w:val="left"/>
      <w:pPr>
        <w:ind w:left="2880" w:hanging="360"/>
      </w:pPr>
    </w:lvl>
    <w:lvl w:ilvl="4" w:tplc="C52A8820">
      <w:start w:val="1"/>
      <w:numFmt w:val="bullet"/>
      <w:lvlText w:val="○"/>
      <w:lvlJc w:val="left"/>
      <w:pPr>
        <w:ind w:left="3600" w:hanging="360"/>
      </w:pPr>
    </w:lvl>
    <w:lvl w:ilvl="5" w:tplc="BF526228">
      <w:start w:val="1"/>
      <w:numFmt w:val="bullet"/>
      <w:lvlText w:val="■"/>
      <w:lvlJc w:val="left"/>
      <w:pPr>
        <w:ind w:left="4320" w:hanging="360"/>
      </w:pPr>
    </w:lvl>
    <w:lvl w:ilvl="6" w:tplc="F49E0796">
      <w:start w:val="1"/>
      <w:numFmt w:val="bullet"/>
      <w:lvlText w:val="●"/>
      <w:lvlJc w:val="left"/>
      <w:pPr>
        <w:ind w:left="5040" w:hanging="360"/>
      </w:pPr>
    </w:lvl>
    <w:lvl w:ilvl="7" w:tplc="5D84295E">
      <w:start w:val="1"/>
      <w:numFmt w:val="bullet"/>
      <w:lvlText w:val="●"/>
      <w:lvlJc w:val="left"/>
      <w:pPr>
        <w:ind w:left="5760" w:hanging="360"/>
      </w:pPr>
    </w:lvl>
    <w:lvl w:ilvl="8" w:tplc="4E5EE7E2">
      <w:start w:val="1"/>
      <w:numFmt w:val="bullet"/>
      <w:lvlText w:val="●"/>
      <w:lvlJc w:val="left"/>
      <w:pPr>
        <w:ind w:left="6480" w:hanging="360"/>
      </w:pPr>
    </w:lvl>
  </w:abstractNum>
  <w:num w:numId="1" w16cid:durableId="1869566559">
    <w:abstractNumId w:val="1"/>
    <w:lvlOverride w:ilvl="0">
      <w:startOverride w:val="1"/>
    </w:lvlOverride>
  </w:num>
  <w:num w:numId="2" w16cid:durableId="1701541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F8A"/>
    <w:rsid w:val="00011F8A"/>
    <w:rsid w:val="0005105B"/>
    <w:rsid w:val="000D50D6"/>
    <w:rsid w:val="004858AF"/>
    <w:rsid w:val="004B2310"/>
    <w:rsid w:val="0055671C"/>
    <w:rsid w:val="0068784F"/>
    <w:rsid w:val="007722BE"/>
    <w:rsid w:val="00800E7D"/>
    <w:rsid w:val="009D4804"/>
    <w:rsid w:val="00BF3803"/>
    <w:rsid w:val="00C74D84"/>
    <w:rsid w:val="00CF76FA"/>
    <w:rsid w:val="00E70DC8"/>
    <w:rsid w:val="00F9793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4225E9A5"/>
  <w15:docId w15:val="{9136DC46-8E42-4B4B-BF63-DBDE33C8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1253</Words>
  <Characters>6894</Characters>
  <Application>Microsoft Office Word</Application>
  <DocSecurity>0</DocSecurity>
  <Lines>57</Lines>
  <Paragraphs>16</Paragraphs>
  <ScaleCrop>false</ScaleCrop>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rimabouamoud@outlook.fr</cp:lastModifiedBy>
  <cp:revision>3</cp:revision>
  <dcterms:created xsi:type="dcterms:W3CDTF">2026-04-19T09:43:00Z</dcterms:created>
  <dcterms:modified xsi:type="dcterms:W3CDTF">2026-04-21T00:33:00Z</dcterms:modified>
</cp:coreProperties>
</file>