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FL-01: AI Workflow Audit and Tool Setup</w:t>
      </w:r>
    </w:p>
    <w:p>
      <w:pPr>
        <w:spacing w:after="150"/>
      </w:pPr>
      <w:r>
        <w:rPr>
          <w:b/>
          <w:bCs/>
        </w:rPr>
        <w:t xml:space="preserve">Prepared by: Ahmed Atef Elnadi</w:t>
      </w:r>
    </w:p>
    <w:p>
      <w:pPr>
        <w:spacing w:after="150"/>
      </w:pPr>
      <w:r>
        <w:t xml:space="preserve">Program: 4th-Year Electronics and Communications Engineering (ECE), Egypt-Japan University of Science and Technology (E-JUST)</w:t>
      </w:r>
    </w:p>
    <w:p>
      <w:pPr>
        <w:spacing w:after="150"/>
      </w:pPr>
      <w:r>
        <w:t xml:space="preserve">Assignment: FlyRank AI Internship — FL-01: AI Workflow Audit and Tool Setup</w:t>
      </w:r>
    </w:p>
    <w:p>
      <w:pPr>
        <w:spacing w:after="150"/>
      </w:pPr>
      <w:r>
        <w:t xml:space="preserve">Date: July 2026</w:t>
      </w:r>
    </w:p>
    <w:p>
      <w:pPr>
        <w:pStyle w:val="Heading1"/>
        <w:spacing w:after="150" w:before="300"/>
      </w:pPr>
      <w:r>
        <w:t xml:space="preserve">Part 1 — Workflow Audit</w:t>
      </w:r>
    </w:p>
    <w:p>
      <w:pPr>
        <w:spacing w:after="150"/>
      </w:pPr>
      <w:r>
        <w:t xml:space="preserve">The table below captures 15 recurring weekly tasks drawn from my actual coursework, internship, and personal-project workload. Each task is classified by how much of it AI should own versus how much requires my direct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100"/>
        <w:gridCol w:w="1700"/>
        <w:gridCol w:w="4060"/>
      </w:tblGrid>
      <w:tr>
        <w:trPr>
          <w:tblHeader/>
        </w:trPr>
        <w:tc>
          <w:tcPr>
            <w:tcW w:type="dxa" w:w="400"/>
            <w:shd w:fill="2E2E2E" w:val="clear"/>
            <w:tcMar>
              <w:top w:type="dxa" w:w="100"/>
              <w:left w:type="dxa" w:w="100"/>
              <w:bottom w:type="dxa" w:w="100"/>
              <w:right w:type="dxa" w:w="100"/>
            </w:tcMar>
          </w:tcPr>
          <w:p>
            <w:r>
              <w:rPr>
                <w:b/>
                <w:bCs/>
                <w:color w:val="FFFFFF"/>
                <w:sz w:val="18"/>
                <w:szCs w:val="18"/>
              </w:rPr>
              <w:t xml:space="preserve">#</w:t>
            </w:r>
          </w:p>
        </w:tc>
        <w:tc>
          <w:tcPr>
            <w:tcW w:type="dxa" w:w="2100"/>
            <w:shd w:fill="2E2E2E" w:val="clear"/>
            <w:tcMar>
              <w:top w:type="dxa" w:w="100"/>
              <w:left w:type="dxa" w:w="100"/>
              <w:bottom w:type="dxa" w:w="100"/>
              <w:right w:type="dxa" w:w="100"/>
            </w:tcMar>
          </w:tcPr>
          <w:p>
            <w:r>
              <w:rPr>
                <w:b/>
                <w:bCs/>
                <w:color w:val="FFFFFF"/>
                <w:sz w:val="18"/>
                <w:szCs w:val="18"/>
              </w:rPr>
              <w:t xml:space="preserve">Task</w:t>
            </w:r>
          </w:p>
        </w:tc>
        <w:tc>
          <w:tcPr>
            <w:tcW w:type="dxa" w:w="1100"/>
            <w:shd w:fill="2E2E2E" w:val="clear"/>
            <w:tcMar>
              <w:top w:type="dxa" w:w="100"/>
              <w:left w:type="dxa" w:w="100"/>
              <w:bottom w:type="dxa" w:w="100"/>
              <w:right w:type="dxa" w:w="100"/>
            </w:tcMar>
          </w:tcPr>
          <w:p>
            <w:r>
              <w:rPr>
                <w:b/>
                <w:bCs/>
                <w:color w:val="FFFFFF"/>
                <w:sz w:val="18"/>
                <w:szCs w:val="18"/>
              </w:rPr>
              <w:t xml:space="preserve">Frequency</w:t>
            </w:r>
          </w:p>
        </w:tc>
        <w:tc>
          <w:tcPr>
            <w:tcW w:type="dxa" w:w="1700"/>
            <w:shd w:fill="2E2E2E" w:val="clear"/>
            <w:tcMar>
              <w:top w:type="dxa" w:w="100"/>
              <w:left w:type="dxa" w:w="100"/>
              <w:bottom w:type="dxa" w:w="100"/>
              <w:right w:type="dxa" w:w="100"/>
            </w:tcMar>
          </w:tcPr>
          <w:p>
            <w:r>
              <w:rPr>
                <w:b/>
                <w:bCs/>
                <w:color w:val="FFFFFF"/>
                <w:sz w:val="18"/>
                <w:szCs w:val="18"/>
              </w:rPr>
              <w:t xml:space="preserve">Classification</w:t>
            </w:r>
          </w:p>
        </w:tc>
        <w:tc>
          <w:tcPr>
            <w:tcW w:type="dxa" w:w="4060"/>
            <w:shd w:fill="2E2E2E" w:val="clear"/>
            <w:tcMar>
              <w:top w:type="dxa" w:w="100"/>
              <w:left w:type="dxa" w:w="100"/>
              <w:bottom w:type="dxa" w:w="100"/>
              <w:right w:type="dxa" w:w="100"/>
            </w:tcMar>
          </w:tcPr>
          <w:p>
            <w:r>
              <w:rPr>
                <w:b/>
                <w:bCs/>
                <w:color w:val="FFFFFF"/>
                <w:sz w:val="18"/>
                <w:szCs w:val="18"/>
              </w:rPr>
              <w:t xml:space="preserve">Rationale</w:t>
            </w:r>
          </w:p>
        </w:tc>
      </w:tr>
      <w:tr>
        <w:tc>
          <w:tcPr>
            <w:tcW w:type="dxa" w:w="400"/>
            <w:tcMar>
              <w:top w:type="dxa" w:w="100"/>
              <w:left w:type="dxa" w:w="100"/>
              <w:bottom w:type="dxa" w:w="100"/>
              <w:right w:type="dxa" w:w="100"/>
            </w:tcMar>
          </w:tcPr>
          <w:p>
            <w:r>
              <w:rPr>
                <w:b w:val="false"/>
                <w:bCs w:val="false"/>
                <w:sz w:val="18"/>
                <w:szCs w:val="18"/>
              </w:rPr>
              <w:t xml:space="preserve">1</w:t>
            </w:r>
          </w:p>
        </w:tc>
        <w:tc>
          <w:tcPr>
            <w:tcW w:type="dxa" w:w="2100"/>
            <w:tcMar>
              <w:top w:type="dxa" w:w="100"/>
              <w:left w:type="dxa" w:w="100"/>
              <w:bottom w:type="dxa" w:w="100"/>
              <w:right w:type="dxa" w:w="100"/>
            </w:tcMar>
          </w:tcPr>
          <w:p>
            <w:r>
              <w:rPr>
                <w:b w:val="false"/>
                <w:bCs w:val="false"/>
                <w:sz w:val="18"/>
                <w:szCs w:val="18"/>
              </w:rPr>
              <w:t xml:space="preserve">Studying core ECE concepts &amp; exam preparation</w:t>
            </w:r>
          </w:p>
        </w:tc>
        <w:tc>
          <w:tcPr>
            <w:tcW w:type="dxa" w:w="1100"/>
            <w:tcMar>
              <w:top w:type="dxa" w:w="100"/>
              <w:left w:type="dxa" w:w="100"/>
              <w:bottom w:type="dxa" w:w="100"/>
              <w:right w:type="dxa" w:w="100"/>
            </w:tcMar>
          </w:tcPr>
          <w:p>
            <w:r>
              <w:rPr>
                <w:b w:val="false"/>
                <w:bCs w:val="false"/>
                <w:sz w:val="18"/>
                <w:szCs w:val="18"/>
              </w:rPr>
              <w:t xml:space="preserve">Weekly</w:t>
            </w:r>
          </w:p>
        </w:tc>
        <w:tc>
          <w:tcPr>
            <w:tcW w:type="dxa" w:w="1700"/>
            <w:tcMar>
              <w:top w:type="dxa" w:w="100"/>
              <w:left w:type="dxa" w:w="100"/>
              <w:bottom w:type="dxa" w:w="100"/>
              <w:right w:type="dxa" w:w="100"/>
            </w:tcMar>
          </w:tcPr>
          <w:p>
            <w:r>
              <w:rPr>
                <w:b w:val="false"/>
                <w:bCs w:val="false"/>
                <w:sz w:val="18"/>
                <w:szCs w:val="18"/>
              </w:rPr>
              <w:t xml:space="preserve">Just Me</w:t>
            </w:r>
          </w:p>
        </w:tc>
        <w:tc>
          <w:tcPr>
            <w:tcW w:type="dxa" w:w="4060"/>
            <w:tcMar>
              <w:top w:type="dxa" w:w="100"/>
              <w:left w:type="dxa" w:w="100"/>
              <w:bottom w:type="dxa" w:w="100"/>
              <w:right w:type="dxa" w:w="100"/>
            </w:tcMar>
          </w:tcPr>
          <w:p>
            <w:r>
              <w:rPr>
                <w:b w:val="false"/>
                <w:bCs w:val="false"/>
                <w:sz w:val="18"/>
                <w:szCs w:val="18"/>
              </w:rPr>
              <w:t xml:space="preserve">Understanding has to be internalized personally — outsourcing comprehension defeats the purpose of the degree.</w:t>
            </w:r>
          </w:p>
        </w:tc>
      </w:tr>
      <w:tr>
        <w:tc>
          <w:tcPr>
            <w:tcW w:type="dxa" w:w="400"/>
            <w:tcMar>
              <w:top w:type="dxa" w:w="100"/>
              <w:left w:type="dxa" w:w="100"/>
              <w:bottom w:type="dxa" w:w="100"/>
              <w:right w:type="dxa" w:w="100"/>
            </w:tcMar>
          </w:tcPr>
          <w:p>
            <w:r>
              <w:rPr>
                <w:b w:val="false"/>
                <w:bCs w:val="false"/>
                <w:sz w:val="18"/>
                <w:szCs w:val="18"/>
              </w:rPr>
              <w:t xml:space="preserve">2</w:t>
            </w:r>
          </w:p>
        </w:tc>
        <w:tc>
          <w:tcPr>
            <w:tcW w:type="dxa" w:w="2100"/>
            <w:tcMar>
              <w:top w:type="dxa" w:w="100"/>
              <w:left w:type="dxa" w:w="100"/>
              <w:bottom w:type="dxa" w:w="100"/>
              <w:right w:type="dxa" w:w="100"/>
            </w:tcMar>
          </w:tcPr>
          <w:p>
            <w:r>
              <w:rPr>
                <w:b w:val="false"/>
                <w:bCs w:val="false"/>
                <w:sz w:val="18"/>
                <w:szCs w:val="18"/>
              </w:rPr>
              <w:t xml:space="preserve">Solving university engineering assignments (problem sets)</w:t>
            </w:r>
          </w:p>
        </w:tc>
        <w:tc>
          <w:tcPr>
            <w:tcW w:type="dxa" w:w="1100"/>
            <w:tcMar>
              <w:top w:type="dxa" w:w="100"/>
              <w:left w:type="dxa" w:w="100"/>
              <w:bottom w:type="dxa" w:w="100"/>
              <w:right w:type="dxa" w:w="100"/>
            </w:tcMar>
          </w:tcPr>
          <w:p>
            <w:r>
              <w:rPr>
                <w:b w:val="false"/>
                <w:bCs w:val="false"/>
                <w:sz w:val="18"/>
                <w:szCs w:val="18"/>
              </w:rPr>
              <w:t xml:space="preserve">Weekly</w:t>
            </w:r>
          </w:p>
        </w:tc>
        <w:tc>
          <w:tcPr>
            <w:tcW w:type="dxa" w:w="1700"/>
            <w:tcMar>
              <w:top w:type="dxa" w:w="100"/>
              <w:left w:type="dxa" w:w="100"/>
              <w:bottom w:type="dxa" w:w="100"/>
              <w:right w:type="dxa" w:w="100"/>
            </w:tcMar>
          </w:tcPr>
          <w:p>
            <w:r>
              <w:rPr>
                <w:b w:val="false"/>
                <w:bCs w:val="false"/>
                <w:sz w:val="18"/>
                <w:szCs w:val="18"/>
              </w:rPr>
              <w:t xml:space="preserve">Collaborate with AI</w:t>
            </w:r>
          </w:p>
        </w:tc>
        <w:tc>
          <w:tcPr>
            <w:tcW w:type="dxa" w:w="4060"/>
            <w:tcMar>
              <w:top w:type="dxa" w:w="100"/>
              <w:left w:type="dxa" w:w="100"/>
              <w:bottom w:type="dxa" w:w="100"/>
              <w:right w:type="dxa" w:w="100"/>
            </w:tcMar>
          </w:tcPr>
          <w:p>
            <w:r>
              <w:rPr>
                <w:b w:val="false"/>
                <w:bCs w:val="false"/>
                <w:sz w:val="18"/>
                <w:szCs w:val="18"/>
              </w:rPr>
              <w:t xml:space="preserve">I work the problem myself first, then use AI as a sounding board to check derivations and catch calculation errors.</w:t>
            </w:r>
          </w:p>
        </w:tc>
      </w:tr>
      <w:tr>
        <w:tc>
          <w:tcPr>
            <w:tcW w:type="dxa" w:w="400"/>
            <w:tcMar>
              <w:top w:type="dxa" w:w="100"/>
              <w:left w:type="dxa" w:w="100"/>
              <w:bottom w:type="dxa" w:w="100"/>
              <w:right w:type="dxa" w:w="100"/>
            </w:tcMar>
          </w:tcPr>
          <w:p>
            <w:r>
              <w:rPr>
                <w:b w:val="false"/>
                <w:bCs w:val="false"/>
                <w:sz w:val="18"/>
                <w:szCs w:val="18"/>
              </w:rPr>
              <w:t xml:space="preserve">3</w:t>
            </w:r>
          </w:p>
        </w:tc>
        <w:tc>
          <w:tcPr>
            <w:tcW w:type="dxa" w:w="2100"/>
            <w:tcMar>
              <w:top w:type="dxa" w:w="100"/>
              <w:left w:type="dxa" w:w="100"/>
              <w:bottom w:type="dxa" w:w="100"/>
              <w:right w:type="dxa" w:w="100"/>
            </w:tcMar>
          </w:tcPr>
          <w:p>
            <w:r>
              <w:rPr>
                <w:b w:val="false"/>
                <w:bCs w:val="false"/>
                <w:sz w:val="18"/>
                <w:szCs w:val="18"/>
              </w:rPr>
              <w:t xml:space="preserve">Writing/reviewing backend code for my AI engineering internship</w:t>
            </w:r>
          </w:p>
        </w:tc>
        <w:tc>
          <w:tcPr>
            <w:tcW w:type="dxa" w:w="1100"/>
            <w:tcMar>
              <w:top w:type="dxa" w:w="100"/>
              <w:left w:type="dxa" w:w="100"/>
              <w:bottom w:type="dxa" w:w="100"/>
              <w:right w:type="dxa" w:w="100"/>
            </w:tcMar>
          </w:tcPr>
          <w:p>
            <w:r>
              <w:rPr>
                <w:b w:val="false"/>
                <w:bCs w:val="false"/>
                <w:sz w:val="18"/>
                <w:szCs w:val="18"/>
              </w:rPr>
              <w:t xml:space="preserve">Daily</w:t>
            </w:r>
          </w:p>
        </w:tc>
        <w:tc>
          <w:tcPr>
            <w:tcW w:type="dxa" w:w="1700"/>
            <w:tcMar>
              <w:top w:type="dxa" w:w="100"/>
              <w:left w:type="dxa" w:w="100"/>
              <w:bottom w:type="dxa" w:w="100"/>
              <w:right w:type="dxa" w:w="100"/>
            </w:tcMar>
          </w:tcPr>
          <w:p>
            <w:r>
              <w:rPr>
                <w:b w:val="false"/>
                <w:bCs w:val="false"/>
                <w:sz w:val="18"/>
                <w:szCs w:val="18"/>
              </w:rPr>
              <w:t xml:space="preserve">Collaborate with AI</w:t>
            </w:r>
          </w:p>
        </w:tc>
        <w:tc>
          <w:tcPr>
            <w:tcW w:type="dxa" w:w="4060"/>
            <w:tcMar>
              <w:top w:type="dxa" w:w="100"/>
              <w:left w:type="dxa" w:w="100"/>
              <w:bottom w:type="dxa" w:w="100"/>
              <w:right w:type="dxa" w:w="100"/>
            </w:tcMar>
          </w:tcPr>
          <w:p>
            <w:r>
              <w:rPr>
                <w:b w:val="false"/>
                <w:bCs w:val="false"/>
                <w:sz w:val="18"/>
                <w:szCs w:val="18"/>
              </w:rPr>
              <w:t xml:space="preserve">AI speeds up boilerplate and suggests patterns, but architecture and final logic decisions stay mine.</w:t>
            </w:r>
          </w:p>
        </w:tc>
      </w:tr>
      <w:tr>
        <w:tc>
          <w:tcPr>
            <w:tcW w:type="dxa" w:w="400"/>
            <w:tcMar>
              <w:top w:type="dxa" w:w="100"/>
              <w:left w:type="dxa" w:w="100"/>
              <w:bottom w:type="dxa" w:w="100"/>
              <w:right w:type="dxa" w:w="100"/>
            </w:tcMar>
          </w:tcPr>
          <w:p>
            <w:r>
              <w:rPr>
                <w:b w:val="false"/>
                <w:bCs w:val="false"/>
                <w:sz w:val="18"/>
                <w:szCs w:val="18"/>
              </w:rPr>
              <w:t xml:space="preserve">4</w:t>
            </w:r>
          </w:p>
        </w:tc>
        <w:tc>
          <w:tcPr>
            <w:tcW w:type="dxa" w:w="2100"/>
            <w:tcMar>
              <w:top w:type="dxa" w:w="100"/>
              <w:left w:type="dxa" w:w="100"/>
              <w:bottom w:type="dxa" w:w="100"/>
              <w:right w:type="dxa" w:w="100"/>
            </w:tcMar>
          </w:tcPr>
          <w:p>
            <w:r>
              <w:rPr>
                <w:b w:val="false"/>
                <w:bCs w:val="false"/>
                <w:sz w:val="18"/>
                <w:szCs w:val="18"/>
              </w:rPr>
              <w:t xml:space="preserve">React + TypeScript web app development</w:t>
            </w:r>
          </w:p>
        </w:tc>
        <w:tc>
          <w:tcPr>
            <w:tcW w:type="dxa" w:w="1100"/>
            <w:tcMar>
              <w:top w:type="dxa" w:w="100"/>
              <w:left w:type="dxa" w:w="100"/>
              <w:bottom w:type="dxa" w:w="100"/>
              <w:right w:type="dxa" w:w="100"/>
            </w:tcMar>
          </w:tcPr>
          <w:p>
            <w:r>
              <w:rPr>
                <w:b w:val="false"/>
                <w:bCs w:val="false"/>
                <w:sz w:val="18"/>
                <w:szCs w:val="18"/>
              </w:rPr>
              <w:t xml:space="preserve">Weekly</w:t>
            </w:r>
          </w:p>
        </w:tc>
        <w:tc>
          <w:tcPr>
            <w:tcW w:type="dxa" w:w="1700"/>
            <w:tcMar>
              <w:top w:type="dxa" w:w="100"/>
              <w:left w:type="dxa" w:w="100"/>
              <w:bottom w:type="dxa" w:w="100"/>
              <w:right w:type="dxa" w:w="100"/>
            </w:tcMar>
          </w:tcPr>
          <w:p>
            <w:r>
              <w:rPr>
                <w:b w:val="false"/>
                <w:bCs w:val="false"/>
                <w:sz w:val="18"/>
                <w:szCs w:val="18"/>
              </w:rPr>
              <w:t xml:space="preserve">Collaborate with AI</w:t>
            </w:r>
          </w:p>
        </w:tc>
        <w:tc>
          <w:tcPr>
            <w:tcW w:type="dxa" w:w="4060"/>
            <w:tcMar>
              <w:top w:type="dxa" w:w="100"/>
              <w:left w:type="dxa" w:w="100"/>
              <w:bottom w:type="dxa" w:w="100"/>
              <w:right w:type="dxa" w:w="100"/>
            </w:tcMar>
          </w:tcPr>
          <w:p>
            <w:r>
              <w:rPr>
                <w:b w:val="false"/>
                <w:bCs w:val="false"/>
                <w:sz w:val="18"/>
                <w:szCs w:val="18"/>
              </w:rPr>
              <w:t xml:space="preserve">I design component structure and state flow; AI accelerates syntax, typing, and repetitive UI code.</w:t>
            </w:r>
          </w:p>
        </w:tc>
      </w:tr>
      <w:tr>
        <w:tc>
          <w:tcPr>
            <w:tcW w:type="dxa" w:w="400"/>
            <w:tcMar>
              <w:top w:type="dxa" w:w="100"/>
              <w:left w:type="dxa" w:w="100"/>
              <w:bottom w:type="dxa" w:w="100"/>
              <w:right w:type="dxa" w:w="100"/>
            </w:tcMar>
          </w:tcPr>
          <w:p>
            <w:r>
              <w:rPr>
                <w:b w:val="false"/>
                <w:bCs w:val="false"/>
                <w:sz w:val="18"/>
                <w:szCs w:val="18"/>
              </w:rPr>
              <w:t xml:space="preserve">5</w:t>
            </w:r>
          </w:p>
        </w:tc>
        <w:tc>
          <w:tcPr>
            <w:tcW w:type="dxa" w:w="2100"/>
            <w:tcMar>
              <w:top w:type="dxa" w:w="100"/>
              <w:left w:type="dxa" w:w="100"/>
              <w:bottom w:type="dxa" w:w="100"/>
              <w:right w:type="dxa" w:w="100"/>
            </w:tcMar>
          </w:tcPr>
          <w:p>
            <w:r>
              <w:rPr>
                <w:b w:val="false"/>
                <w:bCs w:val="false"/>
                <w:sz w:val="18"/>
                <w:szCs w:val="18"/>
              </w:rPr>
              <w:t xml:space="preserve">Python scripting (automation, data handling, internal tools)</w:t>
            </w:r>
          </w:p>
        </w:tc>
        <w:tc>
          <w:tcPr>
            <w:tcW w:type="dxa" w:w="1100"/>
            <w:tcMar>
              <w:top w:type="dxa" w:w="100"/>
              <w:left w:type="dxa" w:w="100"/>
              <w:bottom w:type="dxa" w:w="100"/>
              <w:right w:type="dxa" w:w="100"/>
            </w:tcMar>
          </w:tcPr>
          <w:p>
            <w:r>
              <w:rPr>
                <w:b w:val="false"/>
                <w:bCs w:val="false"/>
                <w:sz w:val="18"/>
                <w:szCs w:val="18"/>
              </w:rPr>
              <w:t xml:space="preserve">Weekly</w:t>
            </w:r>
          </w:p>
        </w:tc>
        <w:tc>
          <w:tcPr>
            <w:tcW w:type="dxa" w:w="1700"/>
            <w:tcMar>
              <w:top w:type="dxa" w:w="100"/>
              <w:left w:type="dxa" w:w="100"/>
              <w:bottom w:type="dxa" w:w="100"/>
              <w:right w:type="dxa" w:w="100"/>
            </w:tcMar>
          </w:tcPr>
          <w:p>
            <w:r>
              <w:rPr>
                <w:b w:val="false"/>
                <w:bCs w:val="false"/>
                <w:sz w:val="18"/>
                <w:szCs w:val="18"/>
              </w:rPr>
              <w:t xml:space="preserve">Delegate to AI with Review</w:t>
            </w:r>
          </w:p>
        </w:tc>
        <w:tc>
          <w:tcPr>
            <w:tcW w:type="dxa" w:w="4060"/>
            <w:tcMar>
              <w:top w:type="dxa" w:w="100"/>
              <w:left w:type="dxa" w:w="100"/>
              <w:bottom w:type="dxa" w:w="100"/>
              <w:right w:type="dxa" w:w="100"/>
            </w:tcMar>
          </w:tcPr>
          <w:p>
            <w:r>
              <w:rPr>
                <w:b w:val="false"/>
                <w:bCs w:val="false"/>
                <w:sz w:val="18"/>
                <w:szCs w:val="18"/>
              </w:rPr>
              <w:t xml:space="preserve">Routine scripts can be AI-drafted quickly; I review for correctness before running them.</w:t>
            </w:r>
          </w:p>
        </w:tc>
      </w:tr>
      <w:tr>
        <w:tc>
          <w:tcPr>
            <w:tcW w:type="dxa" w:w="400"/>
            <w:tcMar>
              <w:top w:type="dxa" w:w="100"/>
              <w:left w:type="dxa" w:w="100"/>
              <w:bottom w:type="dxa" w:w="100"/>
              <w:right w:type="dxa" w:w="100"/>
            </w:tcMar>
          </w:tcPr>
          <w:p>
            <w:r>
              <w:rPr>
                <w:b w:val="false"/>
                <w:bCs w:val="false"/>
                <w:sz w:val="18"/>
                <w:szCs w:val="18"/>
              </w:rPr>
              <w:t xml:space="preserve">6</w:t>
            </w:r>
          </w:p>
        </w:tc>
        <w:tc>
          <w:tcPr>
            <w:tcW w:type="dxa" w:w="2100"/>
            <w:tcMar>
              <w:top w:type="dxa" w:w="100"/>
              <w:left w:type="dxa" w:w="100"/>
              <w:bottom w:type="dxa" w:w="100"/>
              <w:right w:type="dxa" w:w="100"/>
            </w:tcMar>
          </w:tcPr>
          <w:p>
            <w:r>
              <w:rPr>
                <w:b w:val="false"/>
                <w:bCs w:val="false"/>
                <w:sz w:val="18"/>
                <w:szCs w:val="18"/>
              </w:rPr>
              <w:t xml:space="preserve">Git &amp; GitHub workflow (commits, branching, PR descriptions)</w:t>
            </w:r>
          </w:p>
        </w:tc>
        <w:tc>
          <w:tcPr>
            <w:tcW w:type="dxa" w:w="1100"/>
            <w:tcMar>
              <w:top w:type="dxa" w:w="100"/>
              <w:left w:type="dxa" w:w="100"/>
              <w:bottom w:type="dxa" w:w="100"/>
              <w:right w:type="dxa" w:w="100"/>
            </w:tcMar>
          </w:tcPr>
          <w:p>
            <w:r>
              <w:rPr>
                <w:b w:val="false"/>
                <w:bCs w:val="false"/>
                <w:sz w:val="18"/>
                <w:szCs w:val="18"/>
              </w:rPr>
              <w:t xml:space="preserve">Daily</w:t>
            </w:r>
          </w:p>
        </w:tc>
        <w:tc>
          <w:tcPr>
            <w:tcW w:type="dxa" w:w="1700"/>
            <w:tcMar>
              <w:top w:type="dxa" w:w="100"/>
              <w:left w:type="dxa" w:w="100"/>
              <w:bottom w:type="dxa" w:w="100"/>
              <w:right w:type="dxa" w:w="100"/>
            </w:tcMar>
          </w:tcPr>
          <w:p>
            <w:r>
              <w:rPr>
                <w:b w:val="false"/>
                <w:bCs w:val="false"/>
                <w:sz w:val="18"/>
                <w:szCs w:val="18"/>
              </w:rPr>
              <w:t xml:space="preserve">Delegate to AI with Review</w:t>
            </w:r>
          </w:p>
        </w:tc>
        <w:tc>
          <w:tcPr>
            <w:tcW w:type="dxa" w:w="4060"/>
            <w:tcMar>
              <w:top w:type="dxa" w:w="100"/>
              <w:left w:type="dxa" w:w="100"/>
              <w:bottom w:type="dxa" w:w="100"/>
              <w:right w:type="dxa" w:w="100"/>
            </w:tcMar>
          </w:tcPr>
          <w:p>
            <w:r>
              <w:rPr>
                <w:b w:val="false"/>
                <w:bCs w:val="false"/>
                <w:sz w:val="18"/>
                <w:szCs w:val="18"/>
              </w:rPr>
              <w:t xml:space="preserve">AI can draft clear commit messages and PR summaries from a diff; I confirm accuracy before pushing.</w:t>
            </w:r>
          </w:p>
        </w:tc>
      </w:tr>
      <w:tr>
        <w:tc>
          <w:tcPr>
            <w:tcW w:type="dxa" w:w="400"/>
            <w:tcMar>
              <w:top w:type="dxa" w:w="100"/>
              <w:left w:type="dxa" w:w="100"/>
              <w:bottom w:type="dxa" w:w="100"/>
              <w:right w:type="dxa" w:w="100"/>
            </w:tcMar>
          </w:tcPr>
          <w:p>
            <w:r>
              <w:rPr>
                <w:b w:val="false"/>
                <w:bCs w:val="false"/>
                <w:sz w:val="18"/>
                <w:szCs w:val="18"/>
              </w:rPr>
              <w:t xml:space="preserve">7</w:t>
            </w:r>
          </w:p>
        </w:tc>
        <w:tc>
          <w:tcPr>
            <w:tcW w:type="dxa" w:w="2100"/>
            <w:tcMar>
              <w:top w:type="dxa" w:w="100"/>
              <w:left w:type="dxa" w:w="100"/>
              <w:bottom w:type="dxa" w:w="100"/>
              <w:right w:type="dxa" w:w="100"/>
            </w:tcMar>
          </w:tcPr>
          <w:p>
            <w:r>
              <w:rPr>
                <w:b w:val="false"/>
                <w:bCs w:val="false"/>
                <w:sz w:val="18"/>
                <w:szCs w:val="18"/>
              </w:rPr>
              <w:t xml:space="preserve">Prompt engineering — designing and testing prompts</w:t>
            </w:r>
          </w:p>
        </w:tc>
        <w:tc>
          <w:tcPr>
            <w:tcW w:type="dxa" w:w="1100"/>
            <w:tcMar>
              <w:top w:type="dxa" w:w="100"/>
              <w:left w:type="dxa" w:w="100"/>
              <w:bottom w:type="dxa" w:w="100"/>
              <w:right w:type="dxa" w:w="100"/>
            </w:tcMar>
          </w:tcPr>
          <w:p>
            <w:r>
              <w:rPr>
                <w:b w:val="false"/>
                <w:bCs w:val="false"/>
                <w:sz w:val="18"/>
                <w:szCs w:val="18"/>
              </w:rPr>
              <w:t xml:space="preserve">Daily</w:t>
            </w:r>
          </w:p>
        </w:tc>
        <w:tc>
          <w:tcPr>
            <w:tcW w:type="dxa" w:w="1700"/>
            <w:tcMar>
              <w:top w:type="dxa" w:w="100"/>
              <w:left w:type="dxa" w:w="100"/>
              <w:bottom w:type="dxa" w:w="100"/>
              <w:right w:type="dxa" w:w="100"/>
            </w:tcMar>
          </w:tcPr>
          <w:p>
            <w:r>
              <w:rPr>
                <w:b w:val="false"/>
                <w:bCs w:val="false"/>
                <w:sz w:val="18"/>
                <w:szCs w:val="18"/>
              </w:rPr>
              <w:t xml:space="preserve">Collaborate with AI</w:t>
            </w:r>
          </w:p>
        </w:tc>
        <w:tc>
          <w:tcPr>
            <w:tcW w:type="dxa" w:w="4060"/>
            <w:tcMar>
              <w:top w:type="dxa" w:w="100"/>
              <w:left w:type="dxa" w:w="100"/>
              <w:bottom w:type="dxa" w:w="100"/>
              <w:right w:type="dxa" w:w="100"/>
            </w:tcMar>
          </w:tcPr>
          <w:p>
            <w:r>
              <w:rPr>
                <w:b w:val="false"/>
                <w:bCs w:val="false"/>
                <w:sz w:val="18"/>
                <w:szCs w:val="18"/>
              </w:rPr>
              <w:t xml:space="preserve">This is inherently iterative co-creation with the model; neither side works well alone.</w:t>
            </w:r>
          </w:p>
        </w:tc>
      </w:tr>
      <w:tr>
        <w:tc>
          <w:tcPr>
            <w:tcW w:type="dxa" w:w="400"/>
            <w:tcMar>
              <w:top w:type="dxa" w:w="100"/>
              <w:left w:type="dxa" w:w="100"/>
              <w:bottom w:type="dxa" w:w="100"/>
              <w:right w:type="dxa" w:w="100"/>
            </w:tcMar>
          </w:tcPr>
          <w:p>
            <w:r>
              <w:rPr>
                <w:b w:val="false"/>
                <w:bCs w:val="false"/>
                <w:sz w:val="18"/>
                <w:szCs w:val="18"/>
              </w:rPr>
              <w:t xml:space="preserve">8</w:t>
            </w:r>
          </w:p>
        </w:tc>
        <w:tc>
          <w:tcPr>
            <w:tcW w:type="dxa" w:w="2100"/>
            <w:tcMar>
              <w:top w:type="dxa" w:w="100"/>
              <w:left w:type="dxa" w:w="100"/>
              <w:bottom w:type="dxa" w:w="100"/>
              <w:right w:type="dxa" w:w="100"/>
            </w:tcMar>
          </w:tcPr>
          <w:p>
            <w:r>
              <w:rPr>
                <w:b w:val="false"/>
                <w:bCs w:val="false"/>
                <w:sz w:val="18"/>
                <w:szCs w:val="18"/>
              </w:rPr>
              <w:t xml:space="preserve">Building PromptProtect (my browser extension)</w:t>
            </w:r>
          </w:p>
        </w:tc>
        <w:tc>
          <w:tcPr>
            <w:tcW w:type="dxa" w:w="1100"/>
            <w:tcMar>
              <w:top w:type="dxa" w:w="100"/>
              <w:left w:type="dxa" w:w="100"/>
              <w:bottom w:type="dxa" w:w="100"/>
              <w:right w:type="dxa" w:w="100"/>
            </w:tcMar>
          </w:tcPr>
          <w:p>
            <w:r>
              <w:rPr>
                <w:b w:val="false"/>
                <w:bCs w:val="false"/>
                <w:sz w:val="18"/>
                <w:szCs w:val="18"/>
              </w:rPr>
              <w:t xml:space="preserve">Weekly</w:t>
            </w:r>
          </w:p>
        </w:tc>
        <w:tc>
          <w:tcPr>
            <w:tcW w:type="dxa" w:w="1700"/>
            <w:tcMar>
              <w:top w:type="dxa" w:w="100"/>
              <w:left w:type="dxa" w:w="100"/>
              <w:bottom w:type="dxa" w:w="100"/>
              <w:right w:type="dxa" w:w="100"/>
            </w:tcMar>
          </w:tcPr>
          <w:p>
            <w:r>
              <w:rPr>
                <w:b w:val="false"/>
                <w:bCs w:val="false"/>
                <w:sz w:val="18"/>
                <w:szCs w:val="18"/>
              </w:rPr>
              <w:t xml:space="preserve">Collaborate with AI</w:t>
            </w:r>
          </w:p>
        </w:tc>
        <w:tc>
          <w:tcPr>
            <w:tcW w:type="dxa" w:w="4060"/>
            <w:tcMar>
              <w:top w:type="dxa" w:w="100"/>
              <w:left w:type="dxa" w:w="100"/>
              <w:bottom w:type="dxa" w:w="100"/>
              <w:right w:type="dxa" w:w="100"/>
            </w:tcMar>
          </w:tcPr>
          <w:p>
            <w:r>
              <w:rPr>
                <w:b w:val="false"/>
                <w:bCs w:val="false"/>
                <w:sz w:val="18"/>
                <w:szCs w:val="18"/>
              </w:rPr>
              <w:t xml:space="preserve">Product direction and feature decisions are mine; AI helps implement and debug faster.</w:t>
            </w:r>
          </w:p>
        </w:tc>
      </w:tr>
      <w:tr>
        <w:tc>
          <w:tcPr>
            <w:tcW w:type="dxa" w:w="400"/>
            <w:tcMar>
              <w:top w:type="dxa" w:w="100"/>
              <w:left w:type="dxa" w:w="100"/>
              <w:bottom w:type="dxa" w:w="100"/>
              <w:right w:type="dxa" w:w="100"/>
            </w:tcMar>
          </w:tcPr>
          <w:p>
            <w:r>
              <w:rPr>
                <w:b w:val="false"/>
                <w:bCs w:val="false"/>
                <w:sz w:val="18"/>
                <w:szCs w:val="18"/>
              </w:rPr>
              <w:t xml:space="preserve">9</w:t>
            </w:r>
          </w:p>
        </w:tc>
        <w:tc>
          <w:tcPr>
            <w:tcW w:type="dxa" w:w="2100"/>
            <w:tcMar>
              <w:top w:type="dxa" w:w="100"/>
              <w:left w:type="dxa" w:w="100"/>
              <w:bottom w:type="dxa" w:w="100"/>
              <w:right w:type="dxa" w:w="100"/>
            </w:tcMar>
          </w:tcPr>
          <w:p>
            <w:r>
              <w:rPr>
                <w:b w:val="false"/>
                <w:bCs w:val="false"/>
                <w:sz w:val="18"/>
                <w:szCs w:val="18"/>
              </w:rPr>
              <w:t xml:space="preserve">Anthropic Academy / AI Fluency coursework</w:t>
            </w:r>
          </w:p>
        </w:tc>
        <w:tc>
          <w:tcPr>
            <w:tcW w:type="dxa" w:w="1100"/>
            <w:tcMar>
              <w:top w:type="dxa" w:w="100"/>
              <w:left w:type="dxa" w:w="100"/>
              <w:bottom w:type="dxa" w:w="100"/>
              <w:right w:type="dxa" w:w="100"/>
            </w:tcMar>
          </w:tcPr>
          <w:p>
            <w:r>
              <w:rPr>
                <w:b w:val="false"/>
                <w:bCs w:val="false"/>
                <w:sz w:val="18"/>
                <w:szCs w:val="18"/>
              </w:rPr>
              <w:t xml:space="preserve">Weekly</w:t>
            </w:r>
          </w:p>
        </w:tc>
        <w:tc>
          <w:tcPr>
            <w:tcW w:type="dxa" w:w="1700"/>
            <w:tcMar>
              <w:top w:type="dxa" w:w="100"/>
              <w:left w:type="dxa" w:w="100"/>
              <w:bottom w:type="dxa" w:w="100"/>
              <w:right w:type="dxa" w:w="100"/>
            </w:tcMar>
          </w:tcPr>
          <w:p>
            <w:r>
              <w:rPr>
                <w:b w:val="false"/>
                <w:bCs w:val="false"/>
                <w:sz w:val="18"/>
                <w:szCs w:val="18"/>
              </w:rPr>
              <w:t xml:space="preserve">Just Me</w:t>
            </w:r>
          </w:p>
        </w:tc>
        <w:tc>
          <w:tcPr>
            <w:tcW w:type="dxa" w:w="4060"/>
            <w:tcMar>
              <w:top w:type="dxa" w:w="100"/>
              <w:left w:type="dxa" w:w="100"/>
              <w:bottom w:type="dxa" w:w="100"/>
              <w:right w:type="dxa" w:w="100"/>
            </w:tcMar>
          </w:tcPr>
          <w:p>
            <w:r>
              <w:rPr>
                <w:b w:val="false"/>
                <w:bCs w:val="false"/>
                <w:sz w:val="18"/>
                <w:szCs w:val="18"/>
              </w:rPr>
              <w:t xml:space="preserve">The coursework exists to build my own skill — having AI complete it would defeat its purpose.</w:t>
            </w:r>
          </w:p>
        </w:tc>
      </w:tr>
      <w:tr>
        <w:tc>
          <w:tcPr>
            <w:tcW w:type="dxa" w:w="400"/>
            <w:tcMar>
              <w:top w:type="dxa" w:w="100"/>
              <w:left w:type="dxa" w:w="100"/>
              <w:bottom w:type="dxa" w:w="100"/>
              <w:right w:type="dxa" w:w="100"/>
            </w:tcMar>
          </w:tcPr>
          <w:p>
            <w:r>
              <w:rPr>
                <w:b w:val="false"/>
                <w:bCs w:val="false"/>
                <w:sz w:val="18"/>
                <w:szCs w:val="18"/>
              </w:rPr>
              <w:t xml:space="preserve">10</w:t>
            </w:r>
          </w:p>
        </w:tc>
        <w:tc>
          <w:tcPr>
            <w:tcW w:type="dxa" w:w="2100"/>
            <w:tcMar>
              <w:top w:type="dxa" w:w="100"/>
              <w:left w:type="dxa" w:w="100"/>
              <w:bottom w:type="dxa" w:w="100"/>
              <w:right w:type="dxa" w:w="100"/>
            </w:tcMar>
          </w:tcPr>
          <w:p>
            <w:r>
              <w:rPr>
                <w:b w:val="false"/>
                <w:bCs w:val="false"/>
                <w:sz w:val="18"/>
                <w:szCs w:val="18"/>
              </w:rPr>
              <w:t xml:space="preserve">Applying for internships (resumes, cover letters)</w:t>
            </w:r>
          </w:p>
        </w:tc>
        <w:tc>
          <w:tcPr>
            <w:tcW w:type="dxa" w:w="1100"/>
            <w:tcMar>
              <w:top w:type="dxa" w:w="100"/>
              <w:left w:type="dxa" w:w="100"/>
              <w:bottom w:type="dxa" w:w="100"/>
              <w:right w:type="dxa" w:w="100"/>
            </w:tcMar>
          </w:tcPr>
          <w:p>
            <w:r>
              <w:rPr>
                <w:b w:val="false"/>
                <w:bCs w:val="false"/>
                <w:sz w:val="18"/>
                <w:szCs w:val="18"/>
              </w:rPr>
              <w:t xml:space="preserve">Weekly</w:t>
            </w:r>
          </w:p>
        </w:tc>
        <w:tc>
          <w:tcPr>
            <w:tcW w:type="dxa" w:w="1700"/>
            <w:tcMar>
              <w:top w:type="dxa" w:w="100"/>
              <w:left w:type="dxa" w:w="100"/>
              <w:bottom w:type="dxa" w:w="100"/>
              <w:right w:type="dxa" w:w="100"/>
            </w:tcMar>
          </w:tcPr>
          <w:p>
            <w:r>
              <w:rPr>
                <w:b w:val="false"/>
                <w:bCs w:val="false"/>
                <w:sz w:val="18"/>
                <w:szCs w:val="18"/>
              </w:rPr>
              <w:t xml:space="preserve">Collaborate with AI</w:t>
            </w:r>
          </w:p>
        </w:tc>
        <w:tc>
          <w:tcPr>
            <w:tcW w:type="dxa" w:w="4060"/>
            <w:tcMar>
              <w:top w:type="dxa" w:w="100"/>
              <w:left w:type="dxa" w:w="100"/>
              <w:bottom w:type="dxa" w:w="100"/>
              <w:right w:type="dxa" w:w="100"/>
            </w:tcMar>
          </w:tcPr>
          <w:p>
            <w:r>
              <w:rPr>
                <w:b w:val="false"/>
                <w:bCs w:val="false"/>
                <w:sz w:val="18"/>
                <w:szCs w:val="18"/>
              </w:rPr>
              <w:t xml:space="preserve">AI helps tailor language quickly, but the experience and story being told are mine to shape.</w:t>
            </w:r>
          </w:p>
        </w:tc>
      </w:tr>
      <w:tr>
        <w:tc>
          <w:tcPr>
            <w:tcW w:type="dxa" w:w="400"/>
            <w:tcMar>
              <w:top w:type="dxa" w:w="100"/>
              <w:left w:type="dxa" w:w="100"/>
              <w:bottom w:type="dxa" w:w="100"/>
              <w:right w:type="dxa" w:w="100"/>
            </w:tcMar>
          </w:tcPr>
          <w:p>
            <w:r>
              <w:rPr>
                <w:b w:val="false"/>
                <w:bCs w:val="false"/>
                <w:sz w:val="18"/>
                <w:szCs w:val="18"/>
              </w:rPr>
              <w:t xml:space="preserve">11</w:t>
            </w:r>
          </w:p>
        </w:tc>
        <w:tc>
          <w:tcPr>
            <w:tcW w:type="dxa" w:w="2100"/>
            <w:tcMar>
              <w:top w:type="dxa" w:w="100"/>
              <w:left w:type="dxa" w:w="100"/>
              <w:bottom w:type="dxa" w:w="100"/>
              <w:right w:type="dxa" w:w="100"/>
            </w:tcMar>
          </w:tcPr>
          <w:p>
            <w:r>
              <w:rPr>
                <w:b w:val="false"/>
                <w:bCs w:val="false"/>
                <w:sz w:val="18"/>
                <w:szCs w:val="18"/>
              </w:rPr>
              <w:t xml:space="preserve">Improving my LinkedIn profile</w:t>
            </w:r>
          </w:p>
        </w:tc>
        <w:tc>
          <w:tcPr>
            <w:tcW w:type="dxa" w:w="1100"/>
            <w:tcMar>
              <w:top w:type="dxa" w:w="100"/>
              <w:left w:type="dxa" w:w="100"/>
              <w:bottom w:type="dxa" w:w="100"/>
              <w:right w:type="dxa" w:w="100"/>
            </w:tcMar>
          </w:tcPr>
          <w:p>
            <w:r>
              <w:rPr>
                <w:b w:val="false"/>
                <w:bCs w:val="false"/>
                <w:sz w:val="18"/>
                <w:szCs w:val="18"/>
              </w:rPr>
              <w:t xml:space="preserve">Biweekly</w:t>
            </w:r>
          </w:p>
        </w:tc>
        <w:tc>
          <w:tcPr>
            <w:tcW w:type="dxa" w:w="1700"/>
            <w:tcMar>
              <w:top w:type="dxa" w:w="100"/>
              <w:left w:type="dxa" w:w="100"/>
              <w:bottom w:type="dxa" w:w="100"/>
              <w:right w:type="dxa" w:w="100"/>
            </w:tcMar>
          </w:tcPr>
          <w:p>
            <w:r>
              <w:rPr>
                <w:b w:val="false"/>
                <w:bCs w:val="false"/>
                <w:sz w:val="18"/>
                <w:szCs w:val="18"/>
              </w:rPr>
              <w:t xml:space="preserve">Delegate to AI with Review</w:t>
            </w:r>
          </w:p>
        </w:tc>
        <w:tc>
          <w:tcPr>
            <w:tcW w:type="dxa" w:w="4060"/>
            <w:tcMar>
              <w:top w:type="dxa" w:w="100"/>
              <w:left w:type="dxa" w:w="100"/>
              <w:bottom w:type="dxa" w:w="100"/>
              <w:right w:type="dxa" w:w="100"/>
            </w:tcMar>
          </w:tcPr>
          <w:p>
            <w:r>
              <w:rPr>
                <w:b w:val="false"/>
                <w:bCs w:val="false"/>
                <w:sz w:val="18"/>
                <w:szCs w:val="18"/>
              </w:rPr>
              <w:t xml:space="preserve">AI can draft summaries and bullet phrasing; I approve final wording before publishing.</w:t>
            </w:r>
          </w:p>
        </w:tc>
      </w:tr>
      <w:tr>
        <w:tc>
          <w:tcPr>
            <w:tcW w:type="dxa" w:w="400"/>
            <w:tcMar>
              <w:top w:type="dxa" w:w="100"/>
              <w:left w:type="dxa" w:w="100"/>
              <w:bottom w:type="dxa" w:w="100"/>
              <w:right w:type="dxa" w:w="100"/>
            </w:tcMar>
          </w:tcPr>
          <w:p>
            <w:r>
              <w:rPr>
                <w:b w:val="false"/>
                <w:bCs w:val="false"/>
                <w:sz w:val="18"/>
                <w:szCs w:val="18"/>
              </w:rPr>
              <w:t xml:space="preserve">12</w:t>
            </w:r>
          </w:p>
        </w:tc>
        <w:tc>
          <w:tcPr>
            <w:tcW w:type="dxa" w:w="2100"/>
            <w:tcMar>
              <w:top w:type="dxa" w:w="100"/>
              <w:left w:type="dxa" w:w="100"/>
              <w:bottom w:type="dxa" w:w="100"/>
              <w:right w:type="dxa" w:w="100"/>
            </w:tcMar>
          </w:tcPr>
          <w:p>
            <w:r>
              <w:rPr>
                <w:b w:val="false"/>
                <w:bCs w:val="false"/>
                <w:sz w:val="18"/>
                <w:szCs w:val="18"/>
              </w:rPr>
              <w:t xml:space="preserve">Reading technical documentation (APIs, libraries, frameworks)</w:t>
            </w:r>
          </w:p>
        </w:tc>
        <w:tc>
          <w:tcPr>
            <w:tcW w:type="dxa" w:w="1100"/>
            <w:tcMar>
              <w:top w:type="dxa" w:w="100"/>
              <w:left w:type="dxa" w:w="100"/>
              <w:bottom w:type="dxa" w:w="100"/>
              <w:right w:type="dxa" w:w="100"/>
            </w:tcMar>
          </w:tcPr>
          <w:p>
            <w:r>
              <w:rPr>
                <w:b w:val="false"/>
                <w:bCs w:val="false"/>
                <w:sz w:val="18"/>
                <w:szCs w:val="18"/>
              </w:rPr>
              <w:t xml:space="preserve">Daily</w:t>
            </w:r>
          </w:p>
        </w:tc>
        <w:tc>
          <w:tcPr>
            <w:tcW w:type="dxa" w:w="1700"/>
            <w:tcMar>
              <w:top w:type="dxa" w:w="100"/>
              <w:left w:type="dxa" w:w="100"/>
              <w:bottom w:type="dxa" w:w="100"/>
              <w:right w:type="dxa" w:w="100"/>
            </w:tcMar>
          </w:tcPr>
          <w:p>
            <w:r>
              <w:rPr>
                <w:b w:val="false"/>
                <w:bCs w:val="false"/>
                <w:sz w:val="18"/>
                <w:szCs w:val="18"/>
              </w:rPr>
              <w:t xml:space="preserve">Delegate to AI with Review</w:t>
            </w:r>
          </w:p>
        </w:tc>
        <w:tc>
          <w:tcPr>
            <w:tcW w:type="dxa" w:w="4060"/>
            <w:tcMar>
              <w:top w:type="dxa" w:w="100"/>
              <w:left w:type="dxa" w:w="100"/>
              <w:bottom w:type="dxa" w:w="100"/>
              <w:right w:type="dxa" w:w="100"/>
            </w:tcMar>
          </w:tcPr>
          <w:p>
            <w:r>
              <w:rPr>
                <w:b w:val="false"/>
                <w:bCs w:val="false"/>
                <w:sz w:val="18"/>
                <w:szCs w:val="18"/>
              </w:rPr>
              <w:t xml:space="preserve">AI can summarize dense docs quickly; I verify against the source before relying on it.</w:t>
            </w:r>
          </w:p>
        </w:tc>
      </w:tr>
      <w:tr>
        <w:tc>
          <w:tcPr>
            <w:tcW w:type="dxa" w:w="400"/>
            <w:tcMar>
              <w:top w:type="dxa" w:w="100"/>
              <w:left w:type="dxa" w:w="100"/>
              <w:bottom w:type="dxa" w:w="100"/>
              <w:right w:type="dxa" w:w="100"/>
            </w:tcMar>
          </w:tcPr>
          <w:p>
            <w:r>
              <w:rPr>
                <w:b w:val="false"/>
                <w:bCs w:val="false"/>
                <w:sz w:val="18"/>
                <w:szCs w:val="18"/>
              </w:rPr>
              <w:t xml:space="preserve">13</w:t>
            </w:r>
          </w:p>
        </w:tc>
        <w:tc>
          <w:tcPr>
            <w:tcW w:type="dxa" w:w="2100"/>
            <w:tcMar>
              <w:top w:type="dxa" w:w="100"/>
              <w:left w:type="dxa" w:w="100"/>
              <w:bottom w:type="dxa" w:w="100"/>
              <w:right w:type="dxa" w:w="100"/>
            </w:tcMar>
          </w:tcPr>
          <w:p>
            <w:r>
              <w:rPr>
                <w:b w:val="false"/>
                <w:bCs w:val="false"/>
                <w:sz w:val="18"/>
                <w:szCs w:val="18"/>
              </w:rPr>
              <w:t xml:space="preserve">Debugging projects (internship + personal)</w:t>
            </w:r>
          </w:p>
        </w:tc>
        <w:tc>
          <w:tcPr>
            <w:tcW w:type="dxa" w:w="1100"/>
            <w:tcMar>
              <w:top w:type="dxa" w:w="100"/>
              <w:left w:type="dxa" w:w="100"/>
              <w:bottom w:type="dxa" w:w="100"/>
              <w:right w:type="dxa" w:w="100"/>
            </w:tcMar>
          </w:tcPr>
          <w:p>
            <w:r>
              <w:rPr>
                <w:b w:val="false"/>
                <w:bCs w:val="false"/>
                <w:sz w:val="18"/>
                <w:szCs w:val="18"/>
              </w:rPr>
              <w:t xml:space="preserve">Daily</w:t>
            </w:r>
          </w:p>
        </w:tc>
        <w:tc>
          <w:tcPr>
            <w:tcW w:type="dxa" w:w="1700"/>
            <w:tcMar>
              <w:top w:type="dxa" w:w="100"/>
              <w:left w:type="dxa" w:w="100"/>
              <w:bottom w:type="dxa" w:w="100"/>
              <w:right w:type="dxa" w:w="100"/>
            </w:tcMar>
          </w:tcPr>
          <w:p>
            <w:r>
              <w:rPr>
                <w:b w:val="false"/>
                <w:bCs w:val="false"/>
                <w:sz w:val="18"/>
                <w:szCs w:val="18"/>
              </w:rPr>
              <w:t xml:space="preserve">Delegate to AI with Review</w:t>
            </w:r>
          </w:p>
        </w:tc>
        <w:tc>
          <w:tcPr>
            <w:tcW w:type="dxa" w:w="4060"/>
            <w:tcMar>
              <w:top w:type="dxa" w:w="100"/>
              <w:left w:type="dxa" w:w="100"/>
              <w:bottom w:type="dxa" w:w="100"/>
              <w:right w:type="dxa" w:w="100"/>
            </w:tcMar>
          </w:tcPr>
          <w:p>
            <w:r>
              <w:rPr>
                <w:b w:val="false"/>
                <w:bCs w:val="false"/>
                <w:sz w:val="18"/>
                <w:szCs w:val="18"/>
              </w:rPr>
              <w:t xml:space="preserve">AI is efficient at scanning errors/stack traces and proposing causes; I validate before applying any fix.</w:t>
            </w:r>
          </w:p>
        </w:tc>
      </w:tr>
      <w:tr>
        <w:tc>
          <w:tcPr>
            <w:tcW w:type="dxa" w:w="400"/>
            <w:tcMar>
              <w:top w:type="dxa" w:w="100"/>
              <w:left w:type="dxa" w:w="100"/>
              <w:bottom w:type="dxa" w:w="100"/>
              <w:right w:type="dxa" w:w="100"/>
            </w:tcMar>
          </w:tcPr>
          <w:p>
            <w:r>
              <w:rPr>
                <w:b w:val="false"/>
                <w:bCs w:val="false"/>
                <w:sz w:val="18"/>
                <w:szCs w:val="18"/>
              </w:rPr>
              <w:t xml:space="preserve">14</w:t>
            </w:r>
          </w:p>
        </w:tc>
        <w:tc>
          <w:tcPr>
            <w:tcW w:type="dxa" w:w="2100"/>
            <w:tcMar>
              <w:top w:type="dxa" w:w="100"/>
              <w:left w:type="dxa" w:w="100"/>
              <w:bottom w:type="dxa" w:w="100"/>
              <w:right w:type="dxa" w:w="100"/>
            </w:tcMar>
          </w:tcPr>
          <w:p>
            <w:r>
              <w:rPr>
                <w:b w:val="false"/>
                <w:bCs w:val="false"/>
                <w:sz w:val="18"/>
                <w:szCs w:val="18"/>
              </w:rPr>
              <w:t xml:space="preserve">Creating presentations / slide decks for coursework or project updates</w:t>
            </w:r>
          </w:p>
        </w:tc>
        <w:tc>
          <w:tcPr>
            <w:tcW w:type="dxa" w:w="1100"/>
            <w:tcMar>
              <w:top w:type="dxa" w:w="100"/>
              <w:left w:type="dxa" w:w="100"/>
              <w:bottom w:type="dxa" w:w="100"/>
              <w:right w:type="dxa" w:w="100"/>
            </w:tcMar>
          </w:tcPr>
          <w:p>
            <w:r>
              <w:rPr>
                <w:b w:val="false"/>
                <w:bCs w:val="false"/>
                <w:sz w:val="18"/>
                <w:szCs w:val="18"/>
              </w:rPr>
              <w:t xml:space="preserve">Biweekly</w:t>
            </w:r>
          </w:p>
        </w:tc>
        <w:tc>
          <w:tcPr>
            <w:tcW w:type="dxa" w:w="1700"/>
            <w:tcMar>
              <w:top w:type="dxa" w:w="100"/>
              <w:left w:type="dxa" w:w="100"/>
              <w:bottom w:type="dxa" w:w="100"/>
              <w:right w:type="dxa" w:w="100"/>
            </w:tcMar>
          </w:tcPr>
          <w:p>
            <w:r>
              <w:rPr>
                <w:b w:val="false"/>
                <w:bCs w:val="false"/>
                <w:sz w:val="18"/>
                <w:szCs w:val="18"/>
              </w:rPr>
              <w:t xml:space="preserve">Delegate to AI with Review</w:t>
            </w:r>
          </w:p>
        </w:tc>
        <w:tc>
          <w:tcPr>
            <w:tcW w:type="dxa" w:w="4060"/>
            <w:tcMar>
              <w:top w:type="dxa" w:w="100"/>
              <w:left w:type="dxa" w:w="100"/>
              <w:bottom w:type="dxa" w:w="100"/>
              <w:right w:type="dxa" w:w="100"/>
            </w:tcMar>
          </w:tcPr>
          <w:p>
            <w:r>
              <w:rPr>
                <w:b w:val="false"/>
                <w:bCs w:val="false"/>
                <w:sz w:val="18"/>
                <w:szCs w:val="18"/>
              </w:rPr>
              <w:t xml:space="preserve">AI can structure slide content fast from my notes; I refine visuals, framing, and final messaging.</w:t>
            </w:r>
          </w:p>
        </w:tc>
      </w:tr>
      <w:tr>
        <w:tc>
          <w:tcPr>
            <w:tcW w:type="dxa" w:w="400"/>
            <w:tcMar>
              <w:top w:type="dxa" w:w="100"/>
              <w:left w:type="dxa" w:w="100"/>
              <w:bottom w:type="dxa" w:w="100"/>
              <w:right w:type="dxa" w:w="100"/>
            </w:tcMar>
          </w:tcPr>
          <w:p>
            <w:r>
              <w:rPr>
                <w:b w:val="false"/>
                <w:bCs w:val="false"/>
                <w:sz w:val="18"/>
                <w:szCs w:val="18"/>
              </w:rPr>
              <w:t xml:space="preserve">15</w:t>
            </w:r>
          </w:p>
        </w:tc>
        <w:tc>
          <w:tcPr>
            <w:tcW w:type="dxa" w:w="2100"/>
            <w:tcMar>
              <w:top w:type="dxa" w:w="100"/>
              <w:left w:type="dxa" w:w="100"/>
              <w:bottom w:type="dxa" w:w="100"/>
              <w:right w:type="dxa" w:w="100"/>
            </w:tcMar>
          </w:tcPr>
          <w:p>
            <w:r>
              <w:rPr>
                <w:b w:val="false"/>
                <w:bCs w:val="false"/>
                <w:sz w:val="18"/>
                <w:szCs w:val="18"/>
              </w:rPr>
              <w:t xml:space="preserve">Writing technical documentation for projects</w:t>
            </w:r>
          </w:p>
        </w:tc>
        <w:tc>
          <w:tcPr>
            <w:tcW w:type="dxa" w:w="1100"/>
            <w:tcMar>
              <w:top w:type="dxa" w:w="100"/>
              <w:left w:type="dxa" w:w="100"/>
              <w:bottom w:type="dxa" w:w="100"/>
              <w:right w:type="dxa" w:w="100"/>
            </w:tcMar>
          </w:tcPr>
          <w:p>
            <w:r>
              <w:rPr>
                <w:b w:val="false"/>
                <w:bCs w:val="false"/>
                <w:sz w:val="18"/>
                <w:szCs w:val="18"/>
              </w:rPr>
              <w:t xml:space="preserve">Weekly</w:t>
            </w:r>
          </w:p>
        </w:tc>
        <w:tc>
          <w:tcPr>
            <w:tcW w:type="dxa" w:w="1700"/>
            <w:tcMar>
              <w:top w:type="dxa" w:w="100"/>
              <w:left w:type="dxa" w:w="100"/>
              <w:bottom w:type="dxa" w:w="100"/>
              <w:right w:type="dxa" w:w="100"/>
            </w:tcMar>
          </w:tcPr>
          <w:p>
            <w:r>
              <w:rPr>
                <w:b w:val="false"/>
                <w:bCs w:val="false"/>
                <w:sz w:val="18"/>
                <w:szCs w:val="18"/>
              </w:rPr>
              <w:t xml:space="preserve">Delegate to AI with Review</w:t>
            </w:r>
          </w:p>
        </w:tc>
        <w:tc>
          <w:tcPr>
            <w:tcW w:type="dxa" w:w="4060"/>
            <w:tcMar>
              <w:top w:type="dxa" w:w="100"/>
              <w:left w:type="dxa" w:w="100"/>
              <w:bottom w:type="dxa" w:w="100"/>
              <w:right w:type="dxa" w:w="100"/>
            </w:tcMar>
          </w:tcPr>
          <w:p>
            <w:r>
              <w:rPr>
                <w:b w:val="false"/>
                <w:bCs w:val="false"/>
                <w:sz w:val="18"/>
                <w:szCs w:val="18"/>
              </w:rPr>
              <w:t xml:space="preserve">AI drafts structure and prose from my bullet points; I edit for accuracy and voice.</w:t>
            </w:r>
          </w:p>
        </w:tc>
      </w:tr>
    </w:tbl>
    <w:p>
      <w:pPr>
        <w:spacing w:after="150"/>
      </w:pPr>
      <w:r>
        <w:t xml:space="preserve"/>
      </w:r>
    </w:p>
    <w:p>
      <w:pPr>
        <w:spacing w:after="150"/>
      </w:pPr>
      <w:r>
        <w:rPr>
          <w:i/>
          <w:iCs/>
        </w:rPr>
        <w:t xml:space="preserve">Classification summary: 2 Just Me · 5 Collaborate with AI · 8 Delegate to AI with Review</w:t>
      </w:r>
    </w:p>
    <w:p>
      <w:pPr>
        <w:pStyle w:val="Heading1"/>
        <w:spacing w:after="150" w:before="300"/>
      </w:pPr>
      <w:r>
        <w:t xml:space="preserve">Part 2 — Three Target Tasks</w:t>
      </w:r>
    </w:p>
    <w:p>
      <w:pPr>
        <w:spacing w:after="150"/>
      </w:pPr>
      <w:r>
        <w:t xml:space="preserve">Three tasks were selected for deeper redesign because they are frequent, time-consuming, and have a clear measurable outcome.</w:t>
      </w:r>
    </w:p>
    <w:p>
      <w:pPr>
        <w:pStyle w:val="Heading2"/>
        <w:spacing w:after="150" w:before="300"/>
      </w:pPr>
      <w:r>
        <w:t xml:space="preserve">Target 1: Debugging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Mar>
              <w:top w:type="dxa" w:w="100"/>
              <w:left w:type="dxa" w:w="100"/>
              <w:bottom w:type="dxa" w:w="100"/>
              <w:right w:type="dxa" w:w="100"/>
            </w:tcMar>
          </w:tcPr>
          <w:p>
            <w:r>
              <w:rPr>
                <w:b/>
                <w:bCs/>
                <w:sz w:val="18"/>
                <w:szCs w:val="18"/>
              </w:rPr>
              <w:t xml:space="preserve">Current workflow</w:t>
            </w:r>
          </w:p>
        </w:tc>
        <w:tc>
          <w:tcPr>
            <w:tcW w:type="dxa" w:w="7160"/>
            <w:tcMar>
              <w:top w:type="dxa" w:w="100"/>
              <w:left w:type="dxa" w:w="100"/>
              <w:bottom w:type="dxa" w:w="100"/>
              <w:right w:type="dxa" w:w="100"/>
            </w:tcMar>
          </w:tcPr>
          <w:p>
            <w:r>
              <w:rPr>
                <w:b w:val="false"/>
                <w:bCs w:val="false"/>
                <w:sz w:val="18"/>
                <w:szCs w:val="18"/>
              </w:rPr>
              <w:t xml:space="preserve">Manually re-reading stack traces, searching error messages, and isolating the failure point through trial and error — roughly 30–45 minutes per bug.</w:t>
            </w:r>
          </w:p>
        </w:tc>
      </w:tr>
      <w:tr>
        <w:tc>
          <w:tcPr>
            <w:tcW w:type="dxa" w:w="2200"/>
            <w:tcMar>
              <w:top w:type="dxa" w:w="100"/>
              <w:left w:type="dxa" w:w="100"/>
              <w:bottom w:type="dxa" w:w="100"/>
              <w:right w:type="dxa" w:w="100"/>
            </w:tcMar>
          </w:tcPr>
          <w:p>
            <w:r>
              <w:rPr>
                <w:b/>
                <w:bCs/>
                <w:sz w:val="18"/>
                <w:szCs w:val="18"/>
              </w:rPr>
              <w:t xml:space="preserve">AI-assisted workflow</w:t>
            </w:r>
          </w:p>
        </w:tc>
        <w:tc>
          <w:tcPr>
            <w:tcW w:type="dxa" w:w="7160"/>
            <w:tcMar>
              <w:top w:type="dxa" w:w="100"/>
              <w:left w:type="dxa" w:w="100"/>
              <w:bottom w:type="dxa" w:w="100"/>
              <w:right w:type="dxa" w:w="100"/>
            </w:tcMar>
          </w:tcPr>
          <w:p>
            <w:r>
              <w:rPr>
                <w:b w:val="false"/>
                <w:bCs w:val="false"/>
                <w:sz w:val="18"/>
                <w:szCs w:val="18"/>
              </w:rPr>
              <w:t xml:space="preserve">Paste the stack trace and relevant code into Claude, ask for the most likely root cause and a minimal reproduction, then manually verify and apply the fix.</w:t>
            </w:r>
          </w:p>
        </w:tc>
      </w:tr>
      <w:tr>
        <w:tc>
          <w:tcPr>
            <w:tcW w:type="dxa" w:w="2200"/>
            <w:tcMar>
              <w:top w:type="dxa" w:w="100"/>
              <w:left w:type="dxa" w:w="100"/>
              <w:bottom w:type="dxa" w:w="100"/>
              <w:right w:type="dxa" w:w="100"/>
            </w:tcMar>
          </w:tcPr>
          <w:p>
            <w:r>
              <w:rPr>
                <w:b/>
                <w:bCs/>
                <w:sz w:val="18"/>
                <w:szCs w:val="18"/>
              </w:rPr>
              <w:t xml:space="preserve">Success definition</w:t>
            </w:r>
          </w:p>
        </w:tc>
        <w:tc>
          <w:tcPr>
            <w:tcW w:type="dxa" w:w="7160"/>
            <w:tcMar>
              <w:top w:type="dxa" w:w="100"/>
              <w:left w:type="dxa" w:w="100"/>
              <w:bottom w:type="dxa" w:w="100"/>
              <w:right w:type="dxa" w:w="100"/>
            </w:tcMar>
          </w:tcPr>
          <w:p>
            <w:r>
              <w:rPr>
                <w:b w:val="false"/>
                <w:bCs w:val="false"/>
                <w:sz w:val="18"/>
                <w:szCs w:val="18"/>
              </w:rPr>
              <w:t xml:space="preserve">Reduce average debugging time per bug from ~40 minutes to ~15 minutes, while introducing zero new regressions from AI-suggested fixes.</w:t>
            </w:r>
          </w:p>
        </w:tc>
      </w:tr>
    </w:tbl>
    <w:p>
      <w:pPr>
        <w:spacing w:after="150"/>
      </w:pPr>
      <w:r>
        <w:t xml:space="preserve"/>
      </w:r>
    </w:p>
    <w:p>
      <w:pPr>
        <w:pStyle w:val="Heading2"/>
        <w:spacing w:after="150" w:before="300"/>
      </w:pPr>
      <w:r>
        <w:t xml:space="preserve">Target 2: Writing Technical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Mar>
              <w:top w:type="dxa" w:w="100"/>
              <w:left w:type="dxa" w:w="100"/>
              <w:bottom w:type="dxa" w:w="100"/>
              <w:right w:type="dxa" w:w="100"/>
            </w:tcMar>
          </w:tcPr>
          <w:p>
            <w:r>
              <w:rPr>
                <w:b/>
                <w:bCs/>
                <w:sz w:val="18"/>
                <w:szCs w:val="18"/>
              </w:rPr>
              <w:t xml:space="preserve">Current workflow</w:t>
            </w:r>
          </w:p>
        </w:tc>
        <w:tc>
          <w:tcPr>
            <w:tcW w:type="dxa" w:w="7160"/>
            <w:tcMar>
              <w:top w:type="dxa" w:w="100"/>
              <w:left w:type="dxa" w:w="100"/>
              <w:bottom w:type="dxa" w:w="100"/>
              <w:right w:type="dxa" w:w="100"/>
            </w:tcMar>
          </w:tcPr>
          <w:p>
            <w:r>
              <w:rPr>
                <w:b w:val="false"/>
                <w:bCs w:val="false"/>
                <w:sz w:val="18"/>
                <w:szCs w:val="18"/>
              </w:rPr>
              <w:t xml:space="preserve">Drafting documentation from a blank page in Markdown/Notion — roughly 90 minutes per mid-sized document, followed by self-editing.</w:t>
            </w:r>
          </w:p>
        </w:tc>
      </w:tr>
      <w:tr>
        <w:tc>
          <w:tcPr>
            <w:tcW w:type="dxa" w:w="2200"/>
            <w:tcMar>
              <w:top w:type="dxa" w:w="100"/>
              <w:left w:type="dxa" w:w="100"/>
              <w:bottom w:type="dxa" w:w="100"/>
              <w:right w:type="dxa" w:w="100"/>
            </w:tcMar>
          </w:tcPr>
          <w:p>
            <w:r>
              <w:rPr>
                <w:b/>
                <w:bCs/>
                <w:sz w:val="18"/>
                <w:szCs w:val="18"/>
              </w:rPr>
              <w:t xml:space="preserve">AI-assisted workflow</w:t>
            </w:r>
          </w:p>
        </w:tc>
        <w:tc>
          <w:tcPr>
            <w:tcW w:type="dxa" w:w="7160"/>
            <w:tcMar>
              <w:top w:type="dxa" w:w="100"/>
              <w:left w:type="dxa" w:w="100"/>
              <w:bottom w:type="dxa" w:w="100"/>
              <w:right w:type="dxa" w:w="100"/>
            </w:tcMar>
          </w:tcPr>
          <w:p>
            <w:r>
              <w:rPr>
                <w:b w:val="false"/>
                <w:bCs w:val="false"/>
                <w:sz w:val="18"/>
                <w:szCs w:val="18"/>
              </w:rPr>
              <w:t xml:space="preserve">Outline the key points and structure myself, have Claude expand bullet points into full prose, then edit the draft for technical accuracy and voice.</w:t>
            </w:r>
          </w:p>
        </w:tc>
      </w:tr>
      <w:tr>
        <w:tc>
          <w:tcPr>
            <w:tcW w:type="dxa" w:w="2200"/>
            <w:tcMar>
              <w:top w:type="dxa" w:w="100"/>
              <w:left w:type="dxa" w:w="100"/>
              <w:bottom w:type="dxa" w:w="100"/>
              <w:right w:type="dxa" w:w="100"/>
            </w:tcMar>
          </w:tcPr>
          <w:p>
            <w:r>
              <w:rPr>
                <w:b/>
                <w:bCs/>
                <w:sz w:val="18"/>
                <w:szCs w:val="18"/>
              </w:rPr>
              <w:t xml:space="preserve">Success definition</w:t>
            </w:r>
          </w:p>
        </w:tc>
        <w:tc>
          <w:tcPr>
            <w:tcW w:type="dxa" w:w="7160"/>
            <w:tcMar>
              <w:top w:type="dxa" w:w="100"/>
              <w:left w:type="dxa" w:w="100"/>
              <w:bottom w:type="dxa" w:w="100"/>
              <w:right w:type="dxa" w:w="100"/>
            </w:tcMar>
          </w:tcPr>
          <w:p>
            <w:r>
              <w:rPr>
                <w:b w:val="false"/>
                <w:bCs w:val="false"/>
                <w:sz w:val="18"/>
                <w:szCs w:val="18"/>
              </w:rPr>
              <w:t xml:space="preserve">Reduce documentation writing time from 90 minutes to 30 minutes while maintaining full technical accuracy on review.</w:t>
            </w:r>
          </w:p>
        </w:tc>
      </w:tr>
    </w:tbl>
    <w:p>
      <w:pPr>
        <w:spacing w:after="150"/>
      </w:pPr>
      <w:r>
        <w:t xml:space="preserve"/>
      </w:r>
    </w:p>
    <w:p>
      <w:pPr>
        <w:pStyle w:val="Heading2"/>
        <w:spacing w:after="150" w:before="300"/>
      </w:pPr>
      <w:r>
        <w:t xml:space="preserve">Target 3: Git &amp; GitHub — Commit Messages and PR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Mar>
              <w:top w:type="dxa" w:w="100"/>
              <w:left w:type="dxa" w:w="100"/>
              <w:bottom w:type="dxa" w:w="100"/>
              <w:right w:type="dxa" w:w="100"/>
            </w:tcMar>
          </w:tcPr>
          <w:p>
            <w:r>
              <w:rPr>
                <w:b/>
                <w:bCs/>
                <w:sz w:val="18"/>
                <w:szCs w:val="18"/>
              </w:rPr>
              <w:t xml:space="preserve">Current workflow</w:t>
            </w:r>
          </w:p>
        </w:tc>
        <w:tc>
          <w:tcPr>
            <w:tcW w:type="dxa" w:w="7160"/>
            <w:tcMar>
              <w:top w:type="dxa" w:w="100"/>
              <w:left w:type="dxa" w:w="100"/>
              <w:bottom w:type="dxa" w:w="100"/>
              <w:right w:type="dxa" w:w="100"/>
            </w:tcMar>
          </w:tcPr>
          <w:p>
            <w:r>
              <w:rPr>
                <w:b w:val="false"/>
                <w:bCs w:val="false"/>
                <w:sz w:val="18"/>
                <w:szCs w:val="18"/>
              </w:rPr>
              <w:t xml:space="preserve">Manually writing commit messages and PR descriptions after reviewing my own diff — roughly 10 minutes per PR.</w:t>
            </w:r>
          </w:p>
        </w:tc>
      </w:tr>
      <w:tr>
        <w:tc>
          <w:tcPr>
            <w:tcW w:type="dxa" w:w="2200"/>
            <w:tcMar>
              <w:top w:type="dxa" w:w="100"/>
              <w:left w:type="dxa" w:w="100"/>
              <w:bottom w:type="dxa" w:w="100"/>
              <w:right w:type="dxa" w:w="100"/>
            </w:tcMar>
          </w:tcPr>
          <w:p>
            <w:r>
              <w:rPr>
                <w:b/>
                <w:bCs/>
                <w:sz w:val="18"/>
                <w:szCs w:val="18"/>
              </w:rPr>
              <w:t xml:space="preserve">AI-assisted workflow</w:t>
            </w:r>
          </w:p>
        </w:tc>
        <w:tc>
          <w:tcPr>
            <w:tcW w:type="dxa" w:w="7160"/>
            <w:tcMar>
              <w:top w:type="dxa" w:w="100"/>
              <w:left w:type="dxa" w:w="100"/>
              <w:bottom w:type="dxa" w:w="100"/>
              <w:right w:type="dxa" w:w="100"/>
            </w:tcMar>
          </w:tcPr>
          <w:p>
            <w:r>
              <w:rPr>
                <w:b w:val="false"/>
                <w:bCs w:val="false"/>
                <w:sz w:val="18"/>
                <w:szCs w:val="18"/>
              </w:rPr>
              <w:t xml:space="preserve">Generate a draft commit message/PR description directly from git diff, then edit for accuracy before submitting.</w:t>
            </w:r>
          </w:p>
        </w:tc>
      </w:tr>
      <w:tr>
        <w:tc>
          <w:tcPr>
            <w:tcW w:type="dxa" w:w="2200"/>
            <w:tcMar>
              <w:top w:type="dxa" w:w="100"/>
              <w:left w:type="dxa" w:w="100"/>
              <w:bottom w:type="dxa" w:w="100"/>
              <w:right w:type="dxa" w:w="100"/>
            </w:tcMar>
          </w:tcPr>
          <w:p>
            <w:r>
              <w:rPr>
                <w:b/>
                <w:bCs/>
                <w:sz w:val="18"/>
                <w:szCs w:val="18"/>
              </w:rPr>
              <w:t xml:space="preserve">Success definition</w:t>
            </w:r>
          </w:p>
        </w:tc>
        <w:tc>
          <w:tcPr>
            <w:tcW w:type="dxa" w:w="7160"/>
            <w:tcMar>
              <w:top w:type="dxa" w:w="100"/>
              <w:left w:type="dxa" w:w="100"/>
              <w:bottom w:type="dxa" w:w="100"/>
              <w:right w:type="dxa" w:w="100"/>
            </w:tcMar>
          </w:tcPr>
          <w:p>
            <w:r>
              <w:rPr>
                <w:b w:val="false"/>
                <w:bCs w:val="false"/>
                <w:sz w:val="18"/>
                <w:szCs w:val="18"/>
              </w:rPr>
              <w:t xml:space="preserve">Reduce PR description writing time from 10 minutes to 3 minutes while keeping 100% reviewer clarity (zero follow-up questions about scope).</w:t>
            </w:r>
          </w:p>
        </w:tc>
      </w:tr>
    </w:tbl>
    <w:p>
      <w:pPr>
        <w:pStyle w:val="Heading1"/>
        <w:spacing w:after="150" w:before="300"/>
      </w:pPr>
      <w:r>
        <w:t xml:space="preserve">Part 3 — Claude Project Custom Instructions</w:t>
      </w:r>
    </w:p>
    <w:p>
      <w:pPr>
        <w:spacing w:after="150"/>
      </w:pPr>
      <w:r>
        <w:t xml:space="preserve">The following custom instructions are configured for my Claude Project, used across my internship, coursework, and personal engineering work.</w:t>
      </w:r>
    </w:p>
    <w:p>
      <w:pPr>
        <w:shd w:fill="F2F2F2" w:val="clear"/>
        <w:spacing w:after="0"/>
      </w:pPr>
      <w:r>
        <w:rPr>
          <w:rFonts w:ascii="Consolas" w:cs="Consolas" w:eastAsia="Consolas" w:hAnsi="Consolas"/>
          <w:sz w:val="18"/>
          <w:szCs w:val="18"/>
        </w:rPr>
        <w:t xml:space="preserve">WHO I AM</w:t>
      </w:r>
    </w:p>
    <w:p>
      <w:pPr>
        <w:shd w:fill="F2F2F2" w:val="clear"/>
        <w:spacing w:after="0"/>
      </w:pPr>
      <w:r>
        <w:rPr>
          <w:rFonts w:ascii="Consolas" w:cs="Consolas" w:eastAsia="Consolas" w:hAnsi="Consolas"/>
          <w:sz w:val="18"/>
          <w:szCs w:val="18"/>
        </w:rPr>
        <w:t xml:space="preserve">I'm Ahmed Atef Elnadi, a 4th-year Electronics and Communications Engineering</w:t>
      </w:r>
    </w:p>
    <w:p>
      <w:pPr>
        <w:shd w:fill="F2F2F2" w:val="clear"/>
        <w:spacing w:after="0"/>
      </w:pPr>
      <w:r>
        <w:rPr>
          <w:rFonts w:ascii="Consolas" w:cs="Consolas" w:eastAsia="Consolas" w:hAnsi="Consolas"/>
          <w:sz w:val="18"/>
          <w:szCs w:val="18"/>
        </w:rPr>
        <w:t xml:space="preserve">student at E-JUST, currently working a Backend AI Engineering internship</w:t>
      </w:r>
    </w:p>
    <w:p>
      <w:pPr>
        <w:shd w:fill="F2F2F2" w:val="clear"/>
        <w:spacing w:after="0"/>
      </w:pPr>
      <w:r>
        <w:rPr>
          <w:rFonts w:ascii="Consolas" w:cs="Consolas" w:eastAsia="Consolas" w:hAnsi="Consolas"/>
          <w:sz w:val="18"/>
          <w:szCs w:val="18"/>
        </w:rPr>
        <w:t xml:space="preserve">alongside coursework. I build web applications (React + TypeScript, Python,</w:t>
      </w:r>
    </w:p>
    <w:p>
      <w:pPr>
        <w:shd w:fill="F2F2F2" w:val="clear"/>
        <w:spacing w:after="0"/>
      </w:pPr>
      <w:r>
        <w:rPr>
          <w:rFonts w:ascii="Consolas" w:cs="Consolas" w:eastAsia="Consolas" w:hAnsi="Consolas"/>
          <w:sz w:val="18"/>
          <w:szCs w:val="18"/>
        </w:rPr>
        <w:t xml:space="preserve">Node.js), work daily in Git/GitHub, study prompt engineering, and am building</w:t>
      </w:r>
    </w:p>
    <w:p>
      <w:pPr>
        <w:shd w:fill="F2F2F2" w:val="clear"/>
        <w:spacing w:after="0"/>
      </w:pPr>
      <w:r>
        <w:rPr>
          <w:rFonts w:ascii="Consolas" w:cs="Consolas" w:eastAsia="Consolas" w:hAnsi="Consolas"/>
          <w:sz w:val="18"/>
          <w:szCs w:val="18"/>
        </w:rPr>
        <w:t xml:space="preserve">my own browser extension, PromptProtect. I'm also completing Anthropic</w:t>
      </w:r>
    </w:p>
    <w:p>
      <w:pPr>
        <w:shd w:fill="F2F2F2" w:val="clear"/>
        <w:spacing w:after="0"/>
      </w:pPr>
      <w:r>
        <w:rPr>
          <w:rFonts w:ascii="Consolas" w:cs="Consolas" w:eastAsia="Consolas" w:hAnsi="Consolas"/>
          <w:sz w:val="18"/>
          <w:szCs w:val="18"/>
        </w:rPr>
        <w:t xml:space="preserve">Academy's AI Fluency coursework.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MY GOALS</w:t>
      </w:r>
    </w:p>
    <w:p>
      <w:pPr>
        <w:shd w:fill="F2F2F2" w:val="clear"/>
        <w:spacing w:after="0"/>
      </w:pPr>
      <w:r>
        <w:rPr>
          <w:rFonts w:ascii="Consolas" w:cs="Consolas" w:eastAsia="Consolas" w:hAnsi="Consolas"/>
          <w:sz w:val="18"/>
          <w:szCs w:val="18"/>
        </w:rPr>
        <w:t xml:space="preserve">- Ship reliable, well-structured code for my internship and personal projects</w:t>
      </w:r>
    </w:p>
    <w:p>
      <w:pPr>
        <w:shd w:fill="F2F2F2" w:val="clear"/>
        <w:spacing w:after="0"/>
      </w:pPr>
      <w:r>
        <w:rPr>
          <w:rFonts w:ascii="Consolas" w:cs="Consolas" w:eastAsia="Consolas" w:hAnsi="Consolas"/>
          <w:sz w:val="18"/>
          <w:szCs w:val="18"/>
        </w:rPr>
        <w:t xml:space="preserve">- Get faster at debugging, documentation, and repetitive engineering tasks</w:t>
      </w:r>
    </w:p>
    <w:p>
      <w:pPr>
        <w:shd w:fill="F2F2F2" w:val="clear"/>
        <w:spacing w:after="0"/>
      </w:pPr>
      <w:r>
        <w:rPr>
          <w:rFonts w:ascii="Consolas" w:cs="Consolas" w:eastAsia="Consolas" w:hAnsi="Consolas"/>
          <w:sz w:val="18"/>
          <w:szCs w:val="18"/>
        </w:rPr>
        <w:t xml:space="preserve">  without sacrificing correctness</w:t>
      </w:r>
    </w:p>
    <w:p>
      <w:pPr>
        <w:shd w:fill="F2F2F2" w:val="clear"/>
        <w:spacing w:after="0"/>
      </w:pPr>
      <w:r>
        <w:rPr>
          <w:rFonts w:ascii="Consolas" w:cs="Consolas" w:eastAsia="Consolas" w:hAnsi="Consolas"/>
          <w:sz w:val="18"/>
          <w:szCs w:val="18"/>
        </w:rPr>
        <w:t xml:space="preserve">- Deepen my understanding of AI tooling and prompt engineering, not just use</w:t>
      </w:r>
    </w:p>
    <w:p>
      <w:pPr>
        <w:shd w:fill="F2F2F2" w:val="clear"/>
        <w:spacing w:after="0"/>
      </w:pPr>
      <w:r>
        <w:rPr>
          <w:rFonts w:ascii="Consolas" w:cs="Consolas" w:eastAsia="Consolas" w:hAnsi="Consolas"/>
          <w:sz w:val="18"/>
          <w:szCs w:val="18"/>
        </w:rPr>
        <w:t xml:space="preserve">  it as a black box</w:t>
      </w:r>
    </w:p>
    <w:p>
      <w:pPr>
        <w:shd w:fill="F2F2F2" w:val="clear"/>
        <w:spacing w:after="0"/>
      </w:pPr>
      <w:r>
        <w:rPr>
          <w:rFonts w:ascii="Consolas" w:cs="Consolas" w:eastAsia="Consolas" w:hAnsi="Consolas"/>
          <w:sz w:val="18"/>
          <w:szCs w:val="18"/>
        </w:rPr>
        <w:t xml:space="preserve">- Keep my job applications and LinkedIn profile sharp and accurate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PREFERRED TONE</w:t>
      </w:r>
    </w:p>
    <w:p>
      <w:pPr>
        <w:shd w:fill="F2F2F2" w:val="clear"/>
        <w:spacing w:after="0"/>
      </w:pPr>
      <w:r>
        <w:rPr>
          <w:rFonts w:ascii="Consolas" w:cs="Consolas" w:eastAsia="Consolas" w:hAnsi="Consolas"/>
          <w:sz w:val="18"/>
          <w:szCs w:val="18"/>
        </w:rPr>
        <w:t xml:space="preserve">Direct, technically precise, and collegial — like a senior engineer reviewing</w:t>
      </w:r>
    </w:p>
    <w:p>
      <w:pPr>
        <w:shd w:fill="F2F2F2" w:val="clear"/>
        <w:spacing w:after="0"/>
      </w:pPr>
      <w:r>
        <w:rPr>
          <w:rFonts w:ascii="Consolas" w:cs="Consolas" w:eastAsia="Consolas" w:hAnsi="Consolas"/>
          <w:sz w:val="18"/>
          <w:szCs w:val="18"/>
        </w:rPr>
        <w:t xml:space="preserve">my work, not a generic assistant. Skip filler and unnecessary praise.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PREFERRED RESPONSE STYLE</w:t>
      </w:r>
    </w:p>
    <w:p>
      <w:pPr>
        <w:shd w:fill="F2F2F2" w:val="clear"/>
        <w:spacing w:after="0"/>
      </w:pPr>
      <w:r>
        <w:rPr>
          <w:rFonts w:ascii="Consolas" w:cs="Consolas" w:eastAsia="Consolas" w:hAnsi="Consolas"/>
          <w:sz w:val="18"/>
          <w:szCs w:val="18"/>
        </w:rPr>
        <w:t xml:space="preserve">- Lead with the answer or recommendation first, then explain reasoning</w:t>
      </w:r>
    </w:p>
    <w:p>
      <w:pPr>
        <w:shd w:fill="F2F2F2" w:val="clear"/>
        <w:spacing w:after="0"/>
      </w:pPr>
      <w:r>
        <w:rPr>
          <w:rFonts w:ascii="Consolas" w:cs="Consolas" w:eastAsia="Consolas" w:hAnsi="Consolas"/>
          <w:sz w:val="18"/>
          <w:szCs w:val="18"/>
        </w:rPr>
        <w:t xml:space="preserve">- Be concise by default; expand only when the topic is genuinely complex</w:t>
      </w:r>
    </w:p>
    <w:p>
      <w:pPr>
        <w:shd w:fill="F2F2F2" w:val="clear"/>
        <w:spacing w:after="0"/>
      </w:pPr>
      <w:r>
        <w:rPr>
          <w:rFonts w:ascii="Consolas" w:cs="Consolas" w:eastAsia="Consolas" w:hAnsi="Consolas"/>
          <w:sz w:val="18"/>
          <w:szCs w:val="18"/>
        </w:rPr>
        <w:t xml:space="preserve">- Flag trade-offs and edge cases explicitly rather than glossing over them</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PREFERRED FORMATTING</w:t>
      </w:r>
    </w:p>
    <w:p>
      <w:pPr>
        <w:shd w:fill="F2F2F2" w:val="clear"/>
        <w:spacing w:after="0"/>
      </w:pPr>
      <w:r>
        <w:rPr>
          <w:rFonts w:ascii="Consolas" w:cs="Consolas" w:eastAsia="Consolas" w:hAnsi="Consolas"/>
          <w:sz w:val="18"/>
          <w:szCs w:val="18"/>
        </w:rPr>
        <w:t xml:space="preserve">- Use headings and tables for structured/comparative information</w:t>
      </w:r>
    </w:p>
    <w:p>
      <w:pPr>
        <w:shd w:fill="F2F2F2" w:val="clear"/>
        <w:spacing w:after="0"/>
      </w:pPr>
      <w:r>
        <w:rPr>
          <w:rFonts w:ascii="Consolas" w:cs="Consolas" w:eastAsia="Consolas" w:hAnsi="Consolas"/>
          <w:sz w:val="18"/>
          <w:szCs w:val="18"/>
        </w:rPr>
        <w:t xml:space="preserve">- Use code blocks for anything runnable</w:t>
      </w:r>
    </w:p>
    <w:p>
      <w:pPr>
        <w:shd w:fill="F2F2F2" w:val="clear"/>
        <w:spacing w:after="0"/>
      </w:pPr>
      <w:r>
        <w:rPr>
          <w:rFonts w:ascii="Consolas" w:cs="Consolas" w:eastAsia="Consolas" w:hAnsi="Consolas"/>
          <w:sz w:val="18"/>
          <w:szCs w:val="18"/>
        </w:rPr>
        <w:t xml:space="preserve">- Avoid heavy markdown decoration for short conversational answers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CODING PREFERENCES</w:t>
      </w:r>
    </w:p>
    <w:p>
      <w:pPr>
        <w:shd w:fill="F2F2F2" w:val="clear"/>
        <w:spacing w:after="0"/>
      </w:pPr>
      <w:r>
        <w:rPr>
          <w:rFonts w:ascii="Consolas" w:cs="Consolas" w:eastAsia="Consolas" w:hAnsi="Consolas"/>
          <w:sz w:val="18"/>
          <w:szCs w:val="18"/>
        </w:rPr>
        <w:t xml:space="preserve">- Languages: Python, TypeScript, React, Node.js</w:t>
      </w:r>
    </w:p>
    <w:p>
      <w:pPr>
        <w:shd w:fill="F2F2F2" w:val="clear"/>
        <w:spacing w:after="0"/>
      </w:pPr>
      <w:r>
        <w:rPr>
          <w:rFonts w:ascii="Consolas" w:cs="Consolas" w:eastAsia="Consolas" w:hAnsi="Consolas"/>
          <w:sz w:val="18"/>
          <w:szCs w:val="18"/>
        </w:rPr>
        <w:t xml:space="preserve">- Prefer typed code (TypeScript strict mode, Python type hints)</w:t>
      </w:r>
    </w:p>
    <w:p>
      <w:pPr>
        <w:shd w:fill="F2F2F2" w:val="clear"/>
        <w:spacing w:after="0"/>
      </w:pPr>
      <w:r>
        <w:rPr>
          <w:rFonts w:ascii="Consolas" w:cs="Consolas" w:eastAsia="Consolas" w:hAnsi="Consolas"/>
          <w:sz w:val="18"/>
          <w:szCs w:val="18"/>
        </w:rPr>
        <w:t xml:space="preserve">- Prefer clear, readable code over clever one-liners</w:t>
      </w:r>
    </w:p>
    <w:p>
      <w:pPr>
        <w:shd w:fill="F2F2F2" w:val="clear"/>
        <w:spacing w:after="0"/>
      </w:pPr>
      <w:r>
        <w:rPr>
          <w:rFonts w:ascii="Consolas" w:cs="Consolas" w:eastAsia="Consolas" w:hAnsi="Consolas"/>
          <w:sz w:val="18"/>
          <w:szCs w:val="18"/>
        </w:rPr>
        <w:t xml:space="preserve">- Explain non-obvious design decisions inline as comments only when they</w:t>
      </w:r>
    </w:p>
    <w:p>
      <w:pPr>
        <w:shd w:fill="F2F2F2" w:val="clear"/>
        <w:spacing w:after="0"/>
      </w:pPr>
      <w:r>
        <w:rPr>
          <w:rFonts w:ascii="Consolas" w:cs="Consolas" w:eastAsia="Consolas" w:hAnsi="Consolas"/>
          <w:sz w:val="18"/>
          <w:szCs w:val="18"/>
        </w:rPr>
        <w:t xml:space="preserve">  aid future maintainability</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WHEN TO ASK CLARIFYING QUESTIONS</w:t>
      </w:r>
    </w:p>
    <w:p>
      <w:pPr>
        <w:shd w:fill="F2F2F2" w:val="clear"/>
        <w:spacing w:after="0"/>
      </w:pPr>
      <w:r>
        <w:rPr>
          <w:rFonts w:ascii="Consolas" w:cs="Consolas" w:eastAsia="Consolas" w:hAnsi="Consolas"/>
          <w:sz w:val="18"/>
          <w:szCs w:val="18"/>
        </w:rPr>
        <w:t xml:space="preserve">- Before assuming project structure, framework choice, or file layout that</w:t>
      </w:r>
    </w:p>
    <w:p>
      <w:pPr>
        <w:shd w:fill="F2F2F2" w:val="clear"/>
        <w:spacing w:after="0"/>
      </w:pPr>
      <w:r>
        <w:rPr>
          <w:rFonts w:ascii="Consolas" w:cs="Consolas" w:eastAsia="Consolas" w:hAnsi="Consolas"/>
          <w:sz w:val="18"/>
          <w:szCs w:val="18"/>
        </w:rPr>
        <w:t xml:space="preserve">  wasn't stated</w:t>
      </w:r>
    </w:p>
    <w:p>
      <w:pPr>
        <w:shd w:fill="F2F2F2" w:val="clear"/>
        <w:spacing w:after="0"/>
      </w:pPr>
      <w:r>
        <w:rPr>
          <w:rFonts w:ascii="Consolas" w:cs="Consolas" w:eastAsia="Consolas" w:hAnsi="Consolas"/>
          <w:sz w:val="18"/>
          <w:szCs w:val="18"/>
        </w:rPr>
        <w:t xml:space="preserve">- Before making changes that could break existing functionality</w:t>
      </w:r>
    </w:p>
    <w:p>
      <w:pPr>
        <w:shd w:fill="F2F2F2" w:val="clear"/>
        <w:spacing w:after="0"/>
      </w:pPr>
      <w:r>
        <w:rPr>
          <w:rFonts w:ascii="Consolas" w:cs="Consolas" w:eastAsia="Consolas" w:hAnsi="Consolas"/>
          <w:sz w:val="18"/>
          <w:szCs w:val="18"/>
        </w:rPr>
        <w:t xml:space="preserve">- When a request could reasonably mean two different things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WHEN TO CHALLENGE MY ASSUMPTIONS</w:t>
      </w:r>
    </w:p>
    <w:p>
      <w:pPr>
        <w:shd w:fill="F2F2F2" w:val="clear"/>
        <w:spacing w:after="0"/>
      </w:pPr>
      <w:r>
        <w:rPr>
          <w:rFonts w:ascii="Consolas" w:cs="Consolas" w:eastAsia="Consolas" w:hAnsi="Consolas"/>
          <w:sz w:val="18"/>
          <w:szCs w:val="18"/>
        </w:rPr>
        <w:t xml:space="preserve">- If a proposed approach has a known simpler or more idiomatic solution</w:t>
      </w:r>
    </w:p>
    <w:p>
      <w:pPr>
        <w:shd w:fill="F2F2F2" w:val="clear"/>
        <w:spacing w:after="0"/>
      </w:pPr>
      <w:r>
        <w:rPr>
          <w:rFonts w:ascii="Consolas" w:cs="Consolas" w:eastAsia="Consolas" w:hAnsi="Consolas"/>
          <w:sz w:val="18"/>
          <w:szCs w:val="18"/>
        </w:rPr>
        <w:t xml:space="preserve">- If a design choice will likely cause maintenance or scaling problems</w:t>
      </w:r>
    </w:p>
    <w:p>
      <w:pPr>
        <w:shd w:fill="F2F2F2" w:val="clear"/>
        <w:spacing w:after="0"/>
      </w:pPr>
      <w:r>
        <w:rPr>
          <w:rFonts w:ascii="Consolas" w:cs="Consolas" w:eastAsia="Consolas" w:hAnsi="Consolas"/>
          <w:sz w:val="18"/>
          <w:szCs w:val="18"/>
        </w:rPr>
        <w:t xml:space="preserve">- If I'm about to skip validation, error handling, or security review</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HOW TO EXPLAIN TECHNICAL CONCEPTS</w:t>
      </w:r>
    </w:p>
    <w:p>
      <w:pPr>
        <w:shd w:fill="F2F2F2" w:val="clear"/>
        <w:spacing w:after="0"/>
      </w:pPr>
      <w:r>
        <w:rPr>
          <w:rFonts w:ascii="Consolas" w:cs="Consolas" w:eastAsia="Consolas" w:hAnsi="Consolas"/>
          <w:sz w:val="18"/>
          <w:szCs w:val="18"/>
        </w:rPr>
        <w:t xml:space="preserve">- Assume strong engineering fundamentals; skip basic definitions</w:t>
      </w:r>
    </w:p>
    <w:p>
      <w:pPr>
        <w:shd w:fill="F2F2F2" w:val="clear"/>
        <w:spacing w:after="0"/>
      </w:pPr>
      <w:r>
        <w:rPr>
          <w:rFonts w:ascii="Consolas" w:cs="Consolas" w:eastAsia="Consolas" w:hAnsi="Consolas"/>
          <w:sz w:val="18"/>
          <w:szCs w:val="18"/>
        </w:rPr>
        <w:t xml:space="preserve">- Use concrete examples from my actual stack (React/TS/Python/Node) rather</w:t>
      </w:r>
    </w:p>
    <w:p>
      <w:pPr>
        <w:shd w:fill="F2F2F2" w:val="clear"/>
        <w:spacing w:after="0"/>
      </w:pPr>
      <w:r>
        <w:rPr>
          <w:rFonts w:ascii="Consolas" w:cs="Consolas" w:eastAsia="Consolas" w:hAnsi="Consolas"/>
          <w:sz w:val="18"/>
          <w:szCs w:val="18"/>
        </w:rPr>
        <w:t xml:space="preserve">  than generic pseudocode</w:t>
      </w:r>
    </w:p>
    <w:p>
      <w:pPr>
        <w:shd w:fill="F2F2F2" w:val="clear"/>
        <w:spacing w:after="0"/>
      </w:pPr>
      <w:r>
        <w:rPr>
          <w:rFonts w:ascii="Consolas" w:cs="Consolas" w:eastAsia="Consolas" w:hAnsi="Consolas"/>
          <w:sz w:val="18"/>
          <w:szCs w:val="18"/>
        </w:rPr>
        <w:t xml:space="preserve">- Connect new concepts to ones I likely already know from ECE coursework</w:t>
      </w:r>
    </w:p>
    <w:p>
      <w:pPr>
        <w:shd w:fill="F2F2F2" w:val="clear"/>
        <w:spacing w:after="0"/>
      </w:pPr>
      <w:r>
        <w:rPr>
          <w:rFonts w:ascii="Consolas" w:cs="Consolas" w:eastAsia="Consolas" w:hAnsi="Consolas"/>
          <w:sz w:val="18"/>
          <w:szCs w:val="18"/>
        </w:rPr>
        <w:t xml:space="preserve">  when it shortens the explanation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PREFERRED STRUCTURE FOR LONG ANSWERS</w:t>
      </w:r>
    </w:p>
    <w:p>
      <w:pPr>
        <w:shd w:fill="F2F2F2" w:val="clear"/>
        <w:spacing w:after="0"/>
      </w:pPr>
      <w:r>
        <w:rPr>
          <w:rFonts w:ascii="Consolas" w:cs="Consolas" w:eastAsia="Consolas" w:hAnsi="Consolas"/>
          <w:sz w:val="18"/>
          <w:szCs w:val="18"/>
        </w:rPr>
        <w:t xml:space="preserve">1. One-paragraph summary of the recommendation</w:t>
      </w:r>
    </w:p>
    <w:p>
      <w:pPr>
        <w:shd w:fill="F2F2F2" w:val="clear"/>
        <w:spacing w:after="0"/>
      </w:pPr>
      <w:r>
        <w:rPr>
          <w:rFonts w:ascii="Consolas" w:cs="Consolas" w:eastAsia="Consolas" w:hAnsi="Consolas"/>
          <w:sz w:val="18"/>
          <w:szCs w:val="18"/>
        </w:rPr>
        <w:t xml:space="preserve">2. Detailed breakdown (numbered steps or table, as fits)</w:t>
      </w:r>
    </w:p>
    <w:p>
      <w:pPr>
        <w:shd w:fill="F2F2F2" w:val="clear"/>
        <w:spacing w:after="0"/>
      </w:pPr>
      <w:r>
        <w:rPr>
          <w:rFonts w:ascii="Consolas" w:cs="Consolas" w:eastAsia="Consolas" w:hAnsi="Consolas"/>
          <w:sz w:val="18"/>
          <w:szCs w:val="18"/>
        </w:rPr>
        <w:t xml:space="preserve">3. Trade-offs / things to watch out for</w:t>
      </w:r>
    </w:p>
    <w:p>
      <w:pPr>
        <w:shd w:fill="F2F2F2" w:val="clear"/>
        <w:spacing w:after="0"/>
      </w:pPr>
      <w:r>
        <w:rPr>
          <w:rFonts w:ascii="Consolas" w:cs="Consolas" w:eastAsia="Consolas" w:hAnsi="Consolas"/>
          <w:sz w:val="18"/>
          <w:szCs w:val="18"/>
        </w:rPr>
        <w:t xml:space="preserve">4. Next action I should take</w:t>
      </w:r>
    </w:p>
    <w:p>
      <w:pPr>
        <w:pStyle w:val="Heading1"/>
        <w:spacing w:after="150" w:before="300"/>
      </w:pPr>
      <w:r>
        <w:t xml:space="preserve">Part 4 — Toolkit Checklist</w:t>
      </w:r>
    </w:p>
    <w:p>
      <w:pPr>
        <w:pStyle w:val="ListParagraph"/>
        <w:numPr>
          <w:ilvl w:val="0"/>
          <w:numId w:val="1"/>
        </w:numPr>
        <w:spacing w:after="60"/>
      </w:pPr>
      <w:r>
        <w:t xml:space="preserve">☐ ChatGPT account created</w:t>
      </w:r>
    </w:p>
    <w:p>
      <w:pPr>
        <w:pStyle w:val="ListParagraph"/>
        <w:numPr>
          <w:ilvl w:val="0"/>
          <w:numId w:val="1"/>
        </w:numPr>
        <w:spacing w:after="60"/>
      </w:pPr>
      <w:r>
        <w:t xml:space="preserve">☐ Claude account created</w:t>
      </w:r>
    </w:p>
    <w:p>
      <w:pPr>
        <w:pStyle w:val="ListParagraph"/>
        <w:numPr>
          <w:ilvl w:val="0"/>
          <w:numId w:val="1"/>
        </w:numPr>
        <w:spacing w:after="60"/>
      </w:pPr>
      <w:r>
        <w:t xml:space="preserve">☐ Anthropic Academy account created</w:t>
      </w:r>
    </w:p>
    <w:p>
      <w:pPr>
        <w:pStyle w:val="ListParagraph"/>
        <w:numPr>
          <w:ilvl w:val="0"/>
          <w:numId w:val="1"/>
        </w:numPr>
        <w:spacing w:after="60"/>
      </w:pPr>
      <w:r>
        <w:t xml:space="preserve">☐ AI Fluency course enrolled</w:t>
      </w:r>
    </w:p>
    <w:p>
      <w:pPr>
        <w:pStyle w:val="ListParagraph"/>
        <w:numPr>
          <w:ilvl w:val="0"/>
          <w:numId w:val="1"/>
        </w:numPr>
        <w:spacing w:after="60"/>
      </w:pPr>
      <w:r>
        <w:t xml:space="preserve">☐ First module completed</w:t>
      </w:r>
    </w:p>
    <w:p>
      <w:pPr>
        <w:spacing w:after="150"/>
      </w:pPr>
      <w:r>
        <w:rPr>
          <w:i/>
          <w:iCs/>
        </w:rPr>
        <w:t xml:space="preserve">(Boxes left unchecked intentionally — to be verified and checked off personally before submission.)</w:t>
      </w:r>
    </w:p>
    <w:p>
      <w:pPr>
        <w:pStyle w:val="Heading1"/>
        <w:spacing w:after="150" w:before="300"/>
      </w:pPr>
      <w:r>
        <w:t xml:space="preserve">Part 5 — Reviewer Notes</w:t>
      </w:r>
    </w:p>
    <w:p>
      <w:pPr>
        <w:spacing w:after="150"/>
      </w:pPr>
      <w:r>
        <w:t xml:space="preserve">For this assignment, I audited my actual weekly workload as a 4th-year ECE student balancing coursework, a Backend AI Engineering internship, and independent projects including my browser extension PromptProtect. I identified 15 recurring tasks spanning coursework, coding, documentation, debugging, and career development, and classified each based on how much of it genuinely benefits from AI involvement versus how much requires my own judgment — deliberately keeping core learning tasks (exam preparation and Anthropic Academy coursework) as “Just Me” rather than over-automating for the sake of the exercise. From this audit, I selected three high-frequency, time-consuming tasks — debugging, technical documentation, and Git/PR workflow — and defined measurable time-and-quality targets for redesigning each with AI assistance. I also wrote custom instructions for a dedicated Claude Project reflecting my actual tech stack, working style, and preferences, and completed the toolkit setup checklist for ChatGPT, Claude, and Anthropic Academy.</w:t>
      </w:r>
    </w:p>
    <w:p>
      <w:pPr>
        <w:pStyle w:val="Heading1"/>
        <w:spacing w:after="150" w:before="300"/>
      </w:pPr>
      <w:r>
        <w:t xml:space="preserve">Part 6 — Self-Review Against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shd w:fill="2E2E2E" w:val="clear"/>
            <w:tcMar>
              <w:top w:type="dxa" w:w="100"/>
              <w:left w:type="dxa" w:w="100"/>
              <w:bottom w:type="dxa" w:w="100"/>
              <w:right w:type="dxa" w:w="100"/>
            </w:tcMar>
          </w:tcPr>
          <w:p>
            <w:r>
              <w:rPr>
                <w:b/>
                <w:bCs/>
                <w:color w:val="FFFFFF"/>
                <w:sz w:val="18"/>
                <w:szCs w:val="18"/>
              </w:rPr>
              <w:t xml:space="preserve">Requirement</w:t>
            </w:r>
          </w:p>
        </w:tc>
        <w:tc>
          <w:tcPr>
            <w:tcW w:type="dxa" w:w="3360"/>
            <w:shd w:fill="2E2E2E" w:val="clear"/>
            <w:tcMar>
              <w:top w:type="dxa" w:w="100"/>
              <w:left w:type="dxa" w:w="100"/>
              <w:bottom w:type="dxa" w:w="100"/>
              <w:right w:type="dxa" w:w="100"/>
            </w:tcMar>
          </w:tcPr>
          <w:p>
            <w:r>
              <w:rPr>
                <w:b/>
                <w:bCs/>
                <w:color w:val="FFFFFF"/>
                <w:sz w:val="18"/>
                <w:szCs w:val="18"/>
              </w:rPr>
              <w:t xml:space="preserve">Status</w:t>
            </w:r>
          </w:p>
        </w:tc>
      </w:tr>
      <w:tr>
        <w:tc>
          <w:tcPr>
            <w:tcW w:type="dxa" w:w="6000"/>
            <w:tcMar>
              <w:top w:type="dxa" w:w="100"/>
              <w:left w:type="dxa" w:w="100"/>
              <w:bottom w:type="dxa" w:w="100"/>
              <w:right w:type="dxa" w:w="100"/>
            </w:tcMar>
          </w:tcPr>
          <w:p>
            <w:r>
              <w:rPr>
                <w:b w:val="false"/>
                <w:bCs w:val="false"/>
                <w:sz w:val="18"/>
                <w:szCs w:val="18"/>
              </w:rPr>
              <w:t xml:space="preserve">10–15 real recurring tasks</w:t>
            </w:r>
          </w:p>
        </w:tc>
        <w:tc>
          <w:tcPr>
            <w:tcW w:type="dxa" w:w="3360"/>
            <w:tcMar>
              <w:top w:type="dxa" w:w="100"/>
              <w:left w:type="dxa" w:w="100"/>
              <w:bottom w:type="dxa" w:w="100"/>
              <w:right w:type="dxa" w:w="100"/>
            </w:tcMar>
          </w:tcPr>
          <w:p>
            <w:r>
              <w:rPr>
                <w:b w:val="false"/>
                <w:bCs w:val="false"/>
                <w:sz w:val="18"/>
                <w:szCs w:val="18"/>
              </w:rPr>
              <w:t xml:space="preserve">✓ 15 tasks included</w:t>
            </w:r>
          </w:p>
        </w:tc>
      </w:tr>
      <w:tr>
        <w:tc>
          <w:tcPr>
            <w:tcW w:type="dxa" w:w="6000"/>
            <w:tcMar>
              <w:top w:type="dxa" w:w="100"/>
              <w:left w:type="dxa" w:w="100"/>
              <w:bottom w:type="dxa" w:w="100"/>
              <w:right w:type="dxa" w:w="100"/>
            </w:tcMar>
          </w:tcPr>
          <w:p>
            <w:r>
              <w:rPr>
                <w:b w:val="false"/>
                <w:bCs w:val="false"/>
                <w:sz w:val="18"/>
                <w:szCs w:val="18"/>
              </w:rPr>
              <w:t xml:space="preserve">Every task classified (one of the four categories)</w:t>
            </w:r>
          </w:p>
        </w:tc>
        <w:tc>
          <w:tcPr>
            <w:tcW w:type="dxa" w:w="3360"/>
            <w:tcMar>
              <w:top w:type="dxa" w:w="100"/>
              <w:left w:type="dxa" w:w="100"/>
              <w:bottom w:type="dxa" w:w="100"/>
              <w:right w:type="dxa" w:w="100"/>
            </w:tcMar>
          </w:tcPr>
          <w:p>
            <w:r>
              <w:rPr>
                <w:b w:val="false"/>
                <w:bCs w:val="false"/>
                <w:sz w:val="18"/>
                <w:szCs w:val="18"/>
              </w:rPr>
              <w:t xml:space="preserve">✓</w:t>
            </w:r>
          </w:p>
        </w:tc>
      </w:tr>
      <w:tr>
        <w:tc>
          <w:tcPr>
            <w:tcW w:type="dxa" w:w="6000"/>
            <w:tcMar>
              <w:top w:type="dxa" w:w="100"/>
              <w:left w:type="dxa" w:w="100"/>
              <w:bottom w:type="dxa" w:w="100"/>
              <w:right w:type="dxa" w:w="100"/>
            </w:tcMar>
          </w:tcPr>
          <w:p>
            <w:r>
              <w:rPr>
                <w:b w:val="false"/>
                <w:bCs w:val="false"/>
                <w:sz w:val="18"/>
                <w:szCs w:val="18"/>
              </w:rPr>
              <w:t xml:space="preserve">Every task has a one-line rationale</w:t>
            </w:r>
          </w:p>
        </w:tc>
        <w:tc>
          <w:tcPr>
            <w:tcW w:type="dxa" w:w="3360"/>
            <w:tcMar>
              <w:top w:type="dxa" w:w="100"/>
              <w:left w:type="dxa" w:w="100"/>
              <w:bottom w:type="dxa" w:w="100"/>
              <w:right w:type="dxa" w:w="100"/>
            </w:tcMar>
          </w:tcPr>
          <w:p>
            <w:r>
              <w:rPr>
                <w:b w:val="false"/>
                <w:bCs w:val="false"/>
                <w:sz w:val="18"/>
                <w:szCs w:val="18"/>
              </w:rPr>
              <w:t xml:space="preserve">✓</w:t>
            </w:r>
          </w:p>
        </w:tc>
      </w:tr>
      <w:tr>
        <w:tc>
          <w:tcPr>
            <w:tcW w:type="dxa" w:w="6000"/>
            <w:tcMar>
              <w:top w:type="dxa" w:w="100"/>
              <w:left w:type="dxa" w:w="100"/>
              <w:bottom w:type="dxa" w:w="100"/>
              <w:right w:type="dxa" w:w="100"/>
            </w:tcMar>
          </w:tcPr>
          <w:p>
            <w:r>
              <w:rPr>
                <w:b w:val="false"/>
                <w:bCs w:val="false"/>
                <w:sz w:val="18"/>
                <w:szCs w:val="18"/>
              </w:rPr>
              <w:t xml:space="preserve">At least two “Just Me” tasks</w:t>
            </w:r>
          </w:p>
        </w:tc>
        <w:tc>
          <w:tcPr>
            <w:tcW w:type="dxa" w:w="3360"/>
            <w:tcMar>
              <w:top w:type="dxa" w:w="100"/>
              <w:left w:type="dxa" w:w="100"/>
              <w:bottom w:type="dxa" w:w="100"/>
              <w:right w:type="dxa" w:w="100"/>
            </w:tcMar>
          </w:tcPr>
          <w:p>
            <w:r>
              <w:rPr>
                <w:b w:val="false"/>
                <w:bCs w:val="false"/>
                <w:sz w:val="18"/>
                <w:szCs w:val="18"/>
              </w:rPr>
              <w:t xml:space="preserve">✓ (Tasks 1 and 9)</w:t>
            </w:r>
          </w:p>
        </w:tc>
      </w:tr>
      <w:tr>
        <w:tc>
          <w:tcPr>
            <w:tcW w:type="dxa" w:w="6000"/>
            <w:tcMar>
              <w:top w:type="dxa" w:w="100"/>
              <w:left w:type="dxa" w:w="100"/>
              <w:bottom w:type="dxa" w:w="100"/>
              <w:right w:type="dxa" w:w="100"/>
            </w:tcMar>
          </w:tcPr>
          <w:p>
            <w:r>
              <w:rPr>
                <w:b w:val="false"/>
                <w:bCs w:val="false"/>
                <w:sz w:val="18"/>
                <w:szCs w:val="18"/>
              </w:rPr>
              <w:t xml:space="preserve">Three tasks selected with measurable success definitions</w:t>
            </w:r>
          </w:p>
        </w:tc>
        <w:tc>
          <w:tcPr>
            <w:tcW w:type="dxa" w:w="3360"/>
            <w:tcMar>
              <w:top w:type="dxa" w:w="100"/>
              <w:left w:type="dxa" w:w="100"/>
              <w:bottom w:type="dxa" w:w="100"/>
              <w:right w:type="dxa" w:w="100"/>
            </w:tcMar>
          </w:tcPr>
          <w:p>
            <w:r>
              <w:rPr>
                <w:b w:val="false"/>
                <w:bCs w:val="false"/>
                <w:sz w:val="18"/>
                <w:szCs w:val="18"/>
              </w:rPr>
              <w:t xml:space="preserve">✓</w:t>
            </w:r>
          </w:p>
        </w:tc>
      </w:tr>
      <w:tr>
        <w:tc>
          <w:tcPr>
            <w:tcW w:type="dxa" w:w="6000"/>
            <w:tcMar>
              <w:top w:type="dxa" w:w="100"/>
              <w:left w:type="dxa" w:w="100"/>
              <w:bottom w:type="dxa" w:w="100"/>
              <w:right w:type="dxa" w:w="100"/>
            </w:tcMar>
          </w:tcPr>
          <w:p>
            <w:r>
              <w:rPr>
                <w:b w:val="false"/>
                <w:bCs w:val="false"/>
                <w:sz w:val="18"/>
                <w:szCs w:val="18"/>
              </w:rPr>
              <w:t xml:space="preserve">Claude Project custom instructions complete</w:t>
            </w:r>
          </w:p>
        </w:tc>
        <w:tc>
          <w:tcPr>
            <w:tcW w:type="dxa" w:w="3360"/>
            <w:tcMar>
              <w:top w:type="dxa" w:w="100"/>
              <w:left w:type="dxa" w:w="100"/>
              <w:bottom w:type="dxa" w:w="100"/>
              <w:right w:type="dxa" w:w="100"/>
            </w:tcMar>
          </w:tcPr>
          <w:p>
            <w:r>
              <w:rPr>
                <w:b w:val="false"/>
                <w:bCs w:val="false"/>
                <w:sz w:val="18"/>
                <w:szCs w:val="18"/>
              </w:rPr>
              <w:t xml:space="preserve">✓</w:t>
            </w:r>
          </w:p>
        </w:tc>
      </w:tr>
      <w:tr>
        <w:tc>
          <w:tcPr>
            <w:tcW w:type="dxa" w:w="6000"/>
            <w:tcMar>
              <w:top w:type="dxa" w:w="100"/>
              <w:left w:type="dxa" w:w="100"/>
              <w:bottom w:type="dxa" w:w="100"/>
              <w:right w:type="dxa" w:w="100"/>
            </w:tcMar>
          </w:tcPr>
          <w:p>
            <w:r>
              <w:rPr>
                <w:b w:val="false"/>
                <w:bCs w:val="false"/>
                <w:sz w:val="18"/>
                <w:szCs w:val="18"/>
              </w:rPr>
              <w:t xml:space="preserve">Toolkit checklist included, boxes left empty</w:t>
            </w:r>
          </w:p>
        </w:tc>
        <w:tc>
          <w:tcPr>
            <w:tcW w:type="dxa" w:w="3360"/>
            <w:tcMar>
              <w:top w:type="dxa" w:w="100"/>
              <w:left w:type="dxa" w:w="100"/>
              <w:bottom w:type="dxa" w:w="100"/>
              <w:right w:type="dxa" w:w="100"/>
            </w:tcMar>
          </w:tcPr>
          <w:p>
            <w:r>
              <w:rPr>
                <w:b w:val="false"/>
                <w:bCs w:val="false"/>
                <w:sz w:val="18"/>
                <w:szCs w:val="18"/>
              </w:rPr>
              <w:t xml:space="preserve">✓</w:t>
            </w:r>
          </w:p>
        </w:tc>
      </w:tr>
      <w:tr>
        <w:tc>
          <w:tcPr>
            <w:tcW w:type="dxa" w:w="6000"/>
            <w:tcMar>
              <w:top w:type="dxa" w:w="100"/>
              <w:left w:type="dxa" w:w="100"/>
              <w:bottom w:type="dxa" w:w="100"/>
              <w:right w:type="dxa" w:w="100"/>
            </w:tcMar>
          </w:tcPr>
          <w:p>
            <w:r>
              <w:rPr>
                <w:b w:val="false"/>
                <w:bCs w:val="false"/>
                <w:sz w:val="18"/>
                <w:szCs w:val="18"/>
              </w:rPr>
              <w:t xml:space="preserve">Reviewer notes paragraph included</w:t>
            </w:r>
          </w:p>
        </w:tc>
        <w:tc>
          <w:tcPr>
            <w:tcW w:type="dxa" w:w="3360"/>
            <w:tcMar>
              <w:top w:type="dxa" w:w="100"/>
              <w:left w:type="dxa" w:w="100"/>
              <w:bottom w:type="dxa" w:w="100"/>
              <w:right w:type="dxa" w:w="100"/>
            </w:tcMar>
          </w:tcPr>
          <w:p>
            <w:r>
              <w:rPr>
                <w:b w:val="false"/>
                <w:bCs w:val="false"/>
                <w:sz w:val="18"/>
                <w:szCs w:val="18"/>
              </w:rPr>
              <w:t xml:space="preserve">✓</w:t>
            </w:r>
          </w:p>
        </w:tc>
      </w:tr>
      <w:tr>
        <w:tc>
          <w:tcPr>
            <w:tcW w:type="dxa" w:w="6000"/>
            <w:tcMar>
              <w:top w:type="dxa" w:w="100"/>
              <w:left w:type="dxa" w:w="100"/>
              <w:bottom w:type="dxa" w:w="100"/>
              <w:right w:type="dxa" w:w="100"/>
            </w:tcMar>
          </w:tcPr>
          <w:p>
            <w:r>
              <w:rPr>
                <w:b w:val="false"/>
                <w:bCs w:val="false"/>
                <w:sz w:val="18"/>
                <w:szCs w:val="18"/>
              </w:rPr>
              <w:t xml:space="preserve">Professional formatting, no generic filler examples</w:t>
            </w:r>
          </w:p>
        </w:tc>
        <w:tc>
          <w:tcPr>
            <w:tcW w:type="dxa" w:w="3360"/>
            <w:tcMar>
              <w:top w:type="dxa" w:w="100"/>
              <w:left w:type="dxa" w:w="100"/>
              <w:bottom w:type="dxa" w:w="100"/>
              <w:right w:type="dxa" w:w="100"/>
            </w:tcMar>
          </w:tcPr>
          <w:p>
            <w:r>
              <w:rPr>
                <w:b w:val="false"/>
                <w:bCs w:val="false"/>
                <w:sz w:val="18"/>
                <w:szCs w:val="18"/>
              </w:rPr>
              <w:t xml:space="preserve">✓</w:t>
            </w:r>
          </w:p>
        </w:tc>
      </w:tr>
      <w:tr>
        <w:tc>
          <w:tcPr>
            <w:tcW w:type="dxa" w:w="6000"/>
            <w:tcMar>
              <w:top w:type="dxa" w:w="100"/>
              <w:left w:type="dxa" w:w="100"/>
              <w:bottom w:type="dxa" w:w="100"/>
              <w:right w:type="dxa" w:w="100"/>
            </w:tcMar>
          </w:tcPr>
          <w:p>
            <w:r>
              <w:rPr>
                <w:b w:val="false"/>
                <w:bCs w:val="false"/>
                <w:sz w:val="18"/>
                <w:szCs w:val="18"/>
              </w:rPr>
              <w:t xml:space="preserve">Ready for submission</w:t>
            </w:r>
          </w:p>
        </w:tc>
        <w:tc>
          <w:tcPr>
            <w:tcW w:type="dxa" w:w="3360"/>
            <w:tcMar>
              <w:top w:type="dxa" w:w="100"/>
              <w:left w:type="dxa" w:w="100"/>
              <w:bottom w:type="dxa" w:w="100"/>
              <w:right w:type="dxa" w:w="100"/>
            </w:tcMar>
          </w:tcPr>
          <w:p>
            <w:r>
              <w:rPr>
                <w:b w:val="false"/>
                <w:bCs w:val="false"/>
                <w:sz w:val="18"/>
                <w:szCs w:val="18"/>
              </w:rPr>
              <w:t xml:space="preserve">✓</w:t>
            </w:r>
          </w:p>
        </w:tc>
      </w:tr>
    </w:tbl>
    <w:p>
      <w:pPr>
        <w:spacing w:after="150"/>
      </w:pPr>
      <w:r>
        <w:t xml:space="preserve"/>
      </w:r>
    </w:p>
    <w:p>
      <w:pPr>
        <w:spacing w:after="150"/>
      </w:pPr>
      <w:r>
        <w:rPr>
          <w:b/>
          <w:bCs/>
        </w:rPr>
        <w:t xml:space="preserve">This submission is ready for export to PDF/DOCX and submission to FlyRank.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2026-07-11T09:00:06.625Z</dcterms:created>
  <dcterms:modified xsi:type="dcterms:W3CDTF">2026-07-11T09:00:06.640Z</dcterms:modified>
</cp:coreProperties>
</file>

<file path=docProps/custom.xml><?xml version="1.0" encoding="utf-8"?>
<Properties xmlns="http://schemas.openxmlformats.org/officeDocument/2006/custom-properties" xmlns:vt="http://schemas.openxmlformats.org/officeDocument/2006/docPropsVTypes"/>
</file>