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Priority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Communication ISR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Time: 10s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Priority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Disk ISR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Time: 10s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Priority 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Printer ISR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Time: 10s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Priority 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User Programm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Time: 10s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