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numId w:val="0"/>
        </w:numPr>
        <w:spacing w:line="480" w:lineRule="auto"/>
        <w:ind w:left="360" w:leftChars="0"/>
        <w:rPr>
          <w:rFonts w:asciiTheme="majorBidi" w:hAnsiTheme="majorBidi" w:cstheme="majorBidi"/>
          <w:b/>
          <w:bCs/>
          <w:sz w:val="28"/>
          <w:szCs w:val="28"/>
        </w:rPr>
      </w:pPr>
    </w:p>
    <w:p>
      <w:pPr>
        <w:pStyle w:val="6"/>
        <w:numPr>
          <w:numId w:val="0"/>
        </w:numPr>
        <w:spacing w:line="480" w:lineRule="auto"/>
        <w:ind w:left="360" w:leftChars="0"/>
        <w:jc w:val="center"/>
        <w:rPr>
          <w:rFonts w:hint="cs" w:asciiTheme="majorBidi" w:hAnsiTheme="majorBidi" w:cstheme="majorBidi"/>
          <w:b/>
          <w:bCs/>
          <w:sz w:val="44"/>
          <w:szCs w:val="44"/>
          <w:highlight w:val="yellow"/>
          <w:rtl/>
          <w:lang w:val="en-US" w:bidi="ar-SA"/>
        </w:rPr>
      </w:pPr>
      <w:r>
        <w:rPr>
          <w:rFonts w:hint="cs" w:asciiTheme="majorBidi" w:hAnsiTheme="majorBidi" w:cstheme="majorBidi"/>
          <w:b/>
          <w:bCs/>
          <w:sz w:val="44"/>
          <w:szCs w:val="44"/>
          <w:highlight w:val="yellow"/>
          <w:rtl/>
          <w:lang w:bidi="ar-SA"/>
        </w:rPr>
        <w:t>الاء</w:t>
      </w:r>
      <w:r>
        <w:rPr>
          <w:rFonts w:hint="cs" w:asciiTheme="majorBidi" w:hAnsiTheme="majorBidi" w:cstheme="majorBidi"/>
          <w:b/>
          <w:bCs/>
          <w:sz w:val="44"/>
          <w:szCs w:val="44"/>
          <w:highlight w:val="yellow"/>
          <w:rtl/>
          <w:lang w:val="en-US" w:bidi="ar-SA"/>
        </w:rPr>
        <w:t xml:space="preserve"> طارق محمد السعدني </w:t>
      </w:r>
    </w:p>
    <w:p>
      <w:pPr>
        <w:pStyle w:val="6"/>
        <w:numPr>
          <w:numId w:val="0"/>
        </w:numPr>
        <w:spacing w:line="480" w:lineRule="auto"/>
        <w:ind w:left="360" w:leftChars="0"/>
        <w:jc w:val="center"/>
        <w:rPr>
          <w:rFonts w:hint="default" w:asciiTheme="majorBidi" w:hAnsiTheme="majorBidi" w:cstheme="majorBidi"/>
          <w:b/>
          <w:bCs/>
          <w:sz w:val="44"/>
          <w:szCs w:val="44"/>
          <w:highlight w:val="yellow"/>
          <w:rtl/>
          <w:lang w:val="en-US" w:bidi="ar-SA"/>
        </w:rPr>
      </w:pPr>
      <w:r>
        <w:rPr>
          <w:rFonts w:hint="cs" w:asciiTheme="majorBidi" w:hAnsiTheme="majorBidi" w:cstheme="majorBidi"/>
          <w:b/>
          <w:bCs/>
          <w:sz w:val="44"/>
          <w:szCs w:val="44"/>
          <w:highlight w:val="yellow"/>
          <w:rtl/>
          <w:lang w:val="en-US" w:bidi="ar-SA"/>
        </w:rPr>
        <w:t>سكشن 2</w:t>
      </w:r>
      <w:bookmarkStart w:id="0" w:name="_GoBack"/>
      <w:bookmarkEnd w:id="0"/>
    </w:p>
    <w:p>
      <w:pPr>
        <w:pStyle w:val="6"/>
        <w:numPr>
          <w:ilvl w:val="0"/>
          <w:numId w:val="1"/>
        </w:numPr>
        <w:spacing w:line="480" w:lineRule="auto"/>
        <w:rPr>
          <w:rFonts w:asciiTheme="majorBidi" w:hAnsiTheme="majorBidi" w:cstheme="majorBidi"/>
          <w:b/>
          <w:bCs/>
          <w:sz w:val="28"/>
          <w:szCs w:val="28"/>
        </w:rPr>
      </w:pPr>
      <w:r>
        <w:rPr>
          <w:rFonts w:asciiTheme="majorBidi" w:hAnsiTheme="majorBidi" w:cstheme="majorBidi"/>
          <w:b/>
          <w:bCs/>
          <w:sz w:val="28"/>
          <w:szCs w:val="28"/>
        </w:rPr>
        <w:t xml:space="preserve">List the access method on Memory? </w:t>
      </w:r>
    </w:p>
    <w:p>
      <w:pPr>
        <w:pStyle w:val="6"/>
        <w:numPr>
          <w:numId w:val="0"/>
        </w:numPr>
        <w:spacing w:line="480" w:lineRule="auto"/>
        <w:ind w:left="360" w:leftChars="0"/>
        <w:rPr>
          <w:rFonts w:hint="default" w:asciiTheme="majorBidi" w:hAnsiTheme="majorBidi" w:cstheme="majorBidi"/>
          <w:b/>
          <w:bCs/>
          <w:color w:val="1F4E79" w:themeColor="accent5" w:themeShade="80"/>
          <w:sz w:val="28"/>
          <w:szCs w:val="28"/>
        </w:rPr>
      </w:pPr>
      <w:r>
        <w:rPr>
          <w:rFonts w:hint="default" w:asciiTheme="majorBidi" w:hAnsiTheme="majorBidi" w:cstheme="majorBidi"/>
          <w:b/>
          <w:bCs/>
          <w:color w:val="1F4E79" w:themeColor="accent5" w:themeShade="80"/>
          <w:sz w:val="28"/>
          <w:szCs w:val="28"/>
        </w:rPr>
        <w:t>Each memory type, is a collection of numerous memory locations. To access data from any memory, first it must be located and then the data is read from the memory location. Following are the methods to access information from memory locations:</w:t>
      </w:r>
    </w:p>
    <w:p>
      <w:pPr>
        <w:pStyle w:val="6"/>
        <w:numPr>
          <w:numId w:val="0"/>
        </w:numPr>
        <w:spacing w:line="480" w:lineRule="auto"/>
        <w:ind w:left="360" w:leftChars="0"/>
        <w:rPr>
          <w:rFonts w:hint="default" w:asciiTheme="majorBidi" w:hAnsiTheme="majorBidi" w:cstheme="majorBidi"/>
          <w:b/>
          <w:bCs/>
          <w:color w:val="1F4E79" w:themeColor="accent5" w:themeShade="80"/>
          <w:sz w:val="28"/>
          <w:szCs w:val="28"/>
        </w:rPr>
      </w:pPr>
    </w:p>
    <w:p>
      <w:pPr>
        <w:pStyle w:val="6"/>
        <w:numPr>
          <w:numId w:val="0"/>
        </w:numPr>
        <w:spacing w:line="480" w:lineRule="auto"/>
        <w:ind w:left="360" w:leftChars="0"/>
        <w:rPr>
          <w:rFonts w:hint="default" w:asciiTheme="majorBidi" w:hAnsiTheme="majorBidi" w:cstheme="majorBidi"/>
          <w:b/>
          <w:bCs/>
          <w:color w:val="1F4E79" w:themeColor="accent5" w:themeShade="80"/>
          <w:sz w:val="28"/>
          <w:szCs w:val="28"/>
        </w:rPr>
      </w:pPr>
      <w:r>
        <w:rPr>
          <w:rFonts w:hint="default" w:asciiTheme="majorBidi" w:hAnsiTheme="majorBidi" w:cstheme="majorBidi"/>
          <w:b/>
          <w:bCs/>
          <w:color w:val="1F4E79" w:themeColor="accent5" w:themeShade="80"/>
          <w:sz w:val="28"/>
          <w:szCs w:val="28"/>
        </w:rPr>
        <w:t>Random Access: Main memories are random access memories, in which each memory location has a unique address. Using this unique address any memory location can be reached in the same amount of time in any order.</w:t>
      </w:r>
    </w:p>
    <w:p>
      <w:pPr>
        <w:pStyle w:val="6"/>
        <w:numPr>
          <w:numId w:val="0"/>
        </w:numPr>
        <w:spacing w:line="480" w:lineRule="auto"/>
        <w:ind w:left="360" w:leftChars="0"/>
        <w:rPr>
          <w:rFonts w:hint="default" w:asciiTheme="majorBidi" w:hAnsiTheme="majorBidi" w:cstheme="majorBidi"/>
          <w:b/>
          <w:bCs/>
          <w:color w:val="1F4E79" w:themeColor="accent5" w:themeShade="80"/>
          <w:sz w:val="28"/>
          <w:szCs w:val="28"/>
        </w:rPr>
      </w:pPr>
      <w:r>
        <w:rPr>
          <w:rFonts w:hint="default" w:asciiTheme="majorBidi" w:hAnsiTheme="majorBidi" w:cstheme="majorBidi"/>
          <w:b/>
          <w:bCs/>
          <w:color w:val="1F4E79" w:themeColor="accent5" w:themeShade="80"/>
          <w:sz w:val="28"/>
          <w:szCs w:val="28"/>
        </w:rPr>
        <w:t>Sequential Access: This methods allows memory access in a sequence or in order.</w:t>
      </w:r>
    </w:p>
    <w:p>
      <w:pPr>
        <w:pStyle w:val="6"/>
        <w:numPr>
          <w:numId w:val="0"/>
        </w:numPr>
        <w:spacing w:line="480" w:lineRule="auto"/>
        <w:ind w:left="360" w:leftChars="0"/>
        <w:rPr>
          <w:rFonts w:asciiTheme="majorBidi" w:hAnsiTheme="majorBidi" w:cstheme="majorBidi"/>
          <w:b/>
          <w:bCs/>
          <w:color w:val="1F4E79" w:themeColor="accent5" w:themeShade="80"/>
          <w:sz w:val="28"/>
          <w:szCs w:val="28"/>
        </w:rPr>
      </w:pPr>
      <w:r>
        <w:rPr>
          <w:rFonts w:hint="default" w:asciiTheme="majorBidi" w:hAnsiTheme="majorBidi" w:cstheme="majorBidi"/>
          <w:b/>
          <w:bCs/>
          <w:color w:val="1F4E79" w:themeColor="accent5" w:themeShade="80"/>
          <w:sz w:val="28"/>
          <w:szCs w:val="28"/>
        </w:rPr>
        <w:t>Direct Access: In this mode, information is stored in tracks, with each track having a separate read/write head.</w:t>
      </w:r>
    </w:p>
    <w:p>
      <w:pPr>
        <w:pStyle w:val="6"/>
        <w:numPr>
          <w:ilvl w:val="0"/>
          <w:numId w:val="1"/>
        </w:numPr>
        <w:spacing w:line="480" w:lineRule="auto"/>
        <w:rPr>
          <w:rFonts w:asciiTheme="majorBidi" w:hAnsiTheme="majorBidi" w:cstheme="majorBidi"/>
          <w:b/>
          <w:bCs/>
          <w:sz w:val="28"/>
          <w:szCs w:val="28"/>
        </w:rPr>
      </w:pPr>
      <w:r>
        <w:rPr>
          <w:rFonts w:asciiTheme="majorBidi" w:hAnsiTheme="majorBidi" w:cstheme="majorBidi"/>
          <w:b/>
          <w:bCs/>
          <w:sz w:val="28"/>
          <w:szCs w:val="28"/>
        </w:rPr>
        <w:t>Write notes about “Word” on Memory?</w:t>
      </w:r>
    </w:p>
    <w:p>
      <w:pPr>
        <w:pStyle w:val="6"/>
        <w:numPr>
          <w:numId w:val="0"/>
        </w:numPr>
        <w:spacing w:line="480" w:lineRule="auto"/>
        <w:ind w:left="360" w:leftChars="0"/>
        <w:rPr>
          <w:rFonts w:hint="default" w:asciiTheme="majorBidi" w:hAnsiTheme="majorBidi" w:cstheme="majorBidi"/>
          <w:b/>
          <w:bCs/>
          <w:sz w:val="28"/>
          <w:szCs w:val="28"/>
        </w:rPr>
      </w:pPr>
      <w:r>
        <w:rPr>
          <w:rFonts w:hint="default" w:asciiTheme="majorBidi" w:hAnsiTheme="majorBidi" w:cstheme="majorBidi"/>
          <w:b/>
          <w:bCs/>
          <w:color w:val="1F4E79" w:themeColor="accent5" w:themeShade="80"/>
          <w:sz w:val="28"/>
          <w:szCs w:val="28"/>
        </w:rPr>
        <w:t>In computing, a word is the natural unit of data used by a particular processor design. A word is a fixed-sized piece of data handled as a unit by the instruction set or the hardware of the processor. The number of bits in a word (the word size, word width, or word length) is an important characteristic of any specific processor design or computer architecture</w:t>
      </w:r>
      <w:r>
        <w:rPr>
          <w:rFonts w:hint="default" w:asciiTheme="majorBidi" w:hAnsiTheme="majorBidi" w:cstheme="majorBidi"/>
          <w:b/>
          <w:bCs/>
          <w:sz w:val="28"/>
          <w:szCs w:val="28"/>
        </w:rPr>
        <w:t>.</w:t>
      </w:r>
    </w:p>
    <w:p>
      <w:pPr>
        <w:pStyle w:val="6"/>
        <w:numPr>
          <w:numId w:val="0"/>
        </w:numPr>
        <w:spacing w:line="480" w:lineRule="auto"/>
        <w:ind w:left="360" w:leftChars="0"/>
        <w:rPr>
          <w:rFonts w:hint="default" w:asciiTheme="majorBidi" w:hAnsiTheme="majorBidi" w:cstheme="majorBidi"/>
          <w:b/>
          <w:bCs/>
          <w:sz w:val="28"/>
          <w:szCs w:val="28"/>
        </w:rPr>
      </w:pPr>
    </w:p>
    <w:p>
      <w:pPr>
        <w:pStyle w:val="6"/>
        <w:numPr>
          <w:ilvl w:val="0"/>
          <w:numId w:val="1"/>
        </w:numPr>
        <w:spacing w:line="480" w:lineRule="auto"/>
        <w:rPr>
          <w:rFonts w:asciiTheme="majorBidi" w:hAnsiTheme="majorBidi" w:cstheme="majorBidi"/>
          <w:b/>
          <w:bCs/>
          <w:sz w:val="28"/>
          <w:szCs w:val="28"/>
        </w:rPr>
      </w:pPr>
      <w:r>
        <w:rPr>
          <w:rFonts w:asciiTheme="majorBidi" w:hAnsiTheme="majorBidi" w:cstheme="majorBidi"/>
          <w:b/>
          <w:bCs/>
          <w:sz w:val="28"/>
          <w:szCs w:val="28"/>
        </w:rPr>
        <w:t>Write notes about Memory hierarchy?</w:t>
      </w:r>
    </w:p>
    <w:p>
      <w:pPr>
        <w:pStyle w:val="6"/>
        <w:numPr>
          <w:numId w:val="0"/>
        </w:numPr>
        <w:spacing w:line="480" w:lineRule="auto"/>
        <w:ind w:left="360" w:leftChars="0"/>
        <w:rPr>
          <w:rFonts w:asciiTheme="majorBidi" w:hAnsiTheme="majorBidi" w:cstheme="majorBidi"/>
          <w:b/>
          <w:bCs/>
          <w:color w:val="1F4E79" w:themeColor="accent5" w:themeShade="80"/>
          <w:sz w:val="28"/>
          <w:szCs w:val="28"/>
        </w:rPr>
      </w:pPr>
      <w:r>
        <w:rPr>
          <w:rFonts w:hint="default" w:asciiTheme="majorBidi" w:hAnsiTheme="majorBidi" w:cstheme="majorBidi"/>
          <w:b/>
          <w:bCs/>
          <w:color w:val="1F4E79" w:themeColor="accent5" w:themeShade="80"/>
          <w:sz w:val="28"/>
          <w:szCs w:val="28"/>
        </w:rPr>
        <w:t>What is Memory Hierarchy? The memory in a computer can be divided into five hierarchies based on the speed as well as use. The processor can move from one level to another based on its requirements. The five hierarchies in the memory are registers, cache, main memory, magnetic discs, and magnetic tapes.</w:t>
      </w:r>
    </w:p>
    <w:p>
      <w:pPr>
        <w:rPr>
          <w:color w:val="1F4E79" w:themeColor="accent5" w:themeShade="80"/>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default" w:cstheme="minorBidi"/>
        <w:b/>
        <w:bCs/>
        <w:sz w:val="52"/>
        <w:szCs w:val="52"/>
        <w:highlight w:val="yellow"/>
        <w:rtl/>
        <w:lang w:val="en-US" w:bidi="ar-S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81FA1"/>
    <w:multiLevelType w:val="multilevel"/>
    <w:tmpl w:val="1CE81FA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06"/>
    <w:rsid w:val="000414D0"/>
    <w:rsid w:val="00410D82"/>
    <w:rsid w:val="005D7206"/>
    <w:rsid w:val="00A14097"/>
    <w:rsid w:val="BC7E75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16</Words>
  <Characters>92</Characters>
  <Lines>1</Lines>
  <Paragraphs>1</Paragraphs>
  <TotalTime>9</TotalTime>
  <ScaleCrop>false</ScaleCrop>
  <LinksUpToDate>false</LinksUpToDate>
  <CharactersWithSpaces>107</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2020-03-22T16:11:00Z</dcterms:created>
  <dc:creator>Mohamed</dc:creator>
  <cp:lastModifiedBy>alaa</cp:lastModifiedBy>
  <dcterms:modified xsi:type="dcterms:W3CDTF">2020-03-25T20:22:49Z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