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DD4476" w14:textId="4E178B94" w:rsidR="000414D0" w:rsidRPr="00C55D67" w:rsidRDefault="00416143" w:rsidP="00416143">
      <w:pPr>
        <w:spacing w:after="134" w:line="288" w:lineRule="auto"/>
        <w:contextualSpacing/>
        <w:textAlignment w:val="baseline"/>
        <w:rPr>
          <w:rFonts w:eastAsiaTheme="minorEastAsia" w:hAnsi="Tahoma"/>
          <w:b/>
          <w:bCs/>
          <w:color w:val="000000" w:themeColor="text1"/>
          <w:sz w:val="28"/>
          <w:szCs w:val="28"/>
        </w:rPr>
      </w:pPr>
      <w:r w:rsidRPr="00C55D67">
        <w:rPr>
          <w:rFonts w:eastAsiaTheme="minorEastAsia" w:hAnsi="Tahoma"/>
          <w:b/>
          <w:bCs/>
          <w:color w:val="000000" w:themeColor="text1"/>
          <w:sz w:val="28"/>
          <w:szCs w:val="28"/>
        </w:rPr>
        <w:t xml:space="preserve">Q1: </w:t>
      </w:r>
      <w:r w:rsidR="0087561C" w:rsidRPr="00C55D67">
        <w:rPr>
          <w:rFonts w:eastAsiaTheme="minorEastAsia" w:hAnsi="Tahoma"/>
          <w:b/>
          <w:bCs/>
          <w:color w:val="000000" w:themeColor="text1"/>
          <w:sz w:val="28"/>
          <w:szCs w:val="28"/>
        </w:rPr>
        <w:t xml:space="preserve">Write notes about the types of ROM ? </w:t>
      </w:r>
    </w:p>
    <w:p w14:paraId="66E004E2" w14:textId="785283E7" w:rsidR="00416143" w:rsidRPr="00C55D67" w:rsidRDefault="00416143" w:rsidP="00416143">
      <w:pPr>
        <w:spacing w:after="134" w:line="288" w:lineRule="auto"/>
        <w:contextualSpacing/>
        <w:textAlignment w:val="baseline"/>
        <w:rPr>
          <w:rFonts w:eastAsiaTheme="minorEastAsia" w:hAnsi="Tahoma"/>
          <w:b/>
          <w:bCs/>
          <w:color w:val="000000" w:themeColor="text1"/>
          <w:sz w:val="28"/>
          <w:szCs w:val="28"/>
        </w:rPr>
      </w:pPr>
    </w:p>
    <w:p w14:paraId="109B3EA4" w14:textId="05D21BAE" w:rsidR="00416143" w:rsidRPr="00C55D67" w:rsidRDefault="00416143" w:rsidP="00416143">
      <w:pPr>
        <w:spacing w:after="134" w:line="288" w:lineRule="auto"/>
        <w:contextualSpacing/>
        <w:textAlignment w:val="baseline"/>
        <w:rPr>
          <w:rFonts w:eastAsiaTheme="minorEastAsia" w:hAnsi="Tahoma"/>
          <w:b/>
          <w:bCs/>
          <w:color w:val="000000" w:themeColor="text1"/>
          <w:sz w:val="28"/>
          <w:szCs w:val="28"/>
        </w:rPr>
      </w:pPr>
      <w:r w:rsidRPr="00C55D67">
        <w:rPr>
          <w:rFonts w:eastAsiaTheme="minorEastAsia" w:hAnsi="Tahoma"/>
          <w:b/>
          <w:bCs/>
          <w:color w:val="000000" w:themeColor="text1"/>
          <w:sz w:val="28"/>
          <w:szCs w:val="28"/>
        </w:rPr>
        <w:t xml:space="preserve">Q2: The main difference between RAM and ROM is </w:t>
      </w:r>
      <w:r w:rsidRPr="00C55D67">
        <w:rPr>
          <w:rFonts w:eastAsiaTheme="minorEastAsia" w:hAnsi="Tahoma"/>
          <w:b/>
          <w:bCs/>
          <w:color w:val="000000" w:themeColor="text1"/>
          <w:sz w:val="28"/>
          <w:szCs w:val="28"/>
        </w:rPr>
        <w:t>…</w:t>
      </w:r>
      <w:r w:rsidRPr="00C55D67">
        <w:rPr>
          <w:rFonts w:eastAsiaTheme="minorEastAsia" w:hAnsi="Tahoma"/>
          <w:b/>
          <w:bCs/>
          <w:color w:val="000000" w:themeColor="text1"/>
          <w:sz w:val="28"/>
          <w:szCs w:val="28"/>
        </w:rPr>
        <w:t>.</w:t>
      </w:r>
    </w:p>
    <w:p w14:paraId="687C9A68" w14:textId="392A4DF7" w:rsidR="00416143" w:rsidRPr="00C55D67" w:rsidRDefault="00416143" w:rsidP="00416143">
      <w:pPr>
        <w:pStyle w:val="ListParagraph"/>
        <w:numPr>
          <w:ilvl w:val="0"/>
          <w:numId w:val="3"/>
        </w:numPr>
        <w:spacing w:after="134" w:line="288" w:lineRule="auto"/>
        <w:textAlignment w:val="baseline"/>
        <w:rPr>
          <w:rFonts w:eastAsiaTheme="minorEastAsia" w:hAnsi="Tahoma"/>
          <w:b/>
          <w:bCs/>
          <w:color w:val="000000" w:themeColor="text1"/>
          <w:sz w:val="28"/>
          <w:szCs w:val="28"/>
        </w:rPr>
      </w:pPr>
      <w:r w:rsidRPr="00C55D67">
        <w:rPr>
          <w:rFonts w:eastAsiaTheme="minorEastAsia" w:hAnsi="Tahoma"/>
          <w:b/>
          <w:bCs/>
          <w:color w:val="000000" w:themeColor="text1"/>
          <w:sz w:val="28"/>
          <w:szCs w:val="28"/>
        </w:rPr>
        <w:t xml:space="preserve">Read / Write </w:t>
      </w:r>
    </w:p>
    <w:p w14:paraId="26FDD60C" w14:textId="1FDD5ED4" w:rsidR="00416143" w:rsidRPr="00C55D67" w:rsidRDefault="00416143" w:rsidP="00416143">
      <w:pPr>
        <w:pStyle w:val="ListParagraph"/>
        <w:numPr>
          <w:ilvl w:val="0"/>
          <w:numId w:val="3"/>
        </w:numPr>
        <w:spacing w:after="134" w:line="288" w:lineRule="auto"/>
        <w:textAlignment w:val="baseline"/>
        <w:rPr>
          <w:rFonts w:eastAsiaTheme="minorEastAsia" w:hAnsi="Tahoma"/>
          <w:b/>
          <w:bCs/>
          <w:color w:val="000000" w:themeColor="text1"/>
          <w:sz w:val="28"/>
          <w:szCs w:val="28"/>
        </w:rPr>
      </w:pPr>
      <w:r w:rsidRPr="00C55D67">
        <w:rPr>
          <w:rFonts w:eastAsiaTheme="minorEastAsia" w:hAnsi="Tahoma"/>
          <w:b/>
          <w:bCs/>
          <w:color w:val="000000" w:themeColor="text1"/>
          <w:sz w:val="28"/>
          <w:szCs w:val="28"/>
        </w:rPr>
        <w:t xml:space="preserve">Read Only </w:t>
      </w:r>
    </w:p>
    <w:p w14:paraId="0A8BB9FE" w14:textId="4A4D872B" w:rsidR="00416143" w:rsidRPr="00C55D67" w:rsidRDefault="00416143" w:rsidP="00416143">
      <w:pPr>
        <w:pStyle w:val="ListParagraph"/>
        <w:numPr>
          <w:ilvl w:val="0"/>
          <w:numId w:val="3"/>
        </w:numPr>
        <w:spacing w:after="134" w:line="288" w:lineRule="auto"/>
        <w:textAlignment w:val="baseline"/>
        <w:rPr>
          <w:rFonts w:eastAsiaTheme="minorEastAsia" w:hAnsi="Tahoma"/>
          <w:b/>
          <w:bCs/>
          <w:color w:val="000000" w:themeColor="text1"/>
          <w:sz w:val="28"/>
          <w:szCs w:val="28"/>
        </w:rPr>
      </w:pPr>
      <w:r w:rsidRPr="00C55D67">
        <w:rPr>
          <w:rFonts w:eastAsiaTheme="minorEastAsia" w:hAnsi="Tahoma"/>
          <w:b/>
          <w:bCs/>
          <w:color w:val="000000" w:themeColor="text1"/>
          <w:sz w:val="28"/>
          <w:szCs w:val="28"/>
        </w:rPr>
        <w:t xml:space="preserve">No Read / Write </w:t>
      </w:r>
    </w:p>
    <w:p w14:paraId="1B4760E1" w14:textId="7E188A88" w:rsidR="00416143" w:rsidRPr="00C55D67" w:rsidRDefault="00416143" w:rsidP="00416143">
      <w:pPr>
        <w:pStyle w:val="ListParagraph"/>
        <w:numPr>
          <w:ilvl w:val="0"/>
          <w:numId w:val="3"/>
        </w:numPr>
        <w:spacing w:after="134" w:line="288" w:lineRule="auto"/>
        <w:textAlignment w:val="baseline"/>
        <w:rPr>
          <w:rFonts w:eastAsiaTheme="minorEastAsia" w:hAnsi="Tahoma"/>
          <w:b/>
          <w:bCs/>
          <w:color w:val="000000" w:themeColor="text1"/>
          <w:sz w:val="28"/>
          <w:szCs w:val="28"/>
        </w:rPr>
      </w:pPr>
      <w:r w:rsidRPr="00C55D67">
        <w:rPr>
          <w:rFonts w:eastAsiaTheme="minorEastAsia" w:hAnsi="Tahoma"/>
          <w:b/>
          <w:bCs/>
          <w:color w:val="000000" w:themeColor="text1"/>
          <w:sz w:val="28"/>
          <w:szCs w:val="28"/>
        </w:rPr>
        <w:t xml:space="preserve">None of the above. </w:t>
      </w:r>
    </w:p>
    <w:p w14:paraId="5CB073C8" w14:textId="5C6C44FB" w:rsidR="005D01B3" w:rsidRDefault="005D01B3" w:rsidP="00306A0D">
      <w:pPr>
        <w:spacing w:after="134" w:line="288" w:lineRule="auto"/>
        <w:jc w:val="both"/>
        <w:textAlignment w:val="baseline"/>
        <w:rPr>
          <w:rFonts w:eastAsiaTheme="minorEastAsia" w:hAnsi="Tahoma"/>
          <w:b/>
          <w:bCs/>
          <w:color w:val="000000" w:themeColor="text1"/>
          <w:sz w:val="28"/>
          <w:szCs w:val="28"/>
        </w:rPr>
      </w:pPr>
      <w:r>
        <w:rPr>
          <w:rFonts w:eastAsiaTheme="minorEastAsia" w:hAnsi="Tahoma"/>
          <w:b/>
          <w:bCs/>
          <w:color w:val="000000" w:themeColor="text1"/>
          <w:sz w:val="28"/>
          <w:szCs w:val="28"/>
        </w:rPr>
        <w:t xml:space="preserve">Q3: The size of Memory is </w:t>
      </w:r>
      <w:r w:rsidR="003F5F2E">
        <w:rPr>
          <w:rFonts w:eastAsiaTheme="minorEastAsia" w:hAnsi="Tahoma"/>
          <w:b/>
          <w:bCs/>
          <w:color w:val="000000" w:themeColor="text1"/>
          <w:sz w:val="28"/>
          <w:szCs w:val="28"/>
        </w:rPr>
        <w:t>depending</w:t>
      </w:r>
      <w:r>
        <w:rPr>
          <w:rFonts w:eastAsiaTheme="minorEastAsia" w:hAnsi="Tahoma"/>
          <w:b/>
          <w:bCs/>
          <w:color w:val="000000" w:themeColor="text1"/>
          <w:sz w:val="28"/>
          <w:szCs w:val="28"/>
        </w:rPr>
        <w:t xml:space="preserve"> on </w:t>
      </w:r>
    </w:p>
    <w:p w14:paraId="02942DAD" w14:textId="79393253" w:rsidR="005D01B3" w:rsidRDefault="00B26FFB" w:rsidP="005D01B3">
      <w:pPr>
        <w:pStyle w:val="ListParagraph"/>
        <w:numPr>
          <w:ilvl w:val="0"/>
          <w:numId w:val="3"/>
        </w:numPr>
        <w:spacing w:after="134" w:line="288" w:lineRule="auto"/>
        <w:textAlignment w:val="baseline"/>
        <w:rPr>
          <w:rFonts w:eastAsiaTheme="minorEastAsia" w:hAnsi="Tahoma"/>
          <w:b/>
          <w:bCs/>
          <w:color w:val="000000" w:themeColor="text1"/>
          <w:sz w:val="28"/>
          <w:szCs w:val="28"/>
        </w:rPr>
      </w:pPr>
      <w:r>
        <w:rPr>
          <w:rFonts w:eastAsiaTheme="minorEastAsia" w:hAnsi="Tahoma"/>
          <w:b/>
          <w:bCs/>
          <w:color w:val="000000" w:themeColor="text1"/>
          <w:sz w:val="28"/>
          <w:szCs w:val="28"/>
        </w:rPr>
        <w:t xml:space="preserve">Address lines </w:t>
      </w:r>
    </w:p>
    <w:p w14:paraId="224C9FC0" w14:textId="65A8D78D" w:rsidR="00B26FFB" w:rsidRDefault="00B26FFB" w:rsidP="005D01B3">
      <w:pPr>
        <w:pStyle w:val="ListParagraph"/>
        <w:numPr>
          <w:ilvl w:val="0"/>
          <w:numId w:val="3"/>
        </w:numPr>
        <w:spacing w:after="134" w:line="288" w:lineRule="auto"/>
        <w:textAlignment w:val="baseline"/>
        <w:rPr>
          <w:rFonts w:eastAsiaTheme="minorEastAsia" w:hAnsi="Tahoma"/>
          <w:b/>
          <w:bCs/>
          <w:color w:val="000000" w:themeColor="text1"/>
          <w:sz w:val="28"/>
          <w:szCs w:val="28"/>
        </w:rPr>
      </w:pPr>
      <w:r>
        <w:rPr>
          <w:rFonts w:eastAsiaTheme="minorEastAsia" w:hAnsi="Tahoma"/>
          <w:b/>
          <w:bCs/>
          <w:color w:val="000000" w:themeColor="text1"/>
          <w:sz w:val="28"/>
          <w:szCs w:val="28"/>
        </w:rPr>
        <w:t xml:space="preserve">Data lines </w:t>
      </w:r>
    </w:p>
    <w:p w14:paraId="19621CCF" w14:textId="325CD1F4" w:rsidR="00B26FFB" w:rsidRDefault="00B26FFB" w:rsidP="005D01B3">
      <w:pPr>
        <w:pStyle w:val="ListParagraph"/>
        <w:numPr>
          <w:ilvl w:val="0"/>
          <w:numId w:val="3"/>
        </w:numPr>
        <w:spacing w:after="134" w:line="288" w:lineRule="auto"/>
        <w:textAlignment w:val="baseline"/>
        <w:rPr>
          <w:rFonts w:eastAsiaTheme="minorEastAsia" w:hAnsi="Tahoma"/>
          <w:b/>
          <w:bCs/>
          <w:color w:val="000000" w:themeColor="text1"/>
          <w:sz w:val="28"/>
          <w:szCs w:val="28"/>
        </w:rPr>
      </w:pPr>
      <w:r>
        <w:rPr>
          <w:rFonts w:eastAsiaTheme="minorEastAsia" w:hAnsi="Tahoma"/>
          <w:b/>
          <w:bCs/>
          <w:color w:val="000000" w:themeColor="text1"/>
          <w:sz w:val="28"/>
          <w:szCs w:val="28"/>
        </w:rPr>
        <w:t xml:space="preserve">OR gates </w:t>
      </w:r>
    </w:p>
    <w:p w14:paraId="2DEF4A4B" w14:textId="3227702F" w:rsidR="00B26FFB" w:rsidRPr="005D01B3" w:rsidRDefault="00B26FFB" w:rsidP="005D01B3">
      <w:pPr>
        <w:pStyle w:val="ListParagraph"/>
        <w:numPr>
          <w:ilvl w:val="0"/>
          <w:numId w:val="3"/>
        </w:numPr>
        <w:spacing w:after="134" w:line="288" w:lineRule="auto"/>
        <w:textAlignment w:val="baseline"/>
        <w:rPr>
          <w:rFonts w:eastAsiaTheme="minorEastAsia" w:hAnsi="Tahoma"/>
          <w:b/>
          <w:bCs/>
          <w:color w:val="000000" w:themeColor="text1"/>
          <w:sz w:val="28"/>
          <w:szCs w:val="28"/>
        </w:rPr>
      </w:pPr>
      <w:r>
        <w:rPr>
          <w:rFonts w:eastAsiaTheme="minorEastAsia" w:hAnsi="Tahoma"/>
          <w:b/>
          <w:bCs/>
          <w:color w:val="000000" w:themeColor="text1"/>
          <w:sz w:val="28"/>
          <w:szCs w:val="28"/>
        </w:rPr>
        <w:t>Address lines and Data lines</w:t>
      </w:r>
    </w:p>
    <w:p w14:paraId="1301A1FF" w14:textId="4A460E97" w:rsidR="00416143" w:rsidRPr="00C55D67" w:rsidRDefault="00416143" w:rsidP="00416143">
      <w:pPr>
        <w:spacing w:after="134" w:line="288" w:lineRule="auto"/>
        <w:contextualSpacing/>
        <w:textAlignment w:val="baseline"/>
        <w:rPr>
          <w:rFonts w:eastAsiaTheme="minorEastAsia" w:hAnsi="Tahoma"/>
          <w:b/>
          <w:bCs/>
          <w:color w:val="000000" w:themeColor="text1"/>
          <w:sz w:val="28"/>
          <w:szCs w:val="28"/>
        </w:rPr>
      </w:pPr>
      <w:r w:rsidRPr="00C55D67">
        <w:rPr>
          <w:rFonts w:eastAsiaTheme="minorEastAsia" w:hAnsi="Tahoma"/>
          <w:b/>
          <w:bCs/>
          <w:color w:val="000000" w:themeColor="text1"/>
          <w:sz w:val="28"/>
          <w:szCs w:val="28"/>
        </w:rPr>
        <w:t>Q</w:t>
      </w:r>
      <w:r w:rsidR="00BB475D">
        <w:rPr>
          <w:rFonts w:eastAsiaTheme="minorEastAsia" w:hAnsi="Tahoma"/>
          <w:b/>
          <w:bCs/>
          <w:color w:val="000000" w:themeColor="text1"/>
          <w:sz w:val="28"/>
          <w:szCs w:val="28"/>
        </w:rPr>
        <w:t>4</w:t>
      </w:r>
      <w:r w:rsidRPr="00C55D67">
        <w:rPr>
          <w:rFonts w:eastAsiaTheme="minorEastAsia" w:hAnsi="Tahoma"/>
          <w:b/>
          <w:bCs/>
          <w:color w:val="000000" w:themeColor="text1"/>
          <w:sz w:val="28"/>
          <w:szCs w:val="28"/>
        </w:rPr>
        <w:t xml:space="preserve">: True or False </w:t>
      </w:r>
    </w:p>
    <w:p w14:paraId="22EDD9FF" w14:textId="50F53D6E" w:rsidR="00416143" w:rsidRPr="00C55D67" w:rsidRDefault="00416143" w:rsidP="00894234">
      <w:pPr>
        <w:pStyle w:val="ListParagraph"/>
        <w:numPr>
          <w:ilvl w:val="0"/>
          <w:numId w:val="4"/>
        </w:numPr>
        <w:spacing w:after="134" w:line="288" w:lineRule="auto"/>
        <w:textAlignment w:val="baseline"/>
        <w:rPr>
          <w:rFonts w:ascii="Times New Roman" w:eastAsia="Times New Roman" w:hAnsi="Times New Roman" w:cs="Times New Roman"/>
          <w:color w:val="000000" w:themeColor="text1"/>
          <w:sz w:val="32"/>
          <w:szCs w:val="32"/>
        </w:rPr>
      </w:pPr>
      <w:r w:rsidRPr="00C55D67">
        <w:rPr>
          <w:rFonts w:eastAsiaTheme="minorEastAsia" w:hAnsi="Tahoma"/>
          <w:b/>
          <w:bCs/>
          <w:color w:val="000000" w:themeColor="text1"/>
          <w:sz w:val="32"/>
          <w:szCs w:val="32"/>
        </w:rPr>
        <w:t xml:space="preserve">1 bit = 8 </w:t>
      </w:r>
      <w:r w:rsidRPr="00C55D67">
        <w:rPr>
          <w:rFonts w:eastAsiaTheme="minorEastAsia" w:hAnsi="Tahoma"/>
          <w:b/>
          <w:bCs/>
          <w:color w:val="000000" w:themeColor="text1"/>
          <w:sz w:val="32"/>
          <w:szCs w:val="32"/>
        </w:rPr>
        <w:t xml:space="preserve">bytes </w:t>
      </w:r>
      <w:r w:rsidR="00E94AB9" w:rsidRPr="00C55D67">
        <w:rPr>
          <w:rFonts w:eastAsiaTheme="minorEastAsia" w:hAnsi="Tahoma"/>
          <w:b/>
          <w:bCs/>
          <w:color w:val="000000" w:themeColor="text1"/>
          <w:sz w:val="32"/>
          <w:szCs w:val="32"/>
        </w:rPr>
        <w:t xml:space="preserve"> (  )</w:t>
      </w:r>
    </w:p>
    <w:p w14:paraId="19D0D97D" w14:textId="61AE80F4" w:rsidR="00416143" w:rsidRPr="00C55D67" w:rsidRDefault="00416143" w:rsidP="00894234">
      <w:pPr>
        <w:pStyle w:val="ListParagraph"/>
        <w:numPr>
          <w:ilvl w:val="0"/>
          <w:numId w:val="4"/>
        </w:numPr>
        <w:spacing w:after="134" w:line="288" w:lineRule="auto"/>
        <w:textAlignment w:val="baseline"/>
        <w:rPr>
          <w:rFonts w:ascii="Times New Roman" w:eastAsia="Times New Roman" w:hAnsi="Times New Roman" w:cs="Times New Roman"/>
          <w:color w:val="000000" w:themeColor="text1"/>
          <w:sz w:val="32"/>
          <w:szCs w:val="32"/>
        </w:rPr>
      </w:pPr>
      <w:r w:rsidRPr="00C55D67">
        <w:rPr>
          <w:rFonts w:eastAsiaTheme="minorEastAsia" w:hAnsi="Tahoma"/>
          <w:b/>
          <w:bCs/>
          <w:color w:val="000000" w:themeColor="text1"/>
          <w:sz w:val="32"/>
          <w:szCs w:val="32"/>
        </w:rPr>
        <w:t>16-</w:t>
      </w:r>
      <w:r w:rsidR="00E94AB9" w:rsidRPr="00C55D67">
        <w:rPr>
          <w:rFonts w:eastAsiaTheme="minorEastAsia" w:hAnsi="Tahoma"/>
          <w:b/>
          <w:bCs/>
          <w:color w:val="000000" w:themeColor="text1"/>
          <w:sz w:val="32"/>
          <w:szCs w:val="32"/>
        </w:rPr>
        <w:t>Byte</w:t>
      </w:r>
      <w:r w:rsidRPr="00C55D67">
        <w:rPr>
          <w:rFonts w:eastAsiaTheme="minorEastAsia" w:hAnsi="Tahoma"/>
          <w:b/>
          <w:bCs/>
          <w:color w:val="000000" w:themeColor="text1"/>
          <w:sz w:val="32"/>
          <w:szCs w:val="32"/>
        </w:rPr>
        <w:t xml:space="preserve"> word = </w:t>
      </w:r>
      <w:r w:rsidR="00E94AB9" w:rsidRPr="00C55D67">
        <w:rPr>
          <w:rFonts w:eastAsiaTheme="minorEastAsia" w:hAnsi="Tahoma"/>
          <w:b/>
          <w:bCs/>
          <w:color w:val="000000" w:themeColor="text1"/>
          <w:sz w:val="32"/>
          <w:szCs w:val="32"/>
        </w:rPr>
        <w:t>4</w:t>
      </w:r>
      <w:r w:rsidRPr="00C55D67">
        <w:rPr>
          <w:rFonts w:eastAsiaTheme="minorEastAsia" w:hAnsi="Tahoma"/>
          <w:b/>
          <w:bCs/>
          <w:color w:val="000000" w:themeColor="text1"/>
          <w:sz w:val="32"/>
          <w:szCs w:val="32"/>
        </w:rPr>
        <w:t xml:space="preserve"> bytes</w:t>
      </w:r>
      <w:r w:rsidR="00894234" w:rsidRPr="00C55D67">
        <w:rPr>
          <w:rFonts w:eastAsiaTheme="minorEastAsia" w:hAnsi="Tahoma"/>
          <w:b/>
          <w:bCs/>
          <w:color w:val="000000" w:themeColor="text1"/>
          <w:sz w:val="32"/>
          <w:szCs w:val="32"/>
        </w:rPr>
        <w:t xml:space="preserve"> (   )</w:t>
      </w:r>
    </w:p>
    <w:p w14:paraId="7C345FAE" w14:textId="7CD42BD1" w:rsidR="00416143" w:rsidRPr="00C55D67" w:rsidRDefault="00416143" w:rsidP="00894234">
      <w:pPr>
        <w:pStyle w:val="ListParagraph"/>
        <w:numPr>
          <w:ilvl w:val="0"/>
          <w:numId w:val="4"/>
        </w:numPr>
        <w:spacing w:after="134" w:line="288" w:lineRule="auto"/>
        <w:textAlignment w:val="baseline"/>
        <w:rPr>
          <w:rFonts w:ascii="Times New Roman" w:eastAsia="Times New Roman" w:hAnsi="Times New Roman" w:cs="Times New Roman"/>
          <w:color w:val="000000" w:themeColor="text1"/>
          <w:sz w:val="32"/>
          <w:szCs w:val="32"/>
        </w:rPr>
      </w:pPr>
      <w:r w:rsidRPr="00C55D67">
        <w:rPr>
          <w:rFonts w:eastAsiaTheme="minorEastAsia" w:hAnsi="Tahoma"/>
          <w:b/>
          <w:bCs/>
          <w:color w:val="000000" w:themeColor="text1"/>
          <w:sz w:val="32"/>
          <w:szCs w:val="32"/>
        </w:rPr>
        <w:t>32-bit word = 4 bytes</w:t>
      </w:r>
    </w:p>
    <w:p w14:paraId="72A1E74F" w14:textId="30E251E9" w:rsidR="00F95372" w:rsidRPr="00C55D67" w:rsidRDefault="00F95372" w:rsidP="00F95372">
      <w:pPr>
        <w:pStyle w:val="ListParagraph"/>
        <w:numPr>
          <w:ilvl w:val="0"/>
          <w:numId w:val="4"/>
        </w:numPr>
        <w:spacing w:after="134" w:line="288" w:lineRule="auto"/>
        <w:textAlignment w:val="baseline"/>
        <w:rPr>
          <w:rFonts w:eastAsiaTheme="minorEastAsia" w:hAnsi="Tahoma"/>
          <w:b/>
          <w:bCs/>
          <w:color w:val="000000" w:themeColor="text1"/>
          <w:sz w:val="32"/>
          <w:szCs w:val="32"/>
        </w:rPr>
      </w:pPr>
      <w:r w:rsidRPr="00C55D67">
        <w:rPr>
          <w:rFonts w:eastAsiaTheme="minorEastAsia" w:hAnsi="Tahoma"/>
          <w:b/>
          <w:bCs/>
          <w:color w:val="000000" w:themeColor="text1"/>
          <w:sz w:val="32"/>
          <w:szCs w:val="32"/>
        </w:rPr>
        <w:t>RAM is able to provide READ / WRITE ( ).</w:t>
      </w:r>
    </w:p>
    <w:p w14:paraId="756D3839" w14:textId="2CECE9CB" w:rsidR="00F95372" w:rsidRPr="0019519A" w:rsidRDefault="009F1774" w:rsidP="00F95372">
      <w:pPr>
        <w:pStyle w:val="ListParagraph"/>
        <w:numPr>
          <w:ilvl w:val="0"/>
          <w:numId w:val="4"/>
        </w:numPr>
        <w:spacing w:after="134" w:line="288" w:lineRule="auto"/>
        <w:textAlignment w:val="baseline"/>
        <w:rPr>
          <w:rFonts w:eastAsiaTheme="minorEastAsia" w:hAnsi="Tahoma"/>
          <w:b/>
          <w:bCs/>
          <w:color w:val="000000" w:themeColor="text1"/>
          <w:sz w:val="32"/>
          <w:szCs w:val="32"/>
        </w:rPr>
      </w:pPr>
      <w:r w:rsidRPr="0019519A">
        <w:rPr>
          <w:rFonts w:eastAsiaTheme="minorEastAsia" w:hAnsi="Tahoma"/>
          <w:b/>
          <w:bCs/>
          <w:color w:val="000000" w:themeColor="text1"/>
          <w:sz w:val="32"/>
          <w:szCs w:val="32"/>
        </w:rPr>
        <w:t>ROM is programmed and the data is stored based on Hexadecimal system</w:t>
      </w:r>
      <w:r w:rsidR="00390401" w:rsidRPr="0019519A">
        <w:rPr>
          <w:rFonts w:eastAsiaTheme="minorEastAsia" w:hAnsi="Tahoma"/>
          <w:b/>
          <w:bCs/>
          <w:color w:val="000000" w:themeColor="text1"/>
          <w:sz w:val="32"/>
          <w:szCs w:val="32"/>
        </w:rPr>
        <w:t xml:space="preserve"> (  ). </w:t>
      </w:r>
    </w:p>
    <w:p w14:paraId="4F77BE1D" w14:textId="3B9049AB" w:rsidR="009F1774" w:rsidRPr="00962603" w:rsidRDefault="00036486" w:rsidP="00F95372">
      <w:pPr>
        <w:pStyle w:val="ListParagraph"/>
        <w:numPr>
          <w:ilvl w:val="0"/>
          <w:numId w:val="4"/>
        </w:numPr>
        <w:spacing w:after="134" w:line="288" w:lineRule="auto"/>
        <w:textAlignment w:val="baseline"/>
        <w:rPr>
          <w:rFonts w:ascii="Times New Roman" w:eastAsia="Times New Roman" w:hAnsi="Times New Roman" w:cs="Times New Roman"/>
          <w:color w:val="000000" w:themeColor="text1"/>
          <w:sz w:val="32"/>
          <w:szCs w:val="32"/>
        </w:rPr>
      </w:pPr>
      <w:r w:rsidRPr="00962603">
        <w:rPr>
          <w:rFonts w:eastAsiaTheme="minorEastAsia" w:hAnsi="Tahoma"/>
          <w:b/>
          <w:bCs/>
          <w:color w:val="000000" w:themeColor="text1"/>
          <w:sz w:val="32"/>
          <w:szCs w:val="32"/>
        </w:rPr>
        <w:t>G(giga)=2</w:t>
      </w:r>
      <w:r w:rsidRPr="00962603">
        <w:rPr>
          <w:rFonts w:eastAsiaTheme="minorEastAsia" w:hAnsi="Tahoma"/>
          <w:b/>
          <w:bCs/>
          <w:color w:val="000000" w:themeColor="text1"/>
          <w:position w:val="14"/>
          <w:sz w:val="32"/>
          <w:szCs w:val="32"/>
          <w:vertAlign w:val="superscript"/>
        </w:rPr>
        <w:t>20</w:t>
      </w:r>
      <w:r w:rsidR="0019519A" w:rsidRPr="00962603">
        <w:rPr>
          <w:rFonts w:eastAsiaTheme="minorEastAsia" w:hAnsi="Tahoma"/>
          <w:b/>
          <w:bCs/>
          <w:color w:val="000000" w:themeColor="text1"/>
          <w:position w:val="14"/>
          <w:sz w:val="32"/>
          <w:szCs w:val="32"/>
          <w:vertAlign w:val="subscript"/>
        </w:rPr>
        <w:t xml:space="preserve">, </w:t>
      </w:r>
      <w:r w:rsidR="0019519A" w:rsidRPr="00962603">
        <w:rPr>
          <w:rFonts w:eastAsiaTheme="minorEastAsia" w:hAnsi="Tahoma"/>
          <w:b/>
          <w:bCs/>
          <w:color w:val="000000" w:themeColor="text1"/>
          <w:sz w:val="32"/>
          <w:szCs w:val="32"/>
        </w:rPr>
        <w:t xml:space="preserve">it means the number of address lines is 20 </w:t>
      </w:r>
      <w:r w:rsidR="00962603">
        <w:rPr>
          <w:rFonts w:eastAsiaTheme="minorEastAsia" w:hAnsi="Tahoma"/>
          <w:b/>
          <w:bCs/>
          <w:color w:val="000000" w:themeColor="text1"/>
          <w:sz w:val="32"/>
          <w:szCs w:val="32"/>
        </w:rPr>
        <w:br/>
      </w:r>
      <w:r w:rsidR="0019519A" w:rsidRPr="00962603">
        <w:rPr>
          <w:rFonts w:eastAsiaTheme="minorEastAsia" w:hAnsi="Tahoma"/>
          <w:b/>
          <w:bCs/>
          <w:color w:val="000000" w:themeColor="text1"/>
          <w:sz w:val="32"/>
          <w:szCs w:val="32"/>
        </w:rPr>
        <w:t>(  )</w:t>
      </w:r>
      <w:r w:rsidR="00BC5B10" w:rsidRPr="00962603">
        <w:rPr>
          <w:rFonts w:eastAsiaTheme="minorEastAsia" w:hAnsi="Tahoma"/>
          <w:b/>
          <w:bCs/>
          <w:color w:val="000000" w:themeColor="text1"/>
          <w:sz w:val="32"/>
          <w:szCs w:val="32"/>
        </w:rPr>
        <w:t xml:space="preserve">. </w:t>
      </w:r>
      <w:r w:rsidRPr="00962603">
        <w:rPr>
          <w:rFonts w:eastAsiaTheme="minorEastAsia" w:hAnsi="Tahoma"/>
          <w:b/>
          <w:bCs/>
          <w:color w:val="000000" w:themeColor="text1"/>
          <w:sz w:val="32"/>
          <w:szCs w:val="32"/>
        </w:rPr>
        <w:t xml:space="preserve"> </w:t>
      </w:r>
      <w:r w:rsidRPr="00962603">
        <w:rPr>
          <w:rFonts w:eastAsiaTheme="minorEastAsia" w:hAnsi="Tahoma"/>
          <w:b/>
          <w:bCs/>
          <w:color w:val="000000" w:themeColor="text1"/>
          <w:position w:val="14"/>
          <w:sz w:val="32"/>
          <w:szCs w:val="32"/>
          <w:vertAlign w:val="superscript"/>
        </w:rPr>
        <w:t xml:space="preserve">  </w:t>
      </w:r>
    </w:p>
    <w:p w14:paraId="5BAE702D" w14:textId="6AD65539" w:rsidR="00962603" w:rsidRPr="00962603" w:rsidRDefault="00962603" w:rsidP="00F95372">
      <w:pPr>
        <w:pStyle w:val="ListParagraph"/>
        <w:numPr>
          <w:ilvl w:val="0"/>
          <w:numId w:val="4"/>
        </w:numPr>
        <w:spacing w:after="134" w:line="288" w:lineRule="auto"/>
        <w:textAlignment w:val="baseline"/>
        <w:rPr>
          <w:rFonts w:ascii="Times New Roman" w:eastAsia="Times New Roman" w:hAnsi="Times New Roman" w:cs="Times New Roman"/>
          <w:color w:val="000000" w:themeColor="text1"/>
          <w:sz w:val="32"/>
          <w:szCs w:val="32"/>
        </w:rPr>
      </w:pPr>
      <w:r w:rsidRPr="00962603">
        <w:rPr>
          <w:rFonts w:eastAsiaTheme="minorEastAsia" w:hAnsi="Tahoma"/>
          <w:b/>
          <w:bCs/>
          <w:color w:val="000000" w:themeColor="text1"/>
          <w:sz w:val="32"/>
          <w:szCs w:val="32"/>
        </w:rPr>
        <w:t>64K = 2</w:t>
      </w:r>
      <w:r w:rsidRPr="00962603">
        <w:rPr>
          <w:rFonts w:eastAsiaTheme="minorEastAsia" w:hAnsi="Tahoma"/>
          <w:b/>
          <w:bCs/>
          <w:color w:val="000000" w:themeColor="text1"/>
          <w:position w:val="17"/>
          <w:sz w:val="32"/>
          <w:szCs w:val="32"/>
          <w:vertAlign w:val="superscript"/>
        </w:rPr>
        <w:t>16</w:t>
      </w:r>
      <w:r w:rsidRPr="00962603">
        <w:rPr>
          <w:rFonts w:eastAsiaTheme="minorEastAsia" w:hAnsi="Tahoma"/>
          <w:b/>
          <w:bCs/>
          <w:color w:val="000000" w:themeColor="text1"/>
          <w:sz w:val="32"/>
          <w:szCs w:val="32"/>
        </w:rPr>
        <w:t xml:space="preserve">, the address lines is 64. </w:t>
      </w:r>
    </w:p>
    <w:p w14:paraId="52C4DCCA" w14:textId="0EB0FB73" w:rsidR="009D7EFC" w:rsidRDefault="009D7EFC" w:rsidP="009D7EFC">
      <w:pPr>
        <w:spacing w:after="134" w:line="288" w:lineRule="auto"/>
        <w:textAlignment w:val="baseline"/>
        <w:rPr>
          <w:rFonts w:ascii="Times New Roman" w:eastAsia="Times New Roman" w:hAnsi="Times New Roman" w:cs="Times New Roman"/>
          <w:color w:val="000000" w:themeColor="text1"/>
          <w:sz w:val="32"/>
          <w:szCs w:val="32"/>
        </w:rPr>
      </w:pPr>
    </w:p>
    <w:p w14:paraId="36AB3123" w14:textId="6088D4B1" w:rsidR="009D7EFC" w:rsidRDefault="009D7EFC" w:rsidP="009D7EFC">
      <w:pPr>
        <w:spacing w:after="134" w:line="288" w:lineRule="auto"/>
        <w:textAlignment w:val="baseline"/>
        <w:rPr>
          <w:rFonts w:ascii="Times New Roman" w:eastAsia="Times New Roman" w:hAnsi="Times New Roman" w:cs="Times New Roman"/>
          <w:color w:val="000000" w:themeColor="text1"/>
          <w:sz w:val="32"/>
          <w:szCs w:val="32"/>
        </w:rPr>
      </w:pPr>
    </w:p>
    <w:p w14:paraId="7C54875A" w14:textId="7C085924" w:rsidR="009D7EFC" w:rsidRDefault="009D7EFC" w:rsidP="009D7EFC">
      <w:pPr>
        <w:spacing w:after="134" w:line="288" w:lineRule="auto"/>
        <w:textAlignment w:val="baseline"/>
        <w:rPr>
          <w:rFonts w:ascii="Times New Roman" w:eastAsia="Times New Roman" w:hAnsi="Times New Roman" w:cs="Times New Roman"/>
          <w:b/>
          <w:bCs/>
          <w:color w:val="8EAADB" w:themeColor="accent1" w:themeTint="99"/>
          <w:sz w:val="32"/>
          <w:szCs w:val="32"/>
          <w:u w:val="single"/>
        </w:rPr>
      </w:pPr>
      <w:r w:rsidRPr="009D7EFC">
        <w:rPr>
          <w:rFonts w:ascii="Times New Roman" w:eastAsia="Times New Roman" w:hAnsi="Times New Roman" w:cs="Times New Roman"/>
          <w:b/>
          <w:bCs/>
          <w:color w:val="8EAADB" w:themeColor="accent1" w:themeTint="99"/>
          <w:sz w:val="32"/>
          <w:szCs w:val="32"/>
          <w:u w:val="single"/>
        </w:rPr>
        <w:t>Answer</w:t>
      </w:r>
    </w:p>
    <w:p w14:paraId="748AFA61" w14:textId="77777777" w:rsidR="009D7EFC" w:rsidRDefault="009D7EFC" w:rsidP="009D7EFC">
      <w:pPr>
        <w:shd w:val="clear" w:color="auto" w:fill="FFFFFF"/>
        <w:spacing w:after="120"/>
        <w:jc w:val="both"/>
        <w:rPr>
          <w:rFonts w:ascii="Times New Roman" w:eastAsia="Times New Roman" w:hAnsi="Times New Roman" w:cs="Times New Roman"/>
          <w:color w:val="000000" w:themeColor="text1"/>
          <w:sz w:val="32"/>
          <w:szCs w:val="32"/>
        </w:rPr>
      </w:pPr>
      <w:r w:rsidRPr="009D7EFC">
        <w:rPr>
          <w:rFonts w:ascii="Times New Roman" w:eastAsia="Times New Roman" w:hAnsi="Times New Roman" w:cs="Times New Roman"/>
          <w:color w:val="000000" w:themeColor="text1"/>
          <w:sz w:val="32"/>
          <w:szCs w:val="32"/>
        </w:rPr>
        <w:t xml:space="preserve">      </w:t>
      </w:r>
      <w:r>
        <w:rPr>
          <w:rFonts w:ascii="Times New Roman" w:eastAsia="Times New Roman" w:hAnsi="Times New Roman" w:cs="Times New Roman"/>
          <w:color w:val="000000" w:themeColor="text1"/>
          <w:sz w:val="32"/>
          <w:szCs w:val="32"/>
        </w:rPr>
        <w:t>Q1:</w:t>
      </w:r>
    </w:p>
    <w:p w14:paraId="1CB8234A" w14:textId="764FF586" w:rsidR="009D7EFC" w:rsidRDefault="009D7EFC" w:rsidP="009D7EFC">
      <w:pPr>
        <w:shd w:val="clear" w:color="auto" w:fill="FFFFFF"/>
        <w:spacing w:after="120"/>
        <w:jc w:val="both"/>
        <w:rPr>
          <w:rFonts w:ascii="Arial" w:eastAsia="Arial" w:hAnsi="Arial" w:cs="Arial"/>
          <w:b/>
          <w:color w:val="000000"/>
          <w:sz w:val="41"/>
          <w:szCs w:val="41"/>
        </w:rPr>
      </w:pPr>
      <w:r>
        <w:rPr>
          <w:rFonts w:ascii="Arial" w:eastAsia="Arial" w:hAnsi="Arial" w:cs="Arial"/>
          <w:b/>
          <w:color w:val="000000"/>
          <w:sz w:val="24"/>
          <w:szCs w:val="24"/>
        </w:rPr>
        <w:lastRenderedPageBreak/>
        <w:t>Types of ROM : </w:t>
      </w:r>
    </w:p>
    <w:p w14:paraId="5F2E96B6" w14:textId="77777777" w:rsidR="009D7EFC" w:rsidRDefault="009D7EFC" w:rsidP="009D7EFC">
      <w:pPr>
        <w:numPr>
          <w:ilvl w:val="0"/>
          <w:numId w:val="5"/>
        </w:numPr>
        <w:spacing w:line="254" w:lineRule="auto"/>
        <w:rPr>
          <w:rFonts w:ascii="Calibri" w:eastAsia="Calibri" w:hAnsi="Calibri" w:cs="Calibri"/>
        </w:rPr>
      </w:pPr>
      <w:r>
        <w:rPr>
          <w:rFonts w:ascii="Arial" w:eastAsia="Arial" w:hAnsi="Arial" w:cs="Arial"/>
          <w:b/>
          <w:color w:val="000000"/>
          <w:highlight w:val="white"/>
        </w:rPr>
        <w:t>PROM :</w:t>
      </w:r>
      <w:r>
        <w:rPr>
          <w:rFonts w:ascii="Arial" w:eastAsia="Arial" w:hAnsi="Arial" w:cs="Arial"/>
          <w:color w:val="000000"/>
          <w:highlight w:val="white"/>
        </w:rPr>
        <w:t> Short for programmable read-only memory, a memory chip on which data can be written only once. Once a program has been written onto a PROM, it remains there forever. Unlike RAM, PROMs retain their contents when the computer is turned off. The difference between a PROM and a ROM (read-only memory) is that a PROM is manufactured as blank memory, whereas a ROM is programmed during the manufacturing process. To write data onto a PROM chip, you need a special device called a PROM programmer or PROM burner. The process of programming a PROM is sometimes called burning the PROM.</w:t>
      </w:r>
    </w:p>
    <w:p w14:paraId="1958B33D" w14:textId="77777777" w:rsidR="009D7EFC" w:rsidRDefault="009D7EFC" w:rsidP="009D7EFC">
      <w:pPr>
        <w:numPr>
          <w:ilvl w:val="0"/>
          <w:numId w:val="5"/>
        </w:numPr>
        <w:shd w:val="clear" w:color="auto" w:fill="FFFFFF"/>
        <w:spacing w:before="120" w:after="120" w:line="240" w:lineRule="auto"/>
        <w:jc w:val="both"/>
        <w:rPr>
          <w:sz w:val="18"/>
          <w:szCs w:val="18"/>
        </w:rPr>
      </w:pPr>
      <w:r>
        <w:rPr>
          <w:rFonts w:ascii="Arial" w:eastAsia="Arial" w:hAnsi="Arial" w:cs="Arial"/>
          <w:b/>
          <w:color w:val="000000"/>
          <w:sz w:val="24"/>
          <w:szCs w:val="24"/>
        </w:rPr>
        <w:t>EPROM :</w:t>
      </w:r>
      <w:r>
        <w:rPr>
          <w:rFonts w:ascii="Arial" w:eastAsia="Arial" w:hAnsi="Arial" w:cs="Arial"/>
          <w:color w:val="000000"/>
          <w:sz w:val="24"/>
          <w:szCs w:val="24"/>
        </w:rPr>
        <w:t> Acronym for erasable programmable read-only memory, and pronounced ee-prom, EPROM is a special type of memory that retains its contents until it is exposed to ultraviolet light. The ultraviolet light clears its contents, making it possible to reprogram the memory. To write to and erase an EPROM, you need a special device called a PROM programmer or PROM burner.</w:t>
      </w:r>
    </w:p>
    <w:p w14:paraId="6750ADEA" w14:textId="12B4603D" w:rsidR="009D7EFC" w:rsidRPr="009D7EFC" w:rsidRDefault="009D7EFC" w:rsidP="009D7EFC">
      <w:pPr>
        <w:pStyle w:val="ListParagraph"/>
        <w:numPr>
          <w:ilvl w:val="0"/>
          <w:numId w:val="5"/>
        </w:numPr>
        <w:spacing w:after="134" w:line="288" w:lineRule="auto"/>
        <w:textAlignment w:val="baseline"/>
        <w:rPr>
          <w:rFonts w:ascii="Times New Roman" w:eastAsia="Times New Roman" w:hAnsi="Times New Roman" w:cs="Times New Roman"/>
          <w:color w:val="000000" w:themeColor="text1"/>
          <w:sz w:val="32"/>
          <w:szCs w:val="32"/>
        </w:rPr>
      </w:pPr>
      <w:r w:rsidRPr="009D7EFC">
        <w:rPr>
          <w:rFonts w:ascii="Arial" w:eastAsia="Arial" w:hAnsi="Arial" w:cs="Arial"/>
          <w:b/>
          <w:color w:val="000000"/>
          <w:sz w:val="24"/>
          <w:szCs w:val="24"/>
        </w:rPr>
        <w:t>EEPROM :</w:t>
      </w:r>
      <w:r w:rsidRPr="009D7EFC">
        <w:rPr>
          <w:rFonts w:ascii="Arial" w:eastAsia="Arial" w:hAnsi="Arial" w:cs="Arial"/>
          <w:color w:val="000000"/>
          <w:sz w:val="24"/>
          <w:szCs w:val="24"/>
        </w:rPr>
        <w:t> Short form of electrically erasable programmable read-only memory. EEPROM is a special type of PROM that can be erased by exposing it to an electrical charge. Like other types of PROM, EEPROM retains its contents even when the power is turned off. Also like other types of ROM, EEPROM is not as fast as RAM.</w:t>
      </w:r>
    </w:p>
    <w:p w14:paraId="2CDCC786" w14:textId="1B7387E9" w:rsidR="009D7EFC" w:rsidRDefault="009D7EFC" w:rsidP="009D7EFC">
      <w:pPr>
        <w:spacing w:after="134" w:line="288" w:lineRule="auto"/>
        <w:ind w:left="360"/>
        <w:textAlignment w:val="baseline"/>
        <w:rPr>
          <w:rFonts w:ascii="Times New Roman" w:eastAsia="Times New Roman" w:hAnsi="Times New Roman" w:cs="Times New Roman"/>
          <w:color w:val="000000" w:themeColor="text1"/>
          <w:sz w:val="32"/>
          <w:szCs w:val="32"/>
        </w:rPr>
      </w:pPr>
    </w:p>
    <w:p w14:paraId="1DF79309" w14:textId="77777777" w:rsidR="009D7EFC" w:rsidRPr="009D7EFC" w:rsidRDefault="009D7EFC" w:rsidP="009D7EFC">
      <w:pPr>
        <w:pBdr>
          <w:top w:val="nil"/>
          <w:left w:val="nil"/>
          <w:bottom w:val="nil"/>
          <w:right w:val="nil"/>
          <w:between w:val="nil"/>
        </w:pBdr>
        <w:spacing w:after="134" w:line="288" w:lineRule="auto"/>
        <w:ind w:left="360"/>
        <w:rPr>
          <w:b/>
          <w:color w:val="000000"/>
          <w:sz w:val="28"/>
          <w:szCs w:val="28"/>
        </w:rPr>
      </w:pPr>
      <w:r>
        <w:rPr>
          <w:rFonts w:ascii="Times New Roman" w:eastAsia="Times New Roman" w:hAnsi="Times New Roman" w:cs="Times New Roman"/>
          <w:color w:val="000000" w:themeColor="text1"/>
          <w:sz w:val="32"/>
          <w:szCs w:val="32"/>
        </w:rPr>
        <w:t xml:space="preserve"> Q2:</w:t>
      </w:r>
    </w:p>
    <w:p w14:paraId="16409F54" w14:textId="3DD0868D" w:rsidR="009D7EFC" w:rsidRPr="009D7EFC" w:rsidRDefault="009D7EFC" w:rsidP="009D7EFC">
      <w:pPr>
        <w:numPr>
          <w:ilvl w:val="0"/>
          <w:numId w:val="6"/>
        </w:numPr>
        <w:pBdr>
          <w:top w:val="nil"/>
          <w:left w:val="nil"/>
          <w:bottom w:val="nil"/>
          <w:right w:val="nil"/>
          <w:between w:val="nil"/>
        </w:pBdr>
        <w:spacing w:after="134" w:line="288" w:lineRule="auto"/>
        <w:rPr>
          <w:b/>
          <w:color w:val="000000"/>
          <w:sz w:val="28"/>
          <w:szCs w:val="28"/>
        </w:rPr>
      </w:pPr>
      <w:r w:rsidRPr="009D7EFC">
        <w:rPr>
          <w:rFonts w:ascii="Calibri" w:eastAsia="Calibri" w:hAnsi="Calibri" w:cs="Calibri"/>
          <w:b/>
          <w:color w:val="000000"/>
          <w:sz w:val="28"/>
          <w:szCs w:val="28"/>
        </w:rPr>
        <w:t xml:space="preserve"> </w:t>
      </w:r>
      <w:r>
        <w:rPr>
          <w:rFonts w:ascii="Calibri" w:eastAsia="Calibri" w:hAnsi="Calibri" w:cs="Calibri"/>
          <w:b/>
          <w:color w:val="000000"/>
          <w:sz w:val="28"/>
          <w:szCs w:val="28"/>
        </w:rPr>
        <w:t xml:space="preserve">None of the above. </w:t>
      </w:r>
    </w:p>
    <w:p w14:paraId="03C6B79A" w14:textId="7B362E5E" w:rsidR="009D7EFC" w:rsidRDefault="009D7EFC" w:rsidP="009D7EFC">
      <w:pPr>
        <w:pBdr>
          <w:top w:val="nil"/>
          <w:left w:val="nil"/>
          <w:bottom w:val="nil"/>
          <w:right w:val="nil"/>
          <w:between w:val="nil"/>
        </w:pBdr>
        <w:spacing w:after="134" w:line="288" w:lineRule="auto"/>
        <w:ind w:left="720"/>
        <w:rPr>
          <w:rFonts w:ascii="Calibri" w:eastAsia="Calibri" w:hAnsi="Calibri" w:cs="Calibri"/>
          <w:b/>
          <w:color w:val="000000"/>
          <w:sz w:val="28"/>
          <w:szCs w:val="28"/>
        </w:rPr>
      </w:pPr>
    </w:p>
    <w:p w14:paraId="4032E2DE" w14:textId="2B1C235C" w:rsidR="009D7EFC" w:rsidRDefault="009D7EFC" w:rsidP="009D7EFC">
      <w:pPr>
        <w:pBdr>
          <w:top w:val="nil"/>
          <w:left w:val="nil"/>
          <w:bottom w:val="nil"/>
          <w:right w:val="nil"/>
          <w:between w:val="nil"/>
        </w:pBdr>
        <w:spacing w:after="134" w:line="288"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r w:rsidRPr="009D7EFC">
        <w:rPr>
          <w:rFonts w:asciiTheme="majorBidi" w:eastAsia="Calibri" w:hAnsiTheme="majorBidi" w:cstheme="majorBidi"/>
          <w:bCs/>
          <w:color w:val="000000"/>
          <w:sz w:val="32"/>
          <w:szCs w:val="32"/>
        </w:rPr>
        <w:t>Q3</w:t>
      </w:r>
      <w:r>
        <w:rPr>
          <w:rFonts w:ascii="Calibri" w:eastAsia="Calibri" w:hAnsi="Calibri" w:cs="Calibri"/>
          <w:b/>
          <w:color w:val="000000"/>
          <w:sz w:val="28"/>
          <w:szCs w:val="28"/>
        </w:rPr>
        <w:t>:</w:t>
      </w:r>
    </w:p>
    <w:p w14:paraId="71854042" w14:textId="19ADAF65" w:rsidR="009D7EFC" w:rsidRDefault="009D7EFC" w:rsidP="009D7EFC">
      <w:pPr>
        <w:pBdr>
          <w:top w:val="nil"/>
          <w:left w:val="nil"/>
          <w:bottom w:val="nil"/>
          <w:right w:val="nil"/>
          <w:between w:val="nil"/>
        </w:pBdr>
        <w:spacing w:after="134" w:line="288"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r w:rsidRPr="009D7EFC">
        <w:rPr>
          <w:rFonts w:ascii="Calibri" w:eastAsia="Calibri" w:hAnsi="Calibri" w:cs="Calibri"/>
          <w:b/>
          <w:color w:val="000000"/>
          <w:sz w:val="28"/>
          <w:szCs w:val="28"/>
        </w:rPr>
        <w:t xml:space="preserve"> </w:t>
      </w:r>
      <w:r w:rsidRPr="009D7EFC">
        <w:rPr>
          <w:rFonts w:ascii="Calibri" w:eastAsia="Calibri" w:hAnsi="Calibri" w:cs="Calibri"/>
          <w:b/>
          <w:color w:val="000000"/>
          <w:sz w:val="28"/>
          <w:szCs w:val="28"/>
        </w:rPr>
        <w:t>Address lines and Data lines</w:t>
      </w:r>
    </w:p>
    <w:p w14:paraId="372E6798" w14:textId="13717A34" w:rsidR="009D7EFC" w:rsidRDefault="009D7EFC" w:rsidP="009D7EFC">
      <w:pPr>
        <w:pBdr>
          <w:top w:val="nil"/>
          <w:left w:val="nil"/>
          <w:bottom w:val="nil"/>
          <w:right w:val="nil"/>
          <w:between w:val="nil"/>
        </w:pBdr>
        <w:spacing w:after="134" w:line="288"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bookmarkStart w:id="0" w:name="_GoBack"/>
      <w:bookmarkEnd w:id="0"/>
    </w:p>
    <w:p w14:paraId="0369E38D" w14:textId="2B235319" w:rsidR="009D7EFC" w:rsidRDefault="009D7EFC" w:rsidP="009D7EFC">
      <w:pPr>
        <w:pBdr>
          <w:top w:val="nil"/>
          <w:left w:val="nil"/>
          <w:bottom w:val="nil"/>
          <w:right w:val="nil"/>
          <w:between w:val="nil"/>
        </w:pBdr>
        <w:spacing w:after="134" w:line="288" w:lineRule="auto"/>
        <w:rPr>
          <w:rFonts w:ascii="Calibri" w:eastAsia="Calibri" w:hAnsi="Calibri" w:cs="Calibri"/>
          <w:b/>
          <w:color w:val="000000"/>
          <w:sz w:val="28"/>
          <w:szCs w:val="28"/>
        </w:rPr>
      </w:pPr>
      <w:r>
        <w:rPr>
          <w:rFonts w:ascii="Calibri" w:eastAsia="Calibri" w:hAnsi="Calibri" w:cs="Calibri"/>
          <w:b/>
          <w:color w:val="000000"/>
          <w:sz w:val="28"/>
          <w:szCs w:val="28"/>
        </w:rPr>
        <w:t xml:space="preserve">       </w:t>
      </w:r>
      <w:r w:rsidRPr="009D7EFC">
        <w:rPr>
          <w:rFonts w:asciiTheme="majorBidi" w:eastAsia="Calibri" w:hAnsiTheme="majorBidi" w:cstheme="majorBidi"/>
          <w:bCs/>
          <w:color w:val="000000"/>
          <w:sz w:val="32"/>
          <w:szCs w:val="32"/>
        </w:rPr>
        <w:t>Q4</w:t>
      </w:r>
      <w:r>
        <w:rPr>
          <w:rFonts w:ascii="Calibri" w:eastAsia="Calibri" w:hAnsi="Calibri" w:cs="Calibri"/>
          <w:b/>
          <w:color w:val="000000"/>
          <w:sz w:val="28"/>
          <w:szCs w:val="28"/>
        </w:rPr>
        <w:t>:</w:t>
      </w:r>
    </w:p>
    <w:p w14:paraId="7D8516AD" w14:textId="527733AF" w:rsidR="009D7EFC" w:rsidRPr="009D7EFC" w:rsidRDefault="009D7EFC" w:rsidP="009D7EFC">
      <w:pPr>
        <w:numPr>
          <w:ilvl w:val="0"/>
          <w:numId w:val="7"/>
        </w:numPr>
        <w:pBdr>
          <w:top w:val="nil"/>
          <w:left w:val="nil"/>
          <w:bottom w:val="nil"/>
          <w:right w:val="nil"/>
          <w:between w:val="nil"/>
        </w:pBdr>
        <w:tabs>
          <w:tab w:val="left" w:pos="2376"/>
        </w:tabs>
        <w:spacing w:after="0" w:line="256" w:lineRule="auto"/>
        <w:rPr>
          <w:bCs/>
          <w:color w:val="000000"/>
        </w:rPr>
      </w:pPr>
      <w:r>
        <w:rPr>
          <w:rFonts w:ascii="Calibri" w:eastAsia="Calibri" w:hAnsi="Calibri" w:cs="Calibri"/>
          <w:bCs/>
          <w:color w:val="000000"/>
          <w:sz w:val="28"/>
          <w:szCs w:val="28"/>
        </w:rPr>
        <w:t xml:space="preserve"> </w:t>
      </w:r>
      <w:r>
        <w:rPr>
          <w:rFonts w:ascii="Calibri" w:eastAsia="Calibri" w:hAnsi="Calibri" w:cs="Calibri"/>
          <w:bCs/>
          <w:color w:val="000000"/>
          <w:sz w:val="32"/>
          <w:szCs w:val="32"/>
        </w:rPr>
        <w:t>false</w:t>
      </w:r>
    </w:p>
    <w:p w14:paraId="75C3EDF8" w14:textId="002B6E84" w:rsidR="009D7EFC" w:rsidRDefault="009D7EFC" w:rsidP="009D7EFC">
      <w:pPr>
        <w:numPr>
          <w:ilvl w:val="0"/>
          <w:numId w:val="7"/>
        </w:numPr>
        <w:pBdr>
          <w:top w:val="nil"/>
          <w:left w:val="nil"/>
          <w:bottom w:val="nil"/>
          <w:right w:val="nil"/>
          <w:between w:val="nil"/>
        </w:pBdr>
        <w:tabs>
          <w:tab w:val="left" w:pos="2376"/>
        </w:tabs>
        <w:spacing w:after="0" w:line="256" w:lineRule="auto"/>
        <w:rPr>
          <w:color w:val="000000"/>
        </w:rPr>
      </w:pPr>
      <w:r>
        <w:rPr>
          <w:rFonts w:ascii="Calibri" w:eastAsia="Calibri" w:hAnsi="Calibri" w:cs="Calibri"/>
          <w:color w:val="000000"/>
          <w:sz w:val="32"/>
          <w:szCs w:val="32"/>
        </w:rPr>
        <w:t>false</w:t>
      </w:r>
      <w:r>
        <w:rPr>
          <w:rFonts w:ascii="Calibri" w:eastAsia="Calibri" w:hAnsi="Calibri" w:cs="Calibri"/>
          <w:color w:val="000000"/>
          <w:sz w:val="32"/>
          <w:szCs w:val="32"/>
        </w:rPr>
        <w:tab/>
      </w:r>
    </w:p>
    <w:p w14:paraId="788D3E7F" w14:textId="054FCABC" w:rsidR="009D7EFC" w:rsidRDefault="009D7EFC" w:rsidP="009D7EFC">
      <w:pPr>
        <w:numPr>
          <w:ilvl w:val="0"/>
          <w:numId w:val="7"/>
        </w:numPr>
        <w:pBdr>
          <w:top w:val="nil"/>
          <w:left w:val="nil"/>
          <w:bottom w:val="nil"/>
          <w:right w:val="nil"/>
          <w:between w:val="nil"/>
        </w:pBdr>
        <w:tabs>
          <w:tab w:val="left" w:pos="2376"/>
        </w:tabs>
        <w:spacing w:after="0" w:line="256" w:lineRule="auto"/>
        <w:rPr>
          <w:color w:val="000000"/>
        </w:rPr>
      </w:pPr>
      <w:r>
        <w:rPr>
          <w:rFonts w:ascii="Calibri" w:eastAsia="Calibri" w:hAnsi="Calibri" w:cs="Calibri"/>
          <w:color w:val="000000"/>
          <w:sz w:val="32"/>
          <w:szCs w:val="32"/>
        </w:rPr>
        <w:t>true</w:t>
      </w:r>
    </w:p>
    <w:p w14:paraId="5DA394A2" w14:textId="59CE4636" w:rsidR="009D7EFC" w:rsidRDefault="009D7EFC" w:rsidP="009D7EFC">
      <w:pPr>
        <w:numPr>
          <w:ilvl w:val="0"/>
          <w:numId w:val="7"/>
        </w:numPr>
        <w:pBdr>
          <w:top w:val="nil"/>
          <w:left w:val="nil"/>
          <w:bottom w:val="nil"/>
          <w:right w:val="nil"/>
          <w:between w:val="nil"/>
        </w:pBdr>
        <w:tabs>
          <w:tab w:val="left" w:pos="2376"/>
        </w:tabs>
        <w:spacing w:after="0" w:line="256" w:lineRule="auto"/>
        <w:rPr>
          <w:color w:val="000000"/>
        </w:rPr>
      </w:pPr>
      <w:r>
        <w:rPr>
          <w:rFonts w:ascii="Calibri" w:eastAsia="Calibri" w:hAnsi="Calibri" w:cs="Calibri"/>
          <w:color w:val="000000"/>
          <w:sz w:val="32"/>
          <w:szCs w:val="32"/>
        </w:rPr>
        <w:t>true</w:t>
      </w:r>
    </w:p>
    <w:p w14:paraId="6789E67D" w14:textId="133C3846" w:rsidR="009D7EFC" w:rsidRDefault="00EB4B85" w:rsidP="009D7EFC">
      <w:pPr>
        <w:numPr>
          <w:ilvl w:val="0"/>
          <w:numId w:val="7"/>
        </w:numPr>
        <w:pBdr>
          <w:top w:val="nil"/>
          <w:left w:val="nil"/>
          <w:bottom w:val="nil"/>
          <w:right w:val="nil"/>
          <w:between w:val="nil"/>
        </w:pBdr>
        <w:tabs>
          <w:tab w:val="left" w:pos="2376"/>
        </w:tabs>
        <w:spacing w:after="0" w:line="256" w:lineRule="auto"/>
        <w:rPr>
          <w:color w:val="000000"/>
        </w:rPr>
      </w:pPr>
      <w:r>
        <w:rPr>
          <w:rFonts w:ascii="Calibri" w:eastAsia="Calibri" w:hAnsi="Calibri" w:cs="Calibri"/>
          <w:color w:val="000000"/>
          <w:sz w:val="36"/>
          <w:szCs w:val="36"/>
        </w:rPr>
        <w:lastRenderedPageBreak/>
        <w:t>false</w:t>
      </w:r>
    </w:p>
    <w:p w14:paraId="305C28DF" w14:textId="11BF4490" w:rsidR="009D7EFC" w:rsidRDefault="00EB4B85" w:rsidP="009D7EFC">
      <w:pPr>
        <w:numPr>
          <w:ilvl w:val="0"/>
          <w:numId w:val="7"/>
        </w:numPr>
        <w:pBdr>
          <w:top w:val="nil"/>
          <w:left w:val="nil"/>
          <w:bottom w:val="nil"/>
          <w:right w:val="nil"/>
          <w:between w:val="nil"/>
        </w:pBdr>
        <w:tabs>
          <w:tab w:val="left" w:pos="2376"/>
        </w:tabs>
        <w:spacing w:after="0" w:line="256" w:lineRule="auto"/>
        <w:rPr>
          <w:color w:val="000000"/>
        </w:rPr>
      </w:pPr>
      <w:r>
        <w:rPr>
          <w:rFonts w:ascii="Calibri" w:eastAsia="Calibri" w:hAnsi="Calibri" w:cs="Calibri"/>
          <w:color w:val="000000"/>
          <w:sz w:val="36"/>
          <w:szCs w:val="36"/>
        </w:rPr>
        <w:t>true</w:t>
      </w:r>
    </w:p>
    <w:p w14:paraId="5A98B639" w14:textId="4D27B66F" w:rsidR="009D7EFC" w:rsidRDefault="00EB4B85" w:rsidP="009D7EFC">
      <w:pPr>
        <w:numPr>
          <w:ilvl w:val="0"/>
          <w:numId w:val="7"/>
        </w:numPr>
        <w:pBdr>
          <w:top w:val="nil"/>
          <w:left w:val="nil"/>
          <w:bottom w:val="nil"/>
          <w:right w:val="nil"/>
          <w:between w:val="nil"/>
        </w:pBdr>
        <w:tabs>
          <w:tab w:val="left" w:pos="2376"/>
        </w:tabs>
        <w:spacing w:line="256" w:lineRule="auto"/>
        <w:rPr>
          <w:color w:val="000000"/>
        </w:rPr>
      </w:pPr>
      <w:r>
        <w:rPr>
          <w:rFonts w:ascii="Calibri" w:eastAsia="Calibri" w:hAnsi="Calibri" w:cs="Calibri"/>
          <w:color w:val="000000"/>
          <w:sz w:val="36"/>
          <w:szCs w:val="36"/>
        </w:rPr>
        <w:t>false</w:t>
      </w:r>
    </w:p>
    <w:p w14:paraId="0537A7F3" w14:textId="3F675EFE" w:rsidR="009D7EFC" w:rsidRPr="009D7EFC" w:rsidRDefault="009D7EFC" w:rsidP="009D7EFC">
      <w:pPr>
        <w:pBdr>
          <w:top w:val="nil"/>
          <w:left w:val="nil"/>
          <w:bottom w:val="nil"/>
          <w:right w:val="nil"/>
          <w:between w:val="nil"/>
        </w:pBdr>
        <w:spacing w:after="134" w:line="288" w:lineRule="auto"/>
        <w:rPr>
          <w:b/>
          <w:color w:val="000000"/>
          <w:sz w:val="28"/>
          <w:szCs w:val="28"/>
        </w:rPr>
      </w:pPr>
    </w:p>
    <w:p w14:paraId="3A31BE7A" w14:textId="1A5A9E2C" w:rsidR="009D7EFC" w:rsidRPr="009D7EFC" w:rsidRDefault="009D7EFC" w:rsidP="009D7EFC">
      <w:pPr>
        <w:spacing w:after="134" w:line="288" w:lineRule="auto"/>
        <w:ind w:left="360"/>
        <w:textAlignment w:val="baseline"/>
        <w:rPr>
          <w:rFonts w:ascii="Times New Roman" w:eastAsia="Times New Roman" w:hAnsi="Times New Roman" w:cs="Times New Roman"/>
          <w:color w:val="000000" w:themeColor="text1"/>
          <w:sz w:val="32"/>
          <w:szCs w:val="32"/>
        </w:rPr>
      </w:pPr>
    </w:p>
    <w:p w14:paraId="003D6305" w14:textId="77777777" w:rsidR="00894234" w:rsidRPr="00C55D67" w:rsidRDefault="00894234" w:rsidP="00894234">
      <w:pPr>
        <w:spacing w:after="134" w:line="288" w:lineRule="auto"/>
        <w:textAlignment w:val="baseline"/>
        <w:rPr>
          <w:rFonts w:ascii="Times New Roman" w:eastAsia="Times New Roman" w:hAnsi="Times New Roman" w:cs="Times New Roman"/>
          <w:color w:val="000000" w:themeColor="text1"/>
          <w:sz w:val="32"/>
          <w:szCs w:val="32"/>
        </w:rPr>
      </w:pPr>
    </w:p>
    <w:p w14:paraId="781DEF6C" w14:textId="769A4396" w:rsidR="0087561C" w:rsidRPr="00C55D67" w:rsidRDefault="0087561C" w:rsidP="0087561C">
      <w:pPr>
        <w:pStyle w:val="ListParagraph"/>
        <w:numPr>
          <w:ilvl w:val="0"/>
          <w:numId w:val="1"/>
        </w:numPr>
        <w:rPr>
          <w:color w:val="000000" w:themeColor="text1"/>
          <w:sz w:val="28"/>
          <w:szCs w:val="28"/>
        </w:rPr>
      </w:pPr>
    </w:p>
    <w:sectPr w:rsidR="0087561C" w:rsidRPr="00C55D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BEA12D" w14:textId="77777777" w:rsidR="00316653" w:rsidRDefault="00316653" w:rsidP="0087561C">
      <w:pPr>
        <w:spacing w:after="0" w:line="240" w:lineRule="auto"/>
      </w:pPr>
      <w:r>
        <w:separator/>
      </w:r>
    </w:p>
  </w:endnote>
  <w:endnote w:type="continuationSeparator" w:id="0">
    <w:p w14:paraId="461B1D54" w14:textId="77777777" w:rsidR="00316653" w:rsidRDefault="00316653" w:rsidP="00875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ED31E1" w14:textId="77777777" w:rsidR="00316653" w:rsidRDefault="00316653" w:rsidP="0087561C">
      <w:pPr>
        <w:spacing w:after="0" w:line="240" w:lineRule="auto"/>
      </w:pPr>
      <w:r>
        <w:separator/>
      </w:r>
    </w:p>
  </w:footnote>
  <w:footnote w:type="continuationSeparator" w:id="0">
    <w:p w14:paraId="787488FC" w14:textId="77777777" w:rsidR="00316653" w:rsidRDefault="00316653" w:rsidP="008756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71A2A"/>
    <w:multiLevelType w:val="multilevel"/>
    <w:tmpl w:val="061E2C3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0901266"/>
    <w:multiLevelType w:val="hybridMultilevel"/>
    <w:tmpl w:val="15CA4FAE"/>
    <w:lvl w:ilvl="0" w:tplc="0409000F">
      <w:start w:val="1"/>
      <w:numFmt w:val="decimal"/>
      <w:lvlText w:val="%1."/>
      <w:lvlJc w:val="left"/>
      <w:pPr>
        <w:ind w:left="1987" w:hanging="360"/>
      </w:pPr>
    </w:lvl>
    <w:lvl w:ilvl="1" w:tplc="04090019" w:tentative="1">
      <w:start w:val="1"/>
      <w:numFmt w:val="lowerLetter"/>
      <w:lvlText w:val="%2."/>
      <w:lvlJc w:val="left"/>
      <w:pPr>
        <w:ind w:left="2707" w:hanging="360"/>
      </w:pPr>
    </w:lvl>
    <w:lvl w:ilvl="2" w:tplc="0409001B" w:tentative="1">
      <w:start w:val="1"/>
      <w:numFmt w:val="lowerRoman"/>
      <w:lvlText w:val="%3."/>
      <w:lvlJc w:val="right"/>
      <w:pPr>
        <w:ind w:left="3427" w:hanging="180"/>
      </w:pPr>
    </w:lvl>
    <w:lvl w:ilvl="3" w:tplc="0409000F" w:tentative="1">
      <w:start w:val="1"/>
      <w:numFmt w:val="decimal"/>
      <w:lvlText w:val="%4."/>
      <w:lvlJc w:val="left"/>
      <w:pPr>
        <w:ind w:left="4147" w:hanging="360"/>
      </w:pPr>
    </w:lvl>
    <w:lvl w:ilvl="4" w:tplc="04090019" w:tentative="1">
      <w:start w:val="1"/>
      <w:numFmt w:val="lowerLetter"/>
      <w:lvlText w:val="%5."/>
      <w:lvlJc w:val="left"/>
      <w:pPr>
        <w:ind w:left="4867" w:hanging="360"/>
      </w:pPr>
    </w:lvl>
    <w:lvl w:ilvl="5" w:tplc="0409001B" w:tentative="1">
      <w:start w:val="1"/>
      <w:numFmt w:val="lowerRoman"/>
      <w:lvlText w:val="%6."/>
      <w:lvlJc w:val="right"/>
      <w:pPr>
        <w:ind w:left="5587" w:hanging="180"/>
      </w:pPr>
    </w:lvl>
    <w:lvl w:ilvl="6" w:tplc="0409000F" w:tentative="1">
      <w:start w:val="1"/>
      <w:numFmt w:val="decimal"/>
      <w:lvlText w:val="%7."/>
      <w:lvlJc w:val="left"/>
      <w:pPr>
        <w:ind w:left="6307" w:hanging="360"/>
      </w:pPr>
    </w:lvl>
    <w:lvl w:ilvl="7" w:tplc="04090019" w:tentative="1">
      <w:start w:val="1"/>
      <w:numFmt w:val="lowerLetter"/>
      <w:lvlText w:val="%8."/>
      <w:lvlJc w:val="left"/>
      <w:pPr>
        <w:ind w:left="7027" w:hanging="360"/>
      </w:pPr>
    </w:lvl>
    <w:lvl w:ilvl="8" w:tplc="0409001B" w:tentative="1">
      <w:start w:val="1"/>
      <w:numFmt w:val="lowerRoman"/>
      <w:lvlText w:val="%9."/>
      <w:lvlJc w:val="right"/>
      <w:pPr>
        <w:ind w:left="7747" w:hanging="180"/>
      </w:pPr>
    </w:lvl>
  </w:abstractNum>
  <w:abstractNum w:abstractNumId="2" w15:restartNumberingAfterBreak="0">
    <w:nsid w:val="24D95D5E"/>
    <w:multiLevelType w:val="hybridMultilevel"/>
    <w:tmpl w:val="569E6B00"/>
    <w:lvl w:ilvl="0" w:tplc="3B2C874E">
      <w:start w:val="1"/>
      <w:numFmt w:val="bullet"/>
      <w:lvlText w:val=""/>
      <w:lvlJc w:val="left"/>
      <w:pPr>
        <w:tabs>
          <w:tab w:val="num" w:pos="720"/>
        </w:tabs>
        <w:ind w:left="720" w:hanging="360"/>
      </w:pPr>
      <w:rPr>
        <w:rFonts w:ascii="Wingdings" w:hAnsi="Wingdings" w:hint="default"/>
      </w:rPr>
    </w:lvl>
    <w:lvl w:ilvl="1" w:tplc="24B0DA52" w:tentative="1">
      <w:start w:val="1"/>
      <w:numFmt w:val="bullet"/>
      <w:lvlText w:val=""/>
      <w:lvlJc w:val="left"/>
      <w:pPr>
        <w:tabs>
          <w:tab w:val="num" w:pos="1440"/>
        </w:tabs>
        <w:ind w:left="1440" w:hanging="360"/>
      </w:pPr>
      <w:rPr>
        <w:rFonts w:ascii="Wingdings" w:hAnsi="Wingdings" w:hint="default"/>
      </w:rPr>
    </w:lvl>
    <w:lvl w:ilvl="2" w:tplc="11961212" w:tentative="1">
      <w:start w:val="1"/>
      <w:numFmt w:val="bullet"/>
      <w:lvlText w:val=""/>
      <w:lvlJc w:val="left"/>
      <w:pPr>
        <w:tabs>
          <w:tab w:val="num" w:pos="2160"/>
        </w:tabs>
        <w:ind w:left="2160" w:hanging="360"/>
      </w:pPr>
      <w:rPr>
        <w:rFonts w:ascii="Wingdings" w:hAnsi="Wingdings" w:hint="default"/>
      </w:rPr>
    </w:lvl>
    <w:lvl w:ilvl="3" w:tplc="A9909844" w:tentative="1">
      <w:start w:val="1"/>
      <w:numFmt w:val="bullet"/>
      <w:lvlText w:val=""/>
      <w:lvlJc w:val="left"/>
      <w:pPr>
        <w:tabs>
          <w:tab w:val="num" w:pos="2880"/>
        </w:tabs>
        <w:ind w:left="2880" w:hanging="360"/>
      </w:pPr>
      <w:rPr>
        <w:rFonts w:ascii="Wingdings" w:hAnsi="Wingdings" w:hint="default"/>
      </w:rPr>
    </w:lvl>
    <w:lvl w:ilvl="4" w:tplc="CF4ADB32" w:tentative="1">
      <w:start w:val="1"/>
      <w:numFmt w:val="bullet"/>
      <w:lvlText w:val=""/>
      <w:lvlJc w:val="left"/>
      <w:pPr>
        <w:tabs>
          <w:tab w:val="num" w:pos="3600"/>
        </w:tabs>
        <w:ind w:left="3600" w:hanging="360"/>
      </w:pPr>
      <w:rPr>
        <w:rFonts w:ascii="Wingdings" w:hAnsi="Wingdings" w:hint="default"/>
      </w:rPr>
    </w:lvl>
    <w:lvl w:ilvl="5" w:tplc="89004B8E" w:tentative="1">
      <w:start w:val="1"/>
      <w:numFmt w:val="bullet"/>
      <w:lvlText w:val=""/>
      <w:lvlJc w:val="left"/>
      <w:pPr>
        <w:tabs>
          <w:tab w:val="num" w:pos="4320"/>
        </w:tabs>
        <w:ind w:left="4320" w:hanging="360"/>
      </w:pPr>
      <w:rPr>
        <w:rFonts w:ascii="Wingdings" w:hAnsi="Wingdings" w:hint="default"/>
      </w:rPr>
    </w:lvl>
    <w:lvl w:ilvl="6" w:tplc="185024D8" w:tentative="1">
      <w:start w:val="1"/>
      <w:numFmt w:val="bullet"/>
      <w:lvlText w:val=""/>
      <w:lvlJc w:val="left"/>
      <w:pPr>
        <w:tabs>
          <w:tab w:val="num" w:pos="5040"/>
        </w:tabs>
        <w:ind w:left="5040" w:hanging="360"/>
      </w:pPr>
      <w:rPr>
        <w:rFonts w:ascii="Wingdings" w:hAnsi="Wingdings" w:hint="default"/>
      </w:rPr>
    </w:lvl>
    <w:lvl w:ilvl="7" w:tplc="F2C4D914" w:tentative="1">
      <w:start w:val="1"/>
      <w:numFmt w:val="bullet"/>
      <w:lvlText w:val=""/>
      <w:lvlJc w:val="left"/>
      <w:pPr>
        <w:tabs>
          <w:tab w:val="num" w:pos="5760"/>
        </w:tabs>
        <w:ind w:left="5760" w:hanging="360"/>
      </w:pPr>
      <w:rPr>
        <w:rFonts w:ascii="Wingdings" w:hAnsi="Wingdings" w:hint="default"/>
      </w:rPr>
    </w:lvl>
    <w:lvl w:ilvl="8" w:tplc="8C12271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780154"/>
    <w:multiLevelType w:val="multilevel"/>
    <w:tmpl w:val="4C32AC5C"/>
    <w:lvl w:ilvl="0">
      <w:start w:val="1"/>
      <w:numFmt w:val="decimal"/>
      <w:lvlText w:val="%1-"/>
      <w:lvlJc w:val="left"/>
      <w:pPr>
        <w:ind w:left="1080" w:hanging="720"/>
      </w:pPr>
      <w:rPr>
        <w:sz w:val="52"/>
        <w:szCs w:val="5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DD85569"/>
    <w:multiLevelType w:val="hybridMultilevel"/>
    <w:tmpl w:val="9FEA3C48"/>
    <w:lvl w:ilvl="0" w:tplc="377AC2F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4B2F4A"/>
    <w:multiLevelType w:val="multilevel"/>
    <w:tmpl w:val="3586ADD2"/>
    <w:lvl w:ilvl="0">
      <w:start w:val="1"/>
      <w:numFmt w:val="decimal"/>
      <w:lvlText w:val="%1-"/>
      <w:lvlJc w:val="left"/>
      <w:pPr>
        <w:ind w:left="720" w:hanging="360"/>
      </w:pPr>
      <w:rPr>
        <w:rFonts w:ascii="Arial" w:eastAsia="Arial" w:hAnsi="Arial" w:cs="Arial"/>
        <w:b/>
        <w:bCs w:val="0"/>
        <w:color w:val="00000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A186ADE"/>
    <w:multiLevelType w:val="hybridMultilevel"/>
    <w:tmpl w:val="323A63BA"/>
    <w:lvl w:ilvl="0" w:tplc="774C2A7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4"/>
  </w:num>
  <w:num w:numId="4">
    <w:abstractNumId w:val="1"/>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fullPage"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61C"/>
    <w:rsid w:val="00036486"/>
    <w:rsid w:val="000414D0"/>
    <w:rsid w:val="000E03C6"/>
    <w:rsid w:val="0019519A"/>
    <w:rsid w:val="00250F58"/>
    <w:rsid w:val="00287252"/>
    <w:rsid w:val="00306A0D"/>
    <w:rsid w:val="003071E9"/>
    <w:rsid w:val="00316653"/>
    <w:rsid w:val="00390401"/>
    <w:rsid w:val="003D43F4"/>
    <w:rsid w:val="003F5F2E"/>
    <w:rsid w:val="00416143"/>
    <w:rsid w:val="004D15B5"/>
    <w:rsid w:val="005332B0"/>
    <w:rsid w:val="005D01B3"/>
    <w:rsid w:val="007834C5"/>
    <w:rsid w:val="0087561C"/>
    <w:rsid w:val="00894234"/>
    <w:rsid w:val="00962603"/>
    <w:rsid w:val="009D7EFC"/>
    <w:rsid w:val="009F1774"/>
    <w:rsid w:val="00B053ED"/>
    <w:rsid w:val="00B26FFB"/>
    <w:rsid w:val="00BA39FD"/>
    <w:rsid w:val="00BB475D"/>
    <w:rsid w:val="00BC5B10"/>
    <w:rsid w:val="00C475EB"/>
    <w:rsid w:val="00C55D67"/>
    <w:rsid w:val="00CA7A9D"/>
    <w:rsid w:val="00CE6B77"/>
    <w:rsid w:val="00DF32B2"/>
    <w:rsid w:val="00E7495A"/>
    <w:rsid w:val="00E94AB9"/>
    <w:rsid w:val="00EB4B85"/>
    <w:rsid w:val="00EC436E"/>
    <w:rsid w:val="00F55CBF"/>
    <w:rsid w:val="00F867FE"/>
    <w:rsid w:val="00F953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514DA"/>
  <w15:chartTrackingRefBased/>
  <w15:docId w15:val="{8234E9C7-5D91-44E0-A8CC-1E803053A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61C"/>
    <w:pPr>
      <w:ind w:left="720"/>
      <w:contextualSpacing/>
    </w:pPr>
  </w:style>
  <w:style w:type="paragraph" w:styleId="Header">
    <w:name w:val="header"/>
    <w:basedOn w:val="Normal"/>
    <w:link w:val="HeaderChar"/>
    <w:uiPriority w:val="99"/>
    <w:unhideWhenUsed/>
    <w:rsid w:val="0087561C"/>
    <w:pPr>
      <w:tabs>
        <w:tab w:val="center" w:pos="4320"/>
        <w:tab w:val="right" w:pos="8640"/>
      </w:tabs>
      <w:spacing w:after="0" w:line="240" w:lineRule="auto"/>
    </w:pPr>
  </w:style>
  <w:style w:type="character" w:customStyle="1" w:styleId="HeaderChar">
    <w:name w:val="Header Char"/>
    <w:basedOn w:val="DefaultParagraphFont"/>
    <w:link w:val="Header"/>
    <w:uiPriority w:val="99"/>
    <w:rsid w:val="0087561C"/>
  </w:style>
  <w:style w:type="paragraph" w:styleId="Footer">
    <w:name w:val="footer"/>
    <w:basedOn w:val="Normal"/>
    <w:link w:val="FooterChar"/>
    <w:uiPriority w:val="99"/>
    <w:unhideWhenUsed/>
    <w:rsid w:val="0087561C"/>
    <w:pPr>
      <w:tabs>
        <w:tab w:val="center" w:pos="4320"/>
        <w:tab w:val="right" w:pos="8640"/>
      </w:tabs>
      <w:spacing w:after="0" w:line="240" w:lineRule="auto"/>
    </w:pPr>
  </w:style>
  <w:style w:type="character" w:customStyle="1" w:styleId="FooterChar">
    <w:name w:val="Footer Char"/>
    <w:basedOn w:val="DefaultParagraphFont"/>
    <w:link w:val="Footer"/>
    <w:uiPriority w:val="99"/>
    <w:rsid w:val="008756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3952005">
      <w:bodyDiv w:val="1"/>
      <w:marLeft w:val="0"/>
      <w:marRight w:val="0"/>
      <w:marTop w:val="0"/>
      <w:marBottom w:val="0"/>
      <w:divBdr>
        <w:top w:val="none" w:sz="0" w:space="0" w:color="auto"/>
        <w:left w:val="none" w:sz="0" w:space="0" w:color="auto"/>
        <w:bottom w:val="none" w:sz="0" w:space="0" w:color="auto"/>
        <w:right w:val="none" w:sz="0" w:space="0" w:color="auto"/>
      </w:divBdr>
    </w:div>
    <w:div w:id="1895575724">
      <w:bodyDiv w:val="1"/>
      <w:marLeft w:val="0"/>
      <w:marRight w:val="0"/>
      <w:marTop w:val="0"/>
      <w:marBottom w:val="0"/>
      <w:divBdr>
        <w:top w:val="none" w:sz="0" w:space="0" w:color="auto"/>
        <w:left w:val="none" w:sz="0" w:space="0" w:color="auto"/>
        <w:bottom w:val="none" w:sz="0" w:space="0" w:color="auto"/>
        <w:right w:val="none" w:sz="0" w:space="0" w:color="auto"/>
      </w:divBdr>
      <w:divsChild>
        <w:div w:id="23600670">
          <w:marLeft w:val="547"/>
          <w:marRight w:val="0"/>
          <w:marTop w:val="134"/>
          <w:marBottom w:val="134"/>
          <w:divBdr>
            <w:top w:val="none" w:sz="0" w:space="0" w:color="auto"/>
            <w:left w:val="none" w:sz="0" w:space="0" w:color="auto"/>
            <w:bottom w:val="none" w:sz="0" w:space="0" w:color="auto"/>
            <w:right w:val="none" w:sz="0" w:space="0" w:color="auto"/>
          </w:divBdr>
        </w:div>
        <w:div w:id="150830982">
          <w:marLeft w:val="547"/>
          <w:marRight w:val="0"/>
          <w:marTop w:val="134"/>
          <w:marBottom w:val="134"/>
          <w:divBdr>
            <w:top w:val="none" w:sz="0" w:space="0" w:color="auto"/>
            <w:left w:val="none" w:sz="0" w:space="0" w:color="auto"/>
            <w:bottom w:val="none" w:sz="0" w:space="0" w:color="auto"/>
            <w:right w:val="none" w:sz="0" w:space="0" w:color="auto"/>
          </w:divBdr>
        </w:div>
        <w:div w:id="791825766">
          <w:marLeft w:val="547"/>
          <w:marRight w:val="0"/>
          <w:marTop w:val="134"/>
          <w:marBottom w:val="134"/>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dc:creator>
  <cp:keywords/>
  <dc:description/>
  <cp:lastModifiedBy>CRIZMA MEGA STORE</cp:lastModifiedBy>
  <cp:revision>2</cp:revision>
  <dcterms:created xsi:type="dcterms:W3CDTF">2020-04-01T13:56:00Z</dcterms:created>
  <dcterms:modified xsi:type="dcterms:W3CDTF">2020-04-01T13:56:00Z</dcterms:modified>
</cp:coreProperties>
</file>