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3D5" w:rsidRDefault="00AF1B1C">
      <w:pPr>
        <w:rPr>
          <w:sz w:val="40"/>
          <w:szCs w:val="40"/>
        </w:rPr>
      </w:pPr>
      <w:r>
        <w:rPr>
          <w:sz w:val="40"/>
          <w:szCs w:val="40"/>
        </w:rPr>
        <w:t xml:space="preserve"> 1_    List the access method on memory?</w:t>
      </w:r>
    </w:p>
    <w:p w:rsidR="00AF1B1C" w:rsidRPr="00AF1B1C" w:rsidRDefault="00AF1B1C">
      <w:pPr>
        <w:rPr>
          <w:color w:val="5F497A" w:themeColor="accent4" w:themeShade="BF"/>
          <w:sz w:val="28"/>
          <w:szCs w:val="28"/>
        </w:rPr>
      </w:pPr>
      <w:r w:rsidRPr="00AF1B1C">
        <w:rPr>
          <w:color w:val="5F497A" w:themeColor="accent4" w:themeShade="BF"/>
          <w:sz w:val="28"/>
          <w:szCs w:val="28"/>
        </w:rPr>
        <w:t>S:</w:t>
      </w:r>
    </w:p>
    <w:p w:rsidR="00AF1B1C" w:rsidRPr="00194B83" w:rsidRDefault="00AF1B1C" w:rsidP="00AF1B1C">
      <w:pPr>
        <w:pStyle w:val="ListParagraph"/>
        <w:numPr>
          <w:ilvl w:val="0"/>
          <w:numId w:val="1"/>
        </w:numPr>
        <w:rPr>
          <w:color w:val="943634" w:themeColor="accent2" w:themeShade="BF"/>
          <w:sz w:val="32"/>
          <w:szCs w:val="32"/>
        </w:rPr>
      </w:pPr>
      <w:r w:rsidRPr="00194B83">
        <w:rPr>
          <w:color w:val="943634" w:themeColor="accent2" w:themeShade="BF"/>
          <w:sz w:val="32"/>
          <w:szCs w:val="32"/>
        </w:rPr>
        <w:t>Sequential Access</w:t>
      </w:r>
    </w:p>
    <w:p w:rsidR="00AF1B1C" w:rsidRPr="00194B83" w:rsidRDefault="00AF1B1C" w:rsidP="00AF1B1C">
      <w:pPr>
        <w:pStyle w:val="ListParagraph"/>
        <w:numPr>
          <w:ilvl w:val="0"/>
          <w:numId w:val="1"/>
        </w:numPr>
        <w:rPr>
          <w:color w:val="943634" w:themeColor="accent2" w:themeShade="BF"/>
          <w:sz w:val="32"/>
          <w:szCs w:val="32"/>
        </w:rPr>
      </w:pPr>
      <w:r w:rsidRPr="00194B83">
        <w:rPr>
          <w:color w:val="943634" w:themeColor="accent2" w:themeShade="BF"/>
          <w:sz w:val="32"/>
          <w:szCs w:val="32"/>
        </w:rPr>
        <w:t>Direct Access</w:t>
      </w:r>
    </w:p>
    <w:p w:rsidR="00AF1B1C" w:rsidRPr="00194B83" w:rsidRDefault="00AF1B1C" w:rsidP="00AF1B1C">
      <w:pPr>
        <w:pStyle w:val="ListParagraph"/>
        <w:numPr>
          <w:ilvl w:val="0"/>
          <w:numId w:val="1"/>
        </w:numPr>
        <w:rPr>
          <w:color w:val="943634" w:themeColor="accent2" w:themeShade="BF"/>
          <w:sz w:val="32"/>
          <w:szCs w:val="32"/>
        </w:rPr>
      </w:pPr>
      <w:r w:rsidRPr="00194B83">
        <w:rPr>
          <w:color w:val="943634" w:themeColor="accent2" w:themeShade="BF"/>
          <w:sz w:val="32"/>
          <w:szCs w:val="32"/>
        </w:rPr>
        <w:t>Random Access</w:t>
      </w:r>
    </w:p>
    <w:p w:rsidR="00AF1B1C" w:rsidRPr="00194B83" w:rsidRDefault="00AF1B1C" w:rsidP="00AF1B1C">
      <w:pPr>
        <w:pStyle w:val="ListParagraph"/>
        <w:numPr>
          <w:ilvl w:val="0"/>
          <w:numId w:val="1"/>
        </w:numPr>
        <w:rPr>
          <w:color w:val="943634" w:themeColor="accent2" w:themeShade="BF"/>
          <w:sz w:val="32"/>
          <w:szCs w:val="32"/>
        </w:rPr>
      </w:pPr>
      <w:r w:rsidRPr="00194B83">
        <w:rPr>
          <w:color w:val="943634" w:themeColor="accent2" w:themeShade="BF"/>
          <w:sz w:val="32"/>
          <w:szCs w:val="32"/>
        </w:rPr>
        <w:t>Associative Access</w:t>
      </w:r>
      <w:bookmarkStart w:id="0" w:name="_GoBack"/>
      <w:bookmarkEnd w:id="0"/>
    </w:p>
    <w:p w:rsidR="00EE0885" w:rsidRDefault="00EE0885" w:rsidP="00EE0885">
      <w:pPr>
        <w:pStyle w:val="ListParagraph"/>
        <w:rPr>
          <w:color w:val="943634" w:themeColor="accent2" w:themeShade="BF"/>
          <w:sz w:val="28"/>
          <w:szCs w:val="28"/>
        </w:rPr>
      </w:pPr>
      <w:r>
        <w:rPr>
          <w:color w:val="943634" w:themeColor="accent2" w:themeShade="BF"/>
          <w:sz w:val="28"/>
          <w:szCs w:val="28"/>
        </w:rPr>
        <w:t>_________________________________________________________</w:t>
      </w:r>
    </w:p>
    <w:p w:rsidR="00AF1B1C" w:rsidRDefault="00AF1B1C" w:rsidP="00AF1B1C">
      <w:pPr>
        <w:pStyle w:val="ListParagraph"/>
        <w:ind w:left="0"/>
        <w:rPr>
          <w:color w:val="000000" w:themeColor="text1"/>
          <w:sz w:val="36"/>
          <w:szCs w:val="36"/>
        </w:rPr>
      </w:pPr>
      <w:r>
        <w:rPr>
          <w:color w:val="000000" w:themeColor="text1"/>
          <w:sz w:val="36"/>
          <w:szCs w:val="36"/>
        </w:rPr>
        <w:t>2_ Write notes about “word” on memory?</w:t>
      </w:r>
    </w:p>
    <w:p w:rsidR="00AF1B1C" w:rsidRDefault="00AF1B1C" w:rsidP="00AF1B1C">
      <w:pPr>
        <w:pStyle w:val="ListParagraph"/>
        <w:rPr>
          <w:color w:val="000000" w:themeColor="text1"/>
          <w:sz w:val="36"/>
          <w:szCs w:val="36"/>
        </w:rPr>
      </w:pPr>
    </w:p>
    <w:p w:rsidR="00AF1B1C" w:rsidRDefault="00AF1B1C" w:rsidP="00AF1B1C">
      <w:pPr>
        <w:pStyle w:val="ListParagraph"/>
        <w:ind w:left="0"/>
        <w:rPr>
          <w:color w:val="5F497A" w:themeColor="accent4" w:themeShade="BF"/>
          <w:sz w:val="28"/>
          <w:szCs w:val="28"/>
        </w:rPr>
      </w:pPr>
      <w:r w:rsidRPr="00AF1B1C">
        <w:rPr>
          <w:color w:val="5F497A" w:themeColor="accent4" w:themeShade="BF"/>
          <w:sz w:val="28"/>
          <w:szCs w:val="28"/>
        </w:rPr>
        <w:t>S:</w:t>
      </w:r>
    </w:p>
    <w:p w:rsidR="00EE0885" w:rsidRPr="00194B83" w:rsidRDefault="00EE0885" w:rsidP="00AF1B1C">
      <w:pPr>
        <w:pStyle w:val="ListParagraph"/>
        <w:ind w:left="0"/>
        <w:rPr>
          <w:rFonts w:ascii="Arial" w:hAnsi="Arial" w:cs="Arial"/>
          <w:color w:val="365F91" w:themeColor="accent1" w:themeShade="BF"/>
          <w:sz w:val="24"/>
          <w:szCs w:val="24"/>
          <w:shd w:val="clear" w:color="auto" w:fill="FFFFFF"/>
        </w:rPr>
      </w:pPr>
      <w:r>
        <w:rPr>
          <w:rFonts w:ascii="Arial" w:hAnsi="Arial" w:cs="Arial"/>
          <w:color w:val="222222"/>
          <w:sz w:val="21"/>
          <w:szCs w:val="21"/>
          <w:shd w:val="clear" w:color="auto" w:fill="FFFFFF"/>
        </w:rPr>
        <w:t xml:space="preserve"> </w:t>
      </w:r>
      <w:r w:rsidRPr="00194B83">
        <w:rPr>
          <w:rFonts w:ascii="Arial" w:hAnsi="Arial" w:cs="Arial"/>
          <w:color w:val="365F91" w:themeColor="accent1" w:themeShade="BF"/>
          <w:sz w:val="24"/>
          <w:szCs w:val="24"/>
          <w:shd w:val="clear" w:color="auto" w:fill="FFFFFF"/>
        </w:rPr>
        <w:t>A</w:t>
      </w:r>
      <w:r w:rsidRPr="00194B83">
        <w:rPr>
          <w:rFonts w:ascii="Arial" w:hAnsi="Arial" w:cs="Arial"/>
          <w:color w:val="365F91" w:themeColor="accent1" w:themeShade="BF"/>
          <w:sz w:val="24"/>
          <w:szCs w:val="24"/>
          <w:shd w:val="clear" w:color="auto" w:fill="FFFFFF"/>
        </w:rPr>
        <w:t> </w:t>
      </w:r>
      <w:r w:rsidRPr="00194B83">
        <w:rPr>
          <w:rFonts w:ascii="Arial" w:hAnsi="Arial" w:cs="Arial"/>
          <w:b/>
          <w:bCs/>
          <w:color w:val="365F91" w:themeColor="accent1" w:themeShade="BF"/>
          <w:sz w:val="24"/>
          <w:szCs w:val="24"/>
          <w:shd w:val="clear" w:color="auto" w:fill="FFFFFF"/>
        </w:rPr>
        <w:t>word</w:t>
      </w:r>
      <w:r w:rsidRPr="00194B83">
        <w:rPr>
          <w:rFonts w:ascii="Arial" w:hAnsi="Arial" w:cs="Arial"/>
          <w:color w:val="365F91" w:themeColor="accent1" w:themeShade="BF"/>
          <w:sz w:val="24"/>
          <w:szCs w:val="24"/>
          <w:shd w:val="clear" w:color="auto" w:fill="FFFFFF"/>
        </w:rPr>
        <w:t> is the natural unit of data used by a particular </w:t>
      </w:r>
      <w:hyperlink r:id="rId6" w:tooltip="Central processing unit" w:history="1">
        <w:r w:rsidRPr="00194B83">
          <w:rPr>
            <w:rStyle w:val="Hyperlink"/>
            <w:rFonts w:ascii="Arial" w:hAnsi="Arial" w:cs="Arial"/>
            <w:color w:val="365F91" w:themeColor="accent1" w:themeShade="BF"/>
            <w:sz w:val="24"/>
            <w:szCs w:val="24"/>
            <w:shd w:val="clear" w:color="auto" w:fill="FFFFFF"/>
          </w:rPr>
          <w:t>processor</w:t>
        </w:r>
      </w:hyperlink>
      <w:r w:rsidRPr="00194B83">
        <w:rPr>
          <w:rFonts w:ascii="Arial" w:hAnsi="Arial" w:cs="Arial"/>
          <w:color w:val="365F91" w:themeColor="accent1" w:themeShade="BF"/>
          <w:sz w:val="24"/>
          <w:szCs w:val="24"/>
          <w:shd w:val="clear" w:color="auto" w:fill="FFFFFF"/>
        </w:rPr>
        <w:t> design. A word is a fixed-sized </w:t>
      </w:r>
      <w:hyperlink r:id="rId7" w:tooltip="Data (computing)" w:history="1">
        <w:r w:rsidRPr="00194B83">
          <w:rPr>
            <w:rStyle w:val="Hyperlink"/>
            <w:rFonts w:ascii="Arial" w:hAnsi="Arial" w:cs="Arial"/>
            <w:color w:val="365F91" w:themeColor="accent1" w:themeShade="BF"/>
            <w:sz w:val="24"/>
            <w:szCs w:val="24"/>
            <w:shd w:val="clear" w:color="auto" w:fill="FFFFFF"/>
          </w:rPr>
          <w:t>piece of data</w:t>
        </w:r>
      </w:hyperlink>
      <w:r w:rsidRPr="00194B83">
        <w:rPr>
          <w:rFonts w:ascii="Arial" w:hAnsi="Arial" w:cs="Arial"/>
          <w:color w:val="365F91" w:themeColor="accent1" w:themeShade="BF"/>
          <w:sz w:val="24"/>
          <w:szCs w:val="24"/>
          <w:shd w:val="clear" w:color="auto" w:fill="FFFFFF"/>
        </w:rPr>
        <w:t> handled as a unit by the </w:t>
      </w:r>
      <w:hyperlink r:id="rId8" w:tooltip="Instruction set" w:history="1">
        <w:r w:rsidRPr="00194B83">
          <w:rPr>
            <w:rStyle w:val="Hyperlink"/>
            <w:rFonts w:ascii="Arial" w:hAnsi="Arial" w:cs="Arial"/>
            <w:color w:val="365F91" w:themeColor="accent1" w:themeShade="BF"/>
            <w:sz w:val="24"/>
            <w:szCs w:val="24"/>
            <w:shd w:val="clear" w:color="auto" w:fill="FFFFFF"/>
          </w:rPr>
          <w:t>instruction set</w:t>
        </w:r>
      </w:hyperlink>
      <w:r w:rsidRPr="00194B83">
        <w:rPr>
          <w:rFonts w:ascii="Arial" w:hAnsi="Arial" w:cs="Arial"/>
          <w:color w:val="365F91" w:themeColor="accent1" w:themeShade="BF"/>
          <w:sz w:val="24"/>
          <w:szCs w:val="24"/>
          <w:shd w:val="clear" w:color="auto" w:fill="FFFFFF"/>
        </w:rPr>
        <w:t> or the hardware of the processor.</w:t>
      </w:r>
    </w:p>
    <w:p w:rsidR="00EE0885" w:rsidRPr="00194B83" w:rsidRDefault="00EE0885" w:rsidP="00AF1B1C">
      <w:pPr>
        <w:pStyle w:val="ListParagraph"/>
        <w:ind w:left="0"/>
        <w:rPr>
          <w:rFonts w:ascii="Arial" w:hAnsi="Arial" w:cs="Arial"/>
          <w:color w:val="365F91" w:themeColor="accent1" w:themeShade="BF"/>
          <w:sz w:val="24"/>
          <w:szCs w:val="24"/>
          <w:shd w:val="clear" w:color="auto" w:fill="FFFFFF"/>
        </w:rPr>
      </w:pPr>
    </w:p>
    <w:p w:rsidR="00EE0885" w:rsidRPr="00194B83" w:rsidRDefault="00EE0885" w:rsidP="00AF1B1C">
      <w:pPr>
        <w:pStyle w:val="ListParagraph"/>
        <w:ind w:left="0"/>
        <w:rPr>
          <w:rFonts w:ascii="Arial" w:hAnsi="Arial" w:cs="Arial"/>
          <w:color w:val="365F91" w:themeColor="accent1" w:themeShade="BF"/>
          <w:sz w:val="24"/>
          <w:szCs w:val="24"/>
          <w:shd w:val="clear" w:color="auto" w:fill="FFFFFF"/>
        </w:rPr>
      </w:pPr>
      <w:r w:rsidRPr="00194B83">
        <w:rPr>
          <w:rFonts w:ascii="Arial" w:hAnsi="Arial" w:cs="Arial"/>
          <w:color w:val="365F91" w:themeColor="accent1" w:themeShade="BF"/>
          <w:sz w:val="24"/>
          <w:szCs w:val="24"/>
          <w:shd w:val="clear" w:color="auto" w:fill="FFFFFF"/>
        </w:rPr>
        <w:t xml:space="preserve">  A </w:t>
      </w:r>
      <w:r w:rsidRPr="00194B83">
        <w:rPr>
          <w:rFonts w:ascii="Arial" w:hAnsi="Arial" w:cs="Arial"/>
          <w:color w:val="365F91" w:themeColor="accent1" w:themeShade="BF"/>
          <w:sz w:val="24"/>
          <w:szCs w:val="24"/>
          <w:shd w:val="clear" w:color="auto" w:fill="FFFFFF"/>
        </w:rPr>
        <w:t>word size of 10 or 12 </w:t>
      </w:r>
      <w:hyperlink r:id="rId9" w:tooltip="Decimal" w:history="1">
        <w:r w:rsidRPr="00194B83">
          <w:rPr>
            <w:rStyle w:val="Hyperlink"/>
            <w:rFonts w:ascii="Arial" w:hAnsi="Arial" w:cs="Arial"/>
            <w:color w:val="365F91" w:themeColor="accent1" w:themeShade="BF"/>
            <w:sz w:val="24"/>
            <w:szCs w:val="24"/>
            <w:shd w:val="clear" w:color="auto" w:fill="FFFFFF"/>
          </w:rPr>
          <w:t>decimal</w:t>
        </w:r>
      </w:hyperlink>
      <w:r w:rsidRPr="00194B83">
        <w:rPr>
          <w:rFonts w:ascii="Arial" w:hAnsi="Arial" w:cs="Arial"/>
          <w:color w:val="365F91" w:themeColor="accent1" w:themeShade="BF"/>
          <w:sz w:val="24"/>
          <w:szCs w:val="24"/>
          <w:shd w:val="clear" w:color="auto" w:fill="FFFFFF"/>
        </w:rPr>
        <w:t> digits, and some early </w:t>
      </w:r>
      <w:hyperlink r:id="rId10" w:tooltip="Decimal computer" w:history="1">
        <w:r w:rsidRPr="00194B83">
          <w:rPr>
            <w:rStyle w:val="Hyperlink"/>
            <w:rFonts w:ascii="Arial" w:hAnsi="Arial" w:cs="Arial"/>
            <w:color w:val="365F91" w:themeColor="accent1" w:themeShade="BF"/>
            <w:sz w:val="24"/>
            <w:szCs w:val="24"/>
            <w:shd w:val="clear" w:color="auto" w:fill="FFFFFF"/>
          </w:rPr>
          <w:t>decimal computers</w:t>
        </w:r>
      </w:hyperlink>
      <w:r w:rsidRPr="00194B83">
        <w:rPr>
          <w:rFonts w:ascii="Arial" w:hAnsi="Arial" w:cs="Arial"/>
          <w:color w:val="365F91" w:themeColor="accent1" w:themeShade="BF"/>
          <w:sz w:val="24"/>
          <w:szCs w:val="24"/>
          <w:shd w:val="clear" w:color="auto" w:fill="FFFFFF"/>
        </w:rPr>
        <w:t> had no fixed word length at all. Early binary systems tended to use word lengths that were some multiple of 6-bits, with the 36-bit word being especially common on </w:t>
      </w:r>
      <w:hyperlink r:id="rId11" w:tooltip="Mainframe" w:history="1">
        <w:r w:rsidRPr="00194B83">
          <w:rPr>
            <w:rStyle w:val="Hyperlink"/>
            <w:rFonts w:ascii="Arial" w:hAnsi="Arial" w:cs="Arial"/>
            <w:color w:val="365F91" w:themeColor="accent1" w:themeShade="BF"/>
            <w:sz w:val="24"/>
            <w:szCs w:val="24"/>
            <w:shd w:val="clear" w:color="auto" w:fill="FFFFFF"/>
          </w:rPr>
          <w:t>mainframe</w:t>
        </w:r>
      </w:hyperlink>
      <w:r w:rsidRPr="00194B83">
        <w:rPr>
          <w:rFonts w:ascii="Arial" w:hAnsi="Arial" w:cs="Arial"/>
          <w:color w:val="365F91" w:themeColor="accent1" w:themeShade="BF"/>
          <w:sz w:val="24"/>
          <w:szCs w:val="24"/>
          <w:shd w:val="clear" w:color="auto" w:fill="FFFFFF"/>
        </w:rPr>
        <w:t> computers. The introduction of </w:t>
      </w:r>
      <w:hyperlink r:id="rId12" w:tooltip="ASCII" w:history="1">
        <w:r w:rsidRPr="00194B83">
          <w:rPr>
            <w:rStyle w:val="Hyperlink"/>
            <w:rFonts w:ascii="Arial" w:hAnsi="Arial" w:cs="Arial"/>
            <w:color w:val="365F91" w:themeColor="accent1" w:themeShade="BF"/>
            <w:sz w:val="24"/>
            <w:szCs w:val="24"/>
            <w:shd w:val="clear" w:color="auto" w:fill="FFFFFF"/>
          </w:rPr>
          <w:t>ASCII</w:t>
        </w:r>
      </w:hyperlink>
      <w:r w:rsidRPr="00194B83">
        <w:rPr>
          <w:rFonts w:ascii="Arial" w:hAnsi="Arial" w:cs="Arial"/>
          <w:color w:val="365F91" w:themeColor="accent1" w:themeShade="BF"/>
          <w:sz w:val="24"/>
          <w:szCs w:val="24"/>
          <w:shd w:val="clear" w:color="auto" w:fill="FFFFFF"/>
        </w:rPr>
        <w:t> led to the move to systems with word lengths that were a multiple of 8-bits, with 16-bit machines being popular in the 1970s before the move to modern processors with 32 or 64 bits.</w:t>
      </w:r>
      <w:hyperlink r:id="rId13" w:anchor="cite_note-Beebe_2017-1" w:history="1">
        <w:r w:rsidRPr="00194B83">
          <w:rPr>
            <w:rStyle w:val="Hyperlink"/>
            <w:rFonts w:ascii="Arial" w:hAnsi="Arial" w:cs="Arial"/>
            <w:color w:val="365F91" w:themeColor="accent1" w:themeShade="BF"/>
            <w:sz w:val="24"/>
            <w:szCs w:val="24"/>
            <w:shd w:val="clear" w:color="auto" w:fill="FFFFFF"/>
            <w:vertAlign w:val="superscript"/>
          </w:rPr>
          <w:t>]</w:t>
        </w:r>
      </w:hyperlink>
      <w:r w:rsidRPr="00194B83">
        <w:rPr>
          <w:rFonts w:ascii="Arial" w:hAnsi="Arial" w:cs="Arial"/>
          <w:color w:val="365F91" w:themeColor="accent1" w:themeShade="BF"/>
          <w:sz w:val="24"/>
          <w:szCs w:val="24"/>
          <w:shd w:val="clear" w:color="auto" w:fill="FFFFFF"/>
        </w:rPr>
        <w:t> Special-purpose designs like </w:t>
      </w:r>
      <w:hyperlink r:id="rId14" w:tooltip="Digital signal processor" w:history="1">
        <w:r w:rsidRPr="00194B83">
          <w:rPr>
            <w:rStyle w:val="Hyperlink"/>
            <w:rFonts w:ascii="Arial" w:hAnsi="Arial" w:cs="Arial"/>
            <w:color w:val="365F91" w:themeColor="accent1" w:themeShade="BF"/>
            <w:sz w:val="24"/>
            <w:szCs w:val="24"/>
            <w:shd w:val="clear" w:color="auto" w:fill="FFFFFF"/>
          </w:rPr>
          <w:t>digital signal processors</w:t>
        </w:r>
      </w:hyperlink>
      <w:r w:rsidRPr="00194B83">
        <w:rPr>
          <w:rFonts w:ascii="Arial" w:hAnsi="Arial" w:cs="Arial"/>
          <w:color w:val="365F91" w:themeColor="accent1" w:themeShade="BF"/>
          <w:sz w:val="24"/>
          <w:szCs w:val="24"/>
          <w:shd w:val="clear" w:color="auto" w:fill="FFFFFF"/>
        </w:rPr>
        <w:t>, may have any word length from 4 to 80 bits</w:t>
      </w:r>
    </w:p>
    <w:p w:rsidR="00EE0885" w:rsidRDefault="00EE0885" w:rsidP="00AF1B1C">
      <w:pPr>
        <w:pStyle w:val="ListParagraph"/>
        <w:pBdr>
          <w:bottom w:val="single" w:sz="12" w:space="1" w:color="auto"/>
        </w:pBdr>
        <w:ind w:left="0"/>
        <w:rPr>
          <w:rFonts w:ascii="Arial" w:hAnsi="Arial" w:cs="Arial"/>
          <w:color w:val="5F497A" w:themeColor="accent4" w:themeShade="BF"/>
          <w:sz w:val="21"/>
          <w:szCs w:val="21"/>
          <w:shd w:val="clear" w:color="auto" w:fill="FFFFFF"/>
        </w:rPr>
      </w:pPr>
    </w:p>
    <w:p w:rsidR="00EE0885" w:rsidRPr="00EE0885" w:rsidRDefault="00EE0885" w:rsidP="00AF1B1C">
      <w:pPr>
        <w:pStyle w:val="ListParagraph"/>
        <w:ind w:left="0"/>
        <w:rPr>
          <w:color w:val="5F497A" w:themeColor="accent4" w:themeShade="BF"/>
          <w:sz w:val="28"/>
          <w:szCs w:val="28"/>
        </w:rPr>
      </w:pPr>
    </w:p>
    <w:p w:rsidR="00EE0885" w:rsidRDefault="00EE0885" w:rsidP="00AF1B1C">
      <w:pPr>
        <w:pStyle w:val="ListParagraph"/>
        <w:rPr>
          <w:color w:val="000000" w:themeColor="text1"/>
          <w:sz w:val="36"/>
          <w:szCs w:val="36"/>
        </w:rPr>
      </w:pPr>
      <w:r>
        <w:rPr>
          <w:color w:val="000000" w:themeColor="text1"/>
          <w:sz w:val="36"/>
          <w:szCs w:val="36"/>
        </w:rPr>
        <w:t>3_ Write notes about memory hierarchy?</w:t>
      </w:r>
    </w:p>
    <w:p w:rsidR="00AF1B1C" w:rsidRDefault="00AF1B1C" w:rsidP="00AF1B1C">
      <w:pPr>
        <w:pStyle w:val="ListParagraph"/>
        <w:rPr>
          <w:color w:val="5F497A" w:themeColor="accent4" w:themeShade="BF"/>
          <w:sz w:val="28"/>
          <w:szCs w:val="28"/>
        </w:rPr>
      </w:pPr>
      <w:r>
        <w:rPr>
          <w:color w:val="000000" w:themeColor="text1"/>
          <w:sz w:val="36"/>
          <w:szCs w:val="36"/>
        </w:rPr>
        <w:t xml:space="preserve"> </w:t>
      </w:r>
      <w:r w:rsidR="00194B83" w:rsidRPr="00194B83">
        <w:rPr>
          <w:color w:val="5F497A" w:themeColor="accent4" w:themeShade="BF"/>
          <w:sz w:val="28"/>
          <w:szCs w:val="28"/>
        </w:rPr>
        <w:t>S:</w:t>
      </w:r>
    </w:p>
    <w:p w:rsidR="00194B83" w:rsidRPr="00194B83" w:rsidRDefault="00194B83" w:rsidP="00AF1B1C">
      <w:pPr>
        <w:pStyle w:val="ListParagraph"/>
        <w:rPr>
          <w:color w:val="000000" w:themeColor="text1"/>
          <w:sz w:val="28"/>
          <w:szCs w:val="28"/>
        </w:rPr>
      </w:pPr>
    </w:p>
    <w:p w:rsidR="00194B83" w:rsidRPr="00194B83" w:rsidRDefault="00194B83" w:rsidP="00AF1B1C">
      <w:pPr>
        <w:pStyle w:val="ListParagraph"/>
        <w:rPr>
          <w:color w:val="365F91" w:themeColor="accent1" w:themeShade="BF"/>
          <w:sz w:val="28"/>
          <w:szCs w:val="28"/>
        </w:rPr>
      </w:pPr>
      <w:r w:rsidRPr="00194B83">
        <w:rPr>
          <w:rFonts w:ascii="Arial" w:hAnsi="Arial" w:cs="Arial"/>
          <w:color w:val="365F91" w:themeColor="accent1" w:themeShade="BF"/>
          <w:sz w:val="28"/>
          <w:szCs w:val="28"/>
          <w:shd w:val="clear" w:color="auto" w:fill="FFFFFF"/>
        </w:rPr>
        <w:t xml:space="preserve">The memory in a computer can be divided into five hierarchies based on the speed as well as use. The processor can move from one level to another based on its requirements. The five hierarchies in the memory are registers, cache, main memory, magnetic discs, and magnetic tapes. The first three hierarchies are volatile memories which mean when there is no power, and then automatically they lose </w:t>
      </w:r>
      <w:r w:rsidRPr="00194B83">
        <w:rPr>
          <w:rFonts w:ascii="Arial" w:hAnsi="Arial" w:cs="Arial"/>
          <w:color w:val="365F91" w:themeColor="accent1" w:themeShade="BF"/>
          <w:sz w:val="28"/>
          <w:szCs w:val="28"/>
          <w:shd w:val="clear" w:color="auto" w:fill="FFFFFF"/>
        </w:rPr>
        <w:lastRenderedPageBreak/>
        <w:t>their stored data. Whereas the last two hierarchies are not volatile which means they store the data permanently.</w:t>
      </w:r>
    </w:p>
    <w:sectPr w:rsidR="00194B83" w:rsidRPr="0019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52E6C"/>
    <w:multiLevelType w:val="hybridMultilevel"/>
    <w:tmpl w:val="2FC4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B1C"/>
    <w:rsid w:val="00194B83"/>
    <w:rsid w:val="0048769D"/>
    <w:rsid w:val="00554866"/>
    <w:rsid w:val="00AF1B1C"/>
    <w:rsid w:val="00EE0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1C"/>
    <w:pPr>
      <w:ind w:left="720"/>
      <w:contextualSpacing/>
    </w:pPr>
  </w:style>
  <w:style w:type="character" w:styleId="Hyperlink">
    <w:name w:val="Hyperlink"/>
    <w:basedOn w:val="DefaultParagraphFont"/>
    <w:uiPriority w:val="99"/>
    <w:semiHidden/>
    <w:unhideWhenUsed/>
    <w:rsid w:val="00EE08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1C"/>
    <w:pPr>
      <w:ind w:left="720"/>
      <w:contextualSpacing/>
    </w:pPr>
  </w:style>
  <w:style w:type="character" w:styleId="Hyperlink">
    <w:name w:val="Hyperlink"/>
    <w:basedOn w:val="DefaultParagraphFont"/>
    <w:uiPriority w:val="99"/>
    <w:semiHidden/>
    <w:unhideWhenUsed/>
    <w:rsid w:val="00EE08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ruction_set" TargetMode="External"/><Relationship Id="rId13" Type="http://schemas.openxmlformats.org/officeDocument/2006/relationships/hyperlink" Target="https://en.wikipedia.org/wiki/Word_(computer_architecture)" TargetMode="External"/><Relationship Id="rId3" Type="http://schemas.microsoft.com/office/2007/relationships/stylesWithEffects" Target="stylesWithEffects.xml"/><Relationship Id="rId7" Type="http://schemas.openxmlformats.org/officeDocument/2006/relationships/hyperlink" Target="https://en.wikipedia.org/wiki/Data_(computing)" TargetMode="External"/><Relationship Id="rId12"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entral_processing_unit" TargetMode="External"/><Relationship Id="rId11" Type="http://schemas.openxmlformats.org/officeDocument/2006/relationships/hyperlink" Target="https://en.wikipedia.org/wiki/Mainfra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Decimal_computer" TargetMode="External"/><Relationship Id="rId4" Type="http://schemas.openxmlformats.org/officeDocument/2006/relationships/settings" Target="settings.xml"/><Relationship Id="rId9" Type="http://schemas.openxmlformats.org/officeDocument/2006/relationships/hyperlink" Target="https://en.wikipedia.org/wiki/Decimal" TargetMode="External"/><Relationship Id="rId14" Type="http://schemas.openxmlformats.org/officeDocument/2006/relationships/hyperlink" Target="https://en.wikipedia.org/wiki/Digital_signal_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cp:lastModifiedBy>MTS</cp:lastModifiedBy>
  <cp:revision>1</cp:revision>
  <dcterms:created xsi:type="dcterms:W3CDTF">2020-03-25T14:13:00Z</dcterms:created>
  <dcterms:modified xsi:type="dcterms:W3CDTF">2020-03-25T14:59:00Z</dcterms:modified>
</cp:coreProperties>
</file>