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28262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396"/>
        <w:gridCol w:w="1404"/>
      </w:tblGrid>
      <w:tr w:rsidR="00986A49" w:rsidRPr="00986A49" w14:paraId="6B821D5A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7863378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Type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27170FF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Definition - Examples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508BE86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Occurrence</w:t>
            </w:r>
          </w:p>
        </w:tc>
      </w:tr>
      <w:tr w:rsidR="00986A49" w:rsidRPr="00986A49" w14:paraId="04A23C39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9ACFD81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Factual Errors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C8628C8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An error in the information presented that contradicts reality.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1D788A7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14</w:t>
            </w:r>
          </w:p>
        </w:tc>
      </w:tr>
      <w:tr w:rsidR="00986A49" w:rsidRPr="00986A49" w14:paraId="7633D650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EED0A1B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Hallucinations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6A99EE0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“Pain originating from the syringing by the doctor’s assistant”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440D4E2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6</w:t>
            </w:r>
          </w:p>
        </w:tc>
      </w:tr>
      <w:tr w:rsidR="00986A49" w:rsidRPr="00986A49" w14:paraId="0E89916F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DB1B0C6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4D7838E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Pain was already present before the syringing.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ADEC071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</w:tr>
      <w:tr w:rsidR="00986A49" w:rsidRPr="00986A49" w14:paraId="36D0B50E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E9D15C2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Incorrect statements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B58836C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 xml:space="preserve">“The patient uses </w:t>
            </w:r>
            <w:proofErr w:type="spellStart"/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Rhinocort</w:t>
            </w:r>
            <w:proofErr w:type="spellEnd"/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 xml:space="preserve"> and cetirizine daily for mucous membrane hyperreactivity”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DB6BF2C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8</w:t>
            </w:r>
          </w:p>
        </w:tc>
      </w:tr>
      <w:tr w:rsidR="00986A49" w:rsidRPr="00986A49" w14:paraId="37F11F60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FBEAB28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0B90BE6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 xml:space="preserve">Patient only uses </w:t>
            </w:r>
            <w:proofErr w:type="spellStart"/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Rhinocort</w:t>
            </w:r>
            <w:proofErr w:type="spellEnd"/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 xml:space="preserve"> for mucous membrane hyperactivity.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60A65D2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</w:tr>
      <w:tr w:rsidR="00986A49" w:rsidRPr="00986A49" w14:paraId="13D74DC1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84D89E8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Stylistic Errors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1B04F91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 xml:space="preserve">An error in the </w:t>
            </w:r>
            <w:proofErr w:type="gramStart"/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manner in which</w:t>
            </w:r>
            <w:proofErr w:type="gramEnd"/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 xml:space="preserve"> information is used or presented.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3E92FB0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17</w:t>
            </w:r>
          </w:p>
        </w:tc>
      </w:tr>
      <w:tr w:rsidR="00986A49" w:rsidRPr="00986A49" w14:paraId="6D88FDF5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5CE9E49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Repetitions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29B20B3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“Patient feels sick”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4424620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3</w:t>
            </w:r>
          </w:p>
        </w:tc>
      </w:tr>
      <w:tr w:rsidR="00986A49" w:rsidRPr="00986A49" w14:paraId="06670AD8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B839305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1ABF9C3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“Patient also reports a feeling of being unwell”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D998A99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</w:tr>
      <w:tr w:rsidR="00986A49" w:rsidRPr="00986A49" w14:paraId="5546DAA5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A17AC4D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Classification error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939E9C7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“The area around the ear feels numb.”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DCA4F08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14</w:t>
            </w:r>
          </w:p>
        </w:tc>
      </w:tr>
      <w:tr w:rsidR="00986A49" w:rsidRPr="00986A49" w14:paraId="47C35895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A3EC5C8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5365B53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 the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A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nalysis part of SOAP.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15A7EE8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</w:tr>
      <w:tr w:rsidR="00986A49" w:rsidRPr="00986A49" w14:paraId="52BFF62E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C2A1EDA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Omissions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6EE590D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An error characterized by the act of neglecting to include essential information in the report.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0DB28FA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19</w:t>
            </w:r>
          </w:p>
        </w:tc>
      </w:tr>
      <w:tr w:rsidR="00986A49" w:rsidRPr="00986A49" w14:paraId="544BA70E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9542A1D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S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ubjective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CE0677D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Indication of which ear is involved/ referred to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7EEEECA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3</w:t>
            </w:r>
          </w:p>
        </w:tc>
      </w:tr>
      <w:tr w:rsidR="00986A49" w:rsidRPr="00986A49" w14:paraId="203E2AED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5549E99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A553D9B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Parts of symptoms mentioned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3293E0C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2</w:t>
            </w:r>
          </w:p>
        </w:tc>
      </w:tr>
      <w:tr w:rsidR="00986A49" w:rsidRPr="00986A49" w14:paraId="6E109C0F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C019467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3A6DFC7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Parts of relevant medical 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3E39D27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5</w:t>
            </w:r>
          </w:p>
        </w:tc>
      </w:tr>
      <w:tr w:rsidR="00986A49" w:rsidRPr="00986A49" w14:paraId="0545BFD4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E3FE2D0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O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bjective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3ED06AD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Indication of which ear is involved/ referred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725EEC4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2</w:t>
            </w:r>
          </w:p>
        </w:tc>
      </w:tr>
      <w:tr w:rsidR="00986A49" w:rsidRPr="00986A49" w14:paraId="368E6689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FDCEDC6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99AA2E4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Parts of symptoms observed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C67D61F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2</w:t>
            </w:r>
          </w:p>
        </w:tc>
      </w:tr>
      <w:tr w:rsidR="00986A49" w:rsidRPr="00986A49" w14:paraId="56BAE20E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000789A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A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nalysis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D1F75D2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Indication of which ear is involved/ referred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AF7FD3D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3</w:t>
            </w:r>
          </w:p>
        </w:tc>
      </w:tr>
      <w:tr w:rsidR="00986A49" w:rsidRPr="00986A49" w14:paraId="4C645F58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A7F0535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P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lan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5F79F17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Agreement with patient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79F1138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1</w:t>
            </w:r>
          </w:p>
        </w:tc>
      </w:tr>
      <w:tr w:rsidR="00986A49" w:rsidRPr="00986A49" w14:paraId="338ACCC5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1AA902E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76A0D0D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Possible future treatment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A838B7B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1</w:t>
            </w:r>
          </w:p>
        </w:tc>
      </w:tr>
      <w:tr w:rsidR="00986A49" w:rsidRPr="00986A49" w14:paraId="1EA5E0CD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EDE684C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Redundant Statements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554176E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The inclusion of unnecessary information that does not contribute substantively to the report, although it is on the topic of the medical condition.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613BF7C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25</w:t>
            </w:r>
          </w:p>
        </w:tc>
      </w:tr>
      <w:tr w:rsidR="00986A49" w:rsidRPr="00986A49" w14:paraId="7A0E6873" w14:textId="77777777" w:rsidTr="00986A49"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CADC966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S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ubjective</w:t>
            </w:r>
          </w:p>
        </w:tc>
        <w:tc>
          <w:tcPr>
            <w:tcW w:w="539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2143F59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The patient reports … especially in the morning, and that the ear smells.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DCF0563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7</w:t>
            </w:r>
          </w:p>
        </w:tc>
      </w:tr>
      <w:tr w:rsidR="00986A49" w:rsidRPr="00986A49" w14:paraId="70D357D8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5C9FA8B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O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bjective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09D563B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Left: some earwax.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F01BD99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5</w:t>
            </w:r>
          </w:p>
        </w:tc>
      </w:tr>
      <w:tr w:rsidR="00986A49" w:rsidRPr="00986A49" w14:paraId="2602C5C8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6DDE6D3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A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nalysis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9ED1DB8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This can also radiate from the sinuses.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899F96E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2</w:t>
            </w:r>
          </w:p>
        </w:tc>
      </w:tr>
      <w:tr w:rsidR="00986A49" w:rsidRPr="00986A49" w14:paraId="043BFD58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36A54CF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 </w:t>
            </w:r>
            <w:r w:rsidRPr="00986A49">
              <w:rPr>
                <w:rFonts w:ascii="var(--text-font-family)" w:eastAsia="Times New Roman" w:hAnsi="var(--text-font-family)" w:cs="Segoe UI"/>
                <w:b/>
                <w:bCs/>
                <w:color w:val="F9F7F7"/>
                <w:kern w:val="0"/>
                <w14:ligatures w14:val="none"/>
              </w:rPr>
              <w:t>P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lan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1446A28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A dressing and plaster have been applied to the left ear to collect the discharge.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8A95C05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9</w:t>
            </w:r>
          </w:p>
        </w:tc>
      </w:tr>
      <w:tr w:rsidR="00986A49" w:rsidRPr="00986A49" w14:paraId="24DE22E6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C72BE10" w14:textId="77777777" w:rsidR="00986A49" w:rsidRPr="00986A49" w:rsidRDefault="00986A49" w:rsidP="00986A49">
            <w:pPr>
              <w:spacing w:after="0" w:line="240" w:lineRule="auto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Additional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8F21BEB" w14:textId="77777777" w:rsidR="00986A49" w:rsidRPr="00986A49" w:rsidRDefault="00986A49" w:rsidP="00986A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Colonoscopy scheduled for three years. Patient should contact for referral to a gastroenterologist. Prescription for [name of medication] for constipation.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B25D15F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2</w:t>
            </w:r>
          </w:p>
        </w:tc>
      </w:tr>
      <w:tr w:rsidR="00986A49" w:rsidRPr="00986A49" w14:paraId="7BB62F42" w14:textId="77777777" w:rsidTr="00986A4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8ED8EEB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82623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C90C482" w14:textId="77777777" w:rsidR="00986A49" w:rsidRPr="00986A49" w:rsidRDefault="00986A49" w:rsidP="00986A49">
            <w:pPr>
              <w:spacing w:after="100" w:afterAutospacing="1" w:line="240" w:lineRule="auto"/>
              <w:jc w:val="both"/>
              <w:textAlignment w:val="top"/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</w:pP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In an additional </w:t>
            </w:r>
            <w:r w:rsidRPr="00986A49">
              <w:rPr>
                <w:rFonts w:ascii="var(--text-font-family)" w:eastAsia="Times New Roman" w:hAnsi="var(--text-font-family)" w:cs="Segoe UI"/>
                <w:i/>
                <w:iCs/>
                <w:color w:val="F9F7F7"/>
                <w:kern w:val="0"/>
                <w14:ligatures w14:val="none"/>
              </w:rPr>
              <w:t>NB</w:t>
            </w:r>
            <w:r w:rsidRPr="00986A49">
              <w:rPr>
                <w:rFonts w:ascii="Segoe UI" w:eastAsia="Times New Roman" w:hAnsi="Segoe UI" w:cs="Segoe UI"/>
                <w:color w:val="F9F7F7"/>
                <w:kern w:val="0"/>
                <w14:ligatures w14:val="none"/>
              </w:rPr>
              <w:t> (Nota Bene)</w:t>
            </w:r>
          </w:p>
        </w:tc>
        <w:tc>
          <w:tcPr>
            <w:tcW w:w="0" w:type="auto"/>
            <w:shd w:val="clear" w:color="auto" w:fill="282623"/>
            <w:vAlign w:val="center"/>
            <w:hideMark/>
          </w:tcPr>
          <w:p w14:paraId="68CF81DF" w14:textId="77777777" w:rsidR="00986A49" w:rsidRPr="00986A49" w:rsidRDefault="00986A49" w:rsidP="0098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8058CB4" w14:textId="77777777" w:rsidR="009A014B" w:rsidRPr="00986A49" w:rsidRDefault="009A014B"/>
    <w:sectPr w:rsidR="009A014B" w:rsidRPr="0098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1D"/>
    <w:rsid w:val="00950561"/>
    <w:rsid w:val="00986A49"/>
    <w:rsid w:val="009A014B"/>
    <w:rsid w:val="00F3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EF177-1A6F-439D-9CB5-A653D02D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xtext">
    <w:name w:val="ltx_text"/>
    <w:basedOn w:val="DefaultParagraphFont"/>
    <w:rsid w:val="00986A49"/>
  </w:style>
  <w:style w:type="paragraph" w:customStyle="1" w:styleId="ltxp">
    <w:name w:val="ltx_p"/>
    <w:basedOn w:val="Normal"/>
    <w:rsid w:val="0098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eldib</dc:creator>
  <cp:keywords/>
  <dc:description/>
  <cp:lastModifiedBy>ahmed eldib</cp:lastModifiedBy>
  <cp:revision>2</cp:revision>
  <dcterms:created xsi:type="dcterms:W3CDTF">2024-02-25T10:33:00Z</dcterms:created>
  <dcterms:modified xsi:type="dcterms:W3CDTF">2024-02-25T10:36:00Z</dcterms:modified>
</cp:coreProperties>
</file>