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1F4E79"/>
          <w:sz w:val="72"/>
          <w:szCs w:val="72"/>
        </w:rPr>
        <w:t xml:space="preserve">xStore</w:t>
      </w:r>
    </w:p>
    <w:p>
      <w:pPr>
        <w:spacing w:after="40"/>
        <w:jc w:val="center"/>
      </w:pPr>
      <w:r>
        <w:rPr>
          <w:b/>
          <w:bCs/>
          <w:color w:val="595959"/>
          <w:sz w:val="40"/>
          <w:szCs w:val="40"/>
        </w:rPr>
        <w:t xml:space="preserve">Module Documentation</w:t>
      </w:r>
    </w:p>
    <w:p>
      <w:pPr>
        <w:spacing w:after="40"/>
        <w:jc w:val="center"/>
      </w:pPr>
      <w:r>
        <w:rPr>
          <w:i/>
          <w:iCs/>
          <w:color w:val="595959"/>
          <w:sz w:val="24"/>
          <w:szCs w:val="24"/>
        </w:rPr>
        <w:t xml:space="preserve">Business + Technical Reference — All 11 Feature Modules</w:t>
      </w:r>
    </w:p>
    <w:p>
      <w:pPr>
        <w:spacing w:before="400"/>
        <w:jc w:val="center"/>
      </w:pPr>
      <w:r>
        <w:rPr>
          <w:color w:val="595959"/>
          <w:sz w:val="20"/>
          <w:szCs w:val="20"/>
        </w:rPr>
        <w:t xml:space="preserve">Flutter multi-vendor marketplace · Egypt (EGP) · Buyer + Vendor</w:t>
      </w:r>
    </w:p>
    <w:p>
      <w:pPr>
        <w:spacing w:after="40"/>
        <w:jc w:val="center"/>
      </w:pPr>
      <w:r>
        <w:rPr>
          <w:color w:val="595959"/>
          <w:sz w:val="20"/>
          <w:szCs w:val="20"/>
        </w:rPr>
        <w:t xml:space="preserve">Grounded in the codebase as of 2 July 2026</w:t>
      </w:r>
    </w:p>
    <w:p>
      <w:r>
        <w:br w:type="page"/>
      </w:r>
    </w:p>
    <w:p>
      <w:pPr>
        <w:pStyle w:val="Heading1"/>
        <w:spacing w:after="140" w:before="320"/>
      </w:pPr>
      <w:r>
        <w:rPr>
          <w:b/>
          <w:bCs/>
          <w:color w:val="1F4E79"/>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4E79"/>
        </w:rPr>
        <w:t xml:space="preserve">How to read this document</w:t>
      </w:r>
    </w:p>
    <w:p>
      <w:pPr>
        <w:spacing w:after="120" w:line="276"/>
      </w:pPr>
      <w:r>
        <w:t xml:space="preserve">Each module below is documented in two layers. The first is a plain-language business summary — what the module does and why it matters commercially — so a non-technical reader can follow it. Below that is the technical detail (data model, screens, API endpoints, mock-versus-live behavior, dependencies, and known gaps), grounded in the actual source files, so the backend agency and mobile developer can build against it. Every fact here was verified against the code, not assumed.</w:t>
      </w:r>
    </w:p>
    <w:p>
      <w:pPr>
        <w:pStyle w:val="Heading3"/>
        <w:spacing w:after="60" w:before="160"/>
      </w:pPr>
      <w:r>
        <w:rPr>
          <w:b/>
          <w:bCs/>
          <w:color w:val="595959"/>
        </w:rPr>
        <w:t xml:space="preserve">Status legend</w:t>
      </w:r>
    </w:p>
    <w:p>
      <w:pPr>
        <w:pStyle w:val="ListParagraph"/>
        <w:numPr>
          <w:ilvl w:val="0"/>
          <w:numId w:val="2"/>
        </w:numPr>
        <w:spacing w:after="60" w:line="264"/>
      </w:pPr>
      <w:r>
        <w:rPr>
          <w:b/>
          <w:bCs/>
          <w:color w:val="2E7D32"/>
        </w:rPr>
        <w:t xml:space="preserve">Complete</w:t>
      </w:r>
      <w:r>
        <w:t xml:space="preserve"> — built and working (UI level at minimum).</w:t>
      </w:r>
    </w:p>
    <w:p>
      <w:pPr>
        <w:pStyle w:val="ListParagraph"/>
        <w:numPr>
          <w:ilvl w:val="0"/>
          <w:numId w:val="2"/>
        </w:numPr>
        <w:spacing w:after="60" w:line="264"/>
      </w:pPr>
      <w:r>
        <w:rPr>
          <w:b/>
          <w:bCs/>
          <w:color w:val="B26A00"/>
        </w:rPr>
        <w:t xml:space="preserve">Partial</w:t>
      </w:r>
      <w:r>
        <w:t xml:space="preserve"> — UI built; works on mock and/or has real API hooks, but not fully production-wired.</w:t>
      </w:r>
    </w:p>
    <w:p>
      <w:pPr>
        <w:pStyle w:val="ListParagraph"/>
        <w:numPr>
          <w:ilvl w:val="0"/>
          <w:numId w:val="2"/>
        </w:numPr>
        <w:spacing w:after="60" w:line="264"/>
      </w:pPr>
      <w:r>
        <w:rPr>
          <w:b/>
          <w:bCs/>
          <w:color w:val="B00020"/>
        </w:rPr>
        <w:t xml:space="preserve">Stubbed</w:t>
      </w:r>
      <w:r>
        <w:t xml:space="preserve"> — placeholder or mock-only; needs real implementation.</w:t>
      </w:r>
    </w:p>
    <w:p>
      <w:pPr>
        <w:pStyle w:val="Heading3"/>
        <w:spacing w:after="60" w:before="160"/>
      </w:pPr>
      <w:r>
        <w:rPr>
          <w:b/>
          <w:bCs/>
          <w:color w:val="595959"/>
        </w:rPr>
        <w:t xml:space="preserve">One thing true of every module</w:t>
      </w:r>
    </w:p>
    <w:p>
      <w:pPr>
        <w:spacing w:after="120" w:line="276"/>
      </w:pPr>
      <w:r>
        <w:t xml:space="preserve">The app defaults to </w:t>
      </w:r>
      <w:r>
        <w:rPr>
          <w:rFonts w:ascii="Consolas" w:cs="Consolas" w:eastAsia="Consolas" w:hAnsi="Consolas"/>
          <w:b/>
          <w:bCs/>
        </w:rPr>
        <w:t xml:space="preserve">MOCK = true</w:t>
      </w:r>
      <w:r>
        <w:t xml:space="preserve"> at compile time, so most modules run on fake data until the backend exists. A real REST API is expected at </w:t>
      </w:r>
      <w:r>
        <w:rPr>
          <w:rFonts w:ascii="Consolas" w:cs="Consolas" w:eastAsia="Consolas" w:hAnsi="Consolas"/>
        </w:rPr>
        <w:t xml:space="preserve">API_BASE_URL</w:t>
      </w:r>
      <w:r>
        <w:t xml:space="preserve">, with roughly 50 endpoints documented across the modules. All authenticated calls carry a Bearer token via a global interceptor that force-logs-out on a 401. Architecture is feature-first clean architecture: every module has data / domain / presentation layers.</w:t>
      </w:r>
    </w:p>
    <w:p>
      <w:r>
        <w:br w:type="page"/>
      </w:r>
    </w:p>
    <w:p>
      <w:pPr>
        <w:pStyle w:val="Heading1"/>
        <w:spacing w:after="140" w:before="320"/>
      </w:pPr>
      <w:r>
        <w:rPr>
          <w:b/>
          <w:bCs/>
          <w:color w:val="1F4E79"/>
        </w:rPr>
        <w:t xml:space="preserve">Module summary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shd w:fill="1F4E79" w:val="clear"/>
            <w:tcMar>
              <w:top w:type="dxa" w:w="50"/>
              <w:left w:type="dxa" w:w="100"/>
              <w:bottom w:type="dxa" w:w="50"/>
              <w:right w:type="dxa" w:w="100"/>
            </w:tcMar>
          </w:tcPr>
          <w:p>
            <w:r>
              <w:rPr>
                <w:b/>
                <w:bCs/>
                <w:color w:val="FFFFFF"/>
                <w:sz w:val="18"/>
                <w:szCs w:val="18"/>
              </w:rPr>
              <w:t xml:space="preserve">Module</w:t>
            </w:r>
          </w:p>
        </w:tc>
        <w:tc>
          <w:tcPr>
            <w:tcW w:type="dxa" w:w="1500"/>
            <w:shd w:fill="1F4E79" w:val="clear"/>
            <w:tcMar>
              <w:top w:type="dxa" w:w="50"/>
              <w:left w:type="dxa" w:w="100"/>
              <w:bottom w:type="dxa" w:w="50"/>
              <w:right w:type="dxa" w:w="100"/>
            </w:tcMar>
          </w:tcPr>
          <w:p>
            <w:r>
              <w:rPr>
                <w:b/>
                <w:bCs/>
                <w:color w:val="FFFFFF"/>
                <w:sz w:val="18"/>
                <w:szCs w:val="18"/>
              </w:rPr>
              <w:t xml:space="preserve">Status</w:t>
            </w:r>
          </w:p>
        </w:tc>
        <w:tc>
          <w:tcPr>
            <w:tcW w:type="dxa" w:w="5260"/>
            <w:shd w:fill="1F4E79" w:val="clear"/>
            <w:tcMar>
              <w:top w:type="dxa" w:w="50"/>
              <w:left w:type="dxa" w:w="100"/>
              <w:bottom w:type="dxa" w:w="50"/>
              <w:right w:type="dxa" w:w="100"/>
            </w:tcMar>
          </w:tcPr>
          <w:p>
            <w:r>
              <w:rPr>
                <w:b/>
                <w:bCs/>
                <w:color w:val="FFFFFF"/>
                <w:sz w:val="18"/>
                <w:szCs w:val="18"/>
              </w:rPr>
              <w:t xml:space="preserve">REST endpoints</w:t>
            </w:r>
          </w:p>
        </w:tc>
      </w:tr>
      <w:tr>
        <w:tc>
          <w:tcPr>
            <w:tcW w:type="dxa" w:w="2600"/>
            <w:tcMar>
              <w:top w:type="dxa" w:w="40"/>
              <w:left w:type="dxa" w:w="100"/>
              <w:bottom w:type="dxa" w:w="40"/>
              <w:right w:type="dxa" w:w="100"/>
            </w:tcMar>
          </w:tcPr>
          <w:p>
            <w:r>
              <w:rPr>
                <w:b/>
                <w:bCs/>
                <w:sz w:val="18"/>
                <w:szCs w:val="18"/>
              </w:rPr>
              <w:t xml:space="preserve">1. Authentication</w:t>
            </w:r>
          </w:p>
        </w:tc>
        <w:tc>
          <w:tcPr>
            <w:tcW w:type="dxa" w:w="1500"/>
            <w:tcMar>
              <w:top w:type="dxa" w:w="40"/>
              <w:left w:type="dxa" w:w="100"/>
              <w:bottom w:type="dxa" w:w="40"/>
              <w:right w:type="dxa" w:w="100"/>
            </w:tcMar>
          </w:tcPr>
          <w:p>
            <w:r>
              <w:rPr>
                <w:b/>
                <w:bCs/>
                <w:color w:val="B26A00"/>
              </w:rPr>
              <w:t xml:space="preserve">Partial</w:t>
            </w:r>
          </w:p>
        </w:tc>
        <w:tc>
          <w:tcPr>
            <w:tcW w:type="dxa" w:w="5260"/>
            <w:tcMar>
              <w:top w:type="dxa" w:w="40"/>
              <w:left w:type="dxa" w:w="100"/>
              <w:bottom w:type="dxa" w:w="40"/>
              <w:right w:type="dxa" w:w="100"/>
            </w:tcMar>
          </w:tcPr>
          <w:p>
            <w:r>
              <w:rPr>
                <w:sz w:val="18"/>
                <w:szCs w:val="18"/>
              </w:rPr>
              <w:t xml:space="preserve">3 REST + flows</w:t>
            </w:r>
          </w:p>
        </w:tc>
      </w:tr>
      <w:tr>
        <w:tc>
          <w:tcPr>
            <w:tcW w:type="dxa" w:w="2600"/>
            <w:tcMar>
              <w:top w:type="dxa" w:w="40"/>
              <w:left w:type="dxa" w:w="100"/>
              <w:bottom w:type="dxa" w:w="40"/>
              <w:right w:type="dxa" w:w="100"/>
            </w:tcMar>
          </w:tcPr>
          <w:p>
            <w:r>
              <w:rPr>
                <w:b/>
                <w:bCs/>
                <w:sz w:val="18"/>
                <w:szCs w:val="18"/>
              </w:rPr>
              <w:t xml:space="preserve">2. Home</w:t>
            </w:r>
          </w:p>
        </w:tc>
        <w:tc>
          <w:tcPr>
            <w:tcW w:type="dxa" w:w="1500"/>
            <w:tcMar>
              <w:top w:type="dxa" w:w="40"/>
              <w:left w:type="dxa" w:w="100"/>
              <w:bottom w:type="dxa" w:w="40"/>
              <w:right w:type="dxa" w:w="100"/>
            </w:tcMar>
          </w:tcPr>
          <w:p>
            <w:r>
              <w:rPr>
                <w:b/>
                <w:bCs/>
                <w:color w:val="B26A00"/>
              </w:rPr>
              <w:t xml:space="preserve">Partial</w:t>
            </w:r>
          </w:p>
        </w:tc>
        <w:tc>
          <w:tcPr>
            <w:tcW w:type="dxa" w:w="5260"/>
            <w:tcMar>
              <w:top w:type="dxa" w:w="40"/>
              <w:left w:type="dxa" w:w="100"/>
              <w:bottom w:type="dxa" w:w="40"/>
              <w:right w:type="dxa" w:w="100"/>
            </w:tcMar>
          </w:tcPr>
          <w:p>
            <w:r>
              <w:rPr>
                <w:sz w:val="18"/>
                <w:szCs w:val="18"/>
              </w:rPr>
              <w:t xml:space="preserve">3 REST</w:t>
            </w:r>
          </w:p>
        </w:tc>
      </w:tr>
      <w:tr>
        <w:tc>
          <w:tcPr>
            <w:tcW w:type="dxa" w:w="2600"/>
            <w:tcMar>
              <w:top w:type="dxa" w:w="40"/>
              <w:left w:type="dxa" w:w="100"/>
              <w:bottom w:type="dxa" w:w="40"/>
              <w:right w:type="dxa" w:w="100"/>
            </w:tcMar>
          </w:tcPr>
          <w:p>
            <w:r>
              <w:rPr>
                <w:b/>
                <w:bCs/>
                <w:sz w:val="18"/>
                <w:szCs w:val="18"/>
              </w:rPr>
              <w:t xml:space="preserve">3. Explore / Search</w:t>
            </w:r>
          </w:p>
        </w:tc>
        <w:tc>
          <w:tcPr>
            <w:tcW w:type="dxa" w:w="1500"/>
            <w:tcMar>
              <w:top w:type="dxa" w:w="40"/>
              <w:left w:type="dxa" w:w="100"/>
              <w:bottom w:type="dxa" w:w="40"/>
              <w:right w:type="dxa" w:w="100"/>
            </w:tcMar>
          </w:tcPr>
          <w:p>
            <w:r>
              <w:rPr>
                <w:b/>
                <w:bCs/>
                <w:color w:val="B26A00"/>
              </w:rPr>
              <w:t xml:space="preserve">Partial</w:t>
            </w:r>
          </w:p>
        </w:tc>
        <w:tc>
          <w:tcPr>
            <w:tcW w:type="dxa" w:w="5260"/>
            <w:tcMar>
              <w:top w:type="dxa" w:w="40"/>
              <w:left w:type="dxa" w:w="100"/>
              <w:bottom w:type="dxa" w:w="40"/>
              <w:right w:type="dxa" w:w="100"/>
            </w:tcMar>
          </w:tcPr>
          <w:p>
            <w:r>
              <w:rPr>
                <w:sz w:val="18"/>
                <w:szCs w:val="18"/>
              </w:rPr>
              <w:t xml:space="preserve">2 REST</w:t>
            </w:r>
          </w:p>
        </w:tc>
      </w:tr>
      <w:tr>
        <w:tc>
          <w:tcPr>
            <w:tcW w:type="dxa" w:w="2600"/>
            <w:tcMar>
              <w:top w:type="dxa" w:w="40"/>
              <w:left w:type="dxa" w:w="100"/>
              <w:bottom w:type="dxa" w:w="40"/>
              <w:right w:type="dxa" w:w="100"/>
            </w:tcMar>
          </w:tcPr>
          <w:p>
            <w:r>
              <w:rPr>
                <w:b/>
                <w:bCs/>
                <w:sz w:val="18"/>
                <w:szCs w:val="18"/>
              </w:rPr>
              <w:t xml:space="preserve">4. Product (Catalog &amp; Detail)</w:t>
            </w:r>
          </w:p>
        </w:tc>
        <w:tc>
          <w:tcPr>
            <w:tcW w:type="dxa" w:w="1500"/>
            <w:tcMar>
              <w:top w:type="dxa" w:w="40"/>
              <w:left w:type="dxa" w:w="100"/>
              <w:bottom w:type="dxa" w:w="40"/>
              <w:right w:type="dxa" w:w="100"/>
            </w:tcMar>
          </w:tcPr>
          <w:p>
            <w:r>
              <w:rPr>
                <w:b/>
                <w:bCs/>
                <w:color w:val="B26A00"/>
              </w:rPr>
              <w:t xml:space="preserve">Partial</w:t>
            </w:r>
          </w:p>
        </w:tc>
        <w:tc>
          <w:tcPr>
            <w:tcW w:type="dxa" w:w="5260"/>
            <w:tcMar>
              <w:top w:type="dxa" w:w="40"/>
              <w:left w:type="dxa" w:w="100"/>
              <w:bottom w:type="dxa" w:w="40"/>
              <w:right w:type="dxa" w:w="100"/>
            </w:tcMar>
          </w:tcPr>
          <w:p>
            <w:r>
              <w:rPr>
                <w:sz w:val="18"/>
                <w:szCs w:val="18"/>
              </w:rPr>
              <w:t xml:space="preserve">3 REST</w:t>
            </w:r>
          </w:p>
        </w:tc>
      </w:tr>
      <w:tr>
        <w:tc>
          <w:tcPr>
            <w:tcW w:type="dxa" w:w="2600"/>
            <w:tcMar>
              <w:top w:type="dxa" w:w="40"/>
              <w:left w:type="dxa" w:w="100"/>
              <w:bottom w:type="dxa" w:w="40"/>
              <w:right w:type="dxa" w:w="100"/>
            </w:tcMar>
          </w:tcPr>
          <w:p>
            <w:r>
              <w:rPr>
                <w:b/>
                <w:bCs/>
                <w:sz w:val="18"/>
                <w:szCs w:val="18"/>
              </w:rPr>
              <w:t xml:space="preserve">5. Listing (Vendor Products)</w:t>
            </w:r>
          </w:p>
        </w:tc>
        <w:tc>
          <w:tcPr>
            <w:tcW w:type="dxa" w:w="1500"/>
            <w:tcMar>
              <w:top w:type="dxa" w:w="40"/>
              <w:left w:type="dxa" w:w="100"/>
              <w:bottom w:type="dxa" w:w="40"/>
              <w:right w:type="dxa" w:w="100"/>
            </w:tcMar>
          </w:tcPr>
          <w:p>
            <w:r>
              <w:rPr>
                <w:b/>
                <w:bCs/>
                <w:color w:val="B26A00"/>
              </w:rPr>
              <w:t xml:space="preserve">Partial</w:t>
            </w:r>
          </w:p>
        </w:tc>
        <w:tc>
          <w:tcPr>
            <w:tcW w:type="dxa" w:w="5260"/>
            <w:tcMar>
              <w:top w:type="dxa" w:w="40"/>
              <w:left w:type="dxa" w:w="100"/>
              <w:bottom w:type="dxa" w:w="40"/>
              <w:right w:type="dxa" w:w="100"/>
            </w:tcMar>
          </w:tcPr>
          <w:p>
            <w:r>
              <w:rPr>
                <w:sz w:val="18"/>
                <w:szCs w:val="18"/>
              </w:rPr>
              <w:t xml:space="preserve">4 REST</w:t>
            </w:r>
          </w:p>
        </w:tc>
      </w:tr>
      <w:tr>
        <w:tc>
          <w:tcPr>
            <w:tcW w:type="dxa" w:w="2600"/>
            <w:tcMar>
              <w:top w:type="dxa" w:w="40"/>
              <w:left w:type="dxa" w:w="100"/>
              <w:bottom w:type="dxa" w:w="40"/>
              <w:right w:type="dxa" w:w="100"/>
            </w:tcMar>
          </w:tcPr>
          <w:p>
            <w:r>
              <w:rPr>
                <w:b/>
                <w:bCs/>
                <w:sz w:val="18"/>
                <w:szCs w:val="18"/>
              </w:rPr>
              <w:t xml:space="preserve">6. Cart &amp; Checkout</w:t>
            </w:r>
          </w:p>
        </w:tc>
        <w:tc>
          <w:tcPr>
            <w:tcW w:type="dxa" w:w="1500"/>
            <w:tcMar>
              <w:top w:type="dxa" w:w="40"/>
              <w:left w:type="dxa" w:w="100"/>
              <w:bottom w:type="dxa" w:w="40"/>
              <w:right w:type="dxa" w:w="100"/>
            </w:tcMar>
          </w:tcPr>
          <w:p>
            <w:r>
              <w:rPr>
                <w:b/>
                <w:bCs/>
                <w:color w:val="B26A00"/>
              </w:rPr>
              <w:t xml:space="preserve">Partial</w:t>
            </w:r>
          </w:p>
        </w:tc>
        <w:tc>
          <w:tcPr>
            <w:tcW w:type="dxa" w:w="5260"/>
            <w:tcMar>
              <w:top w:type="dxa" w:w="40"/>
              <w:left w:type="dxa" w:w="100"/>
              <w:bottom w:type="dxa" w:w="40"/>
              <w:right w:type="dxa" w:w="100"/>
            </w:tcMar>
          </w:tcPr>
          <w:p>
            <w:r>
              <w:rPr>
                <w:sz w:val="18"/>
                <w:szCs w:val="18"/>
              </w:rPr>
              <w:t xml:space="preserve">8 REST</w:t>
            </w:r>
          </w:p>
        </w:tc>
      </w:tr>
      <w:tr>
        <w:tc>
          <w:tcPr>
            <w:tcW w:type="dxa" w:w="2600"/>
            <w:tcMar>
              <w:top w:type="dxa" w:w="40"/>
              <w:left w:type="dxa" w:w="100"/>
              <w:bottom w:type="dxa" w:w="40"/>
              <w:right w:type="dxa" w:w="100"/>
            </w:tcMar>
          </w:tcPr>
          <w:p>
            <w:r>
              <w:rPr>
                <w:b/>
                <w:bCs/>
                <w:sz w:val="18"/>
                <w:szCs w:val="18"/>
              </w:rPr>
              <w:t xml:space="preserve">7. Wishlist</w:t>
            </w:r>
          </w:p>
        </w:tc>
        <w:tc>
          <w:tcPr>
            <w:tcW w:type="dxa" w:w="1500"/>
            <w:tcMar>
              <w:top w:type="dxa" w:w="40"/>
              <w:left w:type="dxa" w:w="100"/>
              <w:bottom w:type="dxa" w:w="40"/>
              <w:right w:type="dxa" w:w="100"/>
            </w:tcMar>
          </w:tcPr>
          <w:p>
            <w:r>
              <w:rPr>
                <w:b/>
                <w:bCs/>
                <w:color w:val="B26A00"/>
              </w:rPr>
              <w:t xml:space="preserve">Partial</w:t>
            </w:r>
          </w:p>
        </w:tc>
        <w:tc>
          <w:tcPr>
            <w:tcW w:type="dxa" w:w="5260"/>
            <w:tcMar>
              <w:top w:type="dxa" w:w="40"/>
              <w:left w:type="dxa" w:w="100"/>
              <w:bottom w:type="dxa" w:w="40"/>
              <w:right w:type="dxa" w:w="100"/>
            </w:tcMar>
          </w:tcPr>
          <w:p>
            <w:r>
              <w:rPr>
                <w:sz w:val="18"/>
                <w:szCs w:val="18"/>
              </w:rPr>
              <w:t xml:space="preserve">5 REST + flows</w:t>
            </w:r>
          </w:p>
        </w:tc>
      </w:tr>
      <w:tr>
        <w:tc>
          <w:tcPr>
            <w:tcW w:type="dxa" w:w="2600"/>
            <w:tcMar>
              <w:top w:type="dxa" w:w="40"/>
              <w:left w:type="dxa" w:w="100"/>
              <w:bottom w:type="dxa" w:w="40"/>
              <w:right w:type="dxa" w:w="100"/>
            </w:tcMar>
          </w:tcPr>
          <w:p>
            <w:r>
              <w:rPr>
                <w:b/>
                <w:bCs/>
                <w:sz w:val="18"/>
                <w:szCs w:val="18"/>
              </w:rPr>
              <w:t xml:space="preserve">8. Orders</w:t>
            </w:r>
          </w:p>
        </w:tc>
        <w:tc>
          <w:tcPr>
            <w:tcW w:type="dxa" w:w="1500"/>
            <w:tcMar>
              <w:top w:type="dxa" w:w="40"/>
              <w:left w:type="dxa" w:w="100"/>
              <w:bottom w:type="dxa" w:w="40"/>
              <w:right w:type="dxa" w:w="100"/>
            </w:tcMar>
          </w:tcPr>
          <w:p>
            <w:r>
              <w:rPr>
                <w:b/>
                <w:bCs/>
                <w:color w:val="B26A00"/>
              </w:rPr>
              <w:t xml:space="preserve">Partial</w:t>
            </w:r>
          </w:p>
        </w:tc>
        <w:tc>
          <w:tcPr>
            <w:tcW w:type="dxa" w:w="5260"/>
            <w:tcMar>
              <w:top w:type="dxa" w:w="40"/>
              <w:left w:type="dxa" w:w="100"/>
              <w:bottom w:type="dxa" w:w="40"/>
              <w:right w:type="dxa" w:w="100"/>
            </w:tcMar>
          </w:tcPr>
          <w:p>
            <w:r>
              <w:rPr>
                <w:sz w:val="18"/>
                <w:szCs w:val="18"/>
              </w:rPr>
              <w:t xml:space="preserve">11 REST</w:t>
            </w:r>
          </w:p>
        </w:tc>
      </w:tr>
      <w:tr>
        <w:tc>
          <w:tcPr>
            <w:tcW w:type="dxa" w:w="2600"/>
            <w:tcMar>
              <w:top w:type="dxa" w:w="40"/>
              <w:left w:type="dxa" w:w="100"/>
              <w:bottom w:type="dxa" w:w="40"/>
              <w:right w:type="dxa" w:w="100"/>
            </w:tcMar>
          </w:tcPr>
          <w:p>
            <w:r>
              <w:rPr>
                <w:b/>
                <w:bCs/>
                <w:sz w:val="18"/>
                <w:szCs w:val="18"/>
              </w:rPr>
              <w:t xml:space="preserve">9. Profile</w:t>
            </w:r>
          </w:p>
        </w:tc>
        <w:tc>
          <w:tcPr>
            <w:tcW w:type="dxa" w:w="1500"/>
            <w:tcMar>
              <w:top w:type="dxa" w:w="40"/>
              <w:left w:type="dxa" w:w="100"/>
              <w:bottom w:type="dxa" w:w="40"/>
              <w:right w:type="dxa" w:w="100"/>
            </w:tcMar>
          </w:tcPr>
          <w:p>
            <w:r>
              <w:rPr>
                <w:b/>
                <w:bCs/>
                <w:color w:val="B26A00"/>
              </w:rPr>
              <w:t xml:space="preserve">Partial</w:t>
            </w:r>
          </w:p>
        </w:tc>
        <w:tc>
          <w:tcPr>
            <w:tcW w:type="dxa" w:w="5260"/>
            <w:tcMar>
              <w:top w:type="dxa" w:w="40"/>
              <w:left w:type="dxa" w:w="100"/>
              <w:bottom w:type="dxa" w:w="40"/>
              <w:right w:type="dxa" w:w="100"/>
            </w:tcMar>
          </w:tcPr>
          <w:p>
            <w:r>
              <w:rPr>
                <w:sz w:val="18"/>
                <w:szCs w:val="18"/>
              </w:rPr>
              <w:t xml:space="preserve">6 REST</w:t>
            </w:r>
          </w:p>
        </w:tc>
      </w:tr>
      <w:tr>
        <w:tc>
          <w:tcPr>
            <w:tcW w:type="dxa" w:w="2600"/>
            <w:tcMar>
              <w:top w:type="dxa" w:w="40"/>
              <w:left w:type="dxa" w:w="100"/>
              <w:bottom w:type="dxa" w:w="40"/>
              <w:right w:type="dxa" w:w="100"/>
            </w:tcMar>
          </w:tcPr>
          <w:p>
            <w:r>
              <w:rPr>
                <w:b/>
                <w:bCs/>
                <w:sz w:val="18"/>
                <w:szCs w:val="18"/>
              </w:rPr>
              <w:t xml:space="preserve">10. Notifications</w:t>
            </w:r>
          </w:p>
        </w:tc>
        <w:tc>
          <w:tcPr>
            <w:tcW w:type="dxa" w:w="1500"/>
            <w:tcMar>
              <w:top w:type="dxa" w:w="40"/>
              <w:left w:type="dxa" w:w="100"/>
              <w:bottom w:type="dxa" w:w="40"/>
              <w:right w:type="dxa" w:w="100"/>
            </w:tcMar>
          </w:tcPr>
          <w:p>
            <w:r>
              <w:rPr>
                <w:b/>
                <w:bCs/>
                <w:color w:val="B00020"/>
              </w:rPr>
              <w:t xml:space="preserve">Stubbed</w:t>
            </w:r>
          </w:p>
        </w:tc>
        <w:tc>
          <w:tcPr>
            <w:tcW w:type="dxa" w:w="5260"/>
            <w:tcMar>
              <w:top w:type="dxa" w:w="40"/>
              <w:left w:type="dxa" w:w="100"/>
              <w:bottom w:type="dxa" w:w="40"/>
              <w:right w:type="dxa" w:w="100"/>
            </w:tcMar>
          </w:tcPr>
          <w:p>
            <w:r>
              <w:rPr>
                <w:sz w:val="18"/>
                <w:szCs w:val="18"/>
              </w:rPr>
              <w:t xml:space="preserve">0 REST (simulated flows)</w:t>
            </w:r>
          </w:p>
        </w:tc>
      </w:tr>
      <w:tr>
        <w:tc>
          <w:tcPr>
            <w:tcW w:type="dxa" w:w="2600"/>
            <w:tcMar>
              <w:top w:type="dxa" w:w="40"/>
              <w:left w:type="dxa" w:w="100"/>
              <w:bottom w:type="dxa" w:w="40"/>
              <w:right w:type="dxa" w:w="100"/>
            </w:tcMar>
          </w:tcPr>
          <w:p>
            <w:r>
              <w:rPr>
                <w:b/>
                <w:bCs/>
                <w:sz w:val="18"/>
                <w:szCs w:val="18"/>
              </w:rPr>
              <w:t xml:space="preserve">11. Store (Store Hours)</w:t>
            </w:r>
          </w:p>
        </w:tc>
        <w:tc>
          <w:tcPr>
            <w:tcW w:type="dxa" w:w="1500"/>
            <w:tcMar>
              <w:top w:type="dxa" w:w="40"/>
              <w:left w:type="dxa" w:w="100"/>
              <w:bottom w:type="dxa" w:w="40"/>
              <w:right w:type="dxa" w:w="100"/>
            </w:tcMar>
          </w:tcPr>
          <w:p>
            <w:r>
              <w:rPr>
                <w:b/>
                <w:bCs/>
                <w:color w:val="B26A00"/>
              </w:rPr>
              <w:t xml:space="preserve">Partial</w:t>
            </w:r>
          </w:p>
        </w:tc>
        <w:tc>
          <w:tcPr>
            <w:tcW w:type="dxa" w:w="5260"/>
            <w:tcMar>
              <w:top w:type="dxa" w:w="40"/>
              <w:left w:type="dxa" w:w="100"/>
              <w:bottom w:type="dxa" w:w="40"/>
              <w:right w:type="dxa" w:w="100"/>
            </w:tcMar>
          </w:tcPr>
          <w:p>
            <w:r>
              <w:rPr>
                <w:sz w:val="18"/>
                <w:szCs w:val="18"/>
              </w:rPr>
              <w:t xml:space="preserve">3 REST</w:t>
            </w:r>
          </w:p>
        </w:tc>
      </w:tr>
    </w:tbl>
    <w:p>
      <w:r>
        <w:br w:type="page"/>
      </w:r>
    </w:p>
    <w:p>
      <w:pPr>
        <w:pStyle w:val="Heading1"/>
        <w:spacing w:after="140" w:before="320"/>
      </w:pPr>
      <w:r>
        <w:rPr>
          <w:b/>
          <w:bCs/>
          <w:color w:val="1F4E79"/>
        </w:rPr>
        <w:t xml:space="preserve">1. Authentication</w:t>
      </w:r>
    </w:p>
    <w:p>
      <w:pPr>
        <w:spacing w:after="120"/>
      </w:pPr>
      <w:r>
        <w:rPr>
          <w:b/>
          <w:bCs/>
        </w:rPr>
        <w:t xml:space="preserve">Status: </w:t>
      </w:r>
      <w:r>
        <w:rPr>
          <w:b/>
          <w:bCs/>
          <w:color w:val="B26A00"/>
        </w:rPr>
        <w:t xml:space="preserve">Partial</w:t>
      </w:r>
      <w:r>
        <w:rPr>
          <w:b/>
          <w:bCs/>
        </w:rPr>
        <w:t xml:space="preserve">     Location: </w:t>
      </w:r>
      <w:r>
        <w:rPr>
          <w:rFonts w:ascii="Consolas" w:cs="Consolas" w:eastAsia="Consolas" w:hAnsi="Consolas"/>
          <w:color w:val="595959"/>
          <w:sz w:val="18"/>
          <w:szCs w:val="18"/>
        </w:rPr>
        <w:t xml:space="preserve">lib/features/auth/</w:t>
      </w:r>
    </w:p>
    <w:p>
      <w:pPr>
        <w:pStyle w:val="Heading2"/>
        <w:spacing w:after="90" w:before="220"/>
      </w:pPr>
      <w:r>
        <w:rPr>
          <w:b/>
          <w:bCs/>
          <w:color w:val="1F4E79"/>
        </w:rPr>
        <w:t xml:space="preserve">Business summary</w:t>
      </w:r>
    </w:p>
    <w:p>
      <w:pPr>
        <w:spacing w:after="120" w:line="276"/>
      </w:pPr>
      <w:r>
        <w:t xml:space="preserve">The front door for both customer types. New and returning users sign in with email/password, a verified Egyptian mobile number (one-time password), or social login (Google / Apple / Facebook). Users choose their role — buyer or vendor — at registration, which decides which version of the app they see. Sessions persist so people stay logged in.</w:t>
      </w:r>
    </w:p>
    <w:p>
      <w:pPr>
        <w:spacing w:after="120" w:line="276"/>
      </w:pPr>
      <w:r>
        <w:rPr>
          <w:b/>
          <w:bCs/>
          <w:color w:val="1F4E79"/>
        </w:rPr>
        <w:t xml:space="preserve">Why it matters: </w:t>
      </w:r>
      <w:r>
        <w:t xml:space="preserve">Because the whole app is login-gated today, this module is the first thing every user touches — friction here directly costs signups. Social and phone sign-in currently do not talk to the backend, and each social provider still needs its own developer-console setup before it works in production.</w:t>
      </w:r>
    </w:p>
    <w:p>
      <w:pPr>
        <w:pStyle w:val="Heading2"/>
        <w:spacing w:after="90" w:before="220"/>
      </w:pPr>
      <w:r>
        <w:rPr>
          <w:b/>
          <w:bCs/>
          <w:color w:val="1F4E79"/>
        </w:rPr>
        <w:t xml:space="preserve">Technical detail</w:t>
      </w:r>
    </w:p>
    <w:p>
      <w:pPr>
        <w:pStyle w:val="Heading3"/>
        <w:spacing w:after="60" w:before="160"/>
      </w:pPr>
      <w:r>
        <w:rPr>
          <w:b/>
          <w:bCs/>
          <w:color w:val="595959"/>
        </w:rPr>
        <w:t xml:space="preserve">Data model</w:t>
      </w:r>
    </w:p>
    <w:p>
      <w:pPr>
        <w:pStyle w:val="ListParagraph"/>
        <w:numPr>
          <w:ilvl w:val="0"/>
          <w:numId w:val="2"/>
        </w:numPr>
        <w:spacing w:after="60" w:line="264"/>
      </w:pPr>
      <w:r>
        <w:t xml:space="preserve">UserEntity — the core account record: id, name, email, phoneNumber, avatarUrl, role (vendor | consumer), isVerified, rating, totalSales, joinedAt, location.</w:t>
      </w:r>
    </w:p>
    <w:p>
      <w:pPr>
        <w:pStyle w:val="ListParagraph"/>
        <w:numPr>
          <w:ilvl w:val="0"/>
          <w:numId w:val="2"/>
        </w:numPr>
        <w:spacing w:after="60" w:line="264"/>
      </w:pPr>
      <w:r>
        <w:t xml:space="preserve">Vendor extension fields on the same entity: storeName, storeSlug, storeCategory, storeDescription, storeLogoUrl, storeCity, whatsappNumber, latitude/longitude, governorate, town, detailAddress, bio, dateOfBirth, instagramHandle, facebookPage, isNewUser.</w:t>
      </w:r>
    </w:p>
    <w:p>
      <w:pPr>
        <w:pStyle w:val="ListParagraph"/>
        <w:numPr>
          <w:ilvl w:val="0"/>
          <w:numId w:val="2"/>
        </w:numPr>
        <w:spacing w:after="60" w:line="264"/>
      </w:pPr>
      <w:r>
        <w:t xml:space="preserve">UserRole enum { vendor, consumer } drives role-based navigation shells.</w:t>
      </w:r>
    </w:p>
    <w:p>
      <w:pPr>
        <w:pStyle w:val="Heading3"/>
        <w:spacing w:after="60" w:before="160"/>
      </w:pPr>
      <w:r>
        <w:rPr>
          <w:b/>
          <w:bCs/>
          <w:color w:val="595959"/>
        </w:rPr>
        <w:t xml:space="preserve">Screens</w:t>
      </w:r>
    </w:p>
    <w:p>
      <w:pPr>
        <w:spacing w:after="120" w:line="276"/>
      </w:pPr>
      <w:r>
        <w:rPr>
          <w:rFonts w:ascii="Consolas" w:cs="Consolas" w:eastAsia="Consolas" w:hAnsi="Consolas"/>
          <w:sz w:val="18"/>
          <w:szCs w:val="18"/>
        </w:rPr>
        <w:t xml:space="preserve">splash_screen</w:t>
      </w:r>
      <w:r>
        <w:rPr>
          <w:rFonts w:ascii="Consolas" w:cs="Consolas" w:eastAsia="Consolas" w:hAnsi="Consolas"/>
          <w:sz w:val="18"/>
          <w:szCs w:val="18"/>
        </w:rPr>
        <w:t xml:space="preserve">  ·  onboarding_screen</w:t>
      </w:r>
      <w:r>
        <w:rPr>
          <w:rFonts w:ascii="Consolas" w:cs="Consolas" w:eastAsia="Consolas" w:hAnsi="Consolas"/>
          <w:sz w:val="18"/>
          <w:szCs w:val="18"/>
        </w:rPr>
        <w:t xml:space="preserve">  ·  login_screen</w:t>
      </w:r>
      <w:r>
        <w:rPr>
          <w:rFonts w:ascii="Consolas" w:cs="Consolas" w:eastAsia="Consolas" w:hAnsi="Consolas"/>
          <w:sz w:val="18"/>
          <w:szCs w:val="18"/>
        </w:rPr>
        <w:t xml:space="preserve">  ·  register_screen</w:t>
      </w:r>
      <w:r>
        <w:rPr>
          <w:rFonts w:ascii="Consolas" w:cs="Consolas" w:eastAsia="Consolas" w:hAnsi="Consolas"/>
          <w:sz w:val="18"/>
          <w:szCs w:val="18"/>
        </w:rPr>
        <w:t xml:space="preserve">  ·  otp_screen</w:t>
      </w:r>
      <w:r>
        <w:rPr>
          <w:rFonts w:ascii="Consolas" w:cs="Consolas" w:eastAsia="Consolas" w:hAnsi="Consolas"/>
          <w:sz w:val="18"/>
          <w:szCs w:val="18"/>
        </w:rPr>
        <w:t xml:space="preserve">  ·  forgot_password_screen</w:t>
      </w:r>
      <w:r>
        <w:rPr>
          <w:rFonts w:ascii="Consolas" w:cs="Consolas" w:eastAsia="Consolas" w:hAnsi="Consolas"/>
          <w:sz w:val="18"/>
          <w:szCs w:val="18"/>
        </w:rPr>
        <w:t xml:space="preserve">  ·  social_role_screen</w:t>
      </w:r>
    </w:p>
    <w:p>
      <w:pPr>
        <w:pStyle w:val="Heading3"/>
        <w:spacing w:after="60" w:before="160"/>
      </w:pPr>
      <w:r>
        <w:rPr>
          <w:b/>
          <w:bCs/>
          <w:color w:val="595959"/>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60"/>
      </w:tblGrid>
      <w:tr>
        <w:trPr>
          <w:tblHeader/>
        </w:trPr>
        <w:tc>
          <w:tcPr>
            <w:tcW w:type="dxa" w:w="1100"/>
            <w:shd w:fill="1F4E79" w:val="clear"/>
            <w:tcMar>
              <w:top w:type="dxa" w:w="50"/>
              <w:left w:type="dxa" w:w="100"/>
              <w:bottom w:type="dxa" w:w="50"/>
              <w:right w:type="dxa" w:w="100"/>
            </w:tcMar>
          </w:tcPr>
          <w:p>
            <w:r>
              <w:rPr>
                <w:b/>
                <w:bCs/>
                <w:color w:val="FFFFFF"/>
                <w:sz w:val="18"/>
                <w:szCs w:val="18"/>
              </w:rPr>
              <w:t xml:space="preserve">Method</w:t>
            </w:r>
          </w:p>
        </w:tc>
        <w:tc>
          <w:tcPr>
            <w:tcW w:type="dxa" w:w="4600"/>
            <w:shd w:fill="1F4E79" w:val="clear"/>
            <w:tcMar>
              <w:top w:type="dxa" w:w="50"/>
              <w:left w:type="dxa" w:w="100"/>
              <w:bottom w:type="dxa" w:w="50"/>
              <w:right w:type="dxa" w:w="100"/>
            </w:tcMar>
          </w:tcPr>
          <w:p>
            <w:r>
              <w:rPr>
                <w:b/>
                <w:bCs/>
                <w:color w:val="FFFFFF"/>
                <w:sz w:val="18"/>
                <w:szCs w:val="18"/>
              </w:rPr>
              <w:t xml:space="preserve">Path</w:t>
            </w:r>
          </w:p>
        </w:tc>
        <w:tc>
          <w:tcPr>
            <w:tcW w:type="dxa" w:w="3660"/>
            <w:shd w:fill="1F4E79" w:val="clear"/>
            <w:tcMar>
              <w:top w:type="dxa" w:w="50"/>
              <w:left w:type="dxa" w:w="100"/>
              <w:bottom w:type="dxa" w:w="50"/>
              <w:right w:type="dxa" w:w="100"/>
            </w:tcMar>
          </w:tcPr>
          <w:p>
            <w:r>
              <w:rPr>
                <w:b/>
                <w:bCs/>
                <w:color w:val="FFFFFF"/>
                <w:sz w:val="18"/>
                <w:szCs w:val="18"/>
              </w:rPr>
              <w:t xml:space="preserve">Purpose</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/auth/login</w:t>
            </w:r>
          </w:p>
        </w:tc>
        <w:tc>
          <w:tcPr>
            <w:tcW w:type="dxa" w:w="3660"/>
            <w:tcMar>
              <w:top w:type="dxa" w:w="40"/>
              <w:left w:type="dxa" w:w="100"/>
              <w:bottom w:type="dxa" w:w="40"/>
              <w:right w:type="dxa" w:w="100"/>
            </w:tcMar>
          </w:tcPr>
          <w:p>
            <w:r>
              <w:rPr>
                <w:sz w:val="17"/>
                <w:szCs w:val="17"/>
              </w:rPr>
              <w:t xml:space="preserve">Email/password login</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/auth/register</w:t>
            </w:r>
          </w:p>
        </w:tc>
        <w:tc>
          <w:tcPr>
            <w:tcW w:type="dxa" w:w="3660"/>
            <w:tcMar>
              <w:top w:type="dxa" w:w="40"/>
              <w:left w:type="dxa" w:w="100"/>
              <w:bottom w:type="dxa" w:w="40"/>
              <w:right w:type="dxa" w:w="100"/>
            </w:tcMar>
          </w:tcPr>
          <w:p>
            <w:r>
              <w:rPr>
                <w:sz w:val="17"/>
                <w:szCs w:val="17"/>
              </w:rPr>
              <w:t xml:space="preserve">Create account (buyer or vendor)</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/auth/logout</w:t>
            </w:r>
          </w:p>
        </w:tc>
        <w:tc>
          <w:tcPr>
            <w:tcW w:type="dxa" w:w="3660"/>
            <w:tcMar>
              <w:top w:type="dxa" w:w="40"/>
              <w:left w:type="dxa" w:w="100"/>
              <w:bottom w:type="dxa" w:w="40"/>
              <w:right w:type="dxa" w:w="100"/>
            </w:tcMar>
          </w:tcPr>
          <w:p>
            <w:r>
              <w:rPr>
                <w:sz w:val="17"/>
                <w:szCs w:val="17"/>
              </w:rPr>
              <w:t xml:space="preserve">Declared but never called — logout is client-side only</w:t>
            </w:r>
          </w:p>
        </w:tc>
      </w:tr>
    </w:tbl>
    <w:p>
      <w:pPr>
        <w:spacing w:after="120" w:before="80"/>
      </w:pPr>
      <w:r>
        <w:rPr>
          <w:b/>
          <w:bCs/>
        </w:rPr>
        <w:t xml:space="preserve">Non-REST: </w:t>
      </w:r>
      <w:r>
        <w:t xml:space="preserve">6 non-REST flows: phone OTP request/verify and the three social sign-in flows, which bypass the backend entirely.</w:t>
      </w:r>
    </w:p>
    <w:p>
      <w:pPr>
        <w:pStyle w:val="Heading3"/>
        <w:spacing w:after="60" w:before="160"/>
      </w:pPr>
      <w:r>
        <w:rPr>
          <w:b/>
          <w:bCs/>
          <w:color w:val="595959"/>
        </w:rPr>
        <w:t xml:space="preserve">Mock vs. live behavior</w:t>
      </w:r>
    </w:p>
    <w:p>
      <w:pPr>
        <w:spacing w:after="120" w:line="276"/>
      </w:pPr>
      <w:r>
        <w:t xml:space="preserve">Login and register have real API hooks (gated by MockConfig). Phone OTP and social sign-in never hit the REST auth routes.</w:t>
      </w:r>
    </w:p>
    <w:p>
      <w:pPr>
        <w:pStyle w:val="Heading3"/>
        <w:spacing w:after="60" w:before="160"/>
      </w:pPr>
      <w:r>
        <w:rPr>
          <w:b/>
          <w:bCs/>
          <w:color w:val="595959"/>
        </w:rPr>
        <w:t xml:space="preserve">Dependencies</w:t>
      </w:r>
    </w:p>
    <w:p>
      <w:pPr>
        <w:spacing w:after="120" w:line="276"/>
      </w:pPr>
      <w:r>
        <w:t xml:space="preserve">Foundational — every other module depends on the Bearer token this module issues. The global Dio interceptor attaches the token and force-logs-out on a 401.</w:t>
      </w:r>
    </w:p>
    <w:p>
      <w:pPr>
        <w:pStyle w:val="Heading3"/>
        <w:spacing w:after="60" w:before="160"/>
      </w:pPr>
      <w:r>
        <w:rPr>
          <w:b/>
          <w:bCs/>
          <w:color w:val="595959"/>
        </w:rPr>
        <w:t xml:space="preserve">Known gaps</w:t>
      </w:r>
    </w:p>
    <w:p>
      <w:pPr>
        <w:pStyle w:val="ListParagraph"/>
        <w:numPr>
          <w:ilvl w:val="0"/>
          <w:numId w:val="2"/>
        </w:numPr>
        <w:spacing w:after="60" w:line="264"/>
      </w:pPr>
      <w:r>
        <w:t xml:space="preserve">Login/register use inline Map&lt;String,dynamic&gt; — no typed request models.</w:t>
      </w:r>
    </w:p>
    <w:p>
      <w:pPr>
        <w:pStyle w:val="ListParagraph"/>
        <w:numPr>
          <w:ilvl w:val="0"/>
          <w:numId w:val="2"/>
        </w:numPr>
        <w:spacing w:after="60" w:line="264"/>
      </w:pPr>
      <w:r>
        <w:t xml:space="preserve">The /auth/logout endpoint exists but is never invoked; logout only clears local state.</w:t>
      </w:r>
    </w:p>
    <w:p>
      <w:pPr>
        <w:pStyle w:val="ListParagraph"/>
        <w:numPr>
          <w:ilvl w:val="0"/>
          <w:numId w:val="2"/>
        </w:numPr>
        <w:spacing w:after="60" w:line="264"/>
      </w:pPr>
      <w:r>
        <w:t xml:space="preserve">Phone and social sign-in bypass the backend, so those users never get a server-side auth record via REST.</w:t>
      </w:r>
    </w:p>
    <w:p>
      <w:pPr>
        <w:pStyle w:val="ListParagraph"/>
        <w:numPr>
          <w:ilvl w:val="0"/>
          <w:numId w:val="2"/>
        </w:numPr>
        <w:spacing w:after="60" w:line="264"/>
      </w:pPr>
      <w:r>
        <w:t xml:space="preserve">No separate refreshToken — the token is embedded inside the user payload.</w:t>
      </w:r>
    </w:p>
    <w:p>
      <w:pPr>
        <w:pStyle w:val="ListParagraph"/>
        <w:numPr>
          <w:ilvl w:val="0"/>
          <w:numId w:val="2"/>
        </w:numPr>
        <w:spacing w:after="60" w:line="264"/>
      </w:pPr>
      <w:r>
        <w:t xml:space="preserve">storeLogoPath is captured in the app but excluded from the registration request body.</w:t>
      </w:r>
    </w:p>
    <w:p>
      <w:r>
        <w:br w:type="page"/>
      </w:r>
    </w:p>
    <w:p>
      <w:pPr>
        <w:pStyle w:val="Heading1"/>
        <w:spacing w:after="140" w:before="320"/>
      </w:pPr>
      <w:r>
        <w:rPr>
          <w:b/>
          <w:bCs/>
          <w:color w:val="1F4E79"/>
        </w:rPr>
        <w:t xml:space="preserve">2. Home</w:t>
      </w:r>
    </w:p>
    <w:p>
      <w:pPr>
        <w:spacing w:after="120"/>
      </w:pPr>
      <w:r>
        <w:rPr>
          <w:b/>
          <w:bCs/>
        </w:rPr>
        <w:t xml:space="preserve">Status: </w:t>
      </w:r>
      <w:r>
        <w:rPr>
          <w:b/>
          <w:bCs/>
          <w:color w:val="B26A00"/>
        </w:rPr>
        <w:t xml:space="preserve">Partial</w:t>
      </w:r>
      <w:r>
        <w:rPr>
          <w:b/>
          <w:bCs/>
        </w:rPr>
        <w:t xml:space="preserve">     Location: </w:t>
      </w:r>
      <w:r>
        <w:rPr>
          <w:rFonts w:ascii="Consolas" w:cs="Consolas" w:eastAsia="Consolas" w:hAnsi="Consolas"/>
          <w:color w:val="595959"/>
          <w:sz w:val="18"/>
          <w:szCs w:val="18"/>
        </w:rPr>
        <w:t xml:space="preserve">lib/features/home/</w:t>
      </w:r>
    </w:p>
    <w:p>
      <w:pPr>
        <w:pStyle w:val="Heading2"/>
        <w:spacing w:after="90" w:before="220"/>
      </w:pPr>
      <w:r>
        <w:rPr>
          <w:b/>
          <w:bCs/>
          <w:color w:val="1F4E79"/>
        </w:rPr>
        <w:t xml:space="preserve">Business summary</w:t>
      </w:r>
    </w:p>
    <w:p>
      <w:pPr>
        <w:spacing w:after="120" w:line="276"/>
      </w:pPr>
      <w:r>
        <w:t xml:space="preserve">The buyer's landing feed: hero banners, flash/hot deals, category shortcuts, new arrivals, and recommendations. It's the merchandising surface — what you choose to feature here shapes what sells.</w:t>
      </w:r>
    </w:p>
    <w:p>
      <w:pPr>
        <w:spacing w:after="120" w:line="276"/>
      </w:pPr>
      <w:r>
        <w:rPr>
          <w:b/>
          <w:bCs/>
          <w:color w:val="1F4E79"/>
        </w:rPr>
        <w:t xml:space="preserve">Why it matters: </w:t>
      </w:r>
      <w:r>
        <w:t xml:space="preserve">This is your primary in-app marketing real estate. Today banners and deals come from fixed data; there's no way for you (admin) to schedule or change what's featured without a code change — a gap the future admin dashboard closes.</w:t>
      </w:r>
    </w:p>
    <w:p>
      <w:pPr>
        <w:pStyle w:val="Heading2"/>
        <w:spacing w:after="90" w:before="220"/>
      </w:pPr>
      <w:r>
        <w:rPr>
          <w:b/>
          <w:bCs/>
          <w:color w:val="1F4E79"/>
        </w:rPr>
        <w:t xml:space="preserve">Technical detail</w:t>
      </w:r>
    </w:p>
    <w:p>
      <w:pPr>
        <w:pStyle w:val="Heading3"/>
        <w:spacing w:after="60" w:before="160"/>
      </w:pPr>
      <w:r>
        <w:rPr>
          <w:b/>
          <w:bCs/>
          <w:color w:val="595959"/>
        </w:rPr>
        <w:t xml:space="preserve">Data model</w:t>
      </w:r>
    </w:p>
    <w:p>
      <w:pPr>
        <w:pStyle w:val="ListParagraph"/>
        <w:numPr>
          <w:ilvl w:val="0"/>
          <w:numId w:val="2"/>
        </w:numPr>
        <w:spacing w:after="60" w:line="264"/>
      </w:pPr>
      <w:r>
        <w:t xml:space="preserve">DealEntity — id, title, price, imageUrl, discountPercent. Reused for hot deals, new arrivals, and recommendations.</w:t>
      </w:r>
    </w:p>
    <w:p>
      <w:pPr>
        <w:pStyle w:val="ListParagraph"/>
        <w:numPr>
          <w:ilvl w:val="0"/>
          <w:numId w:val="2"/>
        </w:numPr>
        <w:spacing w:after="60" w:line="264"/>
      </w:pPr>
      <w:r>
        <w:t xml:space="preserve">Banner and Category structures come from mock data files today.</w:t>
      </w:r>
    </w:p>
    <w:p>
      <w:pPr>
        <w:pStyle w:val="Heading3"/>
        <w:spacing w:after="60" w:before="160"/>
      </w:pPr>
      <w:r>
        <w:rPr>
          <w:b/>
          <w:bCs/>
          <w:color w:val="595959"/>
        </w:rPr>
        <w:t xml:space="preserve">Screens</w:t>
      </w:r>
    </w:p>
    <w:p>
      <w:pPr>
        <w:spacing w:after="120" w:line="276"/>
      </w:pPr>
      <w:r>
        <w:rPr>
          <w:rFonts w:ascii="Consolas" w:cs="Consolas" w:eastAsia="Consolas" w:hAnsi="Consolas"/>
          <w:sz w:val="18"/>
          <w:szCs w:val="18"/>
        </w:rPr>
        <w:t xml:space="preserve">home_screen</w:t>
      </w:r>
    </w:p>
    <w:p>
      <w:pPr>
        <w:pStyle w:val="Heading3"/>
        <w:spacing w:after="60" w:before="160"/>
      </w:pPr>
      <w:r>
        <w:rPr>
          <w:b/>
          <w:bCs/>
          <w:color w:val="595959"/>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60"/>
      </w:tblGrid>
      <w:tr>
        <w:trPr>
          <w:tblHeader/>
        </w:trPr>
        <w:tc>
          <w:tcPr>
            <w:tcW w:type="dxa" w:w="1100"/>
            <w:shd w:fill="1F4E79" w:val="clear"/>
            <w:tcMar>
              <w:top w:type="dxa" w:w="50"/>
              <w:left w:type="dxa" w:w="100"/>
              <w:bottom w:type="dxa" w:w="50"/>
              <w:right w:type="dxa" w:w="100"/>
            </w:tcMar>
          </w:tcPr>
          <w:p>
            <w:r>
              <w:rPr>
                <w:b/>
                <w:bCs/>
                <w:color w:val="FFFFFF"/>
                <w:sz w:val="18"/>
                <w:szCs w:val="18"/>
              </w:rPr>
              <w:t xml:space="preserve">Method</w:t>
            </w:r>
          </w:p>
        </w:tc>
        <w:tc>
          <w:tcPr>
            <w:tcW w:type="dxa" w:w="4600"/>
            <w:shd w:fill="1F4E79" w:val="clear"/>
            <w:tcMar>
              <w:top w:type="dxa" w:w="50"/>
              <w:left w:type="dxa" w:w="100"/>
              <w:bottom w:type="dxa" w:w="50"/>
              <w:right w:type="dxa" w:w="100"/>
            </w:tcMar>
          </w:tcPr>
          <w:p>
            <w:r>
              <w:rPr>
                <w:b/>
                <w:bCs/>
                <w:color w:val="FFFFFF"/>
                <w:sz w:val="18"/>
                <w:szCs w:val="18"/>
              </w:rPr>
              <w:t xml:space="preserve">Path</w:t>
            </w:r>
          </w:p>
        </w:tc>
        <w:tc>
          <w:tcPr>
            <w:tcW w:type="dxa" w:w="3660"/>
            <w:shd w:fill="1F4E79" w:val="clear"/>
            <w:tcMar>
              <w:top w:type="dxa" w:w="50"/>
              <w:left w:type="dxa" w:w="100"/>
              <w:bottom w:type="dxa" w:w="50"/>
              <w:right w:type="dxa" w:w="100"/>
            </w:tcMar>
          </w:tcPr>
          <w:p>
            <w:r>
              <w:rPr>
                <w:b/>
                <w:bCs/>
                <w:color w:val="FFFFFF"/>
                <w:sz w:val="18"/>
                <w:szCs w:val="18"/>
              </w:rPr>
              <w:t xml:space="preserve">Purpose</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/home/banners</w:t>
            </w:r>
          </w:p>
        </w:tc>
        <w:tc>
          <w:tcPr>
            <w:tcW w:type="dxa" w:w="3660"/>
            <w:tcMar>
              <w:top w:type="dxa" w:w="40"/>
              <w:left w:type="dxa" w:w="100"/>
              <w:bottom w:type="dxa" w:w="40"/>
              <w:right w:type="dxa" w:w="100"/>
            </w:tcMar>
          </w:tcPr>
          <w:p>
            <w:r>
              <w:rPr>
                <w:sz w:val="17"/>
                <w:szCs w:val="17"/>
              </w:rPr>
              <w:t xml:space="preserve">Hero banners</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/home/hot-deals</w:t>
            </w:r>
          </w:p>
        </w:tc>
        <w:tc>
          <w:tcPr>
            <w:tcW w:type="dxa" w:w="3660"/>
            <w:tcMar>
              <w:top w:type="dxa" w:w="40"/>
              <w:left w:type="dxa" w:w="100"/>
              <w:bottom w:type="dxa" w:w="40"/>
              <w:right w:type="dxa" w:w="100"/>
            </w:tcMar>
          </w:tcPr>
          <w:p>
            <w:r>
              <w:rPr>
                <w:sz w:val="17"/>
                <w:szCs w:val="17"/>
              </w:rPr>
              <w:t xml:space="preserve">Flash / hot deals</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/home/categories</w:t>
            </w:r>
          </w:p>
        </w:tc>
        <w:tc>
          <w:tcPr>
            <w:tcW w:type="dxa" w:w="3660"/>
            <w:tcMar>
              <w:top w:type="dxa" w:w="40"/>
              <w:left w:type="dxa" w:w="100"/>
              <w:bottom w:type="dxa" w:w="40"/>
              <w:right w:type="dxa" w:w="100"/>
            </w:tcMar>
          </w:tcPr>
          <w:p>
            <w:r>
              <w:rPr>
                <w:sz w:val="17"/>
                <w:szCs w:val="17"/>
              </w:rPr>
              <w:t xml:space="preserve">Category shortcuts</w:t>
            </w:r>
          </w:p>
        </w:tc>
      </w:tr>
    </w:tbl>
    <w:p>
      <w:pPr>
        <w:pStyle w:val="Heading3"/>
        <w:spacing w:after="60" w:before="160"/>
      </w:pPr>
      <w:r>
        <w:rPr>
          <w:b/>
          <w:bCs/>
          <w:color w:val="595959"/>
        </w:rPr>
        <w:t xml:space="preserve">Mock vs. live behavior</w:t>
      </w:r>
    </w:p>
    <w:p>
      <w:pPr>
        <w:spacing w:after="120" w:line="276"/>
      </w:pPr>
      <w:r>
        <w:t xml:space="preserve">Rich UI already built; pulls from API or mock depending on the build flag.</w:t>
      </w:r>
    </w:p>
    <w:p>
      <w:pPr>
        <w:pStyle w:val="Heading3"/>
        <w:spacing w:after="60" w:before="160"/>
      </w:pPr>
      <w:r>
        <w:rPr>
          <w:b/>
          <w:bCs/>
          <w:color w:val="595959"/>
        </w:rPr>
        <w:t xml:space="preserve">Dependencies</w:t>
      </w:r>
    </w:p>
    <w:p>
      <w:pPr>
        <w:spacing w:after="120" w:line="276"/>
      </w:pPr>
      <w:r>
        <w:t xml:space="preserve">Consumes the same listing/deal data as Product and Explore. Needs Auth token.</w:t>
      </w:r>
    </w:p>
    <w:p>
      <w:pPr>
        <w:pStyle w:val="Heading3"/>
        <w:spacing w:after="60" w:before="160"/>
      </w:pPr>
      <w:r>
        <w:rPr>
          <w:b/>
          <w:bCs/>
          <w:color w:val="595959"/>
        </w:rPr>
        <w:t xml:space="preserve">Known gaps</w:t>
      </w:r>
    </w:p>
    <w:p>
      <w:pPr>
        <w:pStyle w:val="ListParagraph"/>
        <w:numPr>
          <w:ilvl w:val="0"/>
          <w:numId w:val="2"/>
        </w:numPr>
        <w:spacing w:after="60" w:line="264"/>
      </w:pPr>
      <w:r>
        <w:t xml:space="preserve">No dedicated new-arrivals or recommended endpoints — both reuse hot-deals data.</w:t>
      </w:r>
    </w:p>
    <w:p>
      <w:pPr>
        <w:pStyle w:val="ListParagraph"/>
        <w:numPr>
          <w:ilvl w:val="0"/>
          <w:numId w:val="2"/>
        </w:numPr>
        <w:spacing w:after="60" w:line="264"/>
      </w:pPr>
      <w:r>
        <w:t xml:space="preserve">No merchandising controls: featured content is not admin-editable yet.</w:t>
      </w:r>
    </w:p>
    <w:p>
      <w:r>
        <w:br w:type="page"/>
      </w:r>
    </w:p>
    <w:p>
      <w:pPr>
        <w:pStyle w:val="Heading1"/>
        <w:spacing w:after="140" w:before="320"/>
      </w:pPr>
      <w:r>
        <w:rPr>
          <w:b/>
          <w:bCs/>
          <w:color w:val="1F4E79"/>
        </w:rPr>
        <w:t xml:space="preserve">3. Explore / Search</w:t>
      </w:r>
    </w:p>
    <w:p>
      <w:pPr>
        <w:spacing w:after="120"/>
      </w:pPr>
      <w:r>
        <w:rPr>
          <w:b/>
          <w:bCs/>
        </w:rPr>
        <w:t xml:space="preserve">Status: </w:t>
      </w:r>
      <w:r>
        <w:rPr>
          <w:b/>
          <w:bCs/>
          <w:color w:val="B26A00"/>
        </w:rPr>
        <w:t xml:space="preserve">Partial</w:t>
      </w:r>
      <w:r>
        <w:rPr>
          <w:b/>
          <w:bCs/>
        </w:rPr>
        <w:t xml:space="preserve">     Location: </w:t>
      </w:r>
      <w:r>
        <w:rPr>
          <w:rFonts w:ascii="Consolas" w:cs="Consolas" w:eastAsia="Consolas" w:hAnsi="Consolas"/>
          <w:color w:val="595959"/>
          <w:sz w:val="18"/>
          <w:szCs w:val="18"/>
        </w:rPr>
        <w:t xml:space="preserve">lib/features/explore/</w:t>
      </w:r>
    </w:p>
    <w:p>
      <w:pPr>
        <w:pStyle w:val="Heading2"/>
        <w:spacing w:after="90" w:before="220"/>
      </w:pPr>
      <w:r>
        <w:rPr>
          <w:b/>
          <w:bCs/>
          <w:color w:val="1F4E79"/>
        </w:rPr>
        <w:t xml:space="preserve">Business summary</w:t>
      </w:r>
    </w:p>
    <w:p>
      <w:pPr>
        <w:spacing w:after="120" w:line="276"/>
      </w:pPr>
      <w:r>
        <w:t xml:space="preserve">Discovery: keyword search with suggestions, filters (category, price range, condition, location), sort, a grid/list toggle, and recent searches. This is how buyers find something specific rather than browse.</w:t>
      </w:r>
    </w:p>
    <w:p>
      <w:pPr>
        <w:spacing w:after="120" w:line="276"/>
      </w:pPr>
      <w:r>
        <w:rPr>
          <w:b/>
          <w:bCs/>
          <w:color w:val="1F4E79"/>
        </w:rPr>
        <w:t xml:space="preserve">Why it matters: </w:t>
      </w:r>
      <w:r>
        <w:t xml:space="preserve">Search quality is a direct conversion lever — if people can't find products, they leave. An advanced-filters section is still marked 'coming soon.'</w:t>
      </w:r>
    </w:p>
    <w:p>
      <w:pPr>
        <w:pStyle w:val="Heading2"/>
        <w:spacing w:after="90" w:before="220"/>
      </w:pPr>
      <w:r>
        <w:rPr>
          <w:b/>
          <w:bCs/>
          <w:color w:val="1F4E79"/>
        </w:rPr>
        <w:t xml:space="preserve">Technical detail</w:t>
      </w:r>
    </w:p>
    <w:p>
      <w:pPr>
        <w:pStyle w:val="Heading3"/>
        <w:spacing w:after="60" w:before="160"/>
      </w:pPr>
      <w:r>
        <w:rPr>
          <w:b/>
          <w:bCs/>
          <w:color w:val="595959"/>
        </w:rPr>
        <w:t xml:space="preserve">Data model</w:t>
      </w:r>
    </w:p>
    <w:p>
      <w:pPr>
        <w:pStyle w:val="ListParagraph"/>
        <w:numPr>
          <w:ilvl w:val="0"/>
          <w:numId w:val="2"/>
        </w:numPr>
        <w:spacing w:after="60" w:line="264"/>
      </w:pPr>
      <w:r>
        <w:t xml:space="preserve">Reuses ListingEntity (see Listing module). search_listings_usecase drives queries.</w:t>
      </w:r>
    </w:p>
    <w:p>
      <w:pPr>
        <w:pStyle w:val="Heading3"/>
        <w:spacing w:after="60" w:before="160"/>
      </w:pPr>
      <w:r>
        <w:rPr>
          <w:b/>
          <w:bCs/>
          <w:color w:val="595959"/>
        </w:rPr>
        <w:t xml:space="preserve">Screens</w:t>
      </w:r>
    </w:p>
    <w:p>
      <w:pPr>
        <w:spacing w:after="120" w:line="276"/>
      </w:pPr>
      <w:r>
        <w:rPr>
          <w:rFonts w:ascii="Consolas" w:cs="Consolas" w:eastAsia="Consolas" w:hAnsi="Consolas"/>
          <w:sz w:val="18"/>
          <w:szCs w:val="18"/>
        </w:rPr>
        <w:t xml:space="preserve">explore_screen</w:t>
      </w:r>
    </w:p>
    <w:p>
      <w:pPr>
        <w:pStyle w:val="Heading3"/>
        <w:spacing w:after="60" w:before="160"/>
      </w:pPr>
      <w:r>
        <w:rPr>
          <w:b/>
          <w:bCs/>
          <w:color w:val="595959"/>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60"/>
      </w:tblGrid>
      <w:tr>
        <w:trPr>
          <w:tblHeader/>
        </w:trPr>
        <w:tc>
          <w:tcPr>
            <w:tcW w:type="dxa" w:w="1100"/>
            <w:shd w:fill="1F4E79" w:val="clear"/>
            <w:tcMar>
              <w:top w:type="dxa" w:w="50"/>
              <w:left w:type="dxa" w:w="100"/>
              <w:bottom w:type="dxa" w:w="50"/>
              <w:right w:type="dxa" w:w="100"/>
            </w:tcMar>
          </w:tcPr>
          <w:p>
            <w:r>
              <w:rPr>
                <w:b/>
                <w:bCs/>
                <w:color w:val="FFFFFF"/>
                <w:sz w:val="18"/>
                <w:szCs w:val="18"/>
              </w:rPr>
              <w:t xml:space="preserve">Method</w:t>
            </w:r>
          </w:p>
        </w:tc>
        <w:tc>
          <w:tcPr>
            <w:tcW w:type="dxa" w:w="4600"/>
            <w:shd w:fill="1F4E79" w:val="clear"/>
            <w:tcMar>
              <w:top w:type="dxa" w:w="50"/>
              <w:left w:type="dxa" w:w="100"/>
              <w:bottom w:type="dxa" w:w="50"/>
              <w:right w:type="dxa" w:w="100"/>
            </w:tcMar>
          </w:tcPr>
          <w:p>
            <w:r>
              <w:rPr>
                <w:b/>
                <w:bCs/>
                <w:color w:val="FFFFFF"/>
                <w:sz w:val="18"/>
                <w:szCs w:val="18"/>
              </w:rPr>
              <w:t xml:space="preserve">Path</w:t>
            </w:r>
          </w:p>
        </w:tc>
        <w:tc>
          <w:tcPr>
            <w:tcW w:type="dxa" w:w="3660"/>
            <w:shd w:fill="1F4E79" w:val="clear"/>
            <w:tcMar>
              <w:top w:type="dxa" w:w="50"/>
              <w:left w:type="dxa" w:w="100"/>
              <w:bottom w:type="dxa" w:w="50"/>
              <w:right w:type="dxa" w:w="100"/>
            </w:tcMar>
          </w:tcPr>
          <w:p>
            <w:r>
              <w:rPr>
                <w:b/>
                <w:bCs/>
                <w:color w:val="FFFFFF"/>
                <w:sz w:val="18"/>
                <w:szCs w:val="18"/>
              </w:rPr>
              <w:t xml:space="preserve">Purpose</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/listings</w:t>
            </w:r>
          </w:p>
        </w:tc>
        <w:tc>
          <w:tcPr>
            <w:tcW w:type="dxa" w:w="3660"/>
            <w:tcMar>
              <w:top w:type="dxa" w:w="40"/>
              <w:left w:type="dxa" w:w="100"/>
              <w:bottom w:type="dxa" w:w="40"/>
              <w:right w:type="dxa" w:w="100"/>
            </w:tcMar>
          </w:tcPr>
          <w:p>
            <w:r>
              <w:rPr>
                <w:sz w:val="17"/>
                <w:szCs w:val="17"/>
              </w:rPr>
              <w:t xml:space="preserve">Search listings (filters, sort, pagination)</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/listings/suggestions</w:t>
            </w:r>
          </w:p>
        </w:tc>
        <w:tc>
          <w:tcPr>
            <w:tcW w:type="dxa" w:w="3660"/>
            <w:tcMar>
              <w:top w:type="dxa" w:w="40"/>
              <w:left w:type="dxa" w:w="100"/>
              <w:bottom w:type="dxa" w:w="40"/>
              <w:right w:type="dxa" w:w="100"/>
            </w:tcMar>
          </w:tcPr>
          <w:p>
            <w:r>
              <w:rPr>
                <w:sz w:val="17"/>
                <w:szCs w:val="17"/>
              </w:rPr>
              <w:t xml:space="preserve">Type-ahead suggestions</w:t>
            </w:r>
          </w:p>
        </w:tc>
      </w:tr>
    </w:tbl>
    <w:p>
      <w:pPr>
        <w:pStyle w:val="Heading3"/>
        <w:spacing w:after="60" w:before="160"/>
      </w:pPr>
      <w:r>
        <w:rPr>
          <w:b/>
          <w:bCs/>
          <w:color w:val="595959"/>
        </w:rPr>
        <w:t xml:space="preserve">Mock vs. live behavior</w:t>
      </w:r>
    </w:p>
    <w:p>
      <w:pPr>
        <w:spacing w:after="120" w:line="276"/>
      </w:pPr>
      <w:r>
        <w:t xml:space="preserve">Functional against mock or API. 'More filters — coming soon.'</w:t>
      </w:r>
    </w:p>
    <w:p>
      <w:pPr>
        <w:pStyle w:val="Heading3"/>
        <w:spacing w:after="60" w:before="160"/>
      </w:pPr>
      <w:r>
        <w:rPr>
          <w:b/>
          <w:bCs/>
          <w:color w:val="595959"/>
        </w:rPr>
        <w:t xml:space="preserve">Dependencies</w:t>
      </w:r>
    </w:p>
    <w:p>
      <w:pPr>
        <w:spacing w:after="120" w:line="276"/>
      </w:pPr>
      <w:r>
        <w:t xml:space="preserve">Shares the catalog data model with Listing and Product.</w:t>
      </w:r>
    </w:p>
    <w:p>
      <w:pPr>
        <w:pStyle w:val="Heading3"/>
        <w:spacing w:after="60" w:before="160"/>
      </w:pPr>
      <w:r>
        <w:rPr>
          <w:b/>
          <w:bCs/>
          <w:color w:val="595959"/>
        </w:rPr>
        <w:t xml:space="preserve">Known gaps</w:t>
      </w:r>
    </w:p>
    <w:p>
      <w:pPr>
        <w:pStyle w:val="ListParagraph"/>
        <w:numPr>
          <w:ilvl w:val="0"/>
          <w:numId w:val="2"/>
        </w:numPr>
        <w:spacing w:after="60" w:line="264"/>
      </w:pPr>
      <w:r>
        <w:t xml:space="preserve">Search reuses the /listings path that the Listing module also uses to create products — the backend must disambiguate.</w:t>
      </w:r>
    </w:p>
    <w:p>
      <w:pPr>
        <w:pStyle w:val="ListParagraph"/>
        <w:numPr>
          <w:ilvl w:val="0"/>
          <w:numId w:val="2"/>
        </w:numPr>
        <w:spacing w:after="60" w:line="264"/>
      </w:pPr>
      <w:r>
        <w:t xml:space="preserve">Suggestions come back as an untyped List&lt;String&gt; at the parse site.</w:t>
      </w:r>
    </w:p>
    <w:p>
      <w:r>
        <w:br w:type="page"/>
      </w:r>
    </w:p>
    <w:p>
      <w:pPr>
        <w:pStyle w:val="Heading1"/>
        <w:spacing w:after="140" w:before="320"/>
      </w:pPr>
      <w:r>
        <w:rPr>
          <w:b/>
          <w:bCs/>
          <w:color w:val="1F4E79"/>
        </w:rPr>
        <w:t xml:space="preserve">4. Product (Catalog &amp; Detail)</w:t>
      </w:r>
    </w:p>
    <w:p>
      <w:pPr>
        <w:spacing w:after="120"/>
      </w:pPr>
      <w:r>
        <w:rPr>
          <w:b/>
          <w:bCs/>
        </w:rPr>
        <w:t xml:space="preserve">Status: </w:t>
      </w:r>
      <w:r>
        <w:rPr>
          <w:b/>
          <w:bCs/>
          <w:color w:val="B26A00"/>
        </w:rPr>
        <w:t xml:space="preserve">Partial</w:t>
      </w:r>
      <w:r>
        <w:rPr>
          <w:b/>
          <w:bCs/>
        </w:rPr>
        <w:t xml:space="preserve">     Location: </w:t>
      </w:r>
      <w:r>
        <w:rPr>
          <w:rFonts w:ascii="Consolas" w:cs="Consolas" w:eastAsia="Consolas" w:hAnsi="Consolas"/>
          <w:color w:val="595959"/>
          <w:sz w:val="18"/>
          <w:szCs w:val="18"/>
        </w:rPr>
        <w:t xml:space="preserve">lib/features/product/</w:t>
      </w:r>
    </w:p>
    <w:p>
      <w:pPr>
        <w:pStyle w:val="Heading2"/>
        <w:spacing w:after="90" w:before="220"/>
      </w:pPr>
      <w:r>
        <w:rPr>
          <w:b/>
          <w:bCs/>
          <w:color w:val="1F4E79"/>
        </w:rPr>
        <w:t xml:space="preserve">Business summary</w:t>
      </w:r>
    </w:p>
    <w:p>
      <w:pPr>
        <w:spacing w:after="120" w:line="276"/>
      </w:pPr>
      <w:r>
        <w:t xml:space="preserve">The product page a buyer lands on: image gallery, specifications, seller card, review summary, similar products, add-to-cart, and share. This is where the buying decision happens.</w:t>
      </w:r>
    </w:p>
    <w:p>
      <w:pPr>
        <w:spacing w:after="120" w:line="276"/>
      </w:pPr>
      <w:r>
        <w:rPr>
          <w:b/>
          <w:bCs/>
          <w:color w:val="1F4E79"/>
        </w:rPr>
        <w:t xml:space="preserve">Why it matters: </w:t>
      </w:r>
      <w:r>
        <w:t xml:space="preserve">The richest conversion surface in the app. Note that stock shown here is currently cosmetic (defaults to 99) and seller trust figures (rating 4.9, 230 sales, verified) are placeholder defaults — they must come from real data before launch or they mislead buyers. The full reviews list screen is still a stub.</w:t>
      </w:r>
    </w:p>
    <w:p>
      <w:pPr>
        <w:pStyle w:val="Heading2"/>
        <w:spacing w:after="90" w:before="220"/>
      </w:pPr>
      <w:r>
        <w:rPr>
          <w:b/>
          <w:bCs/>
          <w:color w:val="1F4E79"/>
        </w:rPr>
        <w:t xml:space="preserve">Technical detail</w:t>
      </w:r>
    </w:p>
    <w:p>
      <w:pPr>
        <w:pStyle w:val="Heading3"/>
        <w:spacing w:after="60" w:before="160"/>
      </w:pPr>
      <w:r>
        <w:rPr>
          <w:b/>
          <w:bCs/>
          <w:color w:val="595959"/>
        </w:rPr>
        <w:t xml:space="preserve">Data model</w:t>
      </w:r>
    </w:p>
    <w:p>
      <w:pPr>
        <w:pStyle w:val="ListParagraph"/>
        <w:numPr>
          <w:ilvl w:val="0"/>
          <w:numId w:val="2"/>
        </w:numPr>
        <w:spacing w:after="60" w:line="264"/>
      </w:pPr>
      <w:r>
        <w:t xml:space="preserve">ProductDetailEntity — wraps a ListingEntity and adds compareAtPrice, stockQuantity (default 99), locationLine, seller, specifications (key/value map), reviewSummary, reviews, similarProducts.</w:t>
      </w:r>
    </w:p>
    <w:p>
      <w:pPr>
        <w:pStyle w:val="ListParagraph"/>
        <w:numPr>
          <w:ilvl w:val="0"/>
          <w:numId w:val="2"/>
        </w:numPr>
        <w:spacing w:after="60" w:line="264"/>
      </w:pPr>
      <w:r>
        <w:t xml:space="preserve">ProductSellerEntity — id, name, avatarUrl, rating (default 4.9), salesCount (default 230), verified (default false).</w:t>
      </w:r>
    </w:p>
    <w:p>
      <w:pPr>
        <w:pStyle w:val="ListParagraph"/>
        <w:numPr>
          <w:ilvl w:val="0"/>
          <w:numId w:val="2"/>
        </w:numPr>
        <w:spacing w:after="60" w:line="264"/>
      </w:pPr>
      <w:r>
        <w:t xml:space="preserve">ReviewEntity / ProductReviewEntity — id, userId, userName, rating, comment, helpfulCount, createdAt.</w:t>
      </w:r>
    </w:p>
    <w:p>
      <w:pPr>
        <w:pStyle w:val="Heading3"/>
        <w:spacing w:after="60" w:before="160"/>
      </w:pPr>
      <w:r>
        <w:rPr>
          <w:b/>
          <w:bCs/>
          <w:color w:val="595959"/>
        </w:rPr>
        <w:t xml:space="preserve">Screens</w:t>
      </w:r>
    </w:p>
    <w:p>
      <w:pPr>
        <w:spacing w:after="120" w:line="276"/>
      </w:pPr>
      <w:r>
        <w:rPr>
          <w:rFonts w:ascii="Consolas" w:cs="Consolas" w:eastAsia="Consolas" w:hAnsi="Consolas"/>
          <w:sz w:val="18"/>
          <w:szCs w:val="18"/>
        </w:rPr>
        <w:t xml:space="preserve">product_detail_screen</w:t>
      </w:r>
      <w:r>
        <w:rPr>
          <w:rFonts w:ascii="Consolas" w:cs="Consolas" w:eastAsia="Consolas" w:hAnsi="Consolas"/>
          <w:sz w:val="18"/>
          <w:szCs w:val="18"/>
        </w:rPr>
        <w:t xml:space="preserve">  ·  product_reviews_screen (stub / placeholder)</w:t>
      </w:r>
    </w:p>
    <w:p>
      <w:pPr>
        <w:pStyle w:val="Heading3"/>
        <w:spacing w:after="60" w:before="160"/>
      </w:pPr>
      <w:r>
        <w:rPr>
          <w:b/>
          <w:bCs/>
          <w:color w:val="595959"/>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60"/>
      </w:tblGrid>
      <w:tr>
        <w:trPr>
          <w:tblHeader/>
        </w:trPr>
        <w:tc>
          <w:tcPr>
            <w:tcW w:type="dxa" w:w="1100"/>
            <w:shd w:fill="1F4E79" w:val="clear"/>
            <w:tcMar>
              <w:top w:type="dxa" w:w="50"/>
              <w:left w:type="dxa" w:w="100"/>
              <w:bottom w:type="dxa" w:w="50"/>
              <w:right w:type="dxa" w:w="100"/>
            </w:tcMar>
          </w:tcPr>
          <w:p>
            <w:r>
              <w:rPr>
                <w:b/>
                <w:bCs/>
                <w:color w:val="FFFFFF"/>
                <w:sz w:val="18"/>
                <w:szCs w:val="18"/>
              </w:rPr>
              <w:t xml:space="preserve">Method</w:t>
            </w:r>
          </w:p>
        </w:tc>
        <w:tc>
          <w:tcPr>
            <w:tcW w:type="dxa" w:w="4600"/>
            <w:shd w:fill="1F4E79" w:val="clear"/>
            <w:tcMar>
              <w:top w:type="dxa" w:w="50"/>
              <w:left w:type="dxa" w:w="100"/>
              <w:bottom w:type="dxa" w:w="50"/>
              <w:right w:type="dxa" w:w="100"/>
            </w:tcMar>
          </w:tcPr>
          <w:p>
            <w:r>
              <w:rPr>
                <w:b/>
                <w:bCs/>
                <w:color w:val="FFFFFF"/>
                <w:sz w:val="18"/>
                <w:szCs w:val="18"/>
              </w:rPr>
              <w:t xml:space="preserve">Path</w:t>
            </w:r>
          </w:p>
        </w:tc>
        <w:tc>
          <w:tcPr>
            <w:tcW w:type="dxa" w:w="3660"/>
            <w:shd w:fill="1F4E79" w:val="clear"/>
            <w:tcMar>
              <w:top w:type="dxa" w:w="50"/>
              <w:left w:type="dxa" w:w="100"/>
              <w:bottom w:type="dxa" w:w="50"/>
              <w:right w:type="dxa" w:w="100"/>
            </w:tcMar>
          </w:tcPr>
          <w:p>
            <w:r>
              <w:rPr>
                <w:b/>
                <w:bCs/>
                <w:color w:val="FFFFFF"/>
                <w:sz w:val="18"/>
                <w:szCs w:val="18"/>
              </w:rPr>
              <w:t xml:space="preserve">Purpose</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/listings/{id}</w:t>
            </w:r>
          </w:p>
        </w:tc>
        <w:tc>
          <w:tcPr>
            <w:tcW w:type="dxa" w:w="3660"/>
            <w:tcMar>
              <w:top w:type="dxa" w:w="40"/>
              <w:left w:type="dxa" w:w="100"/>
              <w:bottom w:type="dxa" w:w="40"/>
              <w:right w:type="dxa" w:w="100"/>
            </w:tcMar>
          </w:tcPr>
          <w:p>
            <w:r>
              <w:rPr>
                <w:sz w:val="17"/>
                <w:szCs w:val="17"/>
              </w:rPr>
              <w:t xml:space="preserve">Product detail</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/listings/similar?category=</w:t>
            </w:r>
          </w:p>
        </w:tc>
        <w:tc>
          <w:tcPr>
            <w:tcW w:type="dxa" w:w="3660"/>
            <w:tcMar>
              <w:top w:type="dxa" w:w="40"/>
              <w:left w:type="dxa" w:w="100"/>
              <w:bottom w:type="dxa" w:w="40"/>
              <w:right w:type="dxa" w:w="100"/>
            </w:tcMar>
          </w:tcPr>
          <w:p>
            <w:r>
              <w:rPr>
                <w:sz w:val="17"/>
                <w:szCs w:val="17"/>
              </w:rPr>
              <w:t xml:space="preserve">Similar products</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/listings/{id}/reviews</w:t>
            </w:r>
          </w:p>
        </w:tc>
        <w:tc>
          <w:tcPr>
            <w:tcW w:type="dxa" w:w="3660"/>
            <w:tcMar>
              <w:top w:type="dxa" w:w="40"/>
              <w:left w:type="dxa" w:w="100"/>
              <w:bottom w:type="dxa" w:w="40"/>
              <w:right w:type="dxa" w:w="100"/>
            </w:tcMar>
          </w:tcPr>
          <w:p>
            <w:r>
              <w:rPr>
                <w:sz w:val="17"/>
                <w:szCs w:val="17"/>
              </w:rPr>
              <w:t xml:space="preserve">Reviews list</w:t>
            </w:r>
          </w:p>
        </w:tc>
      </w:tr>
    </w:tbl>
    <w:p>
      <w:pPr>
        <w:pStyle w:val="Heading3"/>
        <w:spacing w:after="60" w:before="160"/>
      </w:pPr>
      <w:r>
        <w:rPr>
          <w:b/>
          <w:bCs/>
          <w:color w:val="595959"/>
        </w:rPr>
        <w:t xml:space="preserve">Mock vs. live behavior</w:t>
      </w:r>
    </w:p>
    <w:p>
      <w:pPr>
        <w:spacing w:after="120" w:line="276"/>
      </w:pPr>
      <w:r>
        <w:t xml:space="preserve">Detail screen complete against mock/API; the dedicated reviews screen shows placeholder text.</w:t>
      </w:r>
    </w:p>
    <w:p>
      <w:pPr>
        <w:pStyle w:val="Heading3"/>
        <w:spacing w:after="60" w:before="160"/>
      </w:pPr>
      <w:r>
        <w:rPr>
          <w:b/>
          <w:bCs/>
          <w:color w:val="595959"/>
        </w:rPr>
        <w:t xml:space="preserve">Dependencies</w:t>
      </w:r>
    </w:p>
    <w:p>
      <w:pPr>
        <w:spacing w:after="120" w:line="276"/>
      </w:pPr>
      <w:r>
        <w:t xml:space="preserve">Feeds the Cart (add-to-cart) and Wishlist. Built on the shared ListingEntity.</w:t>
      </w:r>
    </w:p>
    <w:p>
      <w:pPr>
        <w:pStyle w:val="Heading3"/>
        <w:spacing w:after="60" w:before="160"/>
      </w:pPr>
      <w:r>
        <w:rPr>
          <w:b/>
          <w:bCs/>
          <w:color w:val="595959"/>
        </w:rPr>
        <w:t xml:space="preserve">Known gaps</w:t>
      </w:r>
    </w:p>
    <w:p>
      <w:pPr>
        <w:pStyle w:val="ListParagraph"/>
        <w:numPr>
          <w:ilvl w:val="0"/>
          <w:numId w:val="2"/>
        </w:numPr>
        <w:spacing w:after="60" w:line="264"/>
      </w:pPr>
      <w:r>
        <w:t xml:space="preserve">No dedicated response DTO — ProductDetailEntity is parsed by hand from a Map.</w:t>
      </w:r>
    </w:p>
    <w:p>
      <w:pPr>
        <w:pStyle w:val="ListParagraph"/>
        <w:numPr>
          <w:ilvl w:val="0"/>
          <w:numId w:val="2"/>
        </w:numPr>
        <w:spacing w:after="60" w:line="264"/>
      </w:pPr>
      <w:r>
        <w:t xml:space="preserve">The parser tolerates several alternate JSON key names (compare_at_price, stock, vendor/seller, specs), which makes the backend contract ambiguous — pick one canonical key set.</w:t>
      </w:r>
    </w:p>
    <w:p>
      <w:r>
        <w:br w:type="page"/>
      </w:r>
    </w:p>
    <w:p>
      <w:pPr>
        <w:pStyle w:val="Heading1"/>
        <w:spacing w:after="140" w:before="320"/>
      </w:pPr>
      <w:r>
        <w:rPr>
          <w:b/>
          <w:bCs/>
          <w:color w:val="1F4E79"/>
        </w:rPr>
        <w:t xml:space="preserve">5. Listing (Vendor Products)</w:t>
      </w:r>
    </w:p>
    <w:p>
      <w:pPr>
        <w:spacing w:after="120"/>
      </w:pPr>
      <w:r>
        <w:rPr>
          <w:b/>
          <w:bCs/>
        </w:rPr>
        <w:t xml:space="preserve">Status: </w:t>
      </w:r>
      <w:r>
        <w:rPr>
          <w:b/>
          <w:bCs/>
          <w:color w:val="B26A00"/>
        </w:rPr>
        <w:t xml:space="preserve">Partial</w:t>
      </w:r>
      <w:r>
        <w:rPr>
          <w:b/>
          <w:bCs/>
        </w:rPr>
        <w:t xml:space="preserve">     Location: </w:t>
      </w:r>
      <w:r>
        <w:rPr>
          <w:rFonts w:ascii="Consolas" w:cs="Consolas" w:eastAsia="Consolas" w:hAnsi="Consolas"/>
          <w:color w:val="595959"/>
          <w:sz w:val="18"/>
          <w:szCs w:val="18"/>
        </w:rPr>
        <w:t xml:space="preserve">lib/features/listing/</w:t>
      </w:r>
    </w:p>
    <w:p>
      <w:pPr>
        <w:pStyle w:val="Heading2"/>
        <w:spacing w:after="90" w:before="220"/>
      </w:pPr>
      <w:r>
        <w:rPr>
          <w:b/>
          <w:bCs/>
          <w:color w:val="1F4E79"/>
        </w:rPr>
        <w:t xml:space="preserve">Business summary</w:t>
      </w:r>
    </w:p>
    <w:p>
      <w:pPr>
        <w:spacing w:after="120" w:line="276"/>
      </w:pPr>
      <w:r>
        <w:t xml:space="preserve">The vendor's product management: a create form (photos, category/subcategory, price, condition, brand, shipping, free-form attributes) and a 'my listings' grid/list showing each product's views, saves, and inquiries. This is the supply side of the marketplace.</w:t>
      </w:r>
    </w:p>
    <w:p>
      <w:pPr>
        <w:spacing w:after="120" w:line="276"/>
      </w:pPr>
      <w:r>
        <w:rPr>
          <w:b/>
          <w:bCs/>
          <w:color w:val="1F4E79"/>
        </w:rPr>
        <w:t xml:space="preserve">Why it matters: </w:t>
      </w:r>
      <w:r>
        <w:t xml:space="preserve">No products, no marketplace. Two structural gaps matter for the business: images don't actually upload (they're stored as local file paths), and a listing carries no owning-vendor ID on its own record — both must be fixed for a real multi-vendor catalog. There is also no true variant/SKU model (one price, one stock, free-form attributes only).</w:t>
      </w:r>
    </w:p>
    <w:p>
      <w:pPr>
        <w:pStyle w:val="Heading2"/>
        <w:spacing w:after="90" w:before="220"/>
      </w:pPr>
      <w:r>
        <w:rPr>
          <w:b/>
          <w:bCs/>
          <w:color w:val="1F4E79"/>
        </w:rPr>
        <w:t xml:space="preserve">Technical detail</w:t>
      </w:r>
    </w:p>
    <w:p>
      <w:pPr>
        <w:pStyle w:val="Heading3"/>
        <w:spacing w:after="60" w:before="160"/>
      </w:pPr>
      <w:r>
        <w:rPr>
          <w:b/>
          <w:bCs/>
          <w:color w:val="595959"/>
        </w:rPr>
        <w:t xml:space="preserve">Data model</w:t>
      </w:r>
    </w:p>
    <w:p>
      <w:pPr>
        <w:pStyle w:val="ListParagraph"/>
        <w:numPr>
          <w:ilvl w:val="0"/>
          <w:numId w:val="2"/>
        </w:numPr>
        <w:spacing w:after="60" w:line="264"/>
      </w:pPr>
      <w:r>
        <w:t xml:space="preserve">ListingEntity — id, title, description, price, status, imageUrls, categoryLabel, conditionLabel, postedAt, viewCount, saveCount, inquiryCount.</w:t>
      </w:r>
    </w:p>
    <w:p>
      <w:pPr>
        <w:pStyle w:val="ListParagraph"/>
        <w:numPr>
          <w:ilvl w:val="0"/>
          <w:numId w:val="2"/>
        </w:numPr>
        <w:spacing w:after="60" w:line="264"/>
      </w:pPr>
      <w:r>
        <w:t xml:space="preserve">ListingStatus enum { draft, pending, active, paused, sold, rejected }.</w:t>
      </w:r>
    </w:p>
    <w:p>
      <w:pPr>
        <w:pStyle w:val="ListParagraph"/>
        <w:numPr>
          <w:ilvl w:val="0"/>
          <w:numId w:val="2"/>
        </w:numPr>
        <w:spacing w:after="60" w:line="264"/>
      </w:pPr>
      <w:r>
        <w:t xml:space="preserve">ListingFormState — photoPaths (max 5), name, priceInput, compareAtPriceInput, description, categoryId, subcategoryId, condition, brand, quantity, location, shippingCostInput, shippingAvailable, attributes (key/value list).</w:t>
      </w:r>
    </w:p>
    <w:p>
      <w:pPr>
        <w:pStyle w:val="Heading3"/>
        <w:spacing w:after="60" w:before="160"/>
      </w:pPr>
      <w:r>
        <w:rPr>
          <w:b/>
          <w:bCs/>
          <w:color w:val="595959"/>
        </w:rPr>
        <w:t xml:space="preserve">Screens</w:t>
      </w:r>
    </w:p>
    <w:p>
      <w:pPr>
        <w:spacing w:after="120" w:line="276"/>
      </w:pPr>
      <w:r>
        <w:rPr>
          <w:rFonts w:ascii="Consolas" w:cs="Consolas" w:eastAsia="Consolas" w:hAnsi="Consolas"/>
          <w:sz w:val="18"/>
          <w:szCs w:val="18"/>
        </w:rPr>
        <w:t xml:space="preserve">add_listing_screen</w:t>
      </w:r>
      <w:r>
        <w:rPr>
          <w:rFonts w:ascii="Consolas" w:cs="Consolas" w:eastAsia="Consolas" w:hAnsi="Consolas"/>
          <w:sz w:val="18"/>
          <w:szCs w:val="18"/>
        </w:rPr>
        <w:t xml:space="preserve">  ·  my_listings_screen</w:t>
      </w:r>
    </w:p>
    <w:p>
      <w:pPr>
        <w:pStyle w:val="Heading3"/>
        <w:spacing w:after="60" w:before="160"/>
      </w:pPr>
      <w:r>
        <w:rPr>
          <w:b/>
          <w:bCs/>
          <w:color w:val="595959"/>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60"/>
      </w:tblGrid>
      <w:tr>
        <w:trPr>
          <w:tblHeader/>
        </w:trPr>
        <w:tc>
          <w:tcPr>
            <w:tcW w:type="dxa" w:w="1100"/>
            <w:shd w:fill="1F4E79" w:val="clear"/>
            <w:tcMar>
              <w:top w:type="dxa" w:w="50"/>
              <w:left w:type="dxa" w:w="100"/>
              <w:bottom w:type="dxa" w:w="50"/>
              <w:right w:type="dxa" w:w="100"/>
            </w:tcMar>
          </w:tcPr>
          <w:p>
            <w:r>
              <w:rPr>
                <w:b/>
                <w:bCs/>
                <w:color w:val="FFFFFF"/>
                <w:sz w:val="18"/>
                <w:szCs w:val="18"/>
              </w:rPr>
              <w:t xml:space="preserve">Method</w:t>
            </w:r>
          </w:p>
        </w:tc>
        <w:tc>
          <w:tcPr>
            <w:tcW w:type="dxa" w:w="4600"/>
            <w:shd w:fill="1F4E79" w:val="clear"/>
            <w:tcMar>
              <w:top w:type="dxa" w:w="50"/>
              <w:left w:type="dxa" w:w="100"/>
              <w:bottom w:type="dxa" w:w="50"/>
              <w:right w:type="dxa" w:w="100"/>
            </w:tcMar>
          </w:tcPr>
          <w:p>
            <w:r>
              <w:rPr>
                <w:b/>
                <w:bCs/>
                <w:color w:val="FFFFFF"/>
                <w:sz w:val="18"/>
                <w:szCs w:val="18"/>
              </w:rPr>
              <w:t xml:space="preserve">Path</w:t>
            </w:r>
          </w:p>
        </w:tc>
        <w:tc>
          <w:tcPr>
            <w:tcW w:type="dxa" w:w="3660"/>
            <w:shd w:fill="1F4E79" w:val="clear"/>
            <w:tcMar>
              <w:top w:type="dxa" w:w="50"/>
              <w:left w:type="dxa" w:w="100"/>
              <w:bottom w:type="dxa" w:w="50"/>
              <w:right w:type="dxa" w:w="100"/>
            </w:tcMar>
          </w:tcPr>
          <w:p>
            <w:r>
              <w:rPr>
                <w:b/>
                <w:bCs/>
                <w:color w:val="FFFFFF"/>
                <w:sz w:val="18"/>
                <w:szCs w:val="18"/>
              </w:rPr>
              <w:t xml:space="preserve">Purpose</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/listings</w:t>
            </w:r>
          </w:p>
        </w:tc>
        <w:tc>
          <w:tcPr>
            <w:tcW w:type="dxa" w:w="3660"/>
            <w:tcMar>
              <w:top w:type="dxa" w:w="40"/>
              <w:left w:type="dxa" w:w="100"/>
              <w:bottom w:type="dxa" w:w="40"/>
              <w:right w:type="dxa" w:w="100"/>
            </w:tcMar>
          </w:tcPr>
          <w:p>
            <w:r>
              <w:rPr>
                <w:sz w:val="17"/>
                <w:szCs w:val="17"/>
              </w:rPr>
              <w:t xml:space="preserve">Create listing</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/listings/mine</w:t>
            </w:r>
          </w:p>
        </w:tc>
        <w:tc>
          <w:tcPr>
            <w:tcW w:type="dxa" w:w="3660"/>
            <w:tcMar>
              <w:top w:type="dxa" w:w="40"/>
              <w:left w:type="dxa" w:w="100"/>
              <w:bottom w:type="dxa" w:w="40"/>
              <w:right w:type="dxa" w:w="100"/>
            </w:tcMar>
          </w:tcPr>
          <w:p>
            <w:r>
              <w:rPr>
                <w:sz w:val="17"/>
                <w:szCs w:val="17"/>
              </w:rPr>
              <w:t xml:space="preserve">Vendor's own listings + stats</w:t>
            </w:r>
          </w:p>
        </w:tc>
      </w:tr>
      <w:tr>
        <w:tc>
          <w:tcPr>
            <w:tcW w:type="dxa" w:w="1100"/>
            <w:tcMar>
              <w:top w:type="dxa" w:w="40"/>
              <w:left w:type="dxa" w:w="100"/>
              <w:bottom w:type="dxa" w:w="40"/>
              <w:right w:type="dxa" w:w="100"/>
            </w:tcMar>
          </w:tcPr>
          <w:p>
            <w:r>
              <w:rPr>
                <w:b/>
                <w:bCs/>
                <w:color w:val="1F4E79"/>
                <w:sz w:val="17"/>
                <w:szCs w:val="17"/>
              </w:rPr>
              <w:t xml:space="preserve">PATCH</w:t>
            </w:r>
          </w:p>
        </w:tc>
        <w:tc>
          <w:tcPr>
            <w:tcW w:type="dxa" w:w="4600"/>
            <w:tcMar>
              <w:top w:type="dxa" w:w="40"/>
              <w:left w:type="dxa" w:w="100"/>
              <w:bottom w:type="dxa" w:w="40"/>
              <w:right w:type="dxa" w:w="100"/>
            </w:tcMar>
          </w:tcPr>
          <w:p>
            <w:r>
              <w:rPr>
                <w:rFonts w:ascii="Consolas" w:cs="Consolas" w:eastAsia="Consolas" w:hAnsi="Consolas"/>
                <w:sz w:val="17"/>
                <w:szCs w:val="17"/>
              </w:rPr>
              <w:t xml:space="preserve">/listings/{id}</w:t>
            </w:r>
          </w:p>
        </w:tc>
        <w:tc>
          <w:tcPr>
            <w:tcW w:type="dxa" w:w="3660"/>
            <w:tcMar>
              <w:top w:type="dxa" w:w="40"/>
              <w:left w:type="dxa" w:w="100"/>
              <w:bottom w:type="dxa" w:w="40"/>
              <w:right w:type="dxa" w:w="100"/>
            </w:tcMar>
          </w:tcPr>
          <w:p>
            <w:r>
              <w:rPr>
                <w:sz w:val="17"/>
                <w:szCs w:val="17"/>
              </w:rPr>
              <w:t xml:space="preserve">Update listing</w:t>
            </w:r>
          </w:p>
        </w:tc>
      </w:tr>
      <w:tr>
        <w:tc>
          <w:tcPr>
            <w:tcW w:type="dxa" w:w="1100"/>
            <w:tcMar>
              <w:top w:type="dxa" w:w="40"/>
              <w:left w:type="dxa" w:w="100"/>
              <w:bottom w:type="dxa" w:w="40"/>
              <w:right w:type="dxa" w:w="100"/>
            </w:tcMar>
          </w:tcPr>
          <w:p>
            <w:r>
              <w:rPr>
                <w:b/>
                <w:bCs/>
                <w:color w:val="1F4E79"/>
                <w:sz w:val="17"/>
                <w:szCs w:val="17"/>
              </w:rPr>
              <w:t xml:space="preserve">DELETE</w:t>
            </w:r>
          </w:p>
        </w:tc>
        <w:tc>
          <w:tcPr>
            <w:tcW w:type="dxa" w:w="4600"/>
            <w:tcMar>
              <w:top w:type="dxa" w:w="40"/>
              <w:left w:type="dxa" w:w="100"/>
              <w:bottom w:type="dxa" w:w="40"/>
              <w:right w:type="dxa" w:w="100"/>
            </w:tcMar>
          </w:tcPr>
          <w:p>
            <w:r>
              <w:rPr>
                <w:rFonts w:ascii="Consolas" w:cs="Consolas" w:eastAsia="Consolas" w:hAnsi="Consolas"/>
                <w:sz w:val="17"/>
                <w:szCs w:val="17"/>
              </w:rPr>
              <w:t xml:space="preserve">/listings/{id}</w:t>
            </w:r>
          </w:p>
        </w:tc>
        <w:tc>
          <w:tcPr>
            <w:tcW w:type="dxa" w:w="3660"/>
            <w:tcMar>
              <w:top w:type="dxa" w:w="40"/>
              <w:left w:type="dxa" w:w="100"/>
              <w:bottom w:type="dxa" w:w="40"/>
              <w:right w:type="dxa" w:w="100"/>
            </w:tcMar>
          </w:tcPr>
          <w:p>
            <w:r>
              <w:rPr>
                <w:sz w:val="17"/>
                <w:szCs w:val="17"/>
              </w:rPr>
              <w:t xml:space="preserve">Delete listing</w:t>
            </w:r>
          </w:p>
        </w:tc>
      </w:tr>
    </w:tbl>
    <w:p>
      <w:pPr>
        <w:pStyle w:val="Heading3"/>
        <w:spacing w:after="60" w:before="160"/>
      </w:pPr>
      <w:r>
        <w:rPr>
          <w:b/>
          <w:bCs/>
          <w:color w:val="595959"/>
        </w:rPr>
        <w:t xml:space="preserve">Mock vs. live behavior</w:t>
      </w:r>
    </w:p>
    <w:p>
      <w:pPr>
        <w:spacing w:after="120" w:line="276"/>
      </w:pPr>
      <w:r>
        <w:t xml:space="preserve">Form validation is solid; offline fallback creates a local listing (id prefixed 'local-'). Image upload to a real API is not implemented.</w:t>
      </w:r>
    </w:p>
    <w:p>
      <w:pPr>
        <w:pStyle w:val="Heading3"/>
        <w:spacing w:after="60" w:before="160"/>
      </w:pPr>
      <w:r>
        <w:rPr>
          <w:b/>
          <w:bCs/>
          <w:color w:val="595959"/>
        </w:rPr>
        <w:t xml:space="preserve">Dependencies</w:t>
      </w:r>
    </w:p>
    <w:p>
      <w:pPr>
        <w:spacing w:after="120" w:line="276"/>
      </w:pPr>
      <w:r>
        <w:t xml:space="preserve">Its ListingEntity is the backbone consumed by Home, Explore, Product, Cart, Wishlist, and Orders.</w:t>
      </w:r>
    </w:p>
    <w:p>
      <w:pPr>
        <w:pStyle w:val="Heading3"/>
        <w:spacing w:after="60" w:before="160"/>
      </w:pPr>
      <w:r>
        <w:rPr>
          <w:b/>
          <w:bCs/>
          <w:color w:val="595959"/>
        </w:rPr>
        <w:t xml:space="preserve">Known gaps</w:t>
      </w:r>
    </w:p>
    <w:p>
      <w:pPr>
        <w:pStyle w:val="ListParagraph"/>
        <w:numPr>
          <w:ilvl w:val="0"/>
          <w:numId w:val="2"/>
        </w:numPr>
        <w:spacing w:after="60" w:line="264"/>
      </w:pPr>
      <w:r>
        <w:t xml:space="preserve">Image upload sends local file paths as strings — no multipart/real upload.</w:t>
      </w:r>
    </w:p>
    <w:p>
      <w:pPr>
        <w:pStyle w:val="ListParagraph"/>
        <w:numPr>
          <w:ilvl w:val="0"/>
          <w:numId w:val="2"/>
        </w:numPr>
        <w:spacing w:after="60" w:line="264"/>
      </w:pPr>
      <w:r>
        <w:t xml:space="preserve">No dedicated create/update request model classes (inline Maps).</w:t>
      </w:r>
    </w:p>
    <w:p>
      <w:pPr>
        <w:pStyle w:val="ListParagraph"/>
        <w:numPr>
          <w:ilvl w:val="0"/>
          <w:numId w:val="2"/>
        </w:numPr>
        <w:spacing w:after="60" w:line="264"/>
      </w:pPr>
      <w:r>
        <w:t xml:space="preserve">No vendorId on the listing record; ownership is only implied by the auth token on /listings/mine.</w:t>
      </w:r>
    </w:p>
    <w:p>
      <w:pPr>
        <w:pStyle w:val="ListParagraph"/>
        <w:numPr>
          <w:ilvl w:val="0"/>
          <w:numId w:val="2"/>
        </w:numPr>
        <w:spacing w:after="60" w:line="264"/>
      </w:pPr>
      <w:r>
        <w:t xml:space="preserve">No variant/SKU model (size/colour → per-variant price and stock).</w:t>
      </w:r>
    </w:p>
    <w:p>
      <w:r>
        <w:br w:type="page"/>
      </w:r>
    </w:p>
    <w:p>
      <w:pPr>
        <w:pStyle w:val="Heading1"/>
        <w:spacing w:after="140" w:before="320"/>
      </w:pPr>
      <w:r>
        <w:rPr>
          <w:b/>
          <w:bCs/>
          <w:color w:val="1F4E79"/>
        </w:rPr>
        <w:t xml:space="preserve">6. Cart &amp; Checkout</w:t>
      </w:r>
    </w:p>
    <w:p>
      <w:pPr>
        <w:spacing w:after="120"/>
      </w:pPr>
      <w:r>
        <w:rPr>
          <w:b/>
          <w:bCs/>
        </w:rPr>
        <w:t xml:space="preserve">Status: </w:t>
      </w:r>
      <w:r>
        <w:rPr>
          <w:b/>
          <w:bCs/>
          <w:color w:val="B26A00"/>
        </w:rPr>
        <w:t xml:space="preserve">Partial</w:t>
      </w:r>
      <w:r>
        <w:rPr>
          <w:b/>
          <w:bCs/>
        </w:rPr>
        <w:t xml:space="preserve">     Location: </w:t>
      </w:r>
      <w:r>
        <w:rPr>
          <w:rFonts w:ascii="Consolas" w:cs="Consolas" w:eastAsia="Consolas" w:hAnsi="Consolas"/>
          <w:color w:val="595959"/>
          <w:sz w:val="18"/>
          <w:szCs w:val="18"/>
        </w:rPr>
        <w:t xml:space="preserve">lib/features/cart/</w:t>
      </w:r>
    </w:p>
    <w:p>
      <w:pPr>
        <w:pStyle w:val="Heading2"/>
        <w:spacing w:after="90" w:before="220"/>
      </w:pPr>
      <w:r>
        <w:rPr>
          <w:b/>
          <w:bCs/>
          <w:color w:val="1F4E79"/>
        </w:rPr>
        <w:t xml:space="preserve">Business summary</w:t>
      </w:r>
    </w:p>
    <w:p>
      <w:pPr>
        <w:spacing w:after="120" w:line="276"/>
      </w:pPr>
      <w:r>
        <w:t xml:space="preserve">The buyer's cart with multi-vendor grouping, select-all, quantity controls, coupons, and a recommended strip — followed by a 3-step checkout (delivery address → payment → review → place order). Vendor accounts are intentionally blocked from the cart.</w:t>
      </w:r>
    </w:p>
    <w:p>
      <w:pPr>
        <w:spacing w:after="120" w:line="276"/>
      </w:pPr>
      <w:r>
        <w:rPr>
          <w:b/>
          <w:bCs/>
          <w:color w:val="1F4E79"/>
        </w:rPr>
        <w:t xml:space="preserve">Why it matters: </w:t>
      </w:r>
      <w:r>
        <w:t xml:space="preserve">This is the money path. Today the cart is an in-memory list when mocking (lost on app restart), checkout uses a hardcoded sample address, and — critically — the card fields collected at checkout are never sent to any processor. Per the launch decision, checkout should be Cash-on-Delivery only, with the raw card fields removed.</w:t>
      </w:r>
    </w:p>
    <w:p>
      <w:pPr>
        <w:pStyle w:val="Heading2"/>
        <w:spacing w:after="90" w:before="220"/>
      </w:pPr>
      <w:r>
        <w:rPr>
          <w:b/>
          <w:bCs/>
          <w:color w:val="1F4E79"/>
        </w:rPr>
        <w:t xml:space="preserve">Technical detail</w:t>
      </w:r>
    </w:p>
    <w:p>
      <w:pPr>
        <w:pStyle w:val="Heading3"/>
        <w:spacing w:after="60" w:before="160"/>
      </w:pPr>
      <w:r>
        <w:rPr>
          <w:b/>
          <w:bCs/>
          <w:color w:val="595959"/>
        </w:rPr>
        <w:t xml:space="preserve">Data model</w:t>
      </w:r>
    </w:p>
    <w:p>
      <w:pPr>
        <w:pStyle w:val="ListParagraph"/>
        <w:numPr>
          <w:ilvl w:val="0"/>
          <w:numId w:val="2"/>
        </w:numPr>
        <w:spacing w:after="60" w:line="264"/>
      </w:pPr>
      <w:r>
        <w:t xml:space="preserve">CartEntity — the cart aggregate, grouped by vendor.</w:t>
      </w:r>
    </w:p>
    <w:p>
      <w:pPr>
        <w:pStyle w:val="ListParagraph"/>
        <w:numPr>
          <w:ilvl w:val="0"/>
          <w:numId w:val="2"/>
        </w:numPr>
        <w:spacing w:after="60" w:line="264"/>
      </w:pPr>
      <w:r>
        <w:t xml:space="preserve">CartItemEntity — id, listingId, listingName, listingImage, vendorId, vendorName, vendorStoreName, price, compareAtPrice, quantity, maxQuantity, category, condition, shippingAvailable, shippingCost, isAvailable, addedAt.</w:t>
      </w:r>
    </w:p>
    <w:p>
      <w:pPr>
        <w:pStyle w:val="ListParagraph"/>
        <w:numPr>
          <w:ilvl w:val="0"/>
          <w:numId w:val="2"/>
        </w:numPr>
        <w:spacing w:after="60" w:line="264"/>
      </w:pPr>
      <w:r>
        <w:t xml:space="preserve">PlaceOrderParams — checkout payload (includes card fields that are not sent to the API).</w:t>
      </w:r>
    </w:p>
    <w:p>
      <w:pPr>
        <w:pStyle w:val="Heading3"/>
        <w:spacing w:after="60" w:before="160"/>
      </w:pPr>
      <w:r>
        <w:rPr>
          <w:b/>
          <w:bCs/>
          <w:color w:val="595959"/>
        </w:rPr>
        <w:t xml:space="preserve">Screens</w:t>
      </w:r>
    </w:p>
    <w:p>
      <w:pPr>
        <w:spacing w:after="120" w:line="276"/>
      </w:pPr>
      <w:r>
        <w:rPr>
          <w:rFonts w:ascii="Consolas" w:cs="Consolas" w:eastAsia="Consolas" w:hAnsi="Consolas"/>
          <w:sz w:val="18"/>
          <w:szCs w:val="18"/>
        </w:rPr>
        <w:t xml:space="preserve">cart_screen</w:t>
      </w:r>
      <w:r>
        <w:rPr>
          <w:rFonts w:ascii="Consolas" w:cs="Consolas" w:eastAsia="Consolas" w:hAnsi="Consolas"/>
          <w:sz w:val="18"/>
          <w:szCs w:val="18"/>
        </w:rPr>
        <w:t xml:space="preserve">  ·  checkout_screen</w:t>
      </w:r>
    </w:p>
    <w:p>
      <w:pPr>
        <w:pStyle w:val="Heading3"/>
        <w:spacing w:after="60" w:before="160"/>
      </w:pPr>
      <w:r>
        <w:rPr>
          <w:b/>
          <w:bCs/>
          <w:color w:val="595959"/>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60"/>
      </w:tblGrid>
      <w:tr>
        <w:trPr>
          <w:tblHeader/>
        </w:trPr>
        <w:tc>
          <w:tcPr>
            <w:tcW w:type="dxa" w:w="1100"/>
            <w:shd w:fill="1F4E79" w:val="clear"/>
            <w:tcMar>
              <w:top w:type="dxa" w:w="50"/>
              <w:left w:type="dxa" w:w="100"/>
              <w:bottom w:type="dxa" w:w="50"/>
              <w:right w:type="dxa" w:w="100"/>
            </w:tcMar>
          </w:tcPr>
          <w:p>
            <w:r>
              <w:rPr>
                <w:b/>
                <w:bCs/>
                <w:color w:val="FFFFFF"/>
                <w:sz w:val="18"/>
                <w:szCs w:val="18"/>
              </w:rPr>
              <w:t xml:space="preserve">Method</w:t>
            </w:r>
          </w:p>
        </w:tc>
        <w:tc>
          <w:tcPr>
            <w:tcW w:type="dxa" w:w="4600"/>
            <w:shd w:fill="1F4E79" w:val="clear"/>
            <w:tcMar>
              <w:top w:type="dxa" w:w="50"/>
              <w:left w:type="dxa" w:w="100"/>
              <w:bottom w:type="dxa" w:w="50"/>
              <w:right w:type="dxa" w:w="100"/>
            </w:tcMar>
          </w:tcPr>
          <w:p>
            <w:r>
              <w:rPr>
                <w:b/>
                <w:bCs/>
                <w:color w:val="FFFFFF"/>
                <w:sz w:val="18"/>
                <w:szCs w:val="18"/>
              </w:rPr>
              <w:t xml:space="preserve">Path</w:t>
            </w:r>
          </w:p>
        </w:tc>
        <w:tc>
          <w:tcPr>
            <w:tcW w:type="dxa" w:w="3660"/>
            <w:shd w:fill="1F4E79" w:val="clear"/>
            <w:tcMar>
              <w:top w:type="dxa" w:w="50"/>
              <w:left w:type="dxa" w:w="100"/>
              <w:bottom w:type="dxa" w:w="50"/>
              <w:right w:type="dxa" w:w="100"/>
            </w:tcMar>
          </w:tcPr>
          <w:p>
            <w:r>
              <w:rPr>
                <w:b/>
                <w:bCs/>
                <w:color w:val="FFFFFF"/>
                <w:sz w:val="18"/>
                <w:szCs w:val="18"/>
              </w:rPr>
              <w:t xml:space="preserve">Purpose</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/cart/{consumerId}</w:t>
            </w:r>
          </w:p>
        </w:tc>
        <w:tc>
          <w:tcPr>
            <w:tcW w:type="dxa" w:w="3660"/>
            <w:tcMar>
              <w:top w:type="dxa" w:w="40"/>
              <w:left w:type="dxa" w:w="100"/>
              <w:bottom w:type="dxa" w:w="40"/>
              <w:right w:type="dxa" w:w="100"/>
            </w:tcMar>
          </w:tcPr>
          <w:p>
            <w:r>
              <w:rPr>
                <w:sz w:val="17"/>
                <w:szCs w:val="17"/>
              </w:rPr>
              <w:t xml:space="preserve">Get cart</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/cart/{consumerId}/items</w:t>
            </w:r>
          </w:p>
        </w:tc>
        <w:tc>
          <w:tcPr>
            <w:tcW w:type="dxa" w:w="3660"/>
            <w:tcMar>
              <w:top w:type="dxa" w:w="40"/>
              <w:left w:type="dxa" w:w="100"/>
              <w:bottom w:type="dxa" w:w="40"/>
              <w:right w:type="dxa" w:w="100"/>
            </w:tcMar>
          </w:tcPr>
          <w:p>
            <w:r>
              <w:rPr>
                <w:sz w:val="17"/>
                <w:szCs w:val="17"/>
              </w:rPr>
              <w:t xml:space="preserve">Add / update item</w:t>
            </w:r>
          </w:p>
        </w:tc>
      </w:tr>
      <w:tr>
        <w:tc>
          <w:tcPr>
            <w:tcW w:type="dxa" w:w="1100"/>
            <w:tcMar>
              <w:top w:type="dxa" w:w="40"/>
              <w:left w:type="dxa" w:w="100"/>
              <w:bottom w:type="dxa" w:w="40"/>
              <w:right w:type="dxa" w:w="100"/>
            </w:tcMar>
          </w:tcPr>
          <w:p>
            <w:r>
              <w:rPr>
                <w:b/>
                <w:bCs/>
                <w:color w:val="1F4E79"/>
                <w:sz w:val="17"/>
                <w:szCs w:val="17"/>
              </w:rPr>
              <w:t xml:space="preserve">PATCH</w:t>
            </w:r>
          </w:p>
        </w:tc>
        <w:tc>
          <w:tcPr>
            <w:tcW w:type="dxa" w:w="4600"/>
            <w:tcMar>
              <w:top w:type="dxa" w:w="40"/>
              <w:left w:type="dxa" w:w="100"/>
              <w:bottom w:type="dxa" w:w="40"/>
              <w:right w:type="dxa" w:w="100"/>
            </w:tcMar>
          </w:tcPr>
          <w:p>
            <w:r>
              <w:rPr>
                <w:rFonts w:ascii="Consolas" w:cs="Consolas" w:eastAsia="Consolas" w:hAnsi="Consolas"/>
                <w:sz w:val="17"/>
                <w:szCs w:val="17"/>
              </w:rPr>
              <w:t xml:space="preserve">/cart/{consumerId}/items/{itemId}</w:t>
            </w:r>
          </w:p>
        </w:tc>
        <w:tc>
          <w:tcPr>
            <w:tcW w:type="dxa" w:w="3660"/>
            <w:tcMar>
              <w:top w:type="dxa" w:w="40"/>
              <w:left w:type="dxa" w:w="100"/>
              <w:bottom w:type="dxa" w:w="40"/>
              <w:right w:type="dxa" w:w="100"/>
            </w:tcMar>
          </w:tcPr>
          <w:p>
            <w:r>
              <w:rPr>
                <w:sz w:val="17"/>
                <w:szCs w:val="17"/>
              </w:rPr>
              <w:t xml:space="preserve">Update quantity</w:t>
            </w:r>
          </w:p>
        </w:tc>
      </w:tr>
      <w:tr>
        <w:tc>
          <w:tcPr>
            <w:tcW w:type="dxa" w:w="1100"/>
            <w:tcMar>
              <w:top w:type="dxa" w:w="40"/>
              <w:left w:type="dxa" w:w="100"/>
              <w:bottom w:type="dxa" w:w="40"/>
              <w:right w:type="dxa" w:w="100"/>
            </w:tcMar>
          </w:tcPr>
          <w:p>
            <w:r>
              <w:rPr>
                <w:b/>
                <w:bCs/>
                <w:color w:val="1F4E79"/>
                <w:sz w:val="17"/>
                <w:szCs w:val="17"/>
              </w:rPr>
              <w:t xml:space="preserve">DELETE</w:t>
            </w:r>
          </w:p>
        </w:tc>
        <w:tc>
          <w:tcPr>
            <w:tcW w:type="dxa" w:w="4600"/>
            <w:tcMar>
              <w:top w:type="dxa" w:w="40"/>
              <w:left w:type="dxa" w:w="100"/>
              <w:bottom w:type="dxa" w:w="40"/>
              <w:right w:type="dxa" w:w="100"/>
            </w:tcMar>
          </w:tcPr>
          <w:p>
            <w:r>
              <w:rPr>
                <w:rFonts w:ascii="Consolas" w:cs="Consolas" w:eastAsia="Consolas" w:hAnsi="Consolas"/>
                <w:sz w:val="17"/>
                <w:szCs w:val="17"/>
              </w:rPr>
              <w:t xml:space="preserve">/cart/{consumerId}/items/{itemId}</w:t>
            </w:r>
          </w:p>
        </w:tc>
        <w:tc>
          <w:tcPr>
            <w:tcW w:type="dxa" w:w="3660"/>
            <w:tcMar>
              <w:top w:type="dxa" w:w="40"/>
              <w:left w:type="dxa" w:w="100"/>
              <w:bottom w:type="dxa" w:w="40"/>
              <w:right w:type="dxa" w:w="100"/>
            </w:tcMar>
          </w:tcPr>
          <w:p>
            <w:r>
              <w:rPr>
                <w:sz w:val="17"/>
                <w:szCs w:val="17"/>
              </w:rPr>
              <w:t xml:space="preserve">Remove item</w:t>
            </w:r>
          </w:p>
        </w:tc>
      </w:tr>
      <w:tr>
        <w:tc>
          <w:tcPr>
            <w:tcW w:type="dxa" w:w="1100"/>
            <w:tcMar>
              <w:top w:type="dxa" w:w="40"/>
              <w:left w:type="dxa" w:w="100"/>
              <w:bottom w:type="dxa" w:w="40"/>
              <w:right w:type="dxa" w:w="100"/>
            </w:tcMar>
          </w:tcPr>
          <w:p>
            <w:r>
              <w:rPr>
                <w:b/>
                <w:bCs/>
                <w:color w:val="1F4E79"/>
                <w:sz w:val="17"/>
                <w:szCs w:val="17"/>
              </w:rPr>
              <w:t xml:space="preserve">DELETE</w:t>
            </w:r>
          </w:p>
        </w:tc>
        <w:tc>
          <w:tcPr>
            <w:tcW w:type="dxa" w:w="4600"/>
            <w:tcMar>
              <w:top w:type="dxa" w:w="40"/>
              <w:left w:type="dxa" w:w="100"/>
              <w:bottom w:type="dxa" w:w="40"/>
              <w:right w:type="dxa" w:w="100"/>
            </w:tcMar>
          </w:tcPr>
          <w:p>
            <w:r>
              <w:rPr>
                <w:rFonts w:ascii="Consolas" w:cs="Consolas" w:eastAsia="Consolas" w:hAnsi="Consolas"/>
                <w:sz w:val="17"/>
                <w:szCs w:val="17"/>
              </w:rPr>
              <w:t xml:space="preserve">/cart/{consumerId}</w:t>
            </w:r>
          </w:p>
        </w:tc>
        <w:tc>
          <w:tcPr>
            <w:tcW w:type="dxa" w:w="3660"/>
            <w:tcMar>
              <w:top w:type="dxa" w:w="40"/>
              <w:left w:type="dxa" w:w="100"/>
              <w:bottom w:type="dxa" w:w="40"/>
              <w:right w:type="dxa" w:w="100"/>
            </w:tcMar>
          </w:tcPr>
          <w:p>
            <w:r>
              <w:rPr>
                <w:sz w:val="17"/>
                <w:szCs w:val="17"/>
              </w:rPr>
              <w:t xml:space="preserve">Clear cart</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/cart/coupons/apply</w:t>
            </w:r>
          </w:p>
        </w:tc>
        <w:tc>
          <w:tcPr>
            <w:tcW w:type="dxa" w:w="3660"/>
            <w:tcMar>
              <w:top w:type="dxa" w:w="40"/>
              <w:left w:type="dxa" w:w="100"/>
              <w:bottom w:type="dxa" w:w="40"/>
              <w:right w:type="dxa" w:w="100"/>
            </w:tcMar>
          </w:tcPr>
          <w:p>
            <w:r>
              <w:rPr>
                <w:sz w:val="17"/>
                <w:szCs w:val="17"/>
              </w:rPr>
              <w:t xml:space="preserve">Apply coupon</w:t>
            </w:r>
          </w:p>
        </w:tc>
      </w:tr>
      <w:tr>
        <w:tc>
          <w:tcPr>
            <w:tcW w:type="dxa" w:w="1100"/>
            <w:tcMar>
              <w:top w:type="dxa" w:w="40"/>
              <w:left w:type="dxa" w:w="100"/>
              <w:bottom w:type="dxa" w:w="40"/>
              <w:right w:type="dxa" w:w="100"/>
            </w:tcMar>
          </w:tcPr>
          <w:p>
            <w:r>
              <w:rPr>
                <w:b/>
                <w:bCs/>
                <w:color w:val="1F4E79"/>
                <w:sz w:val="17"/>
                <w:szCs w:val="17"/>
              </w:rPr>
              <w:t xml:space="preserve">DELETE</w:t>
            </w:r>
          </w:p>
        </w:tc>
        <w:tc>
          <w:tcPr>
            <w:tcW w:type="dxa" w:w="4600"/>
            <w:tcMar>
              <w:top w:type="dxa" w:w="40"/>
              <w:left w:type="dxa" w:w="100"/>
              <w:bottom w:type="dxa" w:w="40"/>
              <w:right w:type="dxa" w:w="100"/>
            </w:tcMar>
          </w:tcPr>
          <w:p>
            <w:r>
              <w:rPr>
                <w:rFonts w:ascii="Consolas" w:cs="Consolas" w:eastAsia="Consolas" w:hAnsi="Consolas"/>
                <w:sz w:val="17"/>
                <w:szCs w:val="17"/>
              </w:rPr>
              <w:t xml:space="preserve">/cart/{consumerId}/coupon</w:t>
            </w:r>
          </w:p>
        </w:tc>
        <w:tc>
          <w:tcPr>
            <w:tcW w:type="dxa" w:w="3660"/>
            <w:tcMar>
              <w:top w:type="dxa" w:w="40"/>
              <w:left w:type="dxa" w:w="100"/>
              <w:bottom w:type="dxa" w:w="40"/>
              <w:right w:type="dxa" w:w="100"/>
            </w:tcMar>
          </w:tcPr>
          <w:p>
            <w:r>
              <w:rPr>
                <w:sz w:val="17"/>
                <w:szCs w:val="17"/>
              </w:rPr>
              <w:t xml:space="preserve">Remove coupon</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/orders</w:t>
            </w:r>
          </w:p>
        </w:tc>
        <w:tc>
          <w:tcPr>
            <w:tcW w:type="dxa" w:w="3660"/>
            <w:tcMar>
              <w:top w:type="dxa" w:w="40"/>
              <w:left w:type="dxa" w:w="100"/>
              <w:bottom w:type="dxa" w:w="40"/>
              <w:right w:type="dxa" w:w="100"/>
            </w:tcMar>
          </w:tcPr>
          <w:p>
            <w:r>
              <w:rPr>
                <w:sz w:val="17"/>
                <w:szCs w:val="17"/>
              </w:rPr>
              <w:t xml:space="preserve">Place order</w:t>
            </w:r>
          </w:p>
        </w:tc>
      </w:tr>
    </w:tbl>
    <w:p>
      <w:pPr>
        <w:pStyle w:val="Heading3"/>
        <w:spacing w:after="60" w:before="160"/>
      </w:pPr>
      <w:r>
        <w:rPr>
          <w:b/>
          <w:bCs/>
          <w:color w:val="595959"/>
        </w:rPr>
        <w:t xml:space="preserve">Mock vs. live behavior</w:t>
      </w:r>
    </w:p>
    <w:p>
      <w:pPr>
        <w:spacing w:after="120" w:line="276"/>
      </w:pPr>
      <w:r>
        <w:t xml:space="preserve">In-memory static cart when MOCK=true — not persisted across restarts.</w:t>
      </w:r>
    </w:p>
    <w:p>
      <w:pPr>
        <w:pStyle w:val="Heading3"/>
        <w:spacing w:after="60" w:before="160"/>
      </w:pPr>
      <w:r>
        <w:rPr>
          <w:b/>
          <w:bCs/>
          <w:color w:val="595959"/>
        </w:rPr>
        <w:t xml:space="preserve">Dependencies</w:t>
      </w:r>
    </w:p>
    <w:p>
      <w:pPr>
        <w:spacing w:after="120" w:line="276"/>
      </w:pPr>
      <w:r>
        <w:t xml:space="preserve">Reads listings to build cart lines; writes to Orders on checkout. Coupon math is validated by tests (cart_totals_test).</w:t>
      </w:r>
    </w:p>
    <w:p>
      <w:pPr>
        <w:pStyle w:val="Heading3"/>
        <w:spacing w:after="60" w:before="160"/>
      </w:pPr>
      <w:r>
        <w:rPr>
          <w:b/>
          <w:bCs/>
          <w:color w:val="595959"/>
        </w:rPr>
        <w:t xml:space="preserve">Known gaps</w:t>
      </w:r>
    </w:p>
    <w:p>
      <w:pPr>
        <w:pStyle w:val="ListParagraph"/>
        <w:numPr>
          <w:ilvl w:val="0"/>
          <w:numId w:val="2"/>
        </w:numPr>
        <w:spacing w:after="60" w:line="264"/>
      </w:pPr>
      <w:r>
        <w:t xml:space="preserve">No cart/* routes registered in ApiEndpoints (inline paths).</w:t>
      </w:r>
    </w:p>
    <w:p>
      <w:pPr>
        <w:pStyle w:val="ListParagraph"/>
        <w:numPr>
          <w:ilvl w:val="0"/>
          <w:numId w:val="2"/>
        </w:numPr>
        <w:spacing w:after="60" w:line="264"/>
      </w:pPr>
      <w:r>
        <w:t xml:space="preserve">Card payment fields in PlaceOrderParams are not sent to the API.</w:t>
      </w:r>
    </w:p>
    <w:p>
      <w:pPr>
        <w:pStyle w:val="ListParagraph"/>
        <w:numPr>
          <w:ilvl w:val="0"/>
          <w:numId w:val="2"/>
        </w:numPr>
        <w:spacing w:after="60" w:line="264"/>
      </w:pPr>
      <w:r>
        <w:t xml:space="preserve">CartEntity doubles as the response DTO — no separate cart_model.</w:t>
      </w:r>
    </w:p>
    <w:p>
      <w:pPr>
        <w:pStyle w:val="ListParagraph"/>
        <w:numPr>
          <w:ilvl w:val="0"/>
          <w:numId w:val="2"/>
        </w:numPr>
        <w:spacing w:after="60" w:line="264"/>
      </w:pPr>
      <w:r>
        <w:t xml:space="preserve">Checkout uses a hardcoded sample address instead of loading from profile.</w:t>
      </w:r>
    </w:p>
    <w:p>
      <w:r>
        <w:br w:type="page"/>
      </w:r>
    </w:p>
    <w:p>
      <w:pPr>
        <w:pStyle w:val="Heading1"/>
        <w:spacing w:after="140" w:before="320"/>
      </w:pPr>
      <w:r>
        <w:rPr>
          <w:b/>
          <w:bCs/>
          <w:color w:val="1F4E79"/>
        </w:rPr>
        <w:t xml:space="preserve">7. Wishlist</w:t>
      </w:r>
    </w:p>
    <w:p>
      <w:pPr>
        <w:spacing w:after="120"/>
      </w:pPr>
      <w:r>
        <w:rPr>
          <w:b/>
          <w:bCs/>
        </w:rPr>
        <w:t xml:space="preserve">Status: </w:t>
      </w:r>
      <w:r>
        <w:rPr>
          <w:b/>
          <w:bCs/>
          <w:color w:val="B26A00"/>
        </w:rPr>
        <w:t xml:space="preserve">Partial</w:t>
      </w:r>
      <w:r>
        <w:rPr>
          <w:b/>
          <w:bCs/>
        </w:rPr>
        <w:t xml:space="preserve">     Location: </w:t>
      </w:r>
      <w:r>
        <w:rPr>
          <w:rFonts w:ascii="Consolas" w:cs="Consolas" w:eastAsia="Consolas" w:hAnsi="Consolas"/>
          <w:color w:val="595959"/>
          <w:sz w:val="18"/>
          <w:szCs w:val="18"/>
        </w:rPr>
        <w:t xml:space="preserve">lib/features/wishlist/</w:t>
      </w:r>
    </w:p>
    <w:p>
      <w:pPr>
        <w:pStyle w:val="Heading2"/>
        <w:spacing w:after="90" w:before="220"/>
      </w:pPr>
      <w:r>
        <w:rPr>
          <w:b/>
          <w:bCs/>
          <w:color w:val="1F4E79"/>
        </w:rPr>
        <w:t xml:space="preserve">Business summary</w:t>
      </w:r>
    </w:p>
    <w:p>
      <w:pPr>
        <w:spacing w:after="120" w:line="276"/>
      </w:pPr>
      <w:r>
        <w:t xml:space="preserve">Buyers save items for later, with price-drop badges, sorting, bulk 'move to cart,' and swipe actions. A retention and re-engagement tool. Consumer-only.</w:t>
      </w:r>
    </w:p>
    <w:p>
      <w:pPr>
        <w:spacing w:after="120" w:line="276"/>
      </w:pPr>
      <w:r>
        <w:rPr>
          <w:b/>
          <w:bCs/>
          <w:color w:val="1F4E79"/>
        </w:rPr>
        <w:t xml:space="preserve">Why it matters: </w:t>
      </w:r>
      <w:r>
        <w:t xml:space="preserve">Wishlists are a soft-conversion signal and a natural hook for price-drop and back-in-stock notifications (which need the push work in the Notifications module to be real).</w:t>
      </w:r>
    </w:p>
    <w:p>
      <w:pPr>
        <w:pStyle w:val="Heading2"/>
        <w:spacing w:after="90" w:before="220"/>
      </w:pPr>
      <w:r>
        <w:rPr>
          <w:b/>
          <w:bCs/>
          <w:color w:val="1F4E79"/>
        </w:rPr>
        <w:t xml:space="preserve">Technical detail</w:t>
      </w:r>
    </w:p>
    <w:p>
      <w:pPr>
        <w:pStyle w:val="Heading3"/>
        <w:spacing w:after="60" w:before="160"/>
      </w:pPr>
      <w:r>
        <w:rPr>
          <w:b/>
          <w:bCs/>
          <w:color w:val="595959"/>
        </w:rPr>
        <w:t xml:space="preserve">Data model</w:t>
      </w:r>
    </w:p>
    <w:p>
      <w:pPr>
        <w:pStyle w:val="ListParagraph"/>
        <w:numPr>
          <w:ilvl w:val="0"/>
          <w:numId w:val="2"/>
        </w:numPr>
        <w:spacing w:after="60" w:line="264"/>
      </w:pPr>
      <w:r>
        <w:t xml:space="preserve">WishlistItemEntity — id, listingId, listingName, listingImages, vendor info, price, compareAtPrice, previousPrice, priceDropPercent, rating, reviewCount, stockQuantity, isAvailable, isInCart, shipping fields, addedAt, lastPriceCheckAt.</w:t>
      </w:r>
    </w:p>
    <w:p>
      <w:pPr>
        <w:pStyle w:val="Heading3"/>
        <w:spacing w:after="60" w:before="160"/>
      </w:pPr>
      <w:r>
        <w:rPr>
          <w:b/>
          <w:bCs/>
          <w:color w:val="595959"/>
        </w:rPr>
        <w:t xml:space="preserve">Screens</w:t>
      </w:r>
    </w:p>
    <w:p>
      <w:pPr>
        <w:spacing w:after="120" w:line="276"/>
      </w:pPr>
      <w:r>
        <w:rPr>
          <w:rFonts w:ascii="Consolas" w:cs="Consolas" w:eastAsia="Consolas" w:hAnsi="Consolas"/>
          <w:sz w:val="18"/>
          <w:szCs w:val="18"/>
        </w:rPr>
        <w:t xml:space="preserve">wishlist_screen</w:t>
      </w:r>
    </w:p>
    <w:p>
      <w:pPr>
        <w:pStyle w:val="Heading3"/>
        <w:spacing w:after="60" w:before="160"/>
      </w:pPr>
      <w:r>
        <w:rPr>
          <w:b/>
          <w:bCs/>
          <w:color w:val="595959"/>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60"/>
      </w:tblGrid>
      <w:tr>
        <w:trPr>
          <w:tblHeader/>
        </w:trPr>
        <w:tc>
          <w:tcPr>
            <w:tcW w:type="dxa" w:w="1100"/>
            <w:shd w:fill="1F4E79" w:val="clear"/>
            <w:tcMar>
              <w:top w:type="dxa" w:w="50"/>
              <w:left w:type="dxa" w:w="100"/>
              <w:bottom w:type="dxa" w:w="50"/>
              <w:right w:type="dxa" w:w="100"/>
            </w:tcMar>
          </w:tcPr>
          <w:p>
            <w:r>
              <w:rPr>
                <w:b/>
                <w:bCs/>
                <w:color w:val="FFFFFF"/>
                <w:sz w:val="18"/>
                <w:szCs w:val="18"/>
              </w:rPr>
              <w:t xml:space="preserve">Method</w:t>
            </w:r>
          </w:p>
        </w:tc>
        <w:tc>
          <w:tcPr>
            <w:tcW w:type="dxa" w:w="4600"/>
            <w:shd w:fill="1F4E79" w:val="clear"/>
            <w:tcMar>
              <w:top w:type="dxa" w:w="50"/>
              <w:left w:type="dxa" w:w="100"/>
              <w:bottom w:type="dxa" w:w="50"/>
              <w:right w:type="dxa" w:w="100"/>
            </w:tcMar>
          </w:tcPr>
          <w:p>
            <w:r>
              <w:rPr>
                <w:b/>
                <w:bCs/>
                <w:color w:val="FFFFFF"/>
                <w:sz w:val="18"/>
                <w:szCs w:val="18"/>
              </w:rPr>
              <w:t xml:space="preserve">Path</w:t>
            </w:r>
          </w:p>
        </w:tc>
        <w:tc>
          <w:tcPr>
            <w:tcW w:type="dxa" w:w="3660"/>
            <w:shd w:fill="1F4E79" w:val="clear"/>
            <w:tcMar>
              <w:top w:type="dxa" w:w="50"/>
              <w:left w:type="dxa" w:w="100"/>
              <w:bottom w:type="dxa" w:w="50"/>
              <w:right w:type="dxa" w:w="100"/>
            </w:tcMar>
          </w:tcPr>
          <w:p>
            <w:r>
              <w:rPr>
                <w:b/>
                <w:bCs/>
                <w:color w:val="FFFFFF"/>
                <w:sz w:val="18"/>
                <w:szCs w:val="18"/>
              </w:rPr>
              <w:t xml:space="preserve">Purpose</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/wishlist/{consumerId}</w:t>
            </w:r>
          </w:p>
        </w:tc>
        <w:tc>
          <w:tcPr>
            <w:tcW w:type="dxa" w:w="3660"/>
            <w:tcMar>
              <w:top w:type="dxa" w:w="40"/>
              <w:left w:type="dxa" w:w="100"/>
              <w:bottom w:type="dxa" w:w="40"/>
              <w:right w:type="dxa" w:w="100"/>
            </w:tcMar>
          </w:tcPr>
          <w:p>
            <w:r>
              <w:rPr>
                <w:sz w:val="17"/>
                <w:szCs w:val="17"/>
              </w:rPr>
              <w:t xml:space="preserve">Get wishlist</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/wishlist/{consumerId}/items</w:t>
            </w:r>
          </w:p>
        </w:tc>
        <w:tc>
          <w:tcPr>
            <w:tcW w:type="dxa" w:w="3660"/>
            <w:tcMar>
              <w:top w:type="dxa" w:w="40"/>
              <w:left w:type="dxa" w:w="100"/>
              <w:bottom w:type="dxa" w:w="40"/>
              <w:right w:type="dxa" w:w="100"/>
            </w:tcMar>
          </w:tcPr>
          <w:p>
            <w:r>
              <w:rPr>
                <w:sz w:val="17"/>
                <w:szCs w:val="17"/>
              </w:rPr>
              <w:t xml:space="preserve">Add item</w:t>
            </w:r>
          </w:p>
        </w:tc>
      </w:tr>
      <w:tr>
        <w:tc>
          <w:tcPr>
            <w:tcW w:type="dxa" w:w="1100"/>
            <w:tcMar>
              <w:top w:type="dxa" w:w="40"/>
              <w:left w:type="dxa" w:w="100"/>
              <w:bottom w:type="dxa" w:w="40"/>
              <w:right w:type="dxa" w:w="100"/>
            </w:tcMar>
          </w:tcPr>
          <w:p>
            <w:r>
              <w:rPr>
                <w:b/>
                <w:bCs/>
                <w:color w:val="1F4E79"/>
                <w:sz w:val="17"/>
                <w:szCs w:val="17"/>
              </w:rPr>
              <w:t xml:space="preserve">DELETE</w:t>
            </w:r>
          </w:p>
        </w:tc>
        <w:tc>
          <w:tcPr>
            <w:tcW w:type="dxa" w:w="4600"/>
            <w:tcMar>
              <w:top w:type="dxa" w:w="40"/>
              <w:left w:type="dxa" w:w="100"/>
              <w:bottom w:type="dxa" w:w="40"/>
              <w:right w:type="dxa" w:w="100"/>
            </w:tcMar>
          </w:tcPr>
          <w:p>
            <w:r>
              <w:rPr>
                <w:rFonts w:ascii="Consolas" w:cs="Consolas" w:eastAsia="Consolas" w:hAnsi="Consolas"/>
                <w:sz w:val="17"/>
                <w:szCs w:val="17"/>
              </w:rPr>
              <w:t xml:space="preserve">/wishlist/{consumerId}/items/{listingId}</w:t>
            </w:r>
          </w:p>
        </w:tc>
        <w:tc>
          <w:tcPr>
            <w:tcW w:type="dxa" w:w="3660"/>
            <w:tcMar>
              <w:top w:type="dxa" w:w="40"/>
              <w:left w:type="dxa" w:w="100"/>
              <w:bottom w:type="dxa" w:w="40"/>
              <w:right w:type="dxa" w:w="100"/>
            </w:tcMar>
          </w:tcPr>
          <w:p>
            <w:r>
              <w:rPr>
                <w:sz w:val="17"/>
                <w:szCs w:val="17"/>
              </w:rPr>
              <w:t xml:space="preserve">Remove item</w:t>
            </w:r>
          </w:p>
        </w:tc>
      </w:tr>
      <w:tr>
        <w:tc>
          <w:tcPr>
            <w:tcW w:type="dxa" w:w="1100"/>
            <w:tcMar>
              <w:top w:type="dxa" w:w="40"/>
              <w:left w:type="dxa" w:w="100"/>
              <w:bottom w:type="dxa" w:w="40"/>
              <w:right w:type="dxa" w:w="100"/>
            </w:tcMar>
          </w:tcPr>
          <w:p>
            <w:r>
              <w:rPr>
                <w:b/>
                <w:bCs/>
                <w:color w:val="1F4E79"/>
                <w:sz w:val="17"/>
                <w:szCs w:val="17"/>
              </w:rPr>
              <w:t xml:space="preserve">DELETE</w:t>
            </w:r>
          </w:p>
        </w:tc>
        <w:tc>
          <w:tcPr>
            <w:tcW w:type="dxa" w:w="4600"/>
            <w:tcMar>
              <w:top w:type="dxa" w:w="40"/>
              <w:left w:type="dxa" w:w="100"/>
              <w:bottom w:type="dxa" w:w="40"/>
              <w:right w:type="dxa" w:w="100"/>
            </w:tcMar>
          </w:tcPr>
          <w:p>
            <w:r>
              <w:rPr>
                <w:rFonts w:ascii="Consolas" w:cs="Consolas" w:eastAsia="Consolas" w:hAnsi="Consolas"/>
                <w:sz w:val="17"/>
                <w:szCs w:val="17"/>
              </w:rPr>
              <w:t xml:space="preserve">/wishlist/{consumerId}</w:t>
            </w:r>
          </w:p>
        </w:tc>
        <w:tc>
          <w:tcPr>
            <w:tcW w:type="dxa" w:w="3660"/>
            <w:tcMar>
              <w:top w:type="dxa" w:w="40"/>
              <w:left w:type="dxa" w:w="100"/>
              <w:bottom w:type="dxa" w:w="40"/>
              <w:right w:type="dxa" w:w="100"/>
            </w:tcMar>
          </w:tcPr>
          <w:p>
            <w:r>
              <w:rPr>
                <w:sz w:val="17"/>
                <w:szCs w:val="17"/>
              </w:rPr>
              <w:t xml:space="preserve">Clear wishlist</w:t>
            </w:r>
          </w:p>
        </w:tc>
      </w:tr>
      <w:tr>
        <w:tc>
          <w:tcPr>
            <w:tcW w:type="dxa" w:w="1100"/>
            <w:tcMar>
              <w:top w:type="dxa" w:w="40"/>
              <w:left w:type="dxa" w:w="100"/>
              <w:bottom w:type="dxa" w:w="40"/>
              <w:right w:type="dxa" w:w="100"/>
            </w:tcMar>
          </w:tcPr>
          <w:p>
            <w:r>
              <w:rPr>
                <w:b/>
                <w:bCs/>
                <w:color w:val="1F4E79"/>
                <w:sz w:val="17"/>
                <w:szCs w:val="17"/>
              </w:rPr>
              <w:t xml:space="preserve">PUT</w:t>
            </w:r>
          </w:p>
        </w:tc>
        <w:tc>
          <w:tcPr>
            <w:tcW w:type="dxa" w:w="4600"/>
            <w:tcMar>
              <w:top w:type="dxa" w:w="40"/>
              <w:left w:type="dxa" w:w="100"/>
              <w:bottom w:type="dxa" w:w="40"/>
              <w:right w:type="dxa" w:w="100"/>
            </w:tcMar>
          </w:tcPr>
          <w:p>
            <w:r>
              <w:rPr>
                <w:rFonts w:ascii="Consolas" w:cs="Consolas" w:eastAsia="Consolas" w:hAnsi="Consolas"/>
                <w:sz w:val="17"/>
                <w:szCs w:val="17"/>
              </w:rPr>
              <w:t xml:space="preserve">/wishlist/items/{listingId}</w:t>
            </w:r>
          </w:p>
        </w:tc>
        <w:tc>
          <w:tcPr>
            <w:tcW w:type="dxa" w:w="3660"/>
            <w:tcMar>
              <w:top w:type="dxa" w:w="40"/>
              <w:left w:type="dxa" w:w="100"/>
              <w:bottom w:type="dxa" w:w="40"/>
              <w:right w:type="dxa" w:w="100"/>
            </w:tcMar>
          </w:tcPr>
          <w:p>
            <w:r>
              <w:rPr>
                <w:sz w:val="17"/>
                <w:szCs w:val="17"/>
              </w:rPr>
              <w:t xml:space="preserve">Upsert item</w:t>
            </w:r>
          </w:p>
        </w:tc>
      </w:tr>
    </w:tbl>
    <w:p>
      <w:pPr>
        <w:spacing w:after="120" w:before="80"/>
      </w:pPr>
      <w:r>
        <w:rPr>
          <w:b/>
          <w:bCs/>
        </w:rPr>
        <w:t xml:space="preserve">Non-REST: </w:t>
      </w:r>
      <w:r>
        <w:t xml:space="preserve">1 flow: build a wishlist entity from a cart item.</w:t>
      </w:r>
    </w:p>
    <w:p>
      <w:pPr>
        <w:pStyle w:val="Heading3"/>
        <w:spacing w:after="60" w:before="160"/>
      </w:pPr>
      <w:r>
        <w:rPr>
          <w:b/>
          <w:bCs/>
          <w:color w:val="595959"/>
        </w:rPr>
        <w:t xml:space="preserve">Mock vs. live behavior</w:t>
      </w:r>
    </w:p>
    <w:p>
      <w:pPr>
        <w:spacing w:after="120" w:line="276"/>
      </w:pPr>
      <w:r>
        <w:t xml:space="preserve">Works against mock or API.</w:t>
      </w:r>
    </w:p>
    <w:p>
      <w:pPr>
        <w:pStyle w:val="Heading3"/>
        <w:spacing w:after="60" w:before="160"/>
      </w:pPr>
      <w:r>
        <w:rPr>
          <w:b/>
          <w:bCs/>
          <w:color w:val="595959"/>
        </w:rPr>
        <w:t xml:space="preserve">Dependencies</w:t>
      </w:r>
    </w:p>
    <w:p>
      <w:pPr>
        <w:spacing w:after="120" w:line="276"/>
      </w:pPr>
      <w:r>
        <w:t xml:space="preserve">Cross-links with Product and Cart (isInCart flag).</w:t>
      </w:r>
    </w:p>
    <w:p>
      <w:pPr>
        <w:pStyle w:val="Heading3"/>
        <w:spacing w:after="60" w:before="160"/>
      </w:pPr>
      <w:r>
        <w:rPr>
          <w:b/>
          <w:bCs/>
          <w:color w:val="595959"/>
        </w:rPr>
        <w:t xml:space="preserve">Known gaps</w:t>
      </w:r>
    </w:p>
    <w:p>
      <w:pPr>
        <w:pStyle w:val="ListParagraph"/>
        <w:numPr>
          <w:ilvl w:val="0"/>
          <w:numId w:val="2"/>
        </w:numPr>
        <w:spacing w:after="60" w:line="264"/>
      </w:pPr>
      <w:r>
        <w:t xml:space="preserve">No wishlist routes in ApiEndpoints.</w:t>
      </w:r>
    </w:p>
    <w:p>
      <w:pPr>
        <w:pStyle w:val="ListParagraph"/>
        <w:numPr>
          <w:ilvl w:val="0"/>
          <w:numId w:val="2"/>
        </w:numPr>
        <w:spacing w:after="60" w:line="264"/>
      </w:pPr>
      <w:r>
        <w:t xml:space="preserve">Uses domain entities as DTOs — no wishlist_model.</w:t>
      </w:r>
    </w:p>
    <w:p>
      <w:pPr>
        <w:pStyle w:val="ListParagraph"/>
        <w:numPr>
          <w:ilvl w:val="0"/>
          <w:numId w:val="2"/>
        </w:numPr>
        <w:spacing w:after="60" w:line="264"/>
      </w:pPr>
      <w:r>
        <w:t xml:space="preserve">The upsert PUT path omits the consumerId segment (inconsistent with the other routes).</w:t>
      </w:r>
    </w:p>
    <w:p>
      <w:r>
        <w:br w:type="page"/>
      </w:r>
    </w:p>
    <w:p>
      <w:pPr>
        <w:pStyle w:val="Heading1"/>
        <w:spacing w:after="140" w:before="320"/>
      </w:pPr>
      <w:r>
        <w:rPr>
          <w:b/>
          <w:bCs/>
          <w:color w:val="1F4E79"/>
        </w:rPr>
        <w:t xml:space="preserve">8. Orders</w:t>
      </w:r>
    </w:p>
    <w:p>
      <w:pPr>
        <w:spacing w:after="120"/>
      </w:pPr>
      <w:r>
        <w:rPr>
          <w:b/>
          <w:bCs/>
        </w:rPr>
        <w:t xml:space="preserve">Status: </w:t>
      </w:r>
      <w:r>
        <w:rPr>
          <w:b/>
          <w:bCs/>
          <w:color w:val="B26A00"/>
        </w:rPr>
        <w:t xml:space="preserve">Partial</w:t>
      </w:r>
      <w:r>
        <w:rPr>
          <w:b/>
          <w:bCs/>
        </w:rPr>
        <w:t xml:space="preserve">     Location: </w:t>
      </w:r>
      <w:r>
        <w:rPr>
          <w:rFonts w:ascii="Consolas" w:cs="Consolas" w:eastAsia="Consolas" w:hAnsi="Consolas"/>
          <w:color w:val="595959"/>
          <w:sz w:val="18"/>
          <w:szCs w:val="18"/>
        </w:rPr>
        <w:t xml:space="preserve">lib/features/orders/</w:t>
      </w:r>
    </w:p>
    <w:p>
      <w:pPr>
        <w:pStyle w:val="Heading2"/>
        <w:spacing w:after="90" w:before="220"/>
      </w:pPr>
      <w:r>
        <w:rPr>
          <w:b/>
          <w:bCs/>
          <w:color w:val="1F4E79"/>
        </w:rPr>
        <w:t xml:space="preserve">Business summary</w:t>
      </w:r>
    </w:p>
    <w:p>
      <w:pPr>
        <w:spacing w:after="120" w:line="276"/>
      </w:pPr>
      <w:r>
        <w:t xml:space="preserve">Both sides of fulfillment. Buyers see an order list, detail, status timeline (pending → confirmed → shipped → delivered), and cancel/reorder actions. Vendors see incoming orders and drive them through confirm / reject / processing / shipped / delivered, with a stats banner.</w:t>
      </w:r>
    </w:p>
    <w:p>
      <w:pPr>
        <w:spacing w:after="120" w:line="276"/>
      </w:pPr>
      <w:r>
        <w:rPr>
          <w:b/>
          <w:bCs/>
          <w:color w:val="1F4E79"/>
        </w:rPr>
        <w:t xml:space="preserve">Why it matters: </w:t>
      </w:r>
      <w:r>
        <w:t xml:space="preserve">The operational heart of the marketplace. Order items store a denormalized snapshot of the product (name, image, price, category, condition) — which is good: deleting a product later won't corrupt order history. The PaymentMethod enum still lists Algerian methods and needs to be reduced to Cash-on-Delivery for launch. There is no courier integration yet ('tracking — coming soon').</w:t>
      </w:r>
    </w:p>
    <w:p>
      <w:pPr>
        <w:pStyle w:val="Heading2"/>
        <w:spacing w:after="90" w:before="220"/>
      </w:pPr>
      <w:r>
        <w:rPr>
          <w:b/>
          <w:bCs/>
          <w:color w:val="1F4E79"/>
        </w:rPr>
        <w:t xml:space="preserve">Technical detail</w:t>
      </w:r>
    </w:p>
    <w:p>
      <w:pPr>
        <w:pStyle w:val="Heading3"/>
        <w:spacing w:after="60" w:before="160"/>
      </w:pPr>
      <w:r>
        <w:rPr>
          <w:b/>
          <w:bCs/>
          <w:color w:val="595959"/>
        </w:rPr>
        <w:t xml:space="preserve">Data model</w:t>
      </w:r>
    </w:p>
    <w:p>
      <w:pPr>
        <w:pStyle w:val="ListParagraph"/>
        <w:numPr>
          <w:ilvl w:val="0"/>
          <w:numId w:val="2"/>
        </w:numPr>
        <w:spacing w:after="60" w:line="264"/>
      </w:pPr>
      <w:r>
        <w:t xml:space="preserve">OrderEntity with OrderStatus enum { pending, confirmed, processing, shipped, delivered, cancelled, refunded }.</w:t>
      </w:r>
    </w:p>
    <w:p>
      <w:pPr>
        <w:pStyle w:val="ListParagraph"/>
        <w:numPr>
          <w:ilvl w:val="0"/>
          <w:numId w:val="2"/>
        </w:numPr>
        <w:spacing w:after="60" w:line="264"/>
      </w:pPr>
      <w:r>
        <w:t xml:space="preserve">PaymentMethod enum { cashOnDelivery, cibCard, dahabiCard, baridimob } — the last three are to be removed for the Egypt launch.</w:t>
      </w:r>
    </w:p>
    <w:p>
      <w:pPr>
        <w:pStyle w:val="ListParagraph"/>
        <w:numPr>
          <w:ilvl w:val="0"/>
          <w:numId w:val="2"/>
        </w:numPr>
        <w:spacing w:after="60" w:line="264"/>
      </w:pPr>
      <w:r>
        <w:t xml:space="preserve">OrderAddress (fullName, phone, street, city, wilaya, postalCode, isDefault); ShippingInfo (trackingNumber, courierName, estimatedDelivery).</w:t>
      </w:r>
    </w:p>
    <w:p>
      <w:pPr>
        <w:pStyle w:val="ListParagraph"/>
        <w:numPr>
          <w:ilvl w:val="0"/>
          <w:numId w:val="2"/>
        </w:numPr>
        <w:spacing w:after="60" w:line="264"/>
      </w:pPr>
      <w:r>
        <w:t xml:space="preserve">OrderItemModel — denormalized product snapshot: listingId, listingName, listingImage, category, condition, price, quantity, total.</w:t>
      </w:r>
    </w:p>
    <w:p>
      <w:pPr>
        <w:pStyle w:val="ListParagraph"/>
        <w:numPr>
          <w:ilvl w:val="0"/>
          <w:numId w:val="2"/>
        </w:numPr>
        <w:spacing w:after="60" w:line="264"/>
      </w:pPr>
      <w:r>
        <w:t xml:space="preserve">OrderStatsEntity — vendor dashboard counters.</w:t>
      </w:r>
    </w:p>
    <w:p>
      <w:pPr>
        <w:pStyle w:val="Heading3"/>
        <w:spacing w:after="60" w:before="160"/>
      </w:pPr>
      <w:r>
        <w:rPr>
          <w:b/>
          <w:bCs/>
          <w:color w:val="595959"/>
        </w:rPr>
        <w:t xml:space="preserve">Screens</w:t>
      </w:r>
    </w:p>
    <w:p>
      <w:pPr>
        <w:spacing w:after="120" w:line="276"/>
      </w:pPr>
      <w:r>
        <w:rPr>
          <w:rFonts w:ascii="Consolas" w:cs="Consolas" w:eastAsia="Consolas" w:hAnsi="Consolas"/>
          <w:sz w:val="18"/>
          <w:szCs w:val="18"/>
        </w:rPr>
        <w:t xml:space="preserve">orders_screen</w:t>
      </w:r>
      <w:r>
        <w:rPr>
          <w:rFonts w:ascii="Consolas" w:cs="Consolas" w:eastAsia="Consolas" w:hAnsi="Consolas"/>
          <w:sz w:val="18"/>
          <w:szCs w:val="18"/>
        </w:rPr>
        <w:t xml:space="preserve">  ·  order_detail_screen</w:t>
      </w:r>
      <w:r>
        <w:rPr>
          <w:rFonts w:ascii="Consolas" w:cs="Consolas" w:eastAsia="Consolas" w:hAnsi="Consolas"/>
          <w:sz w:val="18"/>
          <w:szCs w:val="18"/>
        </w:rPr>
        <w:t xml:space="preserve">  ·  vendor_orders_screen</w:t>
      </w:r>
      <w:r>
        <w:rPr>
          <w:rFonts w:ascii="Consolas" w:cs="Consolas" w:eastAsia="Consolas" w:hAnsi="Consolas"/>
          <w:sz w:val="18"/>
          <w:szCs w:val="18"/>
        </w:rPr>
        <w:t xml:space="preserve">  ·  vendor_order_detail_screen</w:t>
      </w:r>
    </w:p>
    <w:p>
      <w:pPr>
        <w:pStyle w:val="Heading3"/>
        <w:spacing w:after="60" w:before="160"/>
      </w:pPr>
      <w:r>
        <w:rPr>
          <w:b/>
          <w:bCs/>
          <w:color w:val="595959"/>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60"/>
      </w:tblGrid>
      <w:tr>
        <w:trPr>
          <w:tblHeader/>
        </w:trPr>
        <w:tc>
          <w:tcPr>
            <w:tcW w:type="dxa" w:w="1100"/>
            <w:shd w:fill="1F4E79" w:val="clear"/>
            <w:tcMar>
              <w:top w:type="dxa" w:w="50"/>
              <w:left w:type="dxa" w:w="100"/>
              <w:bottom w:type="dxa" w:w="50"/>
              <w:right w:type="dxa" w:w="100"/>
            </w:tcMar>
          </w:tcPr>
          <w:p>
            <w:r>
              <w:rPr>
                <w:b/>
                <w:bCs/>
                <w:color w:val="FFFFFF"/>
                <w:sz w:val="18"/>
                <w:szCs w:val="18"/>
              </w:rPr>
              <w:t xml:space="preserve">Method</w:t>
            </w:r>
          </w:p>
        </w:tc>
        <w:tc>
          <w:tcPr>
            <w:tcW w:type="dxa" w:w="4600"/>
            <w:shd w:fill="1F4E79" w:val="clear"/>
            <w:tcMar>
              <w:top w:type="dxa" w:w="50"/>
              <w:left w:type="dxa" w:w="100"/>
              <w:bottom w:type="dxa" w:w="50"/>
              <w:right w:type="dxa" w:w="100"/>
            </w:tcMar>
          </w:tcPr>
          <w:p>
            <w:r>
              <w:rPr>
                <w:b/>
                <w:bCs/>
                <w:color w:val="FFFFFF"/>
                <w:sz w:val="18"/>
                <w:szCs w:val="18"/>
              </w:rPr>
              <w:t xml:space="preserve">Path</w:t>
            </w:r>
          </w:p>
        </w:tc>
        <w:tc>
          <w:tcPr>
            <w:tcW w:type="dxa" w:w="3660"/>
            <w:shd w:fill="1F4E79" w:val="clear"/>
            <w:tcMar>
              <w:top w:type="dxa" w:w="50"/>
              <w:left w:type="dxa" w:w="100"/>
              <w:bottom w:type="dxa" w:w="50"/>
              <w:right w:type="dxa" w:w="100"/>
            </w:tcMar>
          </w:tcPr>
          <w:p>
            <w:r>
              <w:rPr>
                <w:b/>
                <w:bCs/>
                <w:color w:val="FFFFFF"/>
                <w:sz w:val="18"/>
                <w:szCs w:val="18"/>
              </w:rPr>
              <w:t xml:space="preserve">Purpose</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/orders/consumer/{consumerId}</w:t>
            </w:r>
          </w:p>
        </w:tc>
        <w:tc>
          <w:tcPr>
            <w:tcW w:type="dxa" w:w="3660"/>
            <w:tcMar>
              <w:top w:type="dxa" w:w="40"/>
              <w:left w:type="dxa" w:w="100"/>
              <w:bottom w:type="dxa" w:w="40"/>
              <w:right w:type="dxa" w:w="100"/>
            </w:tcMar>
          </w:tcPr>
          <w:p>
            <w:r>
              <w:rPr>
                <w:sz w:val="17"/>
                <w:szCs w:val="17"/>
              </w:rPr>
              <w:t xml:space="preserve">Buyer's orders</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/orders/vendor/{vendorId}</w:t>
            </w:r>
          </w:p>
        </w:tc>
        <w:tc>
          <w:tcPr>
            <w:tcW w:type="dxa" w:w="3660"/>
            <w:tcMar>
              <w:top w:type="dxa" w:w="40"/>
              <w:left w:type="dxa" w:w="100"/>
              <w:bottom w:type="dxa" w:w="40"/>
              <w:right w:type="dxa" w:w="100"/>
            </w:tcMar>
          </w:tcPr>
          <w:p>
            <w:r>
              <w:rPr>
                <w:sz w:val="17"/>
                <w:szCs w:val="17"/>
              </w:rPr>
              <w:t xml:space="preserve">Vendor's orders</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/orders/{orderId}</w:t>
            </w:r>
          </w:p>
        </w:tc>
        <w:tc>
          <w:tcPr>
            <w:tcW w:type="dxa" w:w="3660"/>
            <w:tcMar>
              <w:top w:type="dxa" w:w="40"/>
              <w:left w:type="dxa" w:w="100"/>
              <w:bottom w:type="dxa" w:w="40"/>
              <w:right w:type="dxa" w:w="100"/>
            </w:tcMar>
          </w:tcPr>
          <w:p>
            <w:r>
              <w:rPr>
                <w:sz w:val="17"/>
                <w:szCs w:val="17"/>
              </w:rPr>
              <w:t xml:space="preserve">Order by ID</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/orders/vendor/{vendorId}/stats</w:t>
            </w:r>
          </w:p>
        </w:tc>
        <w:tc>
          <w:tcPr>
            <w:tcW w:type="dxa" w:w="3660"/>
            <w:tcMar>
              <w:top w:type="dxa" w:w="40"/>
              <w:left w:type="dxa" w:w="100"/>
              <w:bottom w:type="dxa" w:w="40"/>
              <w:right w:type="dxa" w:w="100"/>
            </w:tcMar>
          </w:tcPr>
          <w:p>
            <w:r>
              <w:rPr>
                <w:sz w:val="17"/>
                <w:szCs w:val="17"/>
              </w:rPr>
              <w:t xml:space="preserve">Vendor order stats</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/orders/{orderId}/cancel</w:t>
            </w:r>
          </w:p>
        </w:tc>
        <w:tc>
          <w:tcPr>
            <w:tcW w:type="dxa" w:w="3660"/>
            <w:tcMar>
              <w:top w:type="dxa" w:w="40"/>
              <w:left w:type="dxa" w:w="100"/>
              <w:bottom w:type="dxa" w:w="40"/>
              <w:right w:type="dxa" w:w="100"/>
            </w:tcMar>
          </w:tcPr>
          <w:p>
            <w:r>
              <w:rPr>
                <w:sz w:val="17"/>
                <w:szCs w:val="17"/>
              </w:rPr>
              <w:t xml:space="preserve">Cancel</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/orders/{orderId}/confirm</w:t>
            </w:r>
          </w:p>
        </w:tc>
        <w:tc>
          <w:tcPr>
            <w:tcW w:type="dxa" w:w="3660"/>
            <w:tcMar>
              <w:top w:type="dxa" w:w="40"/>
              <w:left w:type="dxa" w:w="100"/>
              <w:bottom w:type="dxa" w:w="40"/>
              <w:right w:type="dxa" w:w="100"/>
            </w:tcMar>
          </w:tcPr>
          <w:p>
            <w:r>
              <w:rPr>
                <w:sz w:val="17"/>
                <w:szCs w:val="17"/>
              </w:rPr>
              <w:t xml:space="preserve">Confirm</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/orders/{orderId}/reject</w:t>
            </w:r>
          </w:p>
        </w:tc>
        <w:tc>
          <w:tcPr>
            <w:tcW w:type="dxa" w:w="3660"/>
            <w:tcMar>
              <w:top w:type="dxa" w:w="40"/>
              <w:left w:type="dxa" w:w="100"/>
              <w:bottom w:type="dxa" w:w="40"/>
              <w:right w:type="dxa" w:w="100"/>
            </w:tcMar>
          </w:tcPr>
          <w:p>
            <w:r>
              <w:rPr>
                <w:sz w:val="17"/>
                <w:szCs w:val="17"/>
              </w:rPr>
              <w:t xml:space="preserve">Reject</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/orders/{orderId}/processing</w:t>
            </w:r>
          </w:p>
        </w:tc>
        <w:tc>
          <w:tcPr>
            <w:tcW w:type="dxa" w:w="3660"/>
            <w:tcMar>
              <w:top w:type="dxa" w:w="40"/>
              <w:left w:type="dxa" w:w="100"/>
              <w:bottom w:type="dxa" w:w="40"/>
              <w:right w:type="dxa" w:w="100"/>
            </w:tcMar>
          </w:tcPr>
          <w:p>
            <w:r>
              <w:rPr>
                <w:sz w:val="17"/>
                <w:szCs w:val="17"/>
              </w:rPr>
              <w:t xml:space="preserve">Mark processing</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/orders/{orderId}/shipped</w:t>
            </w:r>
          </w:p>
        </w:tc>
        <w:tc>
          <w:tcPr>
            <w:tcW w:type="dxa" w:w="3660"/>
            <w:tcMar>
              <w:top w:type="dxa" w:w="40"/>
              <w:left w:type="dxa" w:w="100"/>
              <w:bottom w:type="dxa" w:w="40"/>
              <w:right w:type="dxa" w:w="100"/>
            </w:tcMar>
          </w:tcPr>
          <w:p>
            <w:r>
              <w:rPr>
                <w:sz w:val="17"/>
                <w:szCs w:val="17"/>
              </w:rPr>
              <w:t xml:space="preserve">Mark shipped</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/orders/{orderId}/delivered</w:t>
            </w:r>
          </w:p>
        </w:tc>
        <w:tc>
          <w:tcPr>
            <w:tcW w:type="dxa" w:w="3660"/>
            <w:tcMar>
              <w:top w:type="dxa" w:w="40"/>
              <w:left w:type="dxa" w:w="100"/>
              <w:bottom w:type="dxa" w:w="40"/>
              <w:right w:type="dxa" w:w="100"/>
            </w:tcMar>
          </w:tcPr>
          <w:p>
            <w:r>
              <w:rPr>
                <w:sz w:val="17"/>
                <w:szCs w:val="17"/>
              </w:rPr>
              <w:t xml:space="preserve">Mark delivered</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/orders/consumer/{consumerId}</w:t>
            </w:r>
          </w:p>
        </w:tc>
        <w:tc>
          <w:tcPr>
            <w:tcW w:type="dxa" w:w="3660"/>
            <w:tcMar>
              <w:top w:type="dxa" w:w="40"/>
              <w:left w:type="dxa" w:w="100"/>
              <w:bottom w:type="dxa" w:w="40"/>
              <w:right w:type="dxa" w:w="100"/>
            </w:tcMar>
          </w:tcPr>
          <w:p>
            <w:r>
              <w:rPr>
                <w:sz w:val="17"/>
                <w:szCs w:val="17"/>
              </w:rPr>
              <w:t xml:space="preserve">Register placed order</w:t>
            </w:r>
          </w:p>
        </w:tc>
      </w:tr>
    </w:tbl>
    <w:p>
      <w:pPr>
        <w:pStyle w:val="Heading3"/>
        <w:spacing w:after="60" w:before="160"/>
      </w:pPr>
      <w:r>
        <w:rPr>
          <w:b/>
          <w:bCs/>
          <w:color w:val="595959"/>
        </w:rPr>
        <w:t xml:space="preserve">Mock vs. live behavior</w:t>
      </w:r>
    </w:p>
    <w:p>
      <w:pPr>
        <w:spacing w:after="120" w:line="276"/>
      </w:pPr>
      <w:r>
        <w:t xml:space="preserve">Full lifecycle UI wired to mock or API.</w:t>
      </w:r>
    </w:p>
    <w:p>
      <w:pPr>
        <w:pStyle w:val="Heading3"/>
        <w:spacing w:after="60" w:before="160"/>
      </w:pPr>
      <w:r>
        <w:rPr>
          <w:b/>
          <w:bCs/>
          <w:color w:val="595959"/>
        </w:rPr>
        <w:t xml:space="preserve">Dependencies</w:t>
      </w:r>
    </w:p>
    <w:p>
      <w:pPr>
        <w:spacing w:after="120" w:line="276"/>
      </w:pPr>
      <w:r>
        <w:t xml:space="preserve">Created from Cart at checkout; feeds Notifications (order events) and the future vendor analytics/earnings.</w:t>
      </w:r>
    </w:p>
    <w:p>
      <w:pPr>
        <w:pStyle w:val="Heading3"/>
        <w:spacing w:after="60" w:before="160"/>
      </w:pPr>
      <w:r>
        <w:rPr>
          <w:b/>
          <w:bCs/>
          <w:color w:val="595959"/>
        </w:rPr>
        <w:t xml:space="preserve">Known gaps</w:t>
      </w:r>
    </w:p>
    <w:p>
      <w:pPr>
        <w:pStyle w:val="ListParagraph"/>
        <w:numPr>
          <w:ilvl w:val="0"/>
          <w:numId w:val="2"/>
        </w:numPr>
        <w:spacing w:after="60" w:line="264"/>
      </w:pPr>
      <w:r>
        <w:t xml:space="preserve">Order creation is split: POST /orders lives in the cart module, while a separate 'register' call lives in the orders datasource.</w:t>
      </w:r>
    </w:p>
    <w:p>
      <w:pPr>
        <w:pStyle w:val="ListParagraph"/>
        <w:numPr>
          <w:ilvl w:val="0"/>
          <w:numId w:val="2"/>
        </w:numPr>
        <w:spacing w:after="60" w:line="264"/>
      </w:pPr>
      <w:r>
        <w:t xml:space="preserve">No /orders routes in ApiEndpoints — uses an inline path.</w:t>
      </w:r>
    </w:p>
    <w:p>
      <w:pPr>
        <w:pStyle w:val="ListParagraph"/>
        <w:numPr>
          <w:ilvl w:val="0"/>
          <w:numId w:val="2"/>
        </w:numPr>
        <w:spacing w:after="60" w:line="264"/>
      </w:pPr>
      <w:r>
        <w:t xml:space="preserve">OrderModel has no fromJson — API parsing is done inline.</w:t>
      </w:r>
    </w:p>
    <w:p>
      <w:r>
        <w:br w:type="page"/>
      </w:r>
    </w:p>
    <w:p>
      <w:pPr>
        <w:pStyle w:val="Heading1"/>
        <w:spacing w:after="140" w:before="320"/>
      </w:pPr>
      <w:r>
        <w:rPr>
          <w:b/>
          <w:bCs/>
          <w:color w:val="1F4E79"/>
        </w:rPr>
        <w:t xml:space="preserve">9. Profile</w:t>
      </w:r>
    </w:p>
    <w:p>
      <w:pPr>
        <w:spacing w:after="120"/>
      </w:pPr>
      <w:r>
        <w:rPr>
          <w:b/>
          <w:bCs/>
        </w:rPr>
        <w:t xml:space="preserve">Status: </w:t>
      </w:r>
      <w:r>
        <w:rPr>
          <w:b/>
          <w:bCs/>
          <w:color w:val="B26A00"/>
        </w:rPr>
        <w:t xml:space="preserve">Partial</w:t>
      </w:r>
      <w:r>
        <w:rPr>
          <w:b/>
          <w:bCs/>
        </w:rPr>
        <w:t xml:space="preserve">     Location: </w:t>
      </w:r>
      <w:r>
        <w:rPr>
          <w:rFonts w:ascii="Consolas" w:cs="Consolas" w:eastAsia="Consolas" w:hAnsi="Consolas"/>
          <w:color w:val="595959"/>
          <w:sz w:val="18"/>
          <w:szCs w:val="18"/>
        </w:rPr>
        <w:t xml:space="preserve">lib/features/profile/</w:t>
      </w:r>
    </w:p>
    <w:p>
      <w:pPr>
        <w:pStyle w:val="Heading2"/>
        <w:spacing w:after="90" w:before="220"/>
      </w:pPr>
      <w:r>
        <w:rPr>
          <w:b/>
          <w:bCs/>
          <w:color w:val="1F4E79"/>
        </w:rPr>
        <w:t xml:space="preserve">Business summary</w:t>
      </w:r>
    </w:p>
    <w:p>
      <w:pPr>
        <w:spacing w:after="120" w:line="276"/>
      </w:pPr>
      <w:r>
        <w:t xml:space="preserve">View and edit profile, manage avatar, and — for vendors — a public store page with stats and menu links. Includes an account-deletion path.</w:t>
      </w:r>
    </w:p>
    <w:p>
      <w:pPr>
        <w:spacing w:after="120" w:line="276"/>
      </w:pPr>
      <w:r>
        <w:rPr>
          <w:b/>
          <w:bCs/>
          <w:color w:val="1F4E79"/>
        </w:rPr>
        <w:t xml:space="preserve">Why it matters: </w:t>
      </w:r>
      <w:r>
        <w:t xml:space="preserve">The vendor store page is part of your marketplace's public face. Good news for the Privacy Policy: a Delete Account endpoint already exists, which supports the data-deletion right you must honor. Avatar upload, however, currently returns a placeholder URL rather than actually uploading.</w:t>
      </w:r>
    </w:p>
    <w:p>
      <w:pPr>
        <w:pStyle w:val="Heading2"/>
        <w:spacing w:after="90" w:before="220"/>
      </w:pPr>
      <w:r>
        <w:rPr>
          <w:b/>
          <w:bCs/>
          <w:color w:val="1F4E79"/>
        </w:rPr>
        <w:t xml:space="preserve">Technical detail</w:t>
      </w:r>
    </w:p>
    <w:p>
      <w:pPr>
        <w:pStyle w:val="Heading3"/>
        <w:spacing w:after="60" w:before="160"/>
      </w:pPr>
      <w:r>
        <w:rPr>
          <w:b/>
          <w:bCs/>
          <w:color w:val="595959"/>
        </w:rPr>
        <w:t xml:space="preserve">Data model</w:t>
      </w:r>
    </w:p>
    <w:p>
      <w:pPr>
        <w:pStyle w:val="ListParagraph"/>
        <w:numPr>
          <w:ilvl w:val="0"/>
          <w:numId w:val="2"/>
        </w:numPr>
        <w:spacing w:after="60" w:line="264"/>
      </w:pPr>
      <w:r>
        <w:t xml:space="preserve">Reuses the auth UserEntity (buyer and vendor fields).</w:t>
      </w:r>
    </w:p>
    <w:p>
      <w:pPr>
        <w:pStyle w:val="Heading3"/>
        <w:spacing w:after="60" w:before="160"/>
      </w:pPr>
      <w:r>
        <w:rPr>
          <w:b/>
          <w:bCs/>
          <w:color w:val="595959"/>
        </w:rPr>
        <w:t xml:space="preserve">Screens</w:t>
      </w:r>
    </w:p>
    <w:p>
      <w:pPr>
        <w:spacing w:after="120" w:line="276"/>
      </w:pPr>
      <w:r>
        <w:rPr>
          <w:rFonts w:ascii="Consolas" w:cs="Consolas" w:eastAsia="Consolas" w:hAnsi="Consolas"/>
          <w:sz w:val="18"/>
          <w:szCs w:val="18"/>
        </w:rPr>
        <w:t xml:space="preserve">profile_screen</w:t>
      </w:r>
      <w:r>
        <w:rPr>
          <w:rFonts w:ascii="Consolas" w:cs="Consolas" w:eastAsia="Consolas" w:hAnsi="Consolas"/>
          <w:sz w:val="18"/>
          <w:szCs w:val="18"/>
        </w:rPr>
        <w:t xml:space="preserve">  ·  edit_profile_screen</w:t>
      </w:r>
      <w:r>
        <w:rPr>
          <w:rFonts w:ascii="Consolas" w:cs="Consolas" w:eastAsia="Consolas" w:hAnsi="Consolas"/>
          <w:sz w:val="18"/>
          <w:szCs w:val="18"/>
        </w:rPr>
        <w:t xml:space="preserve">  ·  vendor_store_screen</w:t>
      </w:r>
    </w:p>
    <w:p>
      <w:pPr>
        <w:pStyle w:val="Heading3"/>
        <w:spacing w:after="60" w:before="160"/>
      </w:pPr>
      <w:r>
        <w:rPr>
          <w:b/>
          <w:bCs/>
          <w:color w:val="595959"/>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60"/>
      </w:tblGrid>
      <w:tr>
        <w:trPr>
          <w:tblHeader/>
        </w:trPr>
        <w:tc>
          <w:tcPr>
            <w:tcW w:type="dxa" w:w="1100"/>
            <w:shd w:fill="1F4E79" w:val="clear"/>
            <w:tcMar>
              <w:top w:type="dxa" w:w="50"/>
              <w:left w:type="dxa" w:w="100"/>
              <w:bottom w:type="dxa" w:w="50"/>
              <w:right w:type="dxa" w:w="100"/>
            </w:tcMar>
          </w:tcPr>
          <w:p>
            <w:r>
              <w:rPr>
                <w:b/>
                <w:bCs/>
                <w:color w:val="FFFFFF"/>
                <w:sz w:val="18"/>
                <w:szCs w:val="18"/>
              </w:rPr>
              <w:t xml:space="preserve">Method</w:t>
            </w:r>
          </w:p>
        </w:tc>
        <w:tc>
          <w:tcPr>
            <w:tcW w:type="dxa" w:w="4600"/>
            <w:shd w:fill="1F4E79" w:val="clear"/>
            <w:tcMar>
              <w:top w:type="dxa" w:w="50"/>
              <w:left w:type="dxa" w:w="100"/>
              <w:bottom w:type="dxa" w:w="50"/>
              <w:right w:type="dxa" w:w="100"/>
            </w:tcMar>
          </w:tcPr>
          <w:p>
            <w:r>
              <w:rPr>
                <w:b/>
                <w:bCs/>
                <w:color w:val="FFFFFF"/>
                <w:sz w:val="18"/>
                <w:szCs w:val="18"/>
              </w:rPr>
              <w:t xml:space="preserve">Path</w:t>
            </w:r>
          </w:p>
        </w:tc>
        <w:tc>
          <w:tcPr>
            <w:tcW w:type="dxa" w:w="3660"/>
            <w:shd w:fill="1F4E79" w:val="clear"/>
            <w:tcMar>
              <w:top w:type="dxa" w:w="50"/>
              <w:left w:type="dxa" w:w="100"/>
              <w:bottom w:type="dxa" w:w="50"/>
              <w:right w:type="dxa" w:w="100"/>
            </w:tcMar>
          </w:tcPr>
          <w:p>
            <w:r>
              <w:rPr>
                <w:b/>
                <w:bCs/>
                <w:color w:val="FFFFFF"/>
                <w:sz w:val="18"/>
                <w:szCs w:val="18"/>
              </w:rPr>
              <w:t xml:space="preserve">Purpose</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/users/{userId}</w:t>
            </w:r>
          </w:p>
        </w:tc>
        <w:tc>
          <w:tcPr>
            <w:tcW w:type="dxa" w:w="3660"/>
            <w:tcMar>
              <w:top w:type="dxa" w:w="40"/>
              <w:left w:type="dxa" w:w="100"/>
              <w:bottom w:type="dxa" w:w="40"/>
              <w:right w:type="dxa" w:w="100"/>
            </w:tcMar>
          </w:tcPr>
          <w:p>
            <w:r>
              <w:rPr>
                <w:sz w:val="17"/>
                <w:szCs w:val="17"/>
              </w:rPr>
              <w:t xml:space="preserve">Get profile</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/users/{sellerId}/store</w:t>
            </w:r>
          </w:p>
        </w:tc>
        <w:tc>
          <w:tcPr>
            <w:tcW w:type="dxa" w:w="3660"/>
            <w:tcMar>
              <w:top w:type="dxa" w:w="40"/>
              <w:left w:type="dxa" w:w="100"/>
              <w:bottom w:type="dxa" w:w="40"/>
              <w:right w:type="dxa" w:w="100"/>
            </w:tcMar>
          </w:tcPr>
          <w:p>
            <w:r>
              <w:rPr>
                <w:sz w:val="17"/>
                <w:szCs w:val="17"/>
              </w:rPr>
              <w:t xml:space="preserve">Vendor store profile</w:t>
            </w:r>
          </w:p>
        </w:tc>
      </w:tr>
      <w:tr>
        <w:tc>
          <w:tcPr>
            <w:tcW w:type="dxa" w:w="1100"/>
            <w:tcMar>
              <w:top w:type="dxa" w:w="40"/>
              <w:left w:type="dxa" w:w="100"/>
              <w:bottom w:type="dxa" w:w="40"/>
              <w:right w:type="dxa" w:w="100"/>
            </w:tcMar>
          </w:tcPr>
          <w:p>
            <w:r>
              <w:rPr>
                <w:b/>
                <w:bCs/>
                <w:color w:val="1F4E79"/>
                <w:sz w:val="17"/>
                <w:szCs w:val="17"/>
              </w:rPr>
              <w:t xml:space="preserve">PUT</w:t>
            </w:r>
          </w:p>
        </w:tc>
        <w:tc>
          <w:tcPr>
            <w:tcW w:type="dxa" w:w="4600"/>
            <w:tcMar>
              <w:top w:type="dxa" w:w="40"/>
              <w:left w:type="dxa" w:w="100"/>
              <w:bottom w:type="dxa" w:w="40"/>
              <w:right w:type="dxa" w:w="100"/>
            </w:tcMar>
          </w:tcPr>
          <w:p>
            <w:r>
              <w:rPr>
                <w:rFonts w:ascii="Consolas" w:cs="Consolas" w:eastAsia="Consolas" w:hAnsi="Consolas"/>
                <w:sz w:val="17"/>
                <w:szCs w:val="17"/>
              </w:rPr>
              <w:t xml:space="preserve">/users/{userId}</w:t>
            </w:r>
          </w:p>
        </w:tc>
        <w:tc>
          <w:tcPr>
            <w:tcW w:type="dxa" w:w="3660"/>
            <w:tcMar>
              <w:top w:type="dxa" w:w="40"/>
              <w:left w:type="dxa" w:w="100"/>
              <w:bottom w:type="dxa" w:w="40"/>
              <w:right w:type="dxa" w:w="100"/>
            </w:tcMar>
          </w:tcPr>
          <w:p>
            <w:r>
              <w:rPr>
                <w:sz w:val="17"/>
                <w:szCs w:val="17"/>
              </w:rPr>
              <w:t xml:space="preserve">Update profile</w:t>
            </w:r>
          </w:p>
        </w:tc>
      </w:tr>
      <w:tr>
        <w:tc>
          <w:tcPr>
            <w:tcW w:type="dxa" w:w="1100"/>
            <w:tcMar>
              <w:top w:type="dxa" w:w="40"/>
              <w:left w:type="dxa" w:w="100"/>
              <w:bottom w:type="dxa" w:w="40"/>
              <w:right w:type="dxa" w:w="100"/>
            </w:tcMar>
          </w:tcPr>
          <w:p>
            <w:r>
              <w:rPr>
                <w:b/>
                <w:bCs/>
                <w:color w:val="1F4E79"/>
                <w:sz w:val="17"/>
                <w:szCs w:val="17"/>
              </w:rPr>
              <w:t xml:space="preserve">POST</w:t>
            </w:r>
          </w:p>
        </w:tc>
        <w:tc>
          <w:tcPr>
            <w:tcW w:type="dxa" w:w="4600"/>
            <w:tcMar>
              <w:top w:type="dxa" w:w="40"/>
              <w:left w:type="dxa" w:w="100"/>
              <w:bottom w:type="dxa" w:w="40"/>
              <w:right w:type="dxa" w:w="100"/>
            </w:tcMar>
          </w:tcPr>
          <w:p>
            <w:r>
              <w:rPr>
                <w:rFonts w:ascii="Consolas" w:cs="Consolas" w:eastAsia="Consolas" w:hAnsi="Consolas"/>
                <w:sz w:val="17"/>
                <w:szCs w:val="17"/>
              </w:rPr>
              <w:t xml:space="preserve">/users/{userId}/avatar</w:t>
            </w:r>
          </w:p>
        </w:tc>
        <w:tc>
          <w:tcPr>
            <w:tcW w:type="dxa" w:w="3660"/>
            <w:tcMar>
              <w:top w:type="dxa" w:w="40"/>
              <w:left w:type="dxa" w:w="100"/>
              <w:bottom w:type="dxa" w:w="40"/>
              <w:right w:type="dxa" w:w="100"/>
            </w:tcMar>
          </w:tcPr>
          <w:p>
            <w:r>
              <w:rPr>
                <w:sz w:val="17"/>
                <w:szCs w:val="17"/>
              </w:rPr>
              <w:t xml:space="preserve">Update avatar</w:t>
            </w:r>
          </w:p>
        </w:tc>
      </w:tr>
      <w:tr>
        <w:tc>
          <w:tcPr>
            <w:tcW w:type="dxa" w:w="1100"/>
            <w:tcMar>
              <w:top w:type="dxa" w:w="40"/>
              <w:left w:type="dxa" w:w="100"/>
              <w:bottom w:type="dxa" w:w="40"/>
              <w:right w:type="dxa" w:w="100"/>
            </w:tcMar>
          </w:tcPr>
          <w:p>
            <w:r>
              <w:rPr>
                <w:b/>
                <w:bCs/>
                <w:color w:val="1F4E79"/>
                <w:sz w:val="17"/>
                <w:szCs w:val="17"/>
              </w:rPr>
              <w:t xml:space="preserve">DELETE</w:t>
            </w:r>
          </w:p>
        </w:tc>
        <w:tc>
          <w:tcPr>
            <w:tcW w:type="dxa" w:w="4600"/>
            <w:tcMar>
              <w:top w:type="dxa" w:w="40"/>
              <w:left w:type="dxa" w:w="100"/>
              <w:bottom w:type="dxa" w:w="40"/>
              <w:right w:type="dxa" w:w="100"/>
            </w:tcMar>
          </w:tcPr>
          <w:p>
            <w:r>
              <w:rPr>
                <w:rFonts w:ascii="Consolas" w:cs="Consolas" w:eastAsia="Consolas" w:hAnsi="Consolas"/>
                <w:sz w:val="17"/>
                <w:szCs w:val="17"/>
              </w:rPr>
              <w:t xml:space="preserve">/users/me</w:t>
            </w:r>
          </w:p>
        </w:tc>
        <w:tc>
          <w:tcPr>
            <w:tcW w:type="dxa" w:w="3660"/>
            <w:tcMar>
              <w:top w:type="dxa" w:w="40"/>
              <w:left w:type="dxa" w:w="100"/>
              <w:bottom w:type="dxa" w:w="40"/>
              <w:right w:type="dxa" w:w="100"/>
            </w:tcMar>
          </w:tcPr>
          <w:p>
            <w:r>
              <w:rPr>
                <w:sz w:val="17"/>
                <w:szCs w:val="17"/>
              </w:rPr>
              <w:t xml:space="preserve">Delete account</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/users/{sellerId}/listings</w:t>
            </w:r>
          </w:p>
        </w:tc>
        <w:tc>
          <w:tcPr>
            <w:tcW w:type="dxa" w:w="3660"/>
            <w:tcMar>
              <w:top w:type="dxa" w:w="40"/>
              <w:left w:type="dxa" w:w="100"/>
              <w:bottom w:type="dxa" w:w="40"/>
              <w:right w:type="dxa" w:w="100"/>
            </w:tcMar>
          </w:tcPr>
          <w:p>
            <w:r>
              <w:rPr>
                <w:sz w:val="17"/>
                <w:szCs w:val="17"/>
              </w:rPr>
              <w:t xml:space="preserve">Vendor store listings</w:t>
            </w:r>
          </w:p>
        </w:tc>
      </w:tr>
    </w:tbl>
    <w:p>
      <w:pPr>
        <w:pStyle w:val="Heading3"/>
        <w:spacing w:after="60" w:before="160"/>
      </w:pPr>
      <w:r>
        <w:rPr>
          <w:b/>
          <w:bCs/>
          <w:color w:val="595959"/>
        </w:rPr>
        <w:t xml:space="preserve">Mock vs. live behavior</w:t>
      </w:r>
    </w:p>
    <w:p>
      <w:pPr>
        <w:spacing w:after="120" w:line="276"/>
      </w:pPr>
      <w:r>
        <w:t xml:space="preserve">Works against mock/API; the real avatar path returns a placeholder image URL.</w:t>
      </w:r>
    </w:p>
    <w:p>
      <w:pPr>
        <w:pStyle w:val="Heading3"/>
        <w:spacing w:after="60" w:before="160"/>
      </w:pPr>
      <w:r>
        <w:rPr>
          <w:b/>
          <w:bCs/>
          <w:color w:val="595959"/>
        </w:rPr>
        <w:t xml:space="preserve">Dependencies</w:t>
      </w:r>
    </w:p>
    <w:p>
      <w:pPr>
        <w:spacing w:after="120" w:line="276"/>
      </w:pPr>
      <w:r>
        <w:t xml:space="preserve">Shares the UserEntity with Auth; the vendor store view reuses Listing data.</w:t>
      </w:r>
    </w:p>
    <w:p>
      <w:pPr>
        <w:pStyle w:val="Heading3"/>
        <w:spacing w:after="60" w:before="160"/>
      </w:pPr>
      <w:r>
        <w:rPr>
          <w:b/>
          <w:bCs/>
          <w:color w:val="595959"/>
        </w:rPr>
        <w:t xml:space="preserve">Known gaps</w:t>
      </w:r>
    </w:p>
    <w:p>
      <w:pPr>
        <w:pStyle w:val="ListParagraph"/>
        <w:numPr>
          <w:ilvl w:val="0"/>
          <w:numId w:val="2"/>
        </w:numPr>
        <w:spacing w:after="60" w:line="264"/>
      </w:pPr>
      <w:r>
        <w:t xml:space="preserve">Avatar update ignores the file path parameter (no real upload).</w:t>
      </w:r>
    </w:p>
    <w:p>
      <w:pPr>
        <w:pStyle w:val="ListParagraph"/>
        <w:numPr>
          <w:ilvl w:val="0"/>
          <w:numId w:val="2"/>
        </w:numPr>
        <w:spacing w:after="60" w:line="264"/>
      </w:pPr>
      <w:r>
        <w:t xml:space="preserve">Profile reuses the auth UserModel rather than a dedicated profile DTO.</w:t>
      </w:r>
    </w:p>
    <w:p>
      <w:r>
        <w:br w:type="page"/>
      </w:r>
    </w:p>
    <w:p>
      <w:pPr>
        <w:pStyle w:val="Heading1"/>
        <w:spacing w:after="140" w:before="320"/>
      </w:pPr>
      <w:r>
        <w:rPr>
          <w:b/>
          <w:bCs/>
          <w:color w:val="1F4E79"/>
        </w:rPr>
        <w:t xml:space="preserve">10. Notifications</w:t>
      </w:r>
    </w:p>
    <w:p>
      <w:pPr>
        <w:spacing w:after="120"/>
      </w:pPr>
      <w:r>
        <w:rPr>
          <w:b/>
          <w:bCs/>
        </w:rPr>
        <w:t xml:space="preserve">Status: </w:t>
      </w:r>
      <w:r>
        <w:rPr>
          <w:b/>
          <w:bCs/>
          <w:color w:val="B00020"/>
        </w:rPr>
        <w:t xml:space="preserve">Stubbed (mock only)</w:t>
      </w:r>
      <w:r>
        <w:rPr>
          <w:b/>
          <w:bCs/>
        </w:rPr>
        <w:t xml:space="preserve">     Location: </w:t>
      </w:r>
      <w:r>
        <w:rPr>
          <w:rFonts w:ascii="Consolas" w:cs="Consolas" w:eastAsia="Consolas" w:hAnsi="Consolas"/>
          <w:color w:val="595959"/>
          <w:sz w:val="18"/>
          <w:szCs w:val="18"/>
        </w:rPr>
        <w:t xml:space="preserve">lib/features/notifications/</w:t>
      </w:r>
    </w:p>
    <w:p>
      <w:pPr>
        <w:pStyle w:val="Heading2"/>
        <w:spacing w:after="90" w:before="220"/>
      </w:pPr>
      <w:r>
        <w:rPr>
          <w:b/>
          <w:bCs/>
          <w:color w:val="1F4E79"/>
        </w:rPr>
        <w:t xml:space="preserve">Business summary</w:t>
      </w:r>
    </w:p>
    <w:p>
      <w:pPr>
        <w:spacing w:after="120" w:line="276"/>
      </w:pPr>
      <w:r>
        <w:t xml:space="preserve">An in-app activity inbox — order updates, price drops, promotions, vendor events — with filters, swipe to mark-read/delete, and date grouping, plus a settings screen to toggle push/email/SMS per event type.</w:t>
      </w:r>
    </w:p>
    <w:p>
      <w:pPr>
        <w:spacing w:after="120" w:line="276"/>
      </w:pPr>
      <w:r>
        <w:rPr>
          <w:b/>
          <w:bCs/>
          <w:color w:val="1F4E79"/>
        </w:rPr>
        <w:t xml:space="preserve">Why it matters: </w:t>
      </w:r>
      <w:r>
        <w:t xml:space="preserve">This is the weakest module and a real launch gap: there is no push infrastructure at all (no Firebase Cloud Messaging), so buyers get no real-time order updates and the inbox is fake data. That raises support load and hurts the post-purchase experience. Notification settings are saved only on the device.</w:t>
      </w:r>
    </w:p>
    <w:p>
      <w:pPr>
        <w:pStyle w:val="Heading2"/>
        <w:spacing w:after="90" w:before="220"/>
      </w:pPr>
      <w:r>
        <w:rPr>
          <w:b/>
          <w:bCs/>
          <w:color w:val="1F4E79"/>
        </w:rPr>
        <w:t xml:space="preserve">Technical detail</w:t>
      </w:r>
    </w:p>
    <w:p>
      <w:pPr>
        <w:pStyle w:val="Heading3"/>
        <w:spacing w:after="60" w:before="160"/>
      </w:pPr>
      <w:r>
        <w:rPr>
          <w:b/>
          <w:bCs/>
          <w:color w:val="595959"/>
        </w:rPr>
        <w:t xml:space="preserve">Data model</w:t>
      </w:r>
    </w:p>
    <w:p>
      <w:pPr>
        <w:pStyle w:val="ListParagraph"/>
        <w:numPr>
          <w:ilvl w:val="0"/>
          <w:numId w:val="2"/>
        </w:numPr>
        <w:spacing w:after="60" w:line="264"/>
      </w:pPr>
      <w:r>
        <w:t xml:space="preserve">NotificationEntity — id, type, priority, title, body, imageUrl, actionRoute, actionData, isRead, createdAt, orderId, listingId.</w:t>
      </w:r>
    </w:p>
    <w:p>
      <w:pPr>
        <w:pStyle w:val="ListParagraph"/>
        <w:numPr>
          <w:ilvl w:val="0"/>
          <w:numId w:val="2"/>
        </w:numPr>
        <w:spacing w:after="60" w:line="264"/>
      </w:pPr>
      <w:r>
        <w:t xml:space="preserve">NotificationType enum with 21 values spanning buyer, vendor, and shared events (orderPlaced, priceDrop, backInStock, newOrder, listingApproved, lowStock, securityAlert, and more).</w:t>
      </w:r>
    </w:p>
    <w:p>
      <w:pPr>
        <w:pStyle w:val="ListParagraph"/>
        <w:numPr>
          <w:ilvl w:val="0"/>
          <w:numId w:val="2"/>
        </w:numPr>
        <w:spacing w:after="60" w:line="264"/>
      </w:pPr>
      <w:r>
        <w:t xml:space="preserve">NotificationPriority enum { low, normal, high, urgent }.</w:t>
      </w:r>
    </w:p>
    <w:p>
      <w:pPr>
        <w:pStyle w:val="Heading3"/>
        <w:spacing w:after="60" w:before="160"/>
      </w:pPr>
      <w:r>
        <w:rPr>
          <w:b/>
          <w:bCs/>
          <w:color w:val="595959"/>
        </w:rPr>
        <w:t xml:space="preserve">Screens</w:t>
      </w:r>
    </w:p>
    <w:p>
      <w:pPr>
        <w:spacing w:after="120" w:line="276"/>
      </w:pPr>
      <w:r>
        <w:rPr>
          <w:rFonts w:ascii="Consolas" w:cs="Consolas" w:eastAsia="Consolas" w:hAnsi="Consolas"/>
          <w:sz w:val="18"/>
          <w:szCs w:val="18"/>
        </w:rPr>
        <w:t xml:space="preserve">notifications_screen</w:t>
      </w:r>
      <w:r>
        <w:rPr>
          <w:rFonts w:ascii="Consolas" w:cs="Consolas" w:eastAsia="Consolas" w:hAnsi="Consolas"/>
          <w:sz w:val="18"/>
          <w:szCs w:val="18"/>
        </w:rPr>
        <w:t xml:space="preserve">  ·  notification_settings_screen</w:t>
      </w:r>
    </w:p>
    <w:p>
      <w:pPr>
        <w:pStyle w:val="Heading3"/>
        <w:spacing w:after="60" w:before="160"/>
      </w:pPr>
      <w:r>
        <w:rPr>
          <w:b/>
          <w:bCs/>
          <w:color w:val="595959"/>
        </w:rPr>
        <w:t xml:space="preserve">API endpoints</w:t>
      </w:r>
    </w:p>
    <w:p>
      <w:pPr>
        <w:spacing w:after="120" w:line="276"/>
      </w:pPr>
      <w:r>
        <w:rPr>
          <w:b/>
          <w:bCs/>
          <w:color w:val="B00020"/>
        </w:rPr>
        <w:t xml:space="preserve">None. </w:t>
      </w:r>
      <w:r>
        <w:t xml:space="preserve">This module has zero REST endpoints today.</w:t>
      </w:r>
    </w:p>
    <w:p>
      <w:pPr>
        <w:spacing w:after="120" w:before="80"/>
      </w:pPr>
      <w:r>
        <w:rPr>
          <w:b/>
          <w:bCs/>
        </w:rPr>
        <w:t xml:space="preserve">Non-REST: </w:t>
      </w:r>
      <w:r>
        <w:t xml:space="preserve">6 simulated flows: fetch page, unread count, mark read, mark all read, mark unread, delete. Zero REST endpoints.</w:t>
      </w:r>
    </w:p>
    <w:p>
      <w:pPr>
        <w:pStyle w:val="Heading3"/>
        <w:spacing w:after="60" w:before="160"/>
      </w:pPr>
      <w:r>
        <w:rPr>
          <w:b/>
          <w:bCs/>
          <w:color w:val="595959"/>
        </w:rPr>
        <w:t xml:space="preserve">Mock vs. live behavior</w:t>
      </w:r>
    </w:p>
    <w:p>
      <w:pPr>
        <w:spacing w:after="120" w:line="276"/>
      </w:pPr>
      <w:r>
        <w:t xml:space="preserve">Entirely in-memory mock data with artificial delays; no server sync.</w:t>
      </w:r>
    </w:p>
    <w:p>
      <w:pPr>
        <w:pStyle w:val="Heading3"/>
        <w:spacing w:after="60" w:before="160"/>
      </w:pPr>
      <w:r>
        <w:rPr>
          <w:b/>
          <w:bCs/>
          <w:color w:val="595959"/>
        </w:rPr>
        <w:t xml:space="preserve">Dependencies</w:t>
      </w:r>
    </w:p>
    <w:p>
      <w:pPr>
        <w:spacing w:after="120" w:line="276"/>
      </w:pPr>
      <w:r>
        <w:t xml:space="preserve">Would consume events from Orders, Listing (approval), and Wishlist (price drop / back in stock). Requires a push SDK to be real.</w:t>
      </w:r>
    </w:p>
    <w:p>
      <w:pPr>
        <w:pStyle w:val="Heading3"/>
        <w:spacing w:after="60" w:before="160"/>
      </w:pPr>
      <w:r>
        <w:rPr>
          <w:b/>
          <w:bCs/>
          <w:color w:val="595959"/>
        </w:rPr>
        <w:t xml:space="preserve">Known gaps</w:t>
      </w:r>
    </w:p>
    <w:p>
      <w:pPr>
        <w:pStyle w:val="ListParagraph"/>
        <w:numPr>
          <w:ilvl w:val="0"/>
          <w:numId w:val="2"/>
        </w:numPr>
        <w:spacing w:after="60" w:line="264"/>
      </w:pPr>
      <w:r>
        <w:t xml:space="preserve">The datasource has no Dio dependency — nothing talks to a server.</w:t>
      </w:r>
    </w:p>
    <w:p>
      <w:pPr>
        <w:pStyle w:val="ListParagraph"/>
        <w:numPr>
          <w:ilvl w:val="0"/>
          <w:numId w:val="2"/>
        </w:numPr>
        <w:spacing w:after="60" w:line="264"/>
      </w:pPr>
      <w:r>
        <w:t xml:space="preserve">No notification routes anywhere.</w:t>
      </w:r>
    </w:p>
    <w:p>
      <w:pPr>
        <w:pStyle w:val="ListParagraph"/>
        <w:numPr>
          <w:ilvl w:val="0"/>
          <w:numId w:val="2"/>
        </w:numPr>
        <w:spacing w:after="60" w:line="264"/>
      </w:pPr>
      <w:r>
        <w:t xml:space="preserve">All operations are simulated; no push SDK (FCM) integrated.</w:t>
      </w:r>
    </w:p>
    <w:p>
      <w:r>
        <w:br w:type="page"/>
      </w:r>
    </w:p>
    <w:p>
      <w:pPr>
        <w:pStyle w:val="Heading1"/>
        <w:spacing w:after="140" w:before="320"/>
      </w:pPr>
      <w:r>
        <w:rPr>
          <w:b/>
          <w:bCs/>
          <w:color w:val="1F4E79"/>
        </w:rPr>
        <w:t xml:space="preserve">11. Store (Store Hours)</w:t>
      </w:r>
    </w:p>
    <w:p>
      <w:pPr>
        <w:spacing w:after="120"/>
      </w:pPr>
      <w:r>
        <w:rPr>
          <w:b/>
          <w:bCs/>
        </w:rPr>
        <w:t xml:space="preserve">Status: </w:t>
      </w:r>
      <w:r>
        <w:rPr>
          <w:b/>
          <w:bCs/>
          <w:color w:val="B26A00"/>
        </w:rPr>
        <w:t xml:space="preserve">Partial</w:t>
      </w:r>
      <w:r>
        <w:rPr>
          <w:b/>
          <w:bCs/>
        </w:rPr>
        <w:t xml:space="preserve">     Location: </w:t>
      </w:r>
      <w:r>
        <w:rPr>
          <w:rFonts w:ascii="Consolas" w:cs="Consolas" w:eastAsia="Consolas" w:hAnsi="Consolas"/>
          <w:color w:val="595959"/>
          <w:sz w:val="18"/>
          <w:szCs w:val="18"/>
        </w:rPr>
        <w:t xml:space="preserve">lib/features/store/</w:t>
      </w:r>
    </w:p>
    <w:p>
      <w:pPr>
        <w:pStyle w:val="Heading2"/>
        <w:spacing w:after="90" w:before="220"/>
      </w:pPr>
      <w:r>
        <w:rPr>
          <w:b/>
          <w:bCs/>
          <w:color w:val="1F4E79"/>
        </w:rPr>
        <w:t xml:space="preserve">Business summary</w:t>
      </w:r>
    </w:p>
    <w:p>
      <w:pPr>
        <w:spacing w:after="120" w:line="276"/>
      </w:pPr>
      <w:r>
        <w:t xml:space="preserve">Lets vendors publish a weekly opening schedule, flag temporary closures with a message, and show an open/closed banner to buyers, with copy-hours templates to speed setup.</w:t>
      </w:r>
    </w:p>
    <w:p>
      <w:pPr>
        <w:spacing w:after="120" w:line="276"/>
      </w:pPr>
      <w:r>
        <w:rPr>
          <w:b/>
          <w:bCs/>
          <w:color w:val="1F4E79"/>
        </w:rPr>
        <w:t xml:space="preserve">Why it matters: </w:t>
      </w:r>
      <w:r>
        <w:t xml:space="preserve">Sets buyer expectations on availability and response time — a trust detail for a local marketplace. Self-contained and low-risk.</w:t>
      </w:r>
    </w:p>
    <w:p>
      <w:pPr>
        <w:pStyle w:val="Heading2"/>
        <w:spacing w:after="90" w:before="220"/>
      </w:pPr>
      <w:r>
        <w:rPr>
          <w:b/>
          <w:bCs/>
          <w:color w:val="1F4E79"/>
        </w:rPr>
        <w:t xml:space="preserve">Technical detail</w:t>
      </w:r>
    </w:p>
    <w:p>
      <w:pPr>
        <w:pStyle w:val="Heading3"/>
        <w:spacing w:after="60" w:before="160"/>
      </w:pPr>
      <w:r>
        <w:rPr>
          <w:b/>
          <w:bCs/>
          <w:color w:val="595959"/>
        </w:rPr>
        <w:t xml:space="preserve">Data model</w:t>
      </w:r>
    </w:p>
    <w:p>
      <w:pPr>
        <w:pStyle w:val="ListParagraph"/>
        <w:numPr>
          <w:ilvl w:val="0"/>
          <w:numId w:val="2"/>
        </w:numPr>
        <w:spacing w:after="60" w:line="264"/>
      </w:pPr>
      <w:r>
        <w:t xml:space="preserve">StoreHoursEntity — vendorId, isStoreOpen, temporaryMessage, schedule (list of DayScheduleEntity), updatedAt.</w:t>
      </w:r>
    </w:p>
    <w:p>
      <w:pPr>
        <w:pStyle w:val="ListParagraph"/>
        <w:numPr>
          <w:ilvl w:val="0"/>
          <w:numId w:val="2"/>
        </w:numPr>
        <w:spacing w:after="60" w:line="264"/>
      </w:pPr>
      <w:r>
        <w:t xml:space="preserve">StoreStatusEntity — isOpen, currentDayHours, nextOpenDay, statusLabel, nextOpenLabel.</w:t>
      </w:r>
    </w:p>
    <w:p>
      <w:pPr>
        <w:pStyle w:val="ListParagraph"/>
        <w:numPr>
          <w:ilvl w:val="0"/>
          <w:numId w:val="2"/>
        </w:numPr>
        <w:spacing w:after="60" w:line="264"/>
      </w:pPr>
      <w:r>
        <w:t xml:space="preserve">DayScheduleEntity — per-day open/close times.</w:t>
      </w:r>
    </w:p>
    <w:p>
      <w:pPr>
        <w:pStyle w:val="Heading3"/>
        <w:spacing w:after="60" w:before="160"/>
      </w:pPr>
      <w:r>
        <w:rPr>
          <w:b/>
          <w:bCs/>
          <w:color w:val="595959"/>
        </w:rPr>
        <w:t xml:space="preserve">Screens</w:t>
      </w:r>
    </w:p>
    <w:p>
      <w:pPr>
        <w:spacing w:after="120" w:line="276"/>
      </w:pPr>
      <w:r>
        <w:rPr>
          <w:rFonts w:ascii="Consolas" w:cs="Consolas" w:eastAsia="Consolas" w:hAnsi="Consolas"/>
          <w:sz w:val="18"/>
          <w:szCs w:val="18"/>
        </w:rPr>
        <w:t xml:space="preserve">store_hours_screen</w:t>
      </w:r>
    </w:p>
    <w:p>
      <w:pPr>
        <w:pStyle w:val="Heading3"/>
        <w:spacing w:after="60" w:before="160"/>
      </w:pPr>
      <w:r>
        <w:rPr>
          <w:b/>
          <w:bCs/>
          <w:color w:val="595959"/>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60"/>
      </w:tblGrid>
      <w:tr>
        <w:trPr>
          <w:tblHeader/>
        </w:trPr>
        <w:tc>
          <w:tcPr>
            <w:tcW w:type="dxa" w:w="1100"/>
            <w:shd w:fill="1F4E79" w:val="clear"/>
            <w:tcMar>
              <w:top w:type="dxa" w:w="50"/>
              <w:left w:type="dxa" w:w="100"/>
              <w:bottom w:type="dxa" w:w="50"/>
              <w:right w:type="dxa" w:w="100"/>
            </w:tcMar>
          </w:tcPr>
          <w:p>
            <w:r>
              <w:rPr>
                <w:b/>
                <w:bCs/>
                <w:color w:val="FFFFFF"/>
                <w:sz w:val="18"/>
                <w:szCs w:val="18"/>
              </w:rPr>
              <w:t xml:space="preserve">Method</w:t>
            </w:r>
          </w:p>
        </w:tc>
        <w:tc>
          <w:tcPr>
            <w:tcW w:type="dxa" w:w="4600"/>
            <w:shd w:fill="1F4E79" w:val="clear"/>
            <w:tcMar>
              <w:top w:type="dxa" w:w="50"/>
              <w:left w:type="dxa" w:w="100"/>
              <w:bottom w:type="dxa" w:w="50"/>
              <w:right w:type="dxa" w:w="100"/>
            </w:tcMar>
          </w:tcPr>
          <w:p>
            <w:r>
              <w:rPr>
                <w:b/>
                <w:bCs/>
                <w:color w:val="FFFFFF"/>
                <w:sz w:val="18"/>
                <w:szCs w:val="18"/>
              </w:rPr>
              <w:t xml:space="preserve">Path</w:t>
            </w:r>
          </w:p>
        </w:tc>
        <w:tc>
          <w:tcPr>
            <w:tcW w:type="dxa" w:w="3660"/>
            <w:shd w:fill="1F4E79" w:val="clear"/>
            <w:tcMar>
              <w:top w:type="dxa" w:w="50"/>
              <w:left w:type="dxa" w:w="100"/>
              <w:bottom w:type="dxa" w:w="50"/>
              <w:right w:type="dxa" w:w="100"/>
            </w:tcMar>
          </w:tcPr>
          <w:p>
            <w:r>
              <w:rPr>
                <w:b/>
                <w:bCs/>
                <w:color w:val="FFFFFF"/>
                <w:sz w:val="18"/>
                <w:szCs w:val="18"/>
              </w:rPr>
              <w:t xml:space="preserve">Purpose</w:t>
            </w:r>
          </w:p>
        </w:tc>
      </w:tr>
      <w:tr>
        <w:tc>
          <w:tcPr>
            <w:tcW w:type="dxa" w:w="1100"/>
            <w:tcMar>
              <w:top w:type="dxa" w:w="40"/>
              <w:left w:type="dxa" w:w="100"/>
              <w:bottom w:type="dxa" w:w="40"/>
              <w:right w:type="dxa" w:w="100"/>
            </w:tcMar>
          </w:tcPr>
          <w:p>
            <w:r>
              <w:rPr>
                <w:b/>
                <w:bCs/>
                <w:color w:val="1F4E79"/>
                <w:sz w:val="17"/>
                <w:szCs w:val="17"/>
              </w:rPr>
              <w:t xml:space="preserve">GET</w:t>
            </w:r>
          </w:p>
        </w:tc>
        <w:tc>
          <w:tcPr>
            <w:tcW w:type="dxa" w:w="4600"/>
            <w:tcMar>
              <w:top w:type="dxa" w:w="40"/>
              <w:left w:type="dxa" w:w="100"/>
              <w:bottom w:type="dxa" w:w="40"/>
              <w:right w:type="dxa" w:w="100"/>
            </w:tcMar>
          </w:tcPr>
          <w:p>
            <w:r>
              <w:rPr>
                <w:rFonts w:ascii="Consolas" w:cs="Consolas" w:eastAsia="Consolas" w:hAnsi="Consolas"/>
                <w:sz w:val="17"/>
                <w:szCs w:val="17"/>
              </w:rPr>
              <w:t xml:space="preserve">/vendors/{vendorId}/store-hours</w:t>
            </w:r>
          </w:p>
        </w:tc>
        <w:tc>
          <w:tcPr>
            <w:tcW w:type="dxa" w:w="3660"/>
            <w:tcMar>
              <w:top w:type="dxa" w:w="40"/>
              <w:left w:type="dxa" w:w="100"/>
              <w:bottom w:type="dxa" w:w="40"/>
              <w:right w:type="dxa" w:w="100"/>
            </w:tcMar>
          </w:tcPr>
          <w:p>
            <w:r>
              <w:rPr>
                <w:sz w:val="17"/>
                <w:szCs w:val="17"/>
              </w:rPr>
              <w:t xml:space="preserve">Get store hours</w:t>
            </w:r>
          </w:p>
        </w:tc>
      </w:tr>
      <w:tr>
        <w:tc>
          <w:tcPr>
            <w:tcW w:type="dxa" w:w="1100"/>
            <w:tcMar>
              <w:top w:type="dxa" w:w="40"/>
              <w:left w:type="dxa" w:w="100"/>
              <w:bottom w:type="dxa" w:w="40"/>
              <w:right w:type="dxa" w:w="100"/>
            </w:tcMar>
          </w:tcPr>
          <w:p>
            <w:r>
              <w:rPr>
                <w:b/>
                <w:bCs/>
                <w:color w:val="1F4E79"/>
                <w:sz w:val="17"/>
                <w:szCs w:val="17"/>
              </w:rPr>
              <w:t xml:space="preserve">PUT</w:t>
            </w:r>
          </w:p>
        </w:tc>
        <w:tc>
          <w:tcPr>
            <w:tcW w:type="dxa" w:w="4600"/>
            <w:tcMar>
              <w:top w:type="dxa" w:w="40"/>
              <w:left w:type="dxa" w:w="100"/>
              <w:bottom w:type="dxa" w:w="40"/>
              <w:right w:type="dxa" w:w="100"/>
            </w:tcMar>
          </w:tcPr>
          <w:p>
            <w:r>
              <w:rPr>
                <w:rFonts w:ascii="Consolas" w:cs="Consolas" w:eastAsia="Consolas" w:hAnsi="Consolas"/>
                <w:sz w:val="17"/>
                <w:szCs w:val="17"/>
              </w:rPr>
              <w:t xml:space="preserve">/vendors/{vendorId}/store-hours</w:t>
            </w:r>
          </w:p>
        </w:tc>
        <w:tc>
          <w:tcPr>
            <w:tcW w:type="dxa" w:w="3660"/>
            <w:tcMar>
              <w:top w:type="dxa" w:w="40"/>
              <w:left w:type="dxa" w:w="100"/>
              <w:bottom w:type="dxa" w:w="40"/>
              <w:right w:type="dxa" w:w="100"/>
            </w:tcMar>
          </w:tcPr>
          <w:p>
            <w:r>
              <w:rPr>
                <w:sz w:val="17"/>
                <w:szCs w:val="17"/>
              </w:rPr>
              <w:t xml:space="preserve">Update store hours</w:t>
            </w:r>
          </w:p>
        </w:tc>
      </w:tr>
      <w:tr>
        <w:tc>
          <w:tcPr>
            <w:tcW w:type="dxa" w:w="1100"/>
            <w:tcMar>
              <w:top w:type="dxa" w:w="40"/>
              <w:left w:type="dxa" w:w="100"/>
              <w:bottom w:type="dxa" w:w="40"/>
              <w:right w:type="dxa" w:w="100"/>
            </w:tcMar>
          </w:tcPr>
          <w:p>
            <w:r>
              <w:rPr>
                <w:b/>
                <w:bCs/>
                <w:color w:val="1F4E79"/>
                <w:sz w:val="17"/>
                <w:szCs w:val="17"/>
              </w:rPr>
              <w:t xml:space="preserve">PATCH</w:t>
            </w:r>
          </w:p>
        </w:tc>
        <w:tc>
          <w:tcPr>
            <w:tcW w:type="dxa" w:w="4600"/>
            <w:tcMar>
              <w:top w:type="dxa" w:w="40"/>
              <w:left w:type="dxa" w:w="100"/>
              <w:bottom w:type="dxa" w:w="40"/>
              <w:right w:type="dxa" w:w="100"/>
            </w:tcMar>
          </w:tcPr>
          <w:p>
            <w:r>
              <w:rPr>
                <w:rFonts w:ascii="Consolas" w:cs="Consolas" w:eastAsia="Consolas" w:hAnsi="Consolas"/>
                <w:sz w:val="17"/>
                <w:szCs w:val="17"/>
              </w:rPr>
              <w:t xml:space="preserve">/vendors/{vendorId}/store-status</w:t>
            </w:r>
          </w:p>
        </w:tc>
        <w:tc>
          <w:tcPr>
            <w:tcW w:type="dxa" w:w="3660"/>
            <w:tcMar>
              <w:top w:type="dxa" w:w="40"/>
              <w:left w:type="dxa" w:w="100"/>
              <w:bottom w:type="dxa" w:w="40"/>
              <w:right w:type="dxa" w:w="100"/>
            </w:tcMar>
          </w:tcPr>
          <w:p>
            <w:r>
              <w:rPr>
                <w:sz w:val="17"/>
                <w:szCs w:val="17"/>
              </w:rPr>
              <w:t xml:space="preserve">Toggle open/closed</w:t>
            </w:r>
          </w:p>
        </w:tc>
      </w:tr>
    </w:tbl>
    <w:p>
      <w:pPr>
        <w:pStyle w:val="Heading3"/>
        <w:spacing w:after="60" w:before="160"/>
      </w:pPr>
      <w:r>
        <w:rPr>
          <w:b/>
          <w:bCs/>
          <w:color w:val="595959"/>
        </w:rPr>
        <w:t xml:space="preserve">Mock vs. live behavior</w:t>
      </w:r>
    </w:p>
    <w:p>
      <w:pPr>
        <w:spacing w:after="120" w:line="276"/>
      </w:pPr>
      <w:r>
        <w:t xml:space="preserve">Validation is tested; works against mock or API.</w:t>
      </w:r>
    </w:p>
    <w:p>
      <w:pPr>
        <w:pStyle w:val="Heading3"/>
        <w:spacing w:after="60" w:before="160"/>
      </w:pPr>
      <w:r>
        <w:rPr>
          <w:b/>
          <w:bCs/>
          <w:color w:val="595959"/>
        </w:rPr>
        <w:t xml:space="preserve">Dependencies</w:t>
      </w:r>
    </w:p>
    <w:p>
      <w:pPr>
        <w:spacing w:after="120" w:line="276"/>
      </w:pPr>
      <w:r>
        <w:t xml:space="preserve">Attaches to the vendor profile/store page.</w:t>
      </w:r>
    </w:p>
    <w:p>
      <w:pPr>
        <w:pStyle w:val="Heading3"/>
        <w:spacing w:after="60" w:before="160"/>
      </w:pPr>
      <w:r>
        <w:rPr>
          <w:b/>
          <w:bCs/>
          <w:color w:val="595959"/>
        </w:rPr>
        <w:t xml:space="preserve">Known gaps</w:t>
      </w:r>
    </w:p>
    <w:p>
      <w:pPr>
        <w:pStyle w:val="ListParagraph"/>
        <w:numPr>
          <w:ilvl w:val="0"/>
          <w:numId w:val="2"/>
        </w:numPr>
        <w:spacing w:after="60" w:line="264"/>
      </w:pPr>
      <w:r>
        <w:t xml:space="preserve">Store-hours paths are not registered in ApiEndpoints.</w:t>
      </w:r>
    </w:p>
    <w:p>
      <w:pPr>
        <w:pStyle w:val="ListParagraph"/>
        <w:numPr>
          <w:ilvl w:val="0"/>
          <w:numId w:val="2"/>
        </w:numPr>
        <w:spacing w:after="60" w:line="264"/>
      </w:pPr>
      <w:r>
        <w:t xml:space="preserve">The datasource throws if Dio is null while MOCK is off (fragile wiring).</w:t>
      </w:r>
    </w:p>
    <w:p>
      <w:r>
        <w:br w:type="page"/>
      </w:r>
    </w:p>
    <w:p>
      <w:pPr>
        <w:pStyle w:val="Heading1"/>
        <w:spacing w:after="140" w:before="320"/>
      </w:pPr>
      <w:r>
        <w:rPr>
          <w:b/>
          <w:bCs/>
          <w:color w:val="1F4E79"/>
        </w:rPr>
        <w:t xml:space="preserve">Closing note</w:t>
      </w:r>
    </w:p>
    <w:p>
      <w:pPr>
        <w:spacing w:after="120" w:line="276"/>
      </w:pPr>
      <w:r>
        <w:t xml:space="preserve">This reference documents the app as built. The recurring theme across modules is that the mobile UI is well ahead of the backend: most modules run on mock data, several bypass REST entirely (notifications, phone/social auth), and a few structural items — real image upload, a vendorId on listings, a working payment path, and push notifications — cut across multiple modules and are tracked as launch priorities in the separate development roadmap. Use this document alongside the machine-readable API contracts in lib/docs/ when briefing the backend team.</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2026-07-02T16:22:10.369Z</dcterms:created>
  <dcterms:modified xsi:type="dcterms:W3CDTF">2026-07-02T16:22:10.369Z</dcterms:modified>
</cp:coreProperties>
</file>

<file path=docProps/custom.xml><?xml version="1.0" encoding="utf-8"?>
<Properties xmlns="http://schemas.openxmlformats.org/officeDocument/2006/custom-properties" xmlns:vt="http://schemas.openxmlformats.org/officeDocument/2006/docPropsVTypes"/>
</file>