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i w:val="0"/>
          <w:color w:val="071A32"/>
          <w:sz w:val="44"/>
        </w:rPr>
        <w:t>AHMED MAHMOUD</w:t>
      </w:r>
    </w:p>
    <w:p>
      <w:pPr>
        <w:spacing w:after="80"/>
      </w:pPr>
      <w:r>
        <w:rPr>
          <w:rFonts w:ascii="Arial" w:hAnsi="Arial"/>
          <w:b/>
          <w:i w:val="0"/>
          <w:color w:val="9A6F1B"/>
          <w:sz w:val="22"/>
        </w:rPr>
        <w:t>TOURISM OPERATIONS MANAGER | PRODUCT OPERATIONS MANAGER</w:t>
      </w:r>
    </w:p>
    <w:p>
      <w:pPr>
        <w:spacing w:after="20"/>
        <w:jc w:val="left"/>
      </w:pPr>
      <w:r>
        <w:rPr>
          <w:rFonts w:ascii="Arial" w:hAnsi="Arial"/>
          <w:b w:val="0"/>
          <w:i w:val="0"/>
          <w:color w:val="161F2B"/>
          <w:sz w:val="18"/>
        </w:rPr>
        <w:t xml:space="preserve">Abu Dhabi, UAE  |  a.mahmoud.0412@gmail.com  |  </w:t>
      </w:r>
      <w:hyperlink r:id="rId9">
        <w:r>
          <w:rPr>
            <w:rFonts w:ascii="Arial" w:hAnsi="Arial"/>
            <w:color w:val="071A32"/>
            <w:sz w:val="18"/>
          </w:rPr>
          <w:t>LinkedIn</w:t>
        </w:r>
      </w:hyperlink>
      <w:r>
        <w:rPr>
          <w:rFonts w:ascii="Arial" w:hAnsi="Arial"/>
          <w:b w:val="0"/>
          <w:i w:val="0"/>
          <w:color w:val="161F2B"/>
          <w:sz w:val="18"/>
        </w:rPr>
        <w:t xml:space="preserve">  |  </w:t>
      </w:r>
      <w:hyperlink r:id="rId10">
        <w:r>
          <w:rPr>
            <w:rFonts w:ascii="Arial" w:hAnsi="Arial"/>
            <w:color w:val="071A32"/>
            <w:sz w:val="18"/>
          </w:rPr>
          <w:t>Portfolio</w:t>
        </w:r>
      </w:hyperlink>
    </w:p>
    <w:p>
      <w:pPr>
        <w:spacing w:after="100"/>
        <w:pBdr>
          <w:bottom w:val="single" w:sz="5" w:space="5" w:color="D7C59E"/>
        </w:pBdr>
      </w:pPr>
      <w:r>
        <w:rPr>
          <w:rFonts w:ascii="Arial" w:hAnsi="Arial"/>
          <w:b/>
          <w:i w:val="0"/>
          <w:color w:val="071A32"/>
          <w:sz w:val="17"/>
        </w:rPr>
        <w:t xml:space="preserve">WORK LOCATION: </w:t>
      </w:r>
      <w:r>
        <w:rPr>
          <w:rFonts w:ascii="Arial" w:hAnsi="Arial"/>
          <w:b w:val="0"/>
          <w:i w:val="0"/>
          <w:color w:val="161F2B"/>
          <w:sz w:val="17"/>
        </w:rPr>
        <w:t>Available for managerial opportunities across GCC countries and in the Netherlands; Netherlands residence permit holder. Employment remains subject to applicable local requirements.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PROFESSIONAL SUMMARY</w:t>
      </w:r>
    </w:p>
    <w:p>
      <w:pPr>
        <w:spacing w:after="60" w:line="259" w:lineRule="auto"/>
      </w:pPr>
      <w:r>
        <w:rPr>
          <w:rFonts w:ascii="Arial" w:hAnsi="Arial"/>
          <w:b w:val="0"/>
          <w:i w:val="0"/>
          <w:color w:val="161F2B"/>
          <w:sz w:val="18"/>
        </w:rPr>
        <w:t>Tourism operations and product-operations professional with 10+ years of experience across destination management, DMC delivery, multilingual guiding, transport coordination, B2B booking support, tour production, supplier communication, service recovery and commercial workflows. Combines field leadership with CAPM®, ITIL® 4 Foundation and Lean Six Sigma Black Belt methods to structure SOPs, handovers, operational controls and practical browser-based planning tools. Prepared for managerial-level roles requiring cross-functional coordination, service quality, product thinking and evidence-led improvement.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MANAGERIAL VALUE &amp; CORE COMPETENCIES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Tourism operations management; destination and DMC operations; daily service delivery; guest journey control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Team coordination; guide and driver handovers; supplier management; stakeholder communication; issue escalation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Transport dispatch; airport transfers; multi-stop routing; hotel pickups; ticketing; manifests; operational briefs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Tourism product development; itinerary design; operational feasibility; MICE operations; quotation and margin logic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SOP development; process mapping; service quality; risk assessment; continual improvement; Lean Six Sigma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Product operations; requirements definition; workflow design; static MVP development; responsible AI implementation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PROFESSIONAL EXPERIENCE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Licensed Tour Guide (French &amp; English) / Operations Support</w:t>
      </w:r>
      <w:r>
        <w:rPr>
          <w:rFonts w:ascii="Arial" w:hAnsi="Arial"/>
          <w:b/>
          <w:i w:val="0"/>
          <w:color w:val="9A6F1B"/>
          <w:sz w:val="17"/>
        </w:rPr>
        <w:t xml:space="preserve">  |  Dec 2024 – Present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Masarra DMC – Miral Experiences  |  Abu Dhabi, UAE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Coordinate bilingual guest delivery, transport, ticketing, supplier handovers and live operational changes across active service windows.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Support destination operations by converting programme requirements into clear field instructions, escalation points and service-recovery actions.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Apply current UAE destination knowledge and five tour-guide licences across Abu Dhabi, Dubai, Sharjah, Ras Al Khaimah and Louvre Abu Dhabi contexts.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Licensed Tour Guide (French &amp; English)</w:t>
      </w:r>
      <w:r>
        <w:rPr>
          <w:rFonts w:ascii="Arial" w:hAnsi="Arial"/>
          <w:b/>
          <w:i w:val="0"/>
          <w:color w:val="9A6F1B"/>
          <w:sz w:val="17"/>
        </w:rPr>
        <w:t xml:space="preserve">  |  Sep 2022 – Nov 2024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Oceanair Travels  |  Dubai, UAE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Delivered multilingual destination programmes while coordinating timing, guest flow, suppliers and operational handovers.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Resolved real-time service issues and protected itinerary continuity for international groups through clear guest and team communication.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Operations Executive</w:t>
      </w:r>
      <w:r>
        <w:rPr>
          <w:rFonts w:ascii="Arial" w:hAnsi="Arial"/>
          <w:b/>
          <w:i w:val="0"/>
          <w:color w:val="9A6F1B"/>
          <w:sz w:val="17"/>
        </w:rPr>
        <w:t xml:space="preserve">  |  Jun 2022 – Sep 2022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WebBeds Middle East &amp; Africa  |  Cairo, Egypt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Resolved B2B booking discrepancies, relocations, amendments and refunds using Juniper and Freshdesk.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Coordinated with internal teams and accommodation partners to restore service and document case outcomes.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Tour Leader</w:t>
      </w:r>
      <w:r>
        <w:rPr>
          <w:rFonts w:ascii="Arial" w:hAnsi="Arial"/>
          <w:b/>
          <w:i w:val="0"/>
          <w:color w:val="9A6F1B"/>
          <w:sz w:val="17"/>
        </w:rPr>
        <w:t xml:space="preserve">  |  Jul 2021 – Apr 2022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Fun &amp; Sun / TUI CIS  |  Sharm El Sheikh, Egypt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Safeguarded service continuity across airport transfers, excursions and multinational tour movements.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Coordinated guests, transport teams and suppliers while managing schedule changes and operational exceptions.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Operations Coordinator</w:t>
      </w:r>
      <w:r>
        <w:rPr>
          <w:rFonts w:ascii="Arial" w:hAnsi="Arial"/>
          <w:b/>
          <w:i w:val="0"/>
          <w:color w:val="9A6F1B"/>
          <w:sz w:val="17"/>
        </w:rPr>
        <w:t xml:space="preserve">  |  Jan 2020 – Jun 2021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Al Natalie Red Sea Tours  |  Cairo, Egypt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Coordinated fleet allocation and service schedules through high-demand tourism and event periods.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Supported operational handovers between drivers, guides, suppliers and internal teams.</w:t>
      </w:r>
    </w:p>
    <w:p>
      <w:r>
        <w:br w:type="page"/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PROFESSIONAL EXPERIENCE — CONTINUED</w:t>
      </w:r>
    </w:p>
    <w:p>
      <w:pPr>
        <w:spacing w:before="70" w:after="0"/>
        <w:keepNext/>
        <w:keepLines/>
      </w:pPr>
      <w:r>
        <w:rPr>
          <w:rFonts w:ascii="Arial" w:hAnsi="Arial"/>
          <w:b/>
          <w:i w:val="0"/>
          <w:color w:val="071A32"/>
          <w:sz w:val="19"/>
        </w:rPr>
        <w:t>Tourism &amp; Travel Consultant</w:t>
      </w:r>
      <w:r>
        <w:rPr>
          <w:rFonts w:ascii="Arial" w:hAnsi="Arial"/>
          <w:b/>
          <w:i w:val="0"/>
          <w:color w:val="9A6F1B"/>
          <w:sz w:val="17"/>
        </w:rPr>
        <w:t xml:space="preserve">  |  Jan 2013 – Jan 2020</w:t>
      </w:r>
    </w:p>
    <w:p>
      <w:pPr>
        <w:spacing w:after="30"/>
        <w:keepNext/>
        <w:keepLines/>
      </w:pPr>
      <w:r>
        <w:rPr>
          <w:rFonts w:ascii="Arial" w:hAnsi="Arial"/>
          <w:b/>
          <w:i w:val="0"/>
          <w:color w:val="4F5B6C"/>
          <w:sz w:val="17"/>
        </w:rPr>
        <w:t>Elmadina Tours  |  Cairo, Egypt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Managed customer journeys from package design and visa support through supplier coordination and post-travel care.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Prepared itineraries, supported sales and maintained customer and supplier communication across the booking lifecycle.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SELECTED PRODUCT &amp; OPERATIONS PROJECTS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InfraDispatch — Flagship smart rule-based dispatch planner/demo for trip inputs, pickup points, team and vehicle assignments, costs, approvals and operational handoff.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InfraCluster — Static pickup-clustering workflow for operating constraints, timing pressure, capacity review and dispatch handoff.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InfraSky — Static experience-readiness planner connecting supplied sky and field conditions with responsible product and operating decisions.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InfraQuote — Static commercial workflow for costing, break-even logic, margin review and client-ready quotation output.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Published Knowledge Platform — 73 original articles covering tourism operations, AI implementation, quality, commercial practice, MICE and product discovery.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PROFESSIONAL CERTIFICATIONS &amp; DIPLOMAS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Lean Six Sigma Black Belt — Anexas Europe / Miral LLC, 2025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ITIL® 4 Foundation — PeopleCert / AXELOS, 2024; renewable 2027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Certified Associate in Project Management (CAPM®) — Project Management Institute, 2024; expires 2027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IATA Diplomas — Travel Operations; MICE and Sales; Tour Production; Travel and Tourism Consultant; Special Cargo Handling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Egyptian Travel Agents Association (ETAA) — Tour Operator, Sales Skills and Religious-Tour Leadership training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Safety — First Aid CPR AED; Risk Assessment; COSHH; Work at Height; Safe Moving and Handling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Five current UAE tour-guide licences — Abu Dhabi, Dubai, Sharjah, Ras Al Khaimah and Louvre Abu Dhabi</w:t>
      </w:r>
    </w:p>
    <w:p>
      <w:pPr>
        <w:spacing w:before="140" w:after="80"/>
        <w:pBdr>
          <w:bottom w:val="single" w:sz="6" w:space="3" w:color="9A6F1B"/>
        </w:pBdr>
        <w:keepNext/>
        <w:keepLines/>
      </w:pPr>
      <w:r>
        <w:rPr>
          <w:rFonts w:ascii="Arial" w:hAnsi="Arial"/>
          <w:b/>
          <w:i w:val="0"/>
          <w:color w:val="071A32"/>
          <w:sz w:val="21"/>
        </w:rPr>
        <w:t>LANGUAGES, SYSTEMS &amp; ADDITIONAL INFORMATION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Languages: Arabic — Native/Fluent; French — Fluent; English — Advanced; Russian — Intermediate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Systems and methods: Juniper, Freshdesk, reporting, document control, process mapping, operational workflows and browser-based static tools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Leadership development: First Time Leading Others — Miral Experiences, 2025</w:t>
      </w:r>
    </w:p>
    <w:p>
      <w:pPr>
        <w:spacing w:after="30" w:line="245" w:lineRule="auto"/>
        <w:numPr>
          <w:ilvl w:val="0"/>
          <w:numId w:val="42"/>
        </w:numPr>
        <w:keepLines/>
      </w:pPr>
      <w:r>
        <w:rPr>
          <w:rFonts w:ascii="Arial" w:hAnsi="Arial"/>
          <w:b w:val="0"/>
          <w:i w:val="0"/>
          <w:color w:val="161F2B"/>
          <w:sz w:val="17"/>
        </w:rPr>
        <w:t>Portfolio and credential evidence available at ahmedqualityops.com and through the linked professional profiles.</w:t>
      </w:r>
    </w:p>
    <w:sectPr w:rsidR="00FC693F" w:rsidRPr="0006063C" w:rsidSect="00034616">
      <w:footerReference w:type="default" r:id="rId11"/>
      <w:pgSz w:w="12240" w:h="15840"/>
      <w:pgMar w:top="792" w:right="936" w:bottom="749" w:left="93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F5B6C"/>
        <w:sz w:val="15"/>
      </w:rPr>
      <w:t>Ahmed Mahmoud | Managerial CV | Tourism Operations × Product Operations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2"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  <w:spacing w:after="30" w:line="230" w:lineRule="auto"/>
      </w:p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/>
      <w:color w:val="161F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hmed-mahmoud-tourism/" TargetMode="External"/><Relationship Id="rId10" Type="http://schemas.openxmlformats.org/officeDocument/2006/relationships/hyperlink" Target="https://ahmedqualityops.com/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Mahmoud — Managerial CV</dc:title>
  <dc:subject>Tourism Operations Manager and Product Operations Manager</dc:subject>
  <dc:creator>Ahmed Mahmoud</dc:creator>
  <cp:keywords>tourism operations manager, product operations manager, destination operations, DMC, tourism product manager, GCC, Netherlands</cp:keywords>
  <dc:description>ATS-compatible, single-column CV generated from verified portfolio facts.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