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Operations &amp; Client Services Leader | Customer Experience &amp; Digital Transformation | GenAI &amp; Automation | Lean Six Sigma Green Belt | COPC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to UAE, Saudi Arabia and Qatar; also open to remote roles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Nationality: Egyptian | Notice period: 1 month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Teleperformance, rising from frontline agent to leading a 2,100+ person multi-client operation through 3 Contact Center Managers. Led 6+ program launches across telecommunications, e-commerce, travel and technology, contributing $5M in annual revenue growth. Combines P&amp;L ownership, client relationship management and COPC / Lean Six Sigma discipline with hands-on data skills (Power BI, SQL, Python) and GenAI deployment that cut coaching headcount 50% and contact rate 14%.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Client Relationship Management, Account Management, P&amp;L Management, Stakeholder Management, Vendor Management, Team Leadership,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Contact Center Operations, BPO / Outsourcing, Customer Experience (CX), Omnichannel, Workforce Management (WFM), Capacity Planning, Forecasting, Budgeting, SLA and KPI Management, Quality Assurance,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Lean Six Sigma, COPC, Process Improvement, Root Cause Analysis, Change Management, Digital Transformation, Generative AI, Automation,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