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sz w:val="36"/>
        </w:rPr>
        <w:t>Ahmed Essam Ali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Director, Delivery CX AI | Contact Center &amp; Client Portfolio Delivery, QBRs, Retention, GenAI Automation | COPC | Lean Six Sigma | EMBA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Cairo, Egypt | +20 115 248 6668 | a.essam933@gmail.com | linkedin.com/in/ahmed-essam-55842b160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Open to relocation (UAE, Canada, USA, Europe) and remote roles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SUMMARY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Client Services Manager with 12+ years at Teleperformance (TP), a BPO and CX services provider, leading a 2,100+ person multi-client contact center operation through 3 Contact Center Managers. Owns client portfolio delivery, P&amp;L, SLA governance, quarterly business reviews (QBRs) and contract renewals, adding $2M in revenue and growing revenue 42.6% on the US telecommunications account. Deployed GenAI agent-assist chatbots and automation that replaced 50% of coaching headcount, and cut contact rate 14% with self-service and AI deflection. Builds Power BI KPI dashboards and mentors operations managers. EMBA (Cardiff) and Electrical Engineering degree (Cairo University).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EXPERIENCE</w:t>
      </w:r>
    </w:p>
    <w:p>
      <w:pPr>
        <w:keepNext/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>Client Services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2024 – Present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Lead a 2,100+ employee multi-line operation serving the US market through 3 Contact Center Managers, owning client relationship, P&amp;L, SLAs and quarterly business reviews.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 client escalations, executive business reviews and stakeholder alignment; set customer-centricity milestones and track delivery against them.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Present business and technology improvement roadmaps to clients at annual summits and QBRs.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Negotiated contract renewals and scope expansions with key clients, adding $2M in revenue.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Deployed GenAI agent-assist chatbots and automation tools, replacing 50% of support coaches needed for nesting during speed-to-proficiency.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Grew revenue 42.6% on the US telecommunications account since taking the role in May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Mentored 6 Operations Managers through the GROW program (20+ workshops).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Partnered with Business Development to launch 3 new lines of business in 12 months, driving 127% headcount growth in 2024.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Mar 2022 – May 2024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Delivered digital transformation program that cut operating cost 12% and improved service delivery time 35%.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Raised customer satisfaction (CSAT) 17% by implementing COPC standards and continuous improvement.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Sponsored 2 Lean Six Sigma projects that raised employee satisfaction 11% and reduced annualized attrition 36.2%.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Designed self-service and in-app AI deflection strategy that reduced contact rate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Power BI dashboards with intelligent-routing and voice-of-customer analytics, giving leaders real-time drill-down on all KPIs.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Led training and accreditation programs that lifted product accreditation rates 20.35%.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Assistant Contact Center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2020 – Mar 2022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a speed-to-competency framework for new hires and trained supervisors on new KPIs and client processes.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Created MIS and P&amp;L reporting in Power BI from scratch (revenue, direct cost, gross margin), enabling real-time corrective action.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Owned monthly forecasting and capacity planning for revenue, facilities and resources; prepared budgets and analyzed variances.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Launched one of the largest e-commerce programs in MENA, ramping 400+ agents in one quarter with all KPIs green from go-live.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Coached 11 supervisors through Educational Learning Plans.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Developed a risk management framework that reduced operational risk incidents 43% and strengthened regulatory compliance.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COPC and TOPS standards across front and back office; redesigned the KPI matrix for end-to-end customer experience visibility.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Supervisor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Aug 2019 – May 2020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Ran training workshops that improved first-contact resolution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Managed and coached a team of 32 travel-sector agents, auditing transactions in the Sabre GDS.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Six Sigma tools to isolate performance outliers, reducing average handle time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Achieved the highest customer satisfaction rating in the department for 2 consecutive quarters.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Tier 2 Back Office Specialist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Sep 2015 – Aug 2019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Onboarded and trained new team members, reducing nesting time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Resolved escalated travel bookings and deferred transactions for the travel line of business.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Supported rollout of a new CRM system, improving data accuracy and reporting through SQL Server.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Travel Consultant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Jul 2014 – Sep 2015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Handled sales and customer service for travel bookings, sustaining over 95% first-contact resolution.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Named Employee of the Month twice for performance and customer feedback.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EDUCATION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Executive Master of Business Administration (Global EMBA), Cardiff School of Business</w:t>
      </w:r>
      <w:r>
        <w:rPr>
          <w:rFonts w:ascii="Calibri" w:hAnsi="Calibri" w:cs="Calibri" w:eastAsia="Calibri"/>
          <w:b w:val="0"/>
          <w:sz w:val="21"/>
        </w:rPr>
        <w:tab/>
        <w:t>Nov 2023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Bachelor of Science, Electrical and Electronics Engineering, Cairo University</w:t>
      </w:r>
      <w:r>
        <w:rPr>
          <w:rFonts w:ascii="Calibri" w:hAnsi="Calibri" w:cs="Calibri" w:eastAsia="Calibri"/>
          <w:b w:val="0"/>
          <w:sz w:val="21"/>
        </w:rPr>
        <w:tab/>
        <w:t>2017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CERTIFICATIONS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Lean Six Sigma Green Belt</w:t>
      </w:r>
      <w:r>
        <w:rPr>
          <w:rFonts w:ascii="Calibri" w:hAnsi="Calibri" w:cs="Calibri" w:eastAsia="Calibri"/>
          <w:b w:val="0"/>
          <w:sz w:val="21"/>
        </w:rPr>
        <w:tab/>
        <w:t>Jan 2021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COPC Certified Implementation Leader</w:t>
      </w:r>
      <w:r>
        <w:rPr>
          <w:rFonts w:ascii="Calibri" w:hAnsi="Calibri" w:cs="Calibri" w:eastAsia="Calibri"/>
          <w:b w:val="0"/>
          <w:sz w:val="21"/>
        </w:rPr>
        <w:tab/>
        <w:t>May 2019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ALX AI Career Essentials (AiCE)</w:t>
      </w:r>
      <w:r>
        <w:rPr>
          <w:rFonts w:ascii="Calibri" w:hAnsi="Calibri" w:cs="Calibri" w:eastAsia="Calibri"/>
          <w:b w:val="0"/>
          <w:sz w:val="21"/>
        </w:rPr>
        <w:tab/>
        <w:t>Aug 2024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TICO Certification</w:t>
      </w:r>
      <w:r>
        <w:rPr>
          <w:rFonts w:ascii="Calibri" w:hAnsi="Calibri" w:cs="Calibri" w:eastAsia="Calibri"/>
          <w:b w:val="0"/>
          <w:sz w:val="21"/>
        </w:rPr>
        <w:tab/>
        <w:t>2014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Data Analysis Nanodegree, Udacity</w:t>
      </w:r>
      <w:r>
        <w:rPr>
          <w:rFonts w:ascii="Calibri" w:hAnsi="Calibri" w:cs="Calibri" w:eastAsia="Calibri"/>
          <w:b w:val="0"/>
          <w:sz w:val="21"/>
        </w:rPr>
        <w:tab/>
        <w:t>Jul 2022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Web Development Professional Nanodegree, Udacity</w:t>
      </w:r>
      <w:r>
        <w:rPr>
          <w:rFonts w:ascii="Calibri" w:hAnsi="Calibri" w:cs="Calibri" w:eastAsia="Calibri"/>
          <w:b w:val="0"/>
          <w:sz w:val="21"/>
        </w:rPr>
        <w:tab/>
        <w:t>2021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SKILLS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Leadership: </w:t>
      </w:r>
      <w:r>
        <w:rPr>
          <w:rFonts w:ascii="Calibri" w:hAnsi="Calibri" w:cs="Calibri" w:eastAsia="Calibri"/>
          <w:b w:val="0"/>
          <w:sz w:val="21"/>
        </w:rPr>
        <w:t>Client Relationship Management, Account Management, P&amp;L Management, Program Launch, Stakeholder Management, Vendor Management, Team Leadership, Contract Negotiation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Operations: </w:t>
      </w:r>
      <w:r>
        <w:rPr>
          <w:rFonts w:ascii="Calibri" w:hAnsi="Calibri" w:cs="Calibri" w:eastAsia="Calibri"/>
          <w:b w:val="0"/>
          <w:sz w:val="21"/>
        </w:rPr>
        <w:t>Contact Center Operations, Customer Experience (CX), BPO / Outsourcing, Omnichannel, Workforce Management (WFM), Capacity Planning, Forecasting, Budgeting, SLA and KPI Management, Quality Assurance, Risk Management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Improvement: </w:t>
      </w:r>
      <w:r>
        <w:rPr>
          <w:rFonts w:ascii="Calibri" w:hAnsi="Calibri" w:cs="Calibri" w:eastAsia="Calibri"/>
          <w:b w:val="0"/>
          <w:sz w:val="21"/>
        </w:rPr>
        <w:t>Generative AI, Automation, Digital Transformation, Lean Six Sigma, COPC, Process Improvement, Root Cause Analysis, Change Management, Self-Service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Tools: </w:t>
      </w:r>
      <w:r>
        <w:rPr>
          <w:rFonts w:ascii="Calibri" w:hAnsi="Calibri" w:cs="Calibri" w:eastAsia="Calibri"/>
          <w:b w:val="0"/>
          <w:sz w:val="21"/>
        </w:rPr>
        <w:t>Power BI, Power Query, SQL, Python, Microsoft Excel, CRM, Sabre GDS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LANGUAGES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Arabic (Native), English (Full Professional), French (Limited Working), German (Elementary)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Essam Ali Resume</dc:title>
  <dc:subject/>
  <dc:creator>Ahmed Essam Ali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