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CB525B" w:rsidP="79CB525B" w:rsidRDefault="79CB525B" w14:paraId="0E2670A1" w14:textId="6D6D7FAF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5152227D" w14:textId="5AE4270F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BCF56D7" w:rsidP="79CB525B" w:rsidRDefault="1BCF56D7" w14:paraId="24E4E4E9" w14:textId="112BBD7D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9CB525B" w:rsidR="1BCF5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 по лабораторной работе №9</w:t>
      </w:r>
    </w:p>
    <w:p w:rsidR="1BCF56D7" w:rsidP="79CB525B" w:rsidRDefault="1BCF56D7" w14:paraId="3109CDE1" w14:textId="5E605654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9CB525B" w:rsidR="1BCF5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Простейший вариант</w:t>
      </w:r>
    </w:p>
    <w:p w:rsidR="79CB525B" w:rsidP="79CB525B" w:rsidRDefault="79CB525B" w14:paraId="54275B01" w14:textId="08331D37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79336AD8" w14:textId="77046EA2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1BCF56D7" w:rsidP="79CB525B" w:rsidRDefault="1BCF56D7" w14:paraId="25D9ADF0" w14:textId="5319106A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9CB525B" w:rsidR="1BCF5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Метвалли Ахмед Фарг Набеех</w:t>
      </w:r>
    </w:p>
    <w:p w:rsidR="79CB525B" w:rsidP="79CB525B" w:rsidRDefault="79CB525B" w14:paraId="6D59F32C" w14:textId="2050575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79CB525B" wp14:paraId="116A14FD" wp14:textId="7B4BF896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4A3D30FB" w14:textId="6585CEF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395BDEC9" w14:textId="5CACC03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5A69D836" w14:textId="457043B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622E255D" w14:textId="386E9A1A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784130F8" w14:textId="749A92C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70321BE7" w14:textId="325749BC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4A5BD1C5" w14:textId="25FFDA26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67EEE7EA" w14:textId="098DDE6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59B6DF27" w14:textId="55826899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53C7F875" w14:textId="75455D8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9CB525B" w:rsidP="79CB525B" w:rsidRDefault="79CB525B" w14:paraId="2A92D2AA" w14:textId="7279B40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A432C40" wp14:paraId="6CC41ED5" wp14:textId="068B5199">
      <w:pPr>
        <w:pStyle w:val="Normal"/>
        <w:spacing w:after="160" w:line="259" w:lineRule="auto"/>
        <w:ind w:left="0"/>
        <w:jc w:val="left"/>
      </w:pPr>
      <w:r w:rsidRPr="1A432C40" w:rsidR="6ECB00AA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Содержание </w:t>
      </w:r>
    </w:p>
    <w:p xmlns:wp14="http://schemas.microsoft.com/office/word/2010/wordml" w:rsidP="1A432C40" wp14:paraId="787C8D93" wp14:textId="4D1AA9D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A432C40" w:rsidR="6ECB00A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1 Цель работы 5 </w:t>
      </w:r>
    </w:p>
    <w:p xmlns:wp14="http://schemas.microsoft.com/office/word/2010/wordml" w:rsidP="1A432C40" wp14:paraId="7BC47293" wp14:textId="74487AC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A432C40" w:rsidR="6ECB00A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 Выполнение лабораторной работы 6 </w:t>
      </w:r>
    </w:p>
    <w:p xmlns:wp14="http://schemas.microsoft.com/office/word/2010/wordml" w:rsidP="1A432C40" wp14:paraId="28AA1991" wp14:textId="04C2A80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A432C40" w:rsidR="6ECB00A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 Задания для самостоятельной работы 13 </w:t>
      </w:r>
    </w:p>
    <w:p xmlns:wp14="http://schemas.microsoft.com/office/word/2010/wordml" w:rsidP="1A432C40" wp14:paraId="300BE1D9" wp14:textId="2CD692B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1A432C40" w:rsidR="6ECB00AA">
        <w:rPr>
          <w:rFonts w:ascii="Calibri" w:hAnsi="Calibri" w:eastAsia="Calibri" w:cs="Calibri"/>
          <w:noProof w:val="0"/>
          <w:sz w:val="32"/>
          <w:szCs w:val="32"/>
          <w:lang w:val="ru-RU"/>
        </w:rPr>
        <w:t>4 Выводы 15</w:t>
      </w:r>
    </w:p>
    <w:p xmlns:wp14="http://schemas.microsoft.com/office/word/2010/wordml" w:rsidP="1A432C40" wp14:paraId="20DFC53C" wp14:textId="7C09BC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A432C40" wp14:paraId="0CCFB339" wp14:textId="0344695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D333C79" w14:textId="2108EAA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A17136B" w14:textId="3E40A62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64CBB84" w14:textId="5E48457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43600FD" w14:textId="695251C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83534D4" w14:textId="6B6B297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2A53F56" w14:textId="221E1CF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4BD16B1" w14:textId="049197B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F758B0A" w14:textId="21E24C7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FF91CF9" w14:textId="2D274C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356C36B6" w14:textId="4F52B29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720E779" w14:textId="3C6B7D7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A0B41DA" w14:textId="0CD65B3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8A16A6B" w14:textId="1E73D32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18EC9F8" w14:textId="1642B5C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B00D6AA" w14:textId="50A61F6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1BE1C8E" w14:textId="08B112B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339FEA66" w14:textId="6EF3F0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1A432C40" wp14:paraId="145407ED" wp14:textId="206173C7">
      <w:pPr>
        <w:pStyle w:val="Normal"/>
        <w:spacing w:after="160" w:line="259" w:lineRule="auto"/>
        <w:ind w:left="0"/>
        <w:jc w:val="left"/>
      </w:pPr>
      <w:r w:rsidRPr="1A432C4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Список иллюстраций </w:t>
      </w:r>
    </w:p>
    <w:p w:rsidR="1AC054D2" w:rsidP="08305020" w:rsidRDefault="1AC054D2" w14:paraId="7CF36F7D" w14:textId="3799AF2C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</w:t>
      </w: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.1 </w:t>
      </w:r>
    </w:p>
    <w:p w:rsidR="1AC054D2" w:rsidP="08305020" w:rsidRDefault="1AC054D2" w14:paraId="687B4611" w14:textId="65F4BCDC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2.2 f(g(x)) </w:t>
      </w:r>
    </w:p>
    <w:p w:rsidR="1AC054D2" w:rsidP="08305020" w:rsidRDefault="1AC054D2" w14:paraId="0134A687" w14:textId="5465D733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2.3</w:t>
      </w:r>
    </w:p>
    <w:p w:rsidR="1AC054D2" w:rsidP="08305020" w:rsidRDefault="1AC054D2" w14:paraId="27F5B9B9" w14:textId="75563908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2.4</w:t>
      </w:r>
    </w:p>
    <w:p w:rsidR="1AC054D2" w:rsidP="08305020" w:rsidRDefault="1AC054D2" w14:paraId="005625F2" w14:textId="37F3ECE0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2.5 </w:t>
      </w:r>
    </w:p>
    <w:p w:rsidR="1AC054D2" w:rsidP="08305020" w:rsidRDefault="1AC054D2" w14:paraId="44EF2C6D" w14:textId="510B451D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2.6 </w:t>
      </w:r>
    </w:p>
    <w:p xmlns:wp14="http://schemas.microsoft.com/office/word/2010/wordml" w:rsidP="1A432C40" wp14:paraId="7F56D8DD" wp14:textId="2A865BB9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2.7 </w:t>
      </w:r>
    </w:p>
    <w:p xmlns:wp14="http://schemas.microsoft.com/office/word/2010/wordml" w:rsidP="1A432C40" wp14:paraId="0A61E3CF" wp14:textId="3F22AA7E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2.8 </w:t>
      </w:r>
    </w:p>
    <w:p w:rsidR="1AC054D2" w:rsidP="08305020" w:rsidRDefault="1AC054D2" w14:paraId="7BCAFBC2" w14:textId="179F9EF9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2.9 </w:t>
      </w:r>
    </w:p>
    <w:p w:rsidR="1AC054D2" w:rsidP="08305020" w:rsidRDefault="1AC054D2" w14:paraId="03A1F574" w14:textId="3D7480ED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2.10</w:t>
      </w:r>
    </w:p>
    <w:p xmlns:wp14="http://schemas.microsoft.com/office/word/2010/wordml" w:rsidP="1A432C40" wp14:paraId="3E2301B5" wp14:textId="18E21A78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2.11 </w:t>
      </w:r>
    </w:p>
    <w:p xmlns:wp14="http://schemas.microsoft.com/office/word/2010/wordml" w:rsidP="1A432C40" wp14:paraId="2561F57A" wp14:textId="3CCA47B5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2.12 </w:t>
      </w:r>
    </w:p>
    <w:p xmlns:wp14="http://schemas.microsoft.com/office/word/2010/wordml" w:rsidP="1A432C40" wp14:paraId="40001811" wp14:textId="196571C1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2.13 </w:t>
      </w:r>
    </w:p>
    <w:p xmlns:wp14="http://schemas.microsoft.com/office/word/2010/wordml" w:rsidP="1A432C40" wp14:paraId="4804AE08" wp14:textId="4F65ADBE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2.14</w:t>
      </w:r>
    </w:p>
    <w:p xmlns:wp14="http://schemas.microsoft.com/office/word/2010/wordml" w:rsidP="1A432C40" wp14:paraId="5CE804DB" wp14:textId="58471BBF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2.15</w:t>
      </w:r>
    </w:p>
    <w:p w:rsidR="08305020" w:rsidP="08305020" w:rsidRDefault="08305020" w14:paraId="77387EA1" w14:textId="0B0377B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C054D2" w:rsidP="08305020" w:rsidRDefault="1AC054D2" w14:paraId="1C4FB400" w14:textId="75B882ED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2.16</w:t>
      </w:r>
    </w:p>
    <w:p xmlns:wp14="http://schemas.microsoft.com/office/word/2010/wordml" w:rsidP="1A432C40" wp14:paraId="14AA394F" wp14:textId="4DA25B84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2.17 </w:t>
      </w:r>
    </w:p>
    <w:p xmlns:wp14="http://schemas.microsoft.com/office/word/2010/wordml" w:rsidP="1A432C40" wp14:paraId="30A85114" wp14:textId="201A6644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2.18 </w:t>
      </w:r>
    </w:p>
    <w:p xmlns:wp14="http://schemas.microsoft.com/office/word/2010/wordml" w:rsidP="1A432C40" wp14:paraId="641A6471" wp14:textId="242C7144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2.19</w:t>
      </w:r>
    </w:p>
    <w:p xmlns:wp14="http://schemas.microsoft.com/office/word/2010/wordml" w:rsidP="1A432C40" wp14:paraId="73552706" wp14:textId="28F743BB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3.1 </w:t>
      </w:r>
    </w:p>
    <w:p xmlns:wp14="http://schemas.microsoft.com/office/word/2010/wordml" w:rsidP="1A432C40" wp14:paraId="1F088FA6" wp14:textId="64C7434F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3.2 </w:t>
      </w:r>
    </w:p>
    <w:p xmlns:wp14="http://schemas.microsoft.com/office/word/2010/wordml" w:rsidP="1A432C40" wp14:paraId="27A0A02A" wp14:textId="7117F75F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3.3</w:t>
      </w:r>
    </w:p>
    <w:p xmlns:wp14="http://schemas.microsoft.com/office/word/2010/wordml" w:rsidP="1A432C40" wp14:paraId="43300968" wp14:textId="5DB350D9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3.4</w:t>
      </w:r>
    </w:p>
    <w:p xmlns:wp14="http://schemas.microsoft.com/office/word/2010/wordml" w:rsidP="1A432C40" wp14:paraId="3882E548" wp14:textId="7B301543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3.5 </w:t>
      </w:r>
    </w:p>
    <w:p xmlns:wp14="http://schemas.microsoft.com/office/word/2010/wordml" w:rsidP="1A432C40" wp14:paraId="17C4E141" wp14:textId="756715DE">
      <w:pPr>
        <w:pStyle w:val="Normal"/>
        <w:spacing w:after="160" w:line="259" w:lineRule="auto"/>
        <w:ind w:left="0"/>
        <w:jc w:val="left"/>
      </w:pPr>
      <w:r w:rsidRPr="08305020" w:rsidR="1AC054D2">
        <w:rPr>
          <w:rFonts w:ascii="Calibri" w:hAnsi="Calibri" w:eastAsia="Calibri" w:cs="Calibri"/>
          <w:noProof w:val="0"/>
          <w:sz w:val="32"/>
          <w:szCs w:val="32"/>
          <w:lang w:val="ru-RU"/>
        </w:rPr>
        <w:t>3.6</w:t>
      </w:r>
    </w:p>
    <w:p xmlns:wp14="http://schemas.microsoft.com/office/word/2010/wordml" w:rsidP="1A432C40" wp14:paraId="12DE63B6" wp14:textId="336DFFC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9CB42A0" w14:textId="1C53548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55116BC" w14:textId="34A903E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E31CC08" w14:textId="096AF56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5457368D" w14:textId="2DF5937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9C1EADA" w14:textId="6578F9C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D2FAA27" w14:textId="0A44416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A6DA154" w14:textId="1581BB7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550A275" w14:textId="32EA802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98F40E1" w14:textId="633B980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1D9397EC" w14:textId="3916BFD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8663436" w14:textId="7B3B1AA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1D58B5B" w14:textId="18677A7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2F66483" w14:textId="14293D5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DEC49FC" w14:textId="5314A45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3F23BD8" w14:textId="581D6D1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16E55B94" w14:textId="2B15D0C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95E3126" w14:textId="46B6C9E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38E9AC64" w14:textId="4AD176B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34356FD9" w14:textId="27D156E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539D092C" w14:textId="394BCDB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C3E1F81" w:rsidP="79CB525B" w:rsidRDefault="1C3E1F81" w14:paraId="446DABF8" w14:textId="193D5A28">
      <w:pPr>
        <w:pStyle w:val="Normal"/>
        <w:spacing w:after="160" w:line="259" w:lineRule="auto"/>
        <w:ind w:left="0"/>
        <w:jc w:val="left"/>
      </w:pPr>
      <w:r w:rsidRPr="79CB525B" w:rsidR="1C3E1F81">
        <w:rPr>
          <w:rFonts w:ascii="Calibri" w:hAnsi="Calibri" w:eastAsia="Calibri" w:cs="Calibri"/>
          <w:noProof w:val="0"/>
          <w:sz w:val="32"/>
          <w:szCs w:val="32"/>
          <w:lang w:val="ru-RU"/>
        </w:rPr>
        <w:t>Список таблиц</w:t>
      </w:r>
    </w:p>
    <w:p w:rsidR="79CB525B" w:rsidP="79CB525B" w:rsidRDefault="79CB525B" w14:paraId="43BC6029" w14:textId="0C5E73E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06176F5" w14:textId="5C83D15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9330BD9" w14:textId="6471C56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4B8F3E0" w14:textId="57C12F9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1C14C423" w14:textId="48D053E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2524913" w14:textId="31EAD00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135CE73" w14:textId="24F9AE9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E87C8F7" w14:textId="6D44045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41C80E2" w14:textId="337913D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1B32554D" w14:textId="6B0198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0F5CC5D" w14:textId="537FF7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5BD7038" w14:textId="039D45A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6D1536B" w14:textId="5AF529D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FA9D19C" w14:textId="57E5BF9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29BE9EC" w14:textId="290E33C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FD9AD3B" w14:textId="079DEE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45B04420" w14:textId="2D8BF7F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2BE529EC" w14:textId="0F993AE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7CF95883" w14:textId="0AEDBDB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19974C4F" w14:textId="4E5696D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062CDCE8" w14:textId="001EA65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67FDDDE6" w14:textId="2B04CDB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9CB525B" w:rsidP="79CB525B" w:rsidRDefault="79CB525B" w14:paraId="31C2E530" w14:textId="3645AC1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5D929C8E" w:rsidP="08305020" w:rsidRDefault="5D929C8E" w14:paraId="214BE0CC" w14:textId="5AB143A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1</w:t>
      </w:r>
      <w:r w:rsidRPr="08305020" w:rsidR="03D79FA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Цель работы </w:t>
      </w:r>
    </w:p>
    <w:p w:rsidR="5D929C8E" w:rsidP="08305020" w:rsidRDefault="5D929C8E" w14:paraId="56385038" w14:textId="1790388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 w:rsidR="1A432C40" w:rsidP="08305020" w:rsidRDefault="1A432C40" w14:paraId="63676AA6" w14:textId="1AC47F7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5D929C8E" w:rsidP="08305020" w:rsidRDefault="5D929C8E" w14:paraId="0960264B" w14:textId="40A68D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2</w:t>
      </w:r>
      <w:r w:rsidRPr="08305020" w:rsidR="5E835BE5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Выполнение лабораторной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работы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1A432C40" w:rsidP="08305020" w:rsidRDefault="1A432C40" w14:paraId="5CDD2ECE" w14:textId="63C6898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Создадим рабочую директорию и файл. Запишем туда программу из листинга,</w:t>
      </w:r>
    </w:p>
    <w:p w:rsidR="1A432C40" w:rsidP="1A432C40" w:rsidRDefault="1A432C40" w14:paraId="750A0D71" w14:textId="61058EF7">
      <w:pPr>
        <w:pStyle w:val="Normal"/>
      </w:pPr>
      <w:r w:rsidR="56185E0A">
        <w:drawing>
          <wp:inline wp14:editId="30983277" wp14:anchorId="29AE96F0">
            <wp:extent cx="4572000" cy="600075"/>
            <wp:effectExtent l="0" t="0" r="0" b="0"/>
            <wp:docPr id="17451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87aab4d3d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4AD8C2EC" w14:textId="722CA06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2.1: напишем программу, имитирующую сложную функцию. Функции назовем _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calul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subcalcul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(рис.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2.2)</w:t>
      </w:r>
    </w:p>
    <w:p w:rsidR="1A432C40" w:rsidP="1A432C40" w:rsidRDefault="1A432C40" w14:paraId="6FAF5569" w14:textId="1F334E0A">
      <w:pPr>
        <w:pStyle w:val="Normal"/>
      </w:pPr>
      <w:r w:rsidR="1350EA7E">
        <w:drawing>
          <wp:inline wp14:editId="12DD7AB5" wp14:anchorId="4FD449F0">
            <wp:extent cx="4572000" cy="600075"/>
            <wp:effectExtent l="0" t="0" r="0" b="0"/>
            <wp:docPr id="34489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6364b6fc2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1A432C40" w:rsidRDefault="1A432C40" w14:paraId="3BA2E5CE" w14:textId="75C02C1D">
      <w:pPr>
        <w:pStyle w:val="Normal"/>
      </w:pPr>
      <w:r w:rsidR="7399BCCC">
        <w:drawing>
          <wp:inline wp14:editId="444308D1" wp14:anchorId="1D745324">
            <wp:extent cx="4572000" cy="1047750"/>
            <wp:effectExtent l="0" t="0" r="0" b="0"/>
            <wp:docPr id="403393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f4e0dcb65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1A432C40" w:rsidRDefault="1A432C40" w14:paraId="5A8DDA8A" w14:textId="14C7CE93">
      <w:pPr>
        <w:pStyle w:val="Normal"/>
      </w:pPr>
    </w:p>
    <w:p w:rsidR="1A432C40" w:rsidP="1A432C40" w:rsidRDefault="1A432C40" w14:paraId="63064A39" w14:textId="3782CD61">
      <w:pPr>
        <w:pStyle w:val="Normal"/>
      </w:pPr>
    </w:p>
    <w:p w:rsidR="5D929C8E" w:rsidP="08305020" w:rsidRDefault="5D929C8E" w14:paraId="7F3CD9D1" w14:textId="0696BF0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2.2: f(g(x)) </w:t>
      </w:r>
    </w:p>
    <w:p w:rsidR="5D929C8E" w:rsidP="08305020" w:rsidRDefault="5D929C8E" w14:paraId="2CD52948" w14:textId="78AA3BF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Проверим ее работу (рис. [-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fig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. 2.3)</w:t>
      </w:r>
    </w:p>
    <w:p w:rsidR="5F352A0B" w:rsidP="08305020" w:rsidRDefault="5F352A0B" w14:paraId="43348E15" w14:textId="244A4FEA">
      <w:pPr>
        <w:pStyle w:val="Normal"/>
      </w:pPr>
      <w:r w:rsidR="5F352A0B">
        <w:drawing>
          <wp:inline wp14:editId="40DFA4B1" wp14:anchorId="21F8CB84">
            <wp:extent cx="4572000" cy="466725"/>
            <wp:effectExtent l="0" t="0" r="0" b="0"/>
            <wp:docPr id="1280131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3ae1d7f80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689C7E34" w14:textId="0B822BB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3749D110" w14:textId="49CC2B42">
      <w:pPr>
        <w:pStyle w:val="Normal"/>
      </w:pPr>
      <w:r w:rsidR="5F352A0B">
        <w:drawing>
          <wp:inline wp14:editId="2C71C7F3" wp14:anchorId="2D1DCDC9">
            <wp:extent cx="1638300" cy="4057650"/>
            <wp:effectExtent l="0" t="0" r="0" b="0"/>
            <wp:docPr id="28038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f1060c6c1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54E064B4" w14:textId="3F81738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2.3: - </w:t>
      </w:r>
    </w:p>
    <w:p w:rsidR="5D929C8E" w:rsidP="08305020" w:rsidRDefault="5D929C8E" w14:paraId="67D8D46B" w14:textId="2861B69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Создадим файл lab10-2.asm и посмотрим, как она работает. Так же про ассемблируем его с другими ключами, чтобы была возможность открыть этот файл через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gdb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. (рис. 2.4)</w:t>
      </w:r>
    </w:p>
    <w:p w:rsidR="1A432C40" w:rsidP="1A432C40" w:rsidRDefault="1A432C40" w14:paraId="45D9DB28" w14:textId="13CF5D6A">
      <w:pPr>
        <w:pStyle w:val="Normal"/>
      </w:pPr>
      <w:r w:rsidR="11911497">
        <w:drawing>
          <wp:inline wp14:editId="08D9CE0E" wp14:anchorId="1DEF53C6">
            <wp:extent cx="1590675" cy="4038600"/>
            <wp:effectExtent l="0" t="0" r="0" b="0"/>
            <wp:docPr id="163332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c2f82fc34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911497">
        <w:drawing>
          <wp:inline wp14:editId="6EAA8A2A" wp14:anchorId="6012F0A9">
            <wp:extent cx="4572000" cy="1857375"/>
            <wp:effectExtent l="0" t="0" r="0" b="0"/>
            <wp:docPr id="72524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d0c84d444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911497">
        <w:drawing>
          <wp:inline wp14:editId="605D8BF7" wp14:anchorId="69C5D700">
            <wp:extent cx="285750" cy="123825"/>
            <wp:effectExtent l="0" t="0" r="0" b="0"/>
            <wp:docPr id="185553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07b8e2fe7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7269A458" w14:textId="5FD2A22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2.4: - </w:t>
      </w:r>
    </w:p>
    <w:p w:rsidR="1A432C40" w:rsidP="08305020" w:rsidRDefault="1A432C40" w14:paraId="378C7E75" w14:textId="7F3B0A1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Откроем lab10-2 с помощью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gdb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. Запустим ее там (рис. 2.5)</w:t>
      </w:r>
    </w:p>
    <w:p w:rsidR="1A432C40" w:rsidP="1A432C40" w:rsidRDefault="1A432C40" w14:paraId="22DEC9B1" w14:textId="2F6556FC">
      <w:pPr>
        <w:pStyle w:val="Normal"/>
      </w:pPr>
      <w:r w:rsidR="1A9FA77E">
        <w:drawing>
          <wp:inline wp14:editId="2ED1C2A0" wp14:anchorId="1D86AD58">
            <wp:extent cx="4572000" cy="133350"/>
            <wp:effectExtent l="0" t="0" r="0" b="0"/>
            <wp:docPr id="2044730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1877cfc5a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0D721F27" w14:textId="1674084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2.5: - </w:t>
      </w:r>
    </w:p>
    <w:p w:rsidR="5D929C8E" w:rsidP="08305020" w:rsidRDefault="5D929C8E" w14:paraId="615A9490" w14:textId="39C8C13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Поставим точку останова(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breakpoint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) на метке _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start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. Посмотрим дизассемблированный код, начиная с этой метки. (рис. 2.6)</w:t>
      </w:r>
    </w:p>
    <w:p w:rsidR="1A432C40" w:rsidP="08305020" w:rsidRDefault="1A432C40" w14:paraId="063D4D6A" w14:textId="3CD548B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08305020" w:rsidRDefault="1A432C40" w14:paraId="7723558E" w14:textId="7C3B314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7A6BC96F" w14:textId="3BC0ADE7">
      <w:pPr>
        <w:pStyle w:val="Normal"/>
      </w:pPr>
      <w:r w:rsidR="69E5D74A">
        <w:drawing>
          <wp:inline wp14:editId="3F271D76" wp14:anchorId="5BE7CD3F">
            <wp:extent cx="3743325" cy="2686050"/>
            <wp:effectExtent l="0" t="0" r="0" b="0"/>
            <wp:docPr id="1850214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75e66edc8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40CD58DE" w14:textId="1FF8C8F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5D929C8E" w:rsidP="08305020" w:rsidRDefault="5D929C8E" w14:paraId="5D684D98" w14:textId="4D0CDD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2.6: - </w:t>
      </w:r>
    </w:p>
    <w:p w:rsidR="5D929C8E" w:rsidP="08305020" w:rsidRDefault="5D929C8E" w14:paraId="243B069F" w14:textId="6211E58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Так же посмотрим, как выглядит дизассемблированный код c синтаксисом Intel (рис. 2.7)</w:t>
      </w:r>
    </w:p>
    <w:p w:rsidR="1A432C40" w:rsidP="08305020" w:rsidRDefault="1A432C40" w14:paraId="603E9E13" w14:textId="79DDBF8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43CA1C98" w14:textId="25FC3CE3">
      <w:pPr>
        <w:pStyle w:val="Normal"/>
      </w:pPr>
      <w:r w:rsidR="59465E0A">
        <w:drawing>
          <wp:inline wp14:editId="4D093E72" wp14:anchorId="7B596BF7">
            <wp:extent cx="3724275" cy="2809875"/>
            <wp:effectExtent l="0" t="0" r="0" b="0"/>
            <wp:docPr id="141501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0149f3311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3DE51EBB" w14:textId="5B7F350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5D929C8E" w:rsidP="08305020" w:rsidRDefault="5D929C8E" w14:paraId="70191671" w14:textId="6CE2FA5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2.7: - </w:t>
      </w:r>
    </w:p>
    <w:p w:rsidR="5D929C8E" w:rsidP="08305020" w:rsidRDefault="5D929C8E" w14:paraId="056388AA" w14:textId="3423800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 представлении ATT в виде 16-ричного числа записаны первые аргументы всех команд, а в представлении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intel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так записываются адреса вторых аргументов. Включим режим псевдографики, с помощью которого отображается код программы и содержимое 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регистров(</w:t>
      </w: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2.8)</w:t>
      </w:r>
    </w:p>
    <w:p w:rsidR="1A432C40" w:rsidP="1A432C40" w:rsidRDefault="1A432C40" w14:paraId="1B954126" w14:textId="25D7FE9E">
      <w:pPr>
        <w:pStyle w:val="Normal"/>
      </w:pPr>
      <w:r w:rsidR="237857AF">
        <w:drawing>
          <wp:inline wp14:editId="65AAD4C5" wp14:anchorId="23997CE5">
            <wp:extent cx="3324225" cy="2295525"/>
            <wp:effectExtent l="0" t="0" r="0" b="0"/>
            <wp:docPr id="28417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ebc960d79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3F12CEC2" w14:textId="564247E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2.8: - </w:t>
      </w:r>
    </w:p>
    <w:p w:rsidR="1A432C40" w:rsidP="08305020" w:rsidRDefault="1A432C40" w14:paraId="697D70A1" w14:textId="69565D2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Посмотрим информацию о наших точках останова. Сделать это можно коротко командой i b (рис. 2.9)</w:t>
      </w:r>
    </w:p>
    <w:p w:rsidR="1A432C40" w:rsidP="1A432C40" w:rsidRDefault="1A432C40" w14:paraId="24C06AD4" w14:textId="5A5323CE">
      <w:pPr>
        <w:pStyle w:val="Normal"/>
      </w:pPr>
      <w:r w:rsidR="7B10024C">
        <w:drawing>
          <wp:inline wp14:editId="7616E63A" wp14:anchorId="447EDE47">
            <wp:extent cx="4029075" cy="495300"/>
            <wp:effectExtent l="0" t="0" r="0" b="0"/>
            <wp:docPr id="1911536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3f09f2f17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33622F97" w14:textId="5A47F85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2.9: - </w:t>
      </w:r>
    </w:p>
    <w:p w:rsidR="5D929C8E" w:rsidP="08305020" w:rsidRDefault="5D929C8E" w14:paraId="74D9DFDD" w14:textId="4636E0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добавим еще одну точку останова, но сделаем это по адресу (рис. 2.10)</w:t>
      </w:r>
    </w:p>
    <w:p w:rsidR="1A432C40" w:rsidP="1A432C40" w:rsidRDefault="1A432C40" w14:paraId="54C3E7E4" w14:textId="5AAF6F88">
      <w:pPr>
        <w:pStyle w:val="Normal"/>
      </w:pPr>
      <w:r w:rsidR="5829410C">
        <w:drawing>
          <wp:inline wp14:editId="7D0A8DED" wp14:anchorId="5F86DC67">
            <wp:extent cx="3933825" cy="1104900"/>
            <wp:effectExtent l="0" t="0" r="0" b="0"/>
            <wp:docPr id="86813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35561f78f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56D842C4" w14:textId="6B2C572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5D929C8E" w:rsidP="08305020" w:rsidRDefault="5D929C8E" w14:paraId="51EAC2C3" w14:textId="739D74C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2.10: - </w:t>
      </w:r>
    </w:p>
    <w:p w:rsidR="5D929C8E" w:rsidP="08305020" w:rsidRDefault="5D929C8E" w14:paraId="5B2A5C59" w14:textId="47ED4A9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Так же можно выводить значения регистров. Делается это командой i r. Псевдографика представлена на (рис. 2.11)</w:t>
      </w:r>
    </w:p>
    <w:p w:rsidR="1A432C40" w:rsidP="1A432C40" w:rsidRDefault="1A432C40" w14:paraId="36B4C895" w14:textId="2B90F162">
      <w:pPr>
        <w:pStyle w:val="Normal"/>
      </w:pPr>
      <w:r w:rsidR="25A1F309">
        <w:drawing>
          <wp:inline wp14:editId="61C72F64" wp14:anchorId="5B40BA19">
            <wp:extent cx="3848100" cy="3381375"/>
            <wp:effectExtent l="0" t="0" r="0" b="0"/>
            <wp:docPr id="128478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700d1ada6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29C8E" w:rsidP="08305020" w:rsidRDefault="5D929C8E" w14:paraId="214F9C11" w14:textId="45CBFBB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2.11: - </w:t>
      </w:r>
    </w:p>
    <w:p w:rsidR="1A432C40" w:rsidP="08305020" w:rsidRDefault="1A432C40" w14:paraId="19ACF2EE" w14:textId="60C4206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5D929C8E">
        <w:rPr>
          <w:rFonts w:ascii="Calibri" w:hAnsi="Calibri" w:eastAsia="Calibri" w:cs="Calibri"/>
          <w:noProof w:val="0"/>
          <w:sz w:val="32"/>
          <w:szCs w:val="32"/>
          <w:lang w:val="ru-RU"/>
        </w:rPr>
        <w:t>В отладчике можно вывести текущее значение переменных. Сделать это можно, например по имени (рис. 2.12) или по адресу (рис. 2.13</w:t>
      </w:r>
      <w:r w:rsidRPr="08305020" w:rsidR="135AD759">
        <w:rPr>
          <w:rFonts w:ascii="Calibri" w:hAnsi="Calibri" w:eastAsia="Calibri" w:cs="Calibri"/>
          <w:noProof w:val="0"/>
          <w:sz w:val="32"/>
          <w:szCs w:val="32"/>
          <w:lang w:val="ru-RU"/>
        </w:rPr>
        <w:t>)</w:t>
      </w:r>
    </w:p>
    <w:p w:rsidR="024A2E9F" w:rsidP="08305020" w:rsidRDefault="024A2E9F" w14:paraId="0ECF87F9" w14:textId="39800F86">
      <w:pPr>
        <w:pStyle w:val="Normal"/>
      </w:pPr>
      <w:r w:rsidR="024A2E9F">
        <w:drawing>
          <wp:inline wp14:editId="4166BDB4" wp14:anchorId="53F599FB">
            <wp:extent cx="2990850" cy="466725"/>
            <wp:effectExtent l="0" t="0" r="0" b="0"/>
            <wp:docPr id="717496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00da19168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3E0D0F79" w14:textId="5629CE6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0CF440F5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2.12: -</w:t>
      </w:r>
    </w:p>
    <w:p w:rsidR="6A78D233" w:rsidP="08305020" w:rsidRDefault="6A78D233" w14:paraId="611F41CC" w14:textId="3C08422B">
      <w:pPr>
        <w:pStyle w:val="Normal"/>
      </w:pPr>
      <w:r w:rsidR="6A78D233">
        <w:drawing>
          <wp:inline wp14:editId="023577DE" wp14:anchorId="071327CE">
            <wp:extent cx="2647950" cy="485775"/>
            <wp:effectExtent l="0" t="0" r="0" b="0"/>
            <wp:docPr id="181688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c7dc9133a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440F5" w:rsidP="08305020" w:rsidRDefault="0CF440F5" w14:paraId="4793DC9E" w14:textId="1616D76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0CF440F5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2.13: -</w:t>
      </w:r>
    </w:p>
    <w:p w:rsidR="4B992626" w:rsidP="08305020" w:rsidRDefault="4B992626" w14:paraId="1362AF4C" w14:textId="19A869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Так же отладчик позволяет менять значения переменных прямо во время выполнения программы (рис. 2.14)</w:t>
      </w:r>
    </w:p>
    <w:p w:rsidR="1A432C40" w:rsidP="08305020" w:rsidRDefault="1A432C40" w14:paraId="4ABF2E6F" w14:textId="2705399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027CA43C" w14:textId="23F21F5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2.14: - </w:t>
      </w:r>
    </w:p>
    <w:p w:rsidR="4B992626" w:rsidP="08305020" w:rsidRDefault="4B992626" w14:paraId="37B611DC" w14:textId="1ED2885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Здесь тоже можно обращаться по адресам переменных (рис. 2.15). здесь был заменен первый символ переменной msg2 на символ отступа.</w:t>
      </w:r>
    </w:p>
    <w:p w:rsidR="1A432C40" w:rsidP="1A432C40" w:rsidRDefault="1A432C40" w14:paraId="4AE7147C" w14:textId="7FB70D48">
      <w:pPr>
        <w:pStyle w:val="Normal"/>
      </w:pPr>
      <w:r w:rsidR="7440E151">
        <w:drawing>
          <wp:inline wp14:editId="783DEB1B" wp14:anchorId="3F6FCE50">
            <wp:extent cx="1466850" cy="1104900"/>
            <wp:effectExtent l="0" t="0" r="0" b="0"/>
            <wp:docPr id="187465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0156bcc47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3B6F1002" w14:textId="1B0EC88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5DC80181" w14:textId="3886EF0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2.15: -</w:t>
      </w:r>
    </w:p>
    <w:p w:rsidR="4B992626" w:rsidP="08305020" w:rsidRDefault="4B992626" w14:paraId="366A6472" w14:textId="7D42B4F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Скопируем файл из лабораторной 9, переименуем и создадим исполняемый файл. Откроем отладчик и зададим аргументы. Создадим точку останова на метке _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start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 запустим программу (рис. 2.16)</w:t>
      </w:r>
    </w:p>
    <w:p w:rsidR="1A432C40" w:rsidP="08305020" w:rsidRDefault="1A432C40" w14:paraId="0B8A30F9" w14:textId="718AE30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4E8CB04C" w14:textId="59BC9E85">
      <w:pPr>
        <w:pStyle w:val="Normal"/>
      </w:pPr>
      <w:r w:rsidR="778BD83D">
        <w:drawing>
          <wp:inline wp14:editId="561B6F6F" wp14:anchorId="15DBED57">
            <wp:extent cx="1333500" cy="1104900"/>
            <wp:effectExtent l="0" t="0" r="0" b="0"/>
            <wp:docPr id="1659542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a82364532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23CF41D0" w14:textId="64C3E3A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5450A08B" w14:textId="34759B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2.16: - </w:t>
      </w:r>
    </w:p>
    <w:p w:rsidR="4B992626" w:rsidP="08305020" w:rsidRDefault="4B992626" w14:paraId="76DCBC41" w14:textId="2A9476C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Посмотрим на содержимое того, что расположено по адресу, находящемуся в регистре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esp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(рис. 2.17)</w:t>
      </w:r>
    </w:p>
    <w:p w:rsidR="1A432C40" w:rsidP="1A432C40" w:rsidRDefault="1A432C40" w14:paraId="2BBCA90B" w14:textId="44C90FB1">
      <w:pPr>
        <w:pStyle w:val="Normal"/>
      </w:pPr>
      <w:r w:rsidR="4EBC1EF4">
        <w:drawing>
          <wp:inline wp14:editId="3EB7B8F4" wp14:anchorId="08A19357">
            <wp:extent cx="4572000" cy="76200"/>
            <wp:effectExtent l="0" t="0" r="0" b="0"/>
            <wp:docPr id="978342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43d33f2de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1A432C40" w:rsidRDefault="1A432C40" w14:paraId="7B8C0D53" w14:textId="20863433">
      <w:pPr>
        <w:pStyle w:val="Normal"/>
      </w:pPr>
      <w:r w:rsidR="06FA6DC2">
        <w:drawing>
          <wp:inline wp14:editId="52505619" wp14:anchorId="6D52BEB0">
            <wp:extent cx="3400425" cy="304800"/>
            <wp:effectExtent l="0" t="0" r="0" b="0"/>
            <wp:docPr id="133251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b05bd58bf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29C751AB" w14:textId="2B7125E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2F7D4291" w14:textId="20BCB4F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2.17: - </w:t>
      </w:r>
    </w:p>
    <w:p w:rsidR="4B992626" w:rsidP="08305020" w:rsidRDefault="4B992626" w14:paraId="31847E7C" w14:textId="76D1DF4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Далеепосмотримнавсеостальныеаргументывстеке.Ихадресараспологаются в 4 байтах друг от друга (именно столько занимает элемент стека) (рис. 2.19)</w:t>
      </w:r>
    </w:p>
    <w:p w:rsidR="1A432C40" w:rsidP="1A432C40" w:rsidRDefault="1A432C40" w14:paraId="427A6411" w14:textId="2BD60953">
      <w:pPr>
        <w:pStyle w:val="Normal"/>
      </w:pPr>
      <w:r w:rsidR="56CDBBA9">
        <w:drawing>
          <wp:inline wp14:editId="6DDE37B2" wp14:anchorId="61B7A283">
            <wp:extent cx="4448175" cy="1724025"/>
            <wp:effectExtent l="0" t="0" r="0" b="0"/>
            <wp:docPr id="179833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052ac3c54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1A432C40" w:rsidRDefault="1A432C40" w14:paraId="4C00678B" w14:textId="52B51959">
      <w:pPr>
        <w:pStyle w:val="Normal"/>
      </w:pPr>
    </w:p>
    <w:p w:rsidR="1A432C40" w:rsidP="08305020" w:rsidRDefault="1A432C40" w14:paraId="355D8052" w14:textId="5E65D08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2.19: -</w:t>
      </w:r>
    </w:p>
    <w:p w:rsidR="394C5CE7" w:rsidP="08305020" w:rsidRDefault="394C5CE7" w14:paraId="107344E7" w14:textId="7535E953">
      <w:pPr>
        <w:pStyle w:val="Normal"/>
      </w:pPr>
      <w:r w:rsidR="394C5CE7">
        <w:drawing>
          <wp:inline wp14:editId="74EF5A53" wp14:anchorId="5BC463CB">
            <wp:extent cx="4419600" cy="1781175"/>
            <wp:effectExtent l="0" t="0" r="0" b="0"/>
            <wp:docPr id="177000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515b42e39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2626" w:rsidP="08305020" w:rsidRDefault="4B992626" w14:paraId="4EE2F795" w14:textId="6A51486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 Задания для самостоятельной работы </w:t>
      </w:r>
    </w:p>
    <w:p w:rsidR="1A432C40" w:rsidP="08305020" w:rsidRDefault="1A432C40" w14:paraId="5D954F3E" w14:textId="1CA5F3F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Программа из лабораторной 9, но с использованием подпрограмм (рис. 3.1)</w:t>
      </w:r>
    </w:p>
    <w:p w:rsidR="1A432C40" w:rsidP="1A432C40" w:rsidRDefault="1A432C40" w14:paraId="5E2B00FD" w14:textId="065FE381">
      <w:pPr>
        <w:pStyle w:val="Normal"/>
      </w:pPr>
      <w:r w:rsidR="278D7729">
        <w:drawing>
          <wp:inline wp14:editId="2976468E" wp14:anchorId="3E8C7B6B">
            <wp:extent cx="2000250" cy="3419475"/>
            <wp:effectExtent l="0" t="0" r="0" b="0"/>
            <wp:docPr id="29497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68c1767e3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2626" w:rsidP="08305020" w:rsidRDefault="4B992626" w14:paraId="626A01FC" w14:textId="17FA4C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3.1: - </w:t>
      </w:r>
    </w:p>
    <w:p w:rsidR="1A432C40" w:rsidP="08305020" w:rsidRDefault="1A432C40" w14:paraId="1480526D" w14:textId="6AE5207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и проверка ее работоспособности (рис. 3.2)</w:t>
      </w:r>
    </w:p>
    <w:p w:rsidR="189ECF80" w:rsidP="08305020" w:rsidRDefault="189ECF80" w14:paraId="4362AC8F" w14:textId="06EF9523">
      <w:pPr>
        <w:pStyle w:val="Normal"/>
      </w:pPr>
      <w:r w:rsidR="189ECF80">
        <w:drawing>
          <wp:inline wp14:editId="40D72F83" wp14:anchorId="69D94EE0">
            <wp:extent cx="4572000" cy="123825"/>
            <wp:effectExtent l="0" t="0" r="0" b="0"/>
            <wp:docPr id="74998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d620ccad7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2626" w:rsidP="08305020" w:rsidRDefault="4B992626" w14:paraId="7C39D2D2" w14:textId="6208D09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3.2: - </w:t>
      </w:r>
    </w:p>
    <w:p w:rsidR="4B992626" w:rsidP="08305020" w:rsidRDefault="4B992626" w14:paraId="638223EF" w14:textId="0C27ED3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Просмотр регистров, для поиска ошибки в программе из листинга 10.3 (рис. 3.3) и (рис. 3.4)</w:t>
      </w:r>
    </w:p>
    <w:p w:rsidR="1A432C40" w:rsidP="1A432C40" w:rsidRDefault="1A432C40" w14:paraId="132059BE" w14:textId="0B5E04A0">
      <w:pPr>
        <w:pStyle w:val="Normal"/>
      </w:pPr>
      <w:r w:rsidR="560D97FB">
        <w:drawing>
          <wp:inline wp14:editId="5E98340B" wp14:anchorId="5C8B65A9">
            <wp:extent cx="3314700" cy="933450"/>
            <wp:effectExtent l="0" t="0" r="0" b="0"/>
            <wp:docPr id="165894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408e9ace6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92626" w:rsidP="1A432C40" w:rsidRDefault="4B992626" w14:paraId="5332FBBC" w14:textId="1A766416">
      <w:pPr>
        <w:pStyle w:val="Normal"/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3.3: -</w:t>
      </w:r>
    </w:p>
    <w:p w:rsidR="1A432C40" w:rsidP="1A432C40" w:rsidRDefault="1A432C40" w14:paraId="4A401732" w14:textId="13E643B0">
      <w:pPr>
        <w:pStyle w:val="Normal"/>
      </w:pPr>
      <w:r w:rsidR="43909AC4">
        <w:drawing>
          <wp:inline wp14:editId="0192A1FD" wp14:anchorId="7357E2EE">
            <wp:extent cx="2647950" cy="485775"/>
            <wp:effectExtent l="0" t="0" r="0" b="0"/>
            <wp:docPr id="33594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4c0109489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1A432C40" w:rsidRDefault="1A432C40" w14:paraId="219732CF" w14:textId="4281191B">
      <w:pPr>
        <w:pStyle w:val="Normal"/>
      </w:pPr>
      <w:r w:rsidR="43909AC4">
        <w:drawing>
          <wp:inline wp14:editId="58D2E49C" wp14:anchorId="47E57CB9">
            <wp:extent cx="2990850" cy="466725"/>
            <wp:effectExtent l="0" t="0" r="0" b="0"/>
            <wp:docPr id="61007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1cdeef7cb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1AC38673" w14:textId="56822C1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3.4: -</w:t>
      </w:r>
    </w:p>
    <w:p w:rsidR="1A432C40" w:rsidP="1A432C40" w:rsidRDefault="1A432C40" w14:paraId="1E7FA3F0" w14:textId="5BB4A115">
      <w:pPr>
        <w:pStyle w:val="Normal"/>
      </w:pPr>
      <w:r w:rsidR="48EBF643">
        <w:drawing>
          <wp:inline wp14:editId="32A320B9" wp14:anchorId="0EC65C20">
            <wp:extent cx="2676525" cy="647700"/>
            <wp:effectExtent l="0" t="0" r="0" b="0"/>
            <wp:docPr id="1595299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9f567818a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094EC896" w14:textId="4295446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Ошибка была в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сторках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4B992626" w:rsidP="08305020" w:rsidRDefault="4B992626" w14:paraId="26036D23" w14:textId="676B454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add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ebx,eax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4B992626" w:rsidP="08305020" w:rsidRDefault="4B992626" w14:paraId="68BFA47B" w14:textId="53D44D8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ecx,4 </w:t>
      </w:r>
    </w:p>
    <w:p w:rsidR="4B992626" w:rsidP="08305020" w:rsidRDefault="4B992626" w14:paraId="2D87E3CB" w14:textId="6E4E5A0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mul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ecx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4B992626" w:rsidP="08305020" w:rsidRDefault="4B992626" w14:paraId="626E1119" w14:textId="05831B4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add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ebx,5 </w:t>
      </w:r>
    </w:p>
    <w:p w:rsidR="4B992626" w:rsidP="08305020" w:rsidRDefault="4B992626" w14:paraId="639390C6" w14:textId="602522A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edi,ebx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4B992626" w:rsidP="08305020" w:rsidRDefault="4B992626" w14:paraId="7AACD72E" w14:textId="70D718D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правильно работающая программа представлена на (рис. 3.5)</w:t>
      </w:r>
    </w:p>
    <w:p w:rsidR="1A432C40" w:rsidP="08305020" w:rsidRDefault="1A432C40" w14:paraId="129967CC" w14:textId="67E5197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12BEE9EA" w14:textId="21B35D44">
      <w:pPr>
        <w:pStyle w:val="Normal"/>
      </w:pPr>
      <w:r w:rsidR="7E57D87C">
        <w:drawing>
          <wp:inline wp14:editId="47731059" wp14:anchorId="20A551D5">
            <wp:extent cx="1971675" cy="2943225"/>
            <wp:effectExtent l="0" t="0" r="0" b="0"/>
            <wp:docPr id="108091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bee8888d3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5F5B7511" w14:textId="527D345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5DEA6A03" w14:textId="568F6FE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3.5: - Проверка корректности работы </w:t>
      </w:r>
    </w:p>
    <w:p w:rsidR="4B992626" w:rsidP="08305020" w:rsidRDefault="4B992626" w14:paraId="6E13D323" w14:textId="7E26236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программы, после исправлений (рис. 3.6)</w:t>
      </w:r>
    </w:p>
    <w:p w:rsidR="1A432C40" w:rsidP="08305020" w:rsidRDefault="1A432C40" w14:paraId="2A7FE9FF" w14:textId="7585512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A432C40" w:rsidP="1A432C40" w:rsidRDefault="1A432C40" w14:paraId="3594809B" w14:textId="56410E92">
      <w:pPr>
        <w:pStyle w:val="Normal"/>
      </w:pPr>
      <w:r w:rsidR="03042009">
        <w:drawing>
          <wp:inline wp14:editId="446B7853" wp14:anchorId="0A60B168">
            <wp:extent cx="4572000" cy="428625"/>
            <wp:effectExtent l="0" t="0" r="0" b="0"/>
            <wp:docPr id="43739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5e918bc3e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042009">
        <w:drawing>
          <wp:inline wp14:editId="1D159D53" wp14:anchorId="15506323">
            <wp:extent cx="4572000" cy="428625"/>
            <wp:effectExtent l="0" t="0" r="0" b="0"/>
            <wp:docPr id="94782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d96e97a75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32C40" w:rsidP="08305020" w:rsidRDefault="1A432C40" w14:paraId="787F4CCC" w14:textId="4B020ED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3276735E" w14:textId="1687092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3.6: - </w:t>
      </w:r>
    </w:p>
    <w:p w:rsidR="1A432C40" w:rsidP="08305020" w:rsidRDefault="1A432C40" w14:paraId="1C3BDEEF" w14:textId="10EE321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4B992626" w:rsidP="08305020" w:rsidRDefault="4B992626" w14:paraId="1C9049D5" w14:textId="722076E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4</w:t>
      </w:r>
      <w:r w:rsidRPr="08305020" w:rsidR="706A500C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Выводы </w:t>
      </w:r>
    </w:p>
    <w:p w:rsidR="4B992626" w:rsidP="08305020" w:rsidRDefault="4B992626" w14:paraId="2C211EDB" w14:textId="58E8664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 результате выполнения работы я научился организовывать код в подпрограммы и познакомился с базовыми функциями отладчика 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gdb</w:t>
      </w:r>
      <w:r w:rsidRPr="08305020" w:rsidR="4B992626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w:rsidR="08305020" w:rsidP="08305020" w:rsidRDefault="08305020" w14:paraId="0A70F359" w14:textId="6D835EF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8305020" w:rsidP="08305020" w:rsidRDefault="08305020" w14:paraId="3AC708D1" w14:textId="7FDC720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95EA4"/>
    <w:rsid w:val="024A2E9F"/>
    <w:rsid w:val="02C7CFD1"/>
    <w:rsid w:val="03042009"/>
    <w:rsid w:val="030E3C38"/>
    <w:rsid w:val="0351F080"/>
    <w:rsid w:val="03D79FA8"/>
    <w:rsid w:val="0645DCFA"/>
    <w:rsid w:val="06FA6DC2"/>
    <w:rsid w:val="08305020"/>
    <w:rsid w:val="097D7DBC"/>
    <w:rsid w:val="0A7A550D"/>
    <w:rsid w:val="0BC8D8D7"/>
    <w:rsid w:val="0CF440F5"/>
    <w:rsid w:val="0F007999"/>
    <w:rsid w:val="10E99691"/>
    <w:rsid w:val="11911497"/>
    <w:rsid w:val="128566F2"/>
    <w:rsid w:val="1350EA7E"/>
    <w:rsid w:val="135AD759"/>
    <w:rsid w:val="156FBB1D"/>
    <w:rsid w:val="17369B5A"/>
    <w:rsid w:val="189ECF80"/>
    <w:rsid w:val="1A432C40"/>
    <w:rsid w:val="1A9FA77E"/>
    <w:rsid w:val="1AC054D2"/>
    <w:rsid w:val="1BCF56D7"/>
    <w:rsid w:val="1C3E1F81"/>
    <w:rsid w:val="1D08DD07"/>
    <w:rsid w:val="1D3FBD50"/>
    <w:rsid w:val="20775E12"/>
    <w:rsid w:val="22132E73"/>
    <w:rsid w:val="22BE8F63"/>
    <w:rsid w:val="237857AF"/>
    <w:rsid w:val="24151E62"/>
    <w:rsid w:val="24EADFE4"/>
    <w:rsid w:val="24FAC68F"/>
    <w:rsid w:val="25A1F309"/>
    <w:rsid w:val="25B0EEC3"/>
    <w:rsid w:val="278D7729"/>
    <w:rsid w:val="29981A3F"/>
    <w:rsid w:val="29C8DADD"/>
    <w:rsid w:val="2DC3EE2E"/>
    <w:rsid w:val="331D1530"/>
    <w:rsid w:val="33360ABC"/>
    <w:rsid w:val="37D6F94F"/>
    <w:rsid w:val="37D75DF6"/>
    <w:rsid w:val="381A5B2E"/>
    <w:rsid w:val="394C5CE7"/>
    <w:rsid w:val="3972C9B0"/>
    <w:rsid w:val="3A037826"/>
    <w:rsid w:val="3ACCFD21"/>
    <w:rsid w:val="3B51FBF0"/>
    <w:rsid w:val="3B9F4887"/>
    <w:rsid w:val="3CAA6A72"/>
    <w:rsid w:val="3D3B18E8"/>
    <w:rsid w:val="40256D13"/>
    <w:rsid w:val="40506938"/>
    <w:rsid w:val="4128DAC1"/>
    <w:rsid w:val="43909AC4"/>
    <w:rsid w:val="4694AE97"/>
    <w:rsid w:val="48EBF643"/>
    <w:rsid w:val="4B992626"/>
    <w:rsid w:val="4C1880CE"/>
    <w:rsid w:val="4E1AD564"/>
    <w:rsid w:val="4EBC1EF4"/>
    <w:rsid w:val="5385191E"/>
    <w:rsid w:val="540A6A56"/>
    <w:rsid w:val="560D97FB"/>
    <w:rsid w:val="56185E0A"/>
    <w:rsid w:val="565635AB"/>
    <w:rsid w:val="56CDBBA9"/>
    <w:rsid w:val="5829410C"/>
    <w:rsid w:val="58FABBFF"/>
    <w:rsid w:val="59465E0A"/>
    <w:rsid w:val="5C279512"/>
    <w:rsid w:val="5C9D1653"/>
    <w:rsid w:val="5D929C8E"/>
    <w:rsid w:val="5E835BE5"/>
    <w:rsid w:val="5F352A0B"/>
    <w:rsid w:val="62D9F366"/>
    <w:rsid w:val="631D59BB"/>
    <w:rsid w:val="638EB10F"/>
    <w:rsid w:val="64F95EA4"/>
    <w:rsid w:val="65E69803"/>
    <w:rsid w:val="69E5D74A"/>
    <w:rsid w:val="6A78D233"/>
    <w:rsid w:val="6A9821D1"/>
    <w:rsid w:val="6CAB13A4"/>
    <w:rsid w:val="6D7FB9ED"/>
    <w:rsid w:val="6ECB00AA"/>
    <w:rsid w:val="6FE2B466"/>
    <w:rsid w:val="706A500C"/>
    <w:rsid w:val="7399BCCC"/>
    <w:rsid w:val="7440E151"/>
    <w:rsid w:val="778BD83D"/>
    <w:rsid w:val="78835D58"/>
    <w:rsid w:val="79CB525B"/>
    <w:rsid w:val="7B10024C"/>
    <w:rsid w:val="7CCC2B4E"/>
    <w:rsid w:val="7D8AD020"/>
    <w:rsid w:val="7E0FBB38"/>
    <w:rsid w:val="7E57D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5EA4"/>
  <w15:chartTrackingRefBased/>
  <w15:docId w15:val="{9A1C89BE-7EEE-48AE-B83A-8C6FC3425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487aab4d3d4342" /><Relationship Type="http://schemas.openxmlformats.org/officeDocument/2006/relationships/image" Target="/media/image2.png" Id="R5406364b6fc24bb3" /><Relationship Type="http://schemas.openxmlformats.org/officeDocument/2006/relationships/image" Target="/media/image3.png" Id="Rab3f4e0dcb654a58" /><Relationship Type="http://schemas.openxmlformats.org/officeDocument/2006/relationships/image" Target="/media/image4.png" Id="Rf983ae1d7f80406e" /><Relationship Type="http://schemas.openxmlformats.org/officeDocument/2006/relationships/image" Target="/media/image5.png" Id="Rce8f1060c6c14f46" /><Relationship Type="http://schemas.openxmlformats.org/officeDocument/2006/relationships/image" Target="/media/image6.png" Id="R438c2f82fc344de3" /><Relationship Type="http://schemas.openxmlformats.org/officeDocument/2006/relationships/image" Target="/media/image7.png" Id="Re89d0c84d44445be" /><Relationship Type="http://schemas.openxmlformats.org/officeDocument/2006/relationships/image" Target="/media/image8.png" Id="Rf0307b8e2fe74065" /><Relationship Type="http://schemas.openxmlformats.org/officeDocument/2006/relationships/image" Target="/media/image9.png" Id="R6a41877cfc5a4851" /><Relationship Type="http://schemas.openxmlformats.org/officeDocument/2006/relationships/image" Target="/media/imagea.png" Id="Rda175e66edc84ad1" /><Relationship Type="http://schemas.openxmlformats.org/officeDocument/2006/relationships/image" Target="/media/imageb.png" Id="Rc1e0149f3311411f" /><Relationship Type="http://schemas.openxmlformats.org/officeDocument/2006/relationships/image" Target="/media/imagec.png" Id="R052ebc960d7940b9" /><Relationship Type="http://schemas.openxmlformats.org/officeDocument/2006/relationships/image" Target="/media/imaged.png" Id="R9ae3f09f2f174531" /><Relationship Type="http://schemas.openxmlformats.org/officeDocument/2006/relationships/image" Target="/media/imagee.png" Id="R56835561f78f4f9b" /><Relationship Type="http://schemas.openxmlformats.org/officeDocument/2006/relationships/image" Target="/media/imagef.png" Id="R623700d1ada64001" /><Relationship Type="http://schemas.openxmlformats.org/officeDocument/2006/relationships/image" Target="/media/image10.png" Id="Rfc300da191684323" /><Relationship Type="http://schemas.openxmlformats.org/officeDocument/2006/relationships/image" Target="/media/image11.png" Id="R4bdc7dc9133a4faf" /><Relationship Type="http://schemas.openxmlformats.org/officeDocument/2006/relationships/image" Target="/media/image12.png" Id="R76d0156bcc4745b9" /><Relationship Type="http://schemas.openxmlformats.org/officeDocument/2006/relationships/image" Target="/media/image13.png" Id="Re27a823645324f1f" /><Relationship Type="http://schemas.openxmlformats.org/officeDocument/2006/relationships/image" Target="/media/image14.png" Id="Rf3e43d33f2de4565" /><Relationship Type="http://schemas.openxmlformats.org/officeDocument/2006/relationships/image" Target="/media/image15.png" Id="Rc5db05bd58bf420e" /><Relationship Type="http://schemas.openxmlformats.org/officeDocument/2006/relationships/image" Target="/media/image16.png" Id="R3b0052ac3c544855" /><Relationship Type="http://schemas.openxmlformats.org/officeDocument/2006/relationships/image" Target="/media/image17.png" Id="R126515b42e394608" /><Relationship Type="http://schemas.openxmlformats.org/officeDocument/2006/relationships/image" Target="/media/image18.png" Id="R8cb68c1767e3432b" /><Relationship Type="http://schemas.openxmlformats.org/officeDocument/2006/relationships/image" Target="/media/image19.png" Id="R3d0d620ccad74579" /><Relationship Type="http://schemas.openxmlformats.org/officeDocument/2006/relationships/image" Target="/media/image1a.png" Id="R321408e9ace64f81" /><Relationship Type="http://schemas.openxmlformats.org/officeDocument/2006/relationships/image" Target="/media/image1b.png" Id="Rcb44c01094894e46" /><Relationship Type="http://schemas.openxmlformats.org/officeDocument/2006/relationships/image" Target="/media/image1c.png" Id="R2871cdeef7cb497b" /><Relationship Type="http://schemas.openxmlformats.org/officeDocument/2006/relationships/image" Target="/media/image1d.png" Id="R2909f567818a438c" /><Relationship Type="http://schemas.openxmlformats.org/officeDocument/2006/relationships/image" Target="/media/image1e.png" Id="R014bee8888d348fb" /><Relationship Type="http://schemas.openxmlformats.org/officeDocument/2006/relationships/image" Target="/media/image1f.png" Id="Rfe95e918bc3e4db1" /><Relationship Type="http://schemas.openxmlformats.org/officeDocument/2006/relationships/image" Target="/media/image20.png" Id="R1e9d96e97a75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2023-12-11T15:44:42.8251189Z</dcterms:created>
  <dcterms:modified xsi:type="dcterms:W3CDTF">2023-12-27T12:27:34.6803619Z</dcterms:modified>
  <dc:creator>Метвалли Ахмед Фарг Набеех</dc:creator>
  <lastModifiedBy>Метвалли Ахмед Фарг Набеех</lastModifiedBy>
</coreProperties>
</file>