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7036" w:rsidRDefault="00322ADA" w:rsidP="002A58C0">
      <w:pPr>
        <w:pStyle w:val="Els-Title"/>
        <w:tabs>
          <w:tab w:val="left" w:pos="1695"/>
          <w:tab w:val="center" w:pos="4043"/>
        </w:tabs>
        <w:jc w:val="left"/>
      </w:pPr>
      <w:r>
        <w:rPr>
          <w:noProof/>
          <w:lang w:eastAsia="en-US"/>
        </w:rPr>
        <mc:AlternateContent>
          <mc:Choice Requires="wps">
            <w:drawing>
              <wp:anchor distT="0" distB="0" distL="114300" distR="114300" simplePos="0" relativeHeight="251668480" behindDoc="0" locked="0" layoutInCell="1" allowOverlap="1">
                <wp:simplePos x="0" y="0"/>
                <wp:positionH relativeFrom="margin">
                  <wp:posOffset>-1418</wp:posOffset>
                </wp:positionH>
                <wp:positionV relativeFrom="paragraph">
                  <wp:posOffset>1003211</wp:posOffset>
                </wp:positionV>
                <wp:extent cx="5741582" cy="55718"/>
                <wp:effectExtent l="0" t="19050" r="50165" b="40005"/>
                <wp:wrapNone/>
                <wp:docPr id="13"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41582" cy="55718"/>
                        </a:xfrm>
                        <a:prstGeom prst="straightConnector1">
                          <a:avLst/>
                        </a:prstGeom>
                        <a:noFill/>
                        <a:ln w="57150" cmpd="sng">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ADA137C" id="_x0000_t32" coordsize="21600,21600" o:spt="32" o:oned="t" path="m,l21600,21600e" filled="f">
                <v:path arrowok="t" fillok="f" o:connecttype="none"/>
                <o:lock v:ext="edit" shapetype="t"/>
              </v:shapetype>
              <v:shape id="AutoShape 28" o:spid="_x0000_s1026" type="#_x0000_t32" style="position:absolute;margin-left:-.1pt;margin-top:79pt;width:452.1pt;height:4.4pt;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" strokeweight="4.5pt">
                <w10:wrap anchorx="margin"/>
              </v:shape>
            </w:pict>
          </mc:Fallback>
        </mc:AlternateContent>
      </w:r>
      <w:r>
        <w:rPr>
          <w:noProof/>
          <w:lang w:eastAsia="en-US"/>
        </w:rPr>
        <mc:AlternateContent>
          <mc:Choice Requires="wps">
            <w:drawing>
              <wp:anchor distT="0" distB="0" distL="114300" distR="114300" simplePos="0" relativeHeight="251663360" behindDoc="0" locked="0" layoutInCell="1" allowOverlap="1">
                <wp:simplePos x="0" y="0"/>
                <wp:positionH relativeFrom="margin">
                  <wp:posOffset>-1419</wp:posOffset>
                </wp:positionH>
                <wp:positionV relativeFrom="paragraph">
                  <wp:posOffset>-84498</wp:posOffset>
                </wp:positionV>
                <wp:extent cx="5762847" cy="45719"/>
                <wp:effectExtent l="0" t="0" r="28575" b="31115"/>
                <wp:wrapNone/>
                <wp:docPr id="8"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2847" cy="45719"/>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E7EBD8" id="AutoShape 24" o:spid="_x0000_s1026" type="#_x0000_t32" style="position:absolute;margin-left:-.1pt;margin-top:-6.65pt;width:453.75pt;height:3.6pt;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">
                <w10:wrap anchorx="margin"/>
              </v:shape>
            </w:pict>
          </mc:Fallback>
        </mc:AlternateContent>
      </w:r>
      <w:r w:rsidR="00257DA3">
        <w:rPr>
          <w:noProof/>
          <w:lang w:eastAsia="en-US"/>
        </w:rPr>
        <mc:AlternateContent>
          <mc:Choice Requires="wps">
            <w:drawing>
              <wp:anchor distT="0" distB="0" distL="114300" distR="114300" simplePos="0" relativeHeight="251667456" behindDoc="0" locked="0" layoutInCell="1" allowOverlap="1">
                <wp:simplePos x="0" y="0"/>
                <wp:positionH relativeFrom="column">
                  <wp:posOffset>168275</wp:posOffset>
                </wp:positionH>
                <wp:positionV relativeFrom="paragraph">
                  <wp:posOffset>-345440</wp:posOffset>
                </wp:positionV>
                <wp:extent cx="558165" cy="262255"/>
                <wp:effectExtent l="0" t="0" r="0" b="4445"/>
                <wp:wrapNone/>
                <wp:docPr id="1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 cy="262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F6912" w:rsidRPr="004636A0" w:rsidRDefault="009F6912" w:rsidP="009F6912">
                            <w:pPr>
                              <w:pStyle w:val="BasicParagraph"/>
                              <w:rPr>
                                <w:b/>
                                <w:bCs/>
                                <w:sz w:val="28"/>
                                <w:szCs w:val="28"/>
                              </w:rPr>
                            </w:pPr>
                            <w:r w:rsidRPr="004636A0">
                              <w:rPr>
                                <w:b/>
                                <w:bCs/>
                                <w:sz w:val="28"/>
                                <w:szCs w:val="28"/>
                              </w:rPr>
                              <w:t>2025</w:t>
                            </w:r>
                          </w:p>
                          <w:p w:rsidR="009F6912" w:rsidRPr="004636A0" w:rsidRDefault="009F6912" w:rsidP="009F6912">
                            <w:pPr>
                              <w:rPr>
                                <w:b/>
                                <w:bC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26" type="#_x0000_t202" style="position:absolute;margin-left:13.25pt;margin-top:-27.2pt;width:43.95pt;height:20.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" stroked="f">
                <v:textbox>
                  <w:txbxContent>
                    <w:p w:rsidR="009F6912" w:rsidRPr="004636A0" w:rsidRDefault="009F6912" w:rsidP="009F6912">
                      <w:pPr>
                        <w:pStyle w:val="BasicParagraph"/>
                        <w:rPr>
                          <w:b/>
                          <w:bCs/>
                          <w:sz w:val="28"/>
                          <w:szCs w:val="28"/>
                        </w:rPr>
                      </w:pPr>
                      <w:r w:rsidRPr="004636A0">
                        <w:rPr>
                          <w:b/>
                          <w:bCs/>
                          <w:sz w:val="28"/>
                          <w:szCs w:val="28"/>
                        </w:rPr>
                        <w:t>2025</w:t>
                      </w:r>
                    </w:p>
                    <w:p w:rsidR="009F6912" w:rsidRPr="004636A0" w:rsidRDefault="009F6912" w:rsidP="009F6912">
                      <w:pPr>
                        <w:rPr>
                          <w:b/>
                          <w:bCs/>
                        </w:rPr>
                      </w:pPr>
                    </w:p>
                  </w:txbxContent>
                </v:textbox>
              </v:shape>
            </w:pict>
          </mc:Fallback>
        </mc:AlternateContent>
      </w:r>
      <w:r w:rsidR="00257DA3">
        <w:rPr>
          <w:noProof/>
          <w:lang w:eastAsia="en-US"/>
        </w:rPr>
        <mc:AlternateContent>
          <mc:Choice Requires="wps">
            <w:drawing>
              <wp:anchor distT="0" distB="0" distL="114300" distR="114300" simplePos="0" relativeHeight="251665408" behindDoc="0" locked="0" layoutInCell="1" allowOverlap="1">
                <wp:simplePos x="0" y="0"/>
                <wp:positionH relativeFrom="column">
                  <wp:posOffset>895350</wp:posOffset>
                </wp:positionH>
                <wp:positionV relativeFrom="paragraph">
                  <wp:posOffset>280670</wp:posOffset>
                </wp:positionV>
                <wp:extent cx="3395345" cy="542925"/>
                <wp:effectExtent l="0" t="0" r="0" b="9525"/>
                <wp:wrapNone/>
                <wp:docPr id="1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5345" cy="542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6912" w:rsidRDefault="009F6912" w:rsidP="009F6912">
                            <w:pPr>
                              <w:pStyle w:val="BasicParagraph"/>
                              <w:jc w:val="center"/>
                              <w:rPr>
                                <w:b/>
                                <w:bCs/>
                                <w:sz w:val="36"/>
                                <w:szCs w:val="36"/>
                              </w:rPr>
                            </w:pPr>
                            <w:r>
                              <w:rPr>
                                <w:b/>
                                <w:bCs/>
                                <w:sz w:val="36"/>
                                <w:szCs w:val="36"/>
                              </w:rPr>
                              <w:t>Egyptian Journal of Chemistry</w:t>
                            </w:r>
                          </w:p>
                          <w:p w:rsidR="009F6912" w:rsidRDefault="009F6912" w:rsidP="009F6912">
                            <w:pPr>
                              <w:pStyle w:val="NoParagraphStyle"/>
                              <w:jc w:val="center"/>
                              <w:rPr>
                                <w:b/>
                                <w:bCs/>
                                <w:sz w:val="20"/>
                                <w:szCs w:val="20"/>
                              </w:rPr>
                            </w:pPr>
                            <w:r>
                              <w:rPr>
                                <w:b/>
                                <w:bCs/>
                                <w:sz w:val="20"/>
                                <w:szCs w:val="20"/>
                              </w:rPr>
                              <w:t>http://ejchem.journals.ekb.eg/</w:t>
                            </w:r>
                          </w:p>
                          <w:p w:rsidR="009F6912" w:rsidRDefault="009F6912" w:rsidP="009F691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27" type="#_x0000_t202" style="position:absolute;margin-left:70.5pt;margin-top:22.1pt;width:267.35pt;height:42.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Qs/uQ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" filled="f" stroked="f">
                <v:textbox>
                  <w:txbxContent>
                    <w:p w:rsidR="009F6912" w:rsidRDefault="009F6912" w:rsidP="009F6912">
                      <w:pPr>
                        <w:pStyle w:val="BasicParagraph"/>
                        <w:jc w:val="center"/>
                        <w:rPr>
                          <w:b/>
                          <w:bCs/>
                          <w:sz w:val="36"/>
                          <w:szCs w:val="36"/>
                        </w:rPr>
                      </w:pPr>
                      <w:r>
                        <w:rPr>
                          <w:b/>
                          <w:bCs/>
                          <w:sz w:val="36"/>
                          <w:szCs w:val="36"/>
                        </w:rPr>
                        <w:t>Egyptian Journal of Chemistry</w:t>
                      </w:r>
                    </w:p>
                    <w:p w:rsidR="009F6912" w:rsidRDefault="009F6912" w:rsidP="009F6912">
                      <w:pPr>
                        <w:pStyle w:val="NoParagraphStyle"/>
                        <w:jc w:val="center"/>
                        <w:rPr>
                          <w:b/>
                          <w:bCs/>
                          <w:sz w:val="20"/>
                          <w:szCs w:val="20"/>
                        </w:rPr>
                      </w:pPr>
                      <w:r>
                        <w:rPr>
                          <w:b/>
                          <w:bCs/>
                          <w:sz w:val="20"/>
                          <w:szCs w:val="20"/>
                        </w:rPr>
                        <w:t>http://ejchem.journals.ekb.eg/</w:t>
                      </w:r>
                    </w:p>
                    <w:p w:rsidR="009F6912" w:rsidRDefault="009F6912" w:rsidP="009F6912">
                      <w:pPr>
                        <w:jc w:val="center"/>
                      </w:pPr>
                    </w:p>
                  </w:txbxContent>
                </v:textbox>
              </v:shape>
            </w:pict>
          </mc:Fallback>
        </mc:AlternateContent>
      </w:r>
      <w:r w:rsidR="00257DA3" w:rsidRPr="002A58C0">
        <w:rPr>
          <w:noProof/>
          <w:lang w:eastAsia="en-US"/>
        </w:rPr>
        <w:drawing>
          <wp:inline distT="0" distB="0" distL="0" distR="0">
            <wp:extent cx="882650" cy="1042035"/>
            <wp:effectExtent l="0" t="0" r="0" b="5715"/>
            <wp:docPr id="102" name="Picture 10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ima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2650" cy="1042035"/>
                    </a:xfrm>
                    <a:prstGeom prst="rect">
                      <a:avLst/>
                    </a:prstGeom>
                    <a:noFill/>
                    <a:ln>
                      <a:noFill/>
                    </a:ln>
                  </pic:spPr>
                </pic:pic>
              </a:graphicData>
            </a:graphic>
          </wp:inline>
        </w:drawing>
      </w:r>
      <w:r w:rsidR="002A58C0">
        <w:rPr>
          <w:rFonts w:hint="cs"/>
          <w:rtl/>
        </w:rPr>
        <w:t xml:space="preserve">    </w:t>
      </w:r>
      <w:r>
        <w:t xml:space="preserve">       </w:t>
      </w:r>
      <w:r w:rsidR="002A58C0">
        <w:rPr>
          <w:rFonts w:hint="cs"/>
          <w:rtl/>
        </w:rPr>
        <w:t xml:space="preserve">    </w:t>
      </w:r>
      <w:r w:rsidR="009F6912">
        <w:rPr>
          <w:rFonts w:hint="cs"/>
          <w:rtl/>
        </w:rPr>
        <w:t xml:space="preserve">        </w:t>
      </w:r>
      <w:r w:rsidR="002A58C0">
        <w:rPr>
          <w:rFonts w:hint="cs"/>
          <w:rtl/>
        </w:rPr>
        <w:t xml:space="preserve">                                                                                              </w:t>
      </w:r>
      <w:r w:rsidR="00257DA3" w:rsidRPr="002A58C0">
        <w:rPr>
          <w:noProof/>
          <w:lang w:eastAsia="en-US"/>
        </w:rPr>
        <w:drawing>
          <wp:inline distT="0" distB="0" distL="0" distR="0">
            <wp:extent cx="999490" cy="850900"/>
            <wp:effectExtent l="0" t="0" r="0" b="6350"/>
            <wp:docPr id="101" name="Picture 101" descr="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unnam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9490" cy="850900"/>
                    </a:xfrm>
                    <a:prstGeom prst="rect">
                      <a:avLst/>
                    </a:prstGeom>
                    <a:noFill/>
                    <a:ln>
                      <a:noFill/>
                    </a:ln>
                  </pic:spPr>
                </pic:pic>
              </a:graphicData>
            </a:graphic>
          </wp:inline>
        </w:drawing>
      </w:r>
    </w:p>
    <w:p w:rsidR="004451D5" w:rsidRPr="0055746D" w:rsidRDefault="00257DA3" w:rsidP="0055746D">
      <w:pPr>
        <w:pStyle w:val="Els-Title"/>
        <w:spacing w:before="940" w:line="360" w:lineRule="auto"/>
        <w:contextualSpacing/>
        <w:rPr>
          <w:b/>
          <w:bCs/>
          <w:sz w:val="24"/>
          <w:szCs w:val="24"/>
        </w:rPr>
      </w:pPr>
      <w:r w:rsidRPr="0055746D">
        <w:rPr>
          <w:noProof/>
          <w:sz w:val="24"/>
          <w:szCs w:val="24"/>
          <w:lang w:eastAsia="en-US"/>
        </w:rPr>
        <mc:AlternateContent>
          <mc:Choice Requires="wps">
            <w:drawing>
              <wp:anchor distT="0" distB="0" distL="114300" distR="114300" simplePos="0" relativeHeight="251669504" behindDoc="0" locked="0" layoutInCell="1" allowOverlap="1">
                <wp:simplePos x="0" y="0"/>
                <wp:positionH relativeFrom="column">
                  <wp:posOffset>5038725</wp:posOffset>
                </wp:positionH>
                <wp:positionV relativeFrom="paragraph">
                  <wp:posOffset>96520</wp:posOffset>
                </wp:positionV>
                <wp:extent cx="835660" cy="695960"/>
                <wp:effectExtent l="0" t="0" r="0" b="0"/>
                <wp:wrapNone/>
                <wp:docPr id="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5660" cy="695960"/>
                        </a:xfrm>
                        <a:prstGeom prst="rect">
                          <a:avLst/>
                        </a:prstGeom>
                        <a:solidFill>
                          <a:srgbClr val="FFFFFF"/>
                        </a:solidFill>
                        <a:ln w="9525">
                          <a:solidFill>
                            <a:srgbClr val="000000"/>
                          </a:solidFill>
                          <a:miter lim="800000"/>
                          <a:headEnd/>
                          <a:tailEnd/>
                        </a:ln>
                      </wps:spPr>
                      <wps:txbx>
                        <w:txbxContent>
                          <w:p w:rsidR="001C02CA" w:rsidRDefault="00257DA3">
                            <w:r w:rsidRPr="001C02CA">
                              <w:rPr>
                                <w:noProof/>
                                <w:lang w:val="en-US" w:eastAsia="en-US"/>
                              </w:rPr>
                              <w:drawing>
                                <wp:inline distT="0" distB="0" distL="0" distR="0">
                                  <wp:extent cx="638175" cy="595630"/>
                                  <wp:effectExtent l="0" t="0" r="9525" b="0"/>
                                  <wp:docPr id="134" name="Picture 134" descr="D:\1 my Work\#E JC\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D:\1 my Work\#E JC\downloa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8175" cy="59563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9" o:spid="_x0000_s1028" type="#_x0000_t202" style="position:absolute;left:0;text-align:left;margin-left:396.75pt;margin-top:7.6pt;width:65.8pt;height:54.8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">
                <v:textbox style="mso-fit-shape-to-text:t">
                  <w:txbxContent>
                    <w:p w:rsidR="001C02CA" w:rsidRDefault="00257DA3">
                      <w:r w:rsidRPr="001C02CA">
                        <w:rPr>
                          <w:noProof/>
                          <w:lang w:val="en-US" w:eastAsia="en-US"/>
                        </w:rPr>
                        <w:drawing>
                          <wp:inline distT="0" distB="0" distL="0" distR="0">
                            <wp:extent cx="638175" cy="595630"/>
                            <wp:effectExtent l="0" t="0" r="9525" b="0"/>
                            <wp:docPr id="134" name="Picture 134" descr="D:\1 my Work\#E JC\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D:\1 my Work\#E JC\downloa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8175" cy="595630"/>
                                    </a:xfrm>
                                    <a:prstGeom prst="rect">
                                      <a:avLst/>
                                    </a:prstGeom>
                                    <a:noFill/>
                                    <a:ln>
                                      <a:noFill/>
                                    </a:ln>
                                  </pic:spPr>
                                </pic:pic>
                              </a:graphicData>
                            </a:graphic>
                          </wp:inline>
                        </w:drawing>
                      </w:r>
                    </w:p>
                  </w:txbxContent>
                </v:textbox>
              </v:shape>
            </w:pict>
          </mc:Fallback>
        </mc:AlternateContent>
      </w:r>
      <w:r w:rsidR="001C02CA" w:rsidRPr="0055746D">
        <w:rPr>
          <w:b/>
          <w:bCs/>
          <w:sz w:val="24"/>
          <w:szCs w:val="24"/>
        </w:rPr>
        <w:t xml:space="preserve">Type here your title Capitalize Each Word </w:t>
      </w:r>
    </w:p>
    <w:p w:rsidR="008A1134" w:rsidRPr="002A099D" w:rsidRDefault="004451D5" w:rsidP="008A1134">
      <w:pPr>
        <w:pStyle w:val="Els-Author"/>
        <w:rPr>
          <w:b/>
          <w:bCs/>
          <w:sz w:val="24"/>
          <w:szCs w:val="24"/>
        </w:rPr>
      </w:pPr>
      <w:r w:rsidRPr="0055746D">
        <w:rPr>
          <w:b/>
          <w:bCs/>
          <w:sz w:val="20"/>
        </w:rPr>
        <w:fldChar w:fldCharType="begin"/>
      </w:r>
      <w:r w:rsidRPr="0055746D">
        <w:rPr>
          <w:b/>
          <w:bCs/>
          <w:sz w:val="20"/>
        </w:rPr>
        <w:instrText xml:space="preserve"> MACROBUTTON NoMacro Anne Firstauthor,</w:instrText>
      </w:r>
      <w:r w:rsidRPr="0055746D">
        <w:rPr>
          <w:b/>
          <w:bCs/>
          <w:sz w:val="20"/>
          <w:vertAlign w:val="superscript"/>
        </w:rPr>
        <w:instrText>a</w:instrText>
      </w:r>
      <w:r w:rsidRPr="0055746D">
        <w:rPr>
          <w:b/>
          <w:bCs/>
          <w:sz w:val="20"/>
        </w:rPr>
        <w:instrText xml:space="preserve"> Tim B. Secondauthor,</w:instrText>
      </w:r>
      <w:r w:rsidRPr="0055746D">
        <w:rPr>
          <w:b/>
          <w:bCs/>
          <w:sz w:val="20"/>
          <w:vertAlign w:val="superscript"/>
        </w:rPr>
        <w:instrText>b</w:instrText>
      </w:r>
      <w:r w:rsidRPr="0055746D">
        <w:rPr>
          <w:b/>
          <w:bCs/>
          <w:sz w:val="20"/>
        </w:rPr>
        <w:instrText xml:space="preserve"> James Q. Thirdauthor</w:instrText>
      </w:r>
      <w:r w:rsidRPr="0055746D">
        <w:rPr>
          <w:b/>
          <w:bCs/>
          <w:sz w:val="20"/>
          <w:vertAlign w:val="superscript"/>
        </w:rPr>
        <w:instrText>a,b,</w:instrText>
      </w:r>
      <w:r w:rsidRPr="0055746D">
        <w:rPr>
          <w:b/>
          <w:bCs/>
          <w:sz w:val="20"/>
        </w:rPr>
        <w:fldChar w:fldCharType="end"/>
      </w:r>
      <w:r w:rsidR="008A1134">
        <w:rPr>
          <w:b/>
          <w:bCs/>
          <w:sz w:val="24"/>
          <w:szCs w:val="24"/>
        </w:rPr>
        <w:t>*</w:t>
      </w:r>
    </w:p>
    <w:p w:rsidR="008A1134" w:rsidRPr="002A099D" w:rsidRDefault="008A1134">
      <w:pPr>
        <w:pStyle w:val="Els-Affiliation"/>
        <w:rPr>
          <w:sz w:val="20"/>
        </w:rPr>
      </w:pPr>
      <w:r w:rsidRPr="002A099D">
        <w:rPr>
          <w:sz w:val="20"/>
        </w:rPr>
        <w:fldChar w:fldCharType="begin"/>
      </w:r>
      <w:r w:rsidRPr="002A099D">
        <w:rPr>
          <w:sz w:val="20"/>
        </w:rPr>
        <w:instrText xml:space="preserve"> MACROBUTTON NoMacro </w:instrText>
      </w:r>
      <w:r w:rsidRPr="002A099D">
        <w:rPr>
          <w:sz w:val="20"/>
          <w:vertAlign w:val="superscript"/>
        </w:rPr>
        <w:instrText>a</w:instrText>
      </w:r>
      <w:r w:rsidRPr="002A099D">
        <w:rPr>
          <w:sz w:val="20"/>
        </w:rPr>
        <w:instrText>First affiliation, Address, City and Postcode, Country</w:instrText>
      </w:r>
      <w:r w:rsidRPr="002A099D">
        <w:rPr>
          <w:sz w:val="20"/>
        </w:rPr>
        <w:fldChar w:fldCharType="end"/>
      </w:r>
    </w:p>
    <w:p w:rsidR="008A1134" w:rsidRPr="002A099D" w:rsidRDefault="008A1134">
      <w:pPr>
        <w:pStyle w:val="Els-Affiliation"/>
        <w:rPr>
          <w:sz w:val="20"/>
        </w:rPr>
      </w:pPr>
      <w:r w:rsidRPr="002A099D">
        <w:rPr>
          <w:sz w:val="20"/>
        </w:rPr>
        <w:fldChar w:fldCharType="begin"/>
      </w:r>
      <w:r w:rsidRPr="002A099D">
        <w:rPr>
          <w:sz w:val="20"/>
        </w:rPr>
        <w:instrText xml:space="preserve"> MACROBUTTON NoMacro </w:instrText>
      </w:r>
      <w:r w:rsidRPr="002A099D">
        <w:rPr>
          <w:sz w:val="20"/>
          <w:vertAlign w:val="superscript"/>
        </w:rPr>
        <w:instrText>b</w:instrText>
      </w:r>
      <w:r w:rsidRPr="002A099D">
        <w:rPr>
          <w:sz w:val="20"/>
        </w:rPr>
        <w:instrText>Second affiliation, Address, City and Postcode, Country</w:instrText>
      </w:r>
      <w:r w:rsidRPr="002A099D">
        <w:rPr>
          <w:sz w:val="20"/>
        </w:rPr>
        <w:fldChar w:fldCharType="end"/>
      </w:r>
    </w:p>
    <w:p w:rsidR="008A1134" w:rsidRDefault="008A1134">
      <w:pPr>
        <w:pStyle w:val="Els-Abstract-head"/>
      </w:pPr>
      <w:r>
        <w:t>Abstract</w:t>
      </w:r>
    </w:p>
    <w:p w:rsidR="00F47FFB" w:rsidRPr="00F47FFB" w:rsidRDefault="00F47FFB" w:rsidP="00F47FFB">
      <w:pPr>
        <w:pStyle w:val="Els-Abstract-text"/>
      </w:pPr>
      <w:bookmarkStart w:id="0" w:name="_Hlk9979666"/>
      <w:r w:rsidRPr="00F47FFB">
        <w:sym w:font="Symbol" w:char="F061"/>
      </w:r>
      <w:r w:rsidRPr="00F47FFB">
        <w:t>-</w:t>
      </w:r>
      <w:proofErr w:type="spellStart"/>
      <w:r w:rsidRPr="00F47FFB">
        <w:t>aminophosphonate</w:t>
      </w:r>
      <w:proofErr w:type="spellEnd"/>
      <w:r w:rsidRPr="00F47FFB">
        <w:t xml:space="preserve"> </w:t>
      </w:r>
      <w:proofErr w:type="spellStart"/>
      <w:r w:rsidRPr="00F47FFB">
        <w:t>oxadiazoles</w:t>
      </w:r>
      <w:proofErr w:type="spellEnd"/>
      <w:r w:rsidRPr="00F47FFB">
        <w:t xml:space="preserve"> (</w:t>
      </w:r>
      <w:r w:rsidRPr="00F47FFB">
        <w:rPr>
          <w:b/>
          <w:bCs/>
        </w:rPr>
        <w:t>5a-m</w:t>
      </w:r>
      <w:r w:rsidRPr="00F47FFB">
        <w:t xml:space="preserve">) </w:t>
      </w:r>
      <w:bookmarkEnd w:id="0"/>
      <w:r w:rsidRPr="00F47FFB">
        <w:t>were prepared in high yields by reacting of 1</w:t>
      </w:r>
      <w:proofErr w:type="gramStart"/>
      <w:r w:rsidRPr="00F47FFB">
        <w:t>,3,4</w:t>
      </w:r>
      <w:proofErr w:type="gramEnd"/>
      <w:r w:rsidRPr="00F47FFB">
        <w:t xml:space="preserve">-oxadiazole </w:t>
      </w:r>
      <w:proofErr w:type="spellStart"/>
      <w:r w:rsidRPr="00F47FFB">
        <w:t>acetohydrazide</w:t>
      </w:r>
      <w:proofErr w:type="spellEnd"/>
      <w:r w:rsidRPr="00F47FFB">
        <w:t xml:space="preserve"> (</w:t>
      </w:r>
      <w:r w:rsidRPr="00F47FFB">
        <w:rPr>
          <w:b/>
          <w:bCs/>
        </w:rPr>
        <w:t>3</w:t>
      </w:r>
      <w:r w:rsidRPr="00F47FFB">
        <w:t xml:space="preserve">) with appropriate aldehydes and diethyl </w:t>
      </w:r>
      <w:proofErr w:type="spellStart"/>
      <w:r w:rsidRPr="00F47FFB">
        <w:t>phosphite</w:t>
      </w:r>
      <w:proofErr w:type="spellEnd"/>
      <w:r w:rsidRPr="00F47FFB">
        <w:t xml:space="preserve"> under </w:t>
      </w:r>
      <w:proofErr w:type="spellStart"/>
      <w:r w:rsidRPr="00F47FFB">
        <w:t>Kabachnik</w:t>
      </w:r>
      <w:proofErr w:type="spellEnd"/>
      <w:r w:rsidRPr="00F47FFB">
        <w:t xml:space="preserve">-Fields conditions using Iron triflate as a catalyst. The reaction conditions were optimized using D-optimal experimental design. Possible reaction mechanisms were considered, and structures of the new products were based upon compatible elementary and spectroscopic evidence. </w:t>
      </w:r>
      <w:r w:rsidRPr="00F47FFB">
        <w:rPr>
          <w:i/>
          <w:iCs/>
        </w:rPr>
        <w:t>In vitro</w:t>
      </w:r>
      <w:r w:rsidRPr="00F47FFB">
        <w:t xml:space="preserve"> antitumor activities of these compounds were evaluated against human cancer cell lines of colon (HCT116), breast (MCF7) and liver (HepG2) and compared with anticancer drug, Doxorubicin, employing standard MTT assay.  Compounds </w:t>
      </w:r>
      <w:r w:rsidRPr="00F47FFB">
        <w:rPr>
          <w:b/>
          <w:bCs/>
        </w:rPr>
        <w:t>5i</w:t>
      </w:r>
      <w:r w:rsidRPr="00F47FFB">
        <w:t xml:space="preserve"> and </w:t>
      </w:r>
      <w:r w:rsidRPr="00F47FFB">
        <w:rPr>
          <w:b/>
          <w:bCs/>
        </w:rPr>
        <w:t xml:space="preserve">5l </w:t>
      </w:r>
      <w:r w:rsidRPr="00F47FFB">
        <w:t xml:space="preserve">demonstrated good antiproliferative activities against HCT116 tumor cells comparable to doxorubicin with low cytotoxicity towards normal fetal colon cell (FHC). Additionally, their capacity to activate apoptosis cascade was studied in HCT116 cell line by investigating the activation of proteolytic caspases cascade, the levels of Cytochrome C, </w:t>
      </w:r>
      <w:proofErr w:type="spellStart"/>
      <w:r w:rsidRPr="00F47FFB">
        <w:t>Bax</w:t>
      </w:r>
      <w:proofErr w:type="spellEnd"/>
      <w:r w:rsidRPr="00F47FFB">
        <w:t xml:space="preserve"> and Bcl-2. Active caspase-3 level was enhanced by 6-8-folds in HCT116 cell line when stimulated with compounds </w:t>
      </w:r>
      <w:r w:rsidRPr="00F47FFB">
        <w:rPr>
          <w:b/>
          <w:bCs/>
        </w:rPr>
        <w:t>5i</w:t>
      </w:r>
      <w:r w:rsidRPr="00F47FFB">
        <w:t xml:space="preserve"> and </w:t>
      </w:r>
      <w:r w:rsidRPr="00F47FFB">
        <w:rPr>
          <w:b/>
          <w:bCs/>
        </w:rPr>
        <w:t xml:space="preserve">5l </w:t>
      </w:r>
      <w:r w:rsidRPr="00F47FFB">
        <w:t xml:space="preserve">compared to the control. The level of Caspases 8 &amp; 9 was also increased signifying that intrinsic and extrinsic pathways are both activated. They also induced </w:t>
      </w:r>
      <w:proofErr w:type="spellStart"/>
      <w:r w:rsidRPr="00F47FFB">
        <w:t>Bax</w:t>
      </w:r>
      <w:proofErr w:type="spellEnd"/>
      <w:r w:rsidRPr="00F47FFB">
        <w:t xml:space="preserve"> and down regulated Bcl-2 protein level in addition to over-expressing Cytochrome C level in HCT116 cell line. Also, HCT116 cell cycle was mainly arrested at the Pre-G1 and G2/M phases when treated with compounds </w:t>
      </w:r>
      <w:r w:rsidRPr="00F47FFB">
        <w:rPr>
          <w:b/>
          <w:bCs/>
        </w:rPr>
        <w:t>5i</w:t>
      </w:r>
      <w:r w:rsidRPr="00F47FFB">
        <w:t xml:space="preserve"> and </w:t>
      </w:r>
      <w:r w:rsidRPr="00F47FFB">
        <w:rPr>
          <w:b/>
          <w:bCs/>
        </w:rPr>
        <w:t>5l</w:t>
      </w:r>
      <w:r w:rsidRPr="00F47FFB">
        <w:t>.</w:t>
      </w:r>
    </w:p>
    <w:p w:rsidR="008A1134" w:rsidRDefault="008A1134" w:rsidP="0063642F">
      <w:pPr>
        <w:pStyle w:val="Els-Abstract-text"/>
      </w:pPr>
      <w:r>
        <w:t xml:space="preserve"> </w:t>
      </w:r>
    </w:p>
    <w:p w:rsidR="008A1134" w:rsidRDefault="008A1134">
      <w:pPr>
        <w:pStyle w:val="Els-keywords"/>
      </w:pPr>
      <w:r>
        <w:fldChar w:fldCharType="begin"/>
      </w:r>
      <w:r>
        <w:instrText xml:space="preserve"> MACROBUTTON NoMacro </w:instrText>
      </w:r>
      <w:r>
        <w:rPr>
          <w:i/>
        </w:rPr>
        <w:instrText xml:space="preserve">Keywords: </w:instrText>
      </w:r>
      <w:r>
        <w:instrText xml:space="preserve">Type your keywords here, separated by semicolons ; </w:instrText>
      </w:r>
      <w:r>
        <w:fldChar w:fldCharType="end"/>
      </w:r>
      <w:r>
        <w:t xml:space="preserve"> </w:t>
      </w:r>
    </w:p>
    <w:p w:rsidR="008A1134" w:rsidRDefault="008A1134">
      <w:pPr>
        <w:pStyle w:val="Els-1storder-head"/>
        <w:sectPr w:rsidR="008A1134" w:rsidSect="009F6912">
          <w:headerReference w:type="even" r:id="rId12"/>
          <w:headerReference w:type="default" r:id="rId13"/>
          <w:footerReference w:type="even" r:id="rId14"/>
          <w:footerReference w:type="default" r:id="rId15"/>
          <w:headerReference w:type="first" r:id="rId16"/>
          <w:footerReference w:type="first" r:id="rId17"/>
          <w:type w:val="continuous"/>
          <w:pgSz w:w="11906" w:h="16838" w:code="9"/>
          <w:pgMar w:top="1702" w:right="1392" w:bottom="2652" w:left="1392" w:header="1134" w:footer="1134" w:gutter="0"/>
          <w:cols w:space="720" w:equalWidth="0">
            <w:col w:w="9122"/>
          </w:cols>
          <w:titlePg/>
          <w:docGrid w:linePitch="272"/>
        </w:sectPr>
      </w:pPr>
    </w:p>
    <w:p w:rsidR="008A1134" w:rsidRDefault="008A1134" w:rsidP="0055746D">
      <w:pPr>
        <w:pStyle w:val="Els-1storder-head"/>
        <w:spacing w:line="276" w:lineRule="auto"/>
      </w:pPr>
      <w:r>
        <w:t>Note</w:t>
      </w:r>
    </w:p>
    <w:p w:rsidR="008A1134" w:rsidRDefault="008A1134" w:rsidP="0055746D">
      <w:pPr>
        <w:pStyle w:val="Els-body-text"/>
        <w:spacing w:line="276" w:lineRule="auto"/>
      </w:pPr>
      <w:r>
        <w:t xml:space="preserve">Please read these instructions carefully and print them. At the end of the instructions you will find a button that removes this text and prepares the document for your text. (Note that this button may not work properly if you change in any way this text.) Use the styles, fonts and point sizes as defined in this template, </w:t>
      </w:r>
      <w:r>
        <w:rPr>
          <w:b/>
        </w:rPr>
        <w:t>but do not change or redefine</w:t>
      </w:r>
      <w:r>
        <w:t xml:space="preserve"> them in any way as this will lead to unpredictable results.</w:t>
      </w:r>
    </w:p>
    <w:p w:rsidR="008A1134" w:rsidRDefault="008A1134" w:rsidP="0055746D">
      <w:pPr>
        <w:pStyle w:val="Els-1storder-head"/>
        <w:spacing w:line="276" w:lineRule="auto"/>
      </w:pPr>
      <w:r>
        <w:t>Introduction</w:t>
      </w:r>
    </w:p>
    <w:p w:rsidR="008A1134" w:rsidRDefault="008A1134" w:rsidP="00B573CE">
      <w:pPr>
        <w:pStyle w:val="Els-body-text"/>
        <w:widowControl w:val="0"/>
        <w:spacing w:line="276" w:lineRule="auto"/>
        <w:ind w:firstLine="238"/>
      </w:pPr>
      <w:r>
        <w:t xml:space="preserve">We at </w:t>
      </w:r>
      <w:r w:rsidR="0063642F">
        <w:t>EJCHEM</w:t>
      </w:r>
      <w:r>
        <w:t xml:space="preserve"> believe a template should help you, </w:t>
      </w:r>
      <w:r>
        <w:t>not hinder you, in authoring your paper. It should follow you in how you want to write your paper, not force you to fill in bits and pieces of text. It should allow you to type any text, copy from previous versions, or load an already existing plain text to be formatted. You will therefore find no dialog boxes or fill-in screens. You will not need to remember shortcut keys, to use lists of styles, bother about alignment, indents, fonts and point sizes. Just a mouse-click at one of the menu options will give you the style that you want.</w:t>
      </w:r>
      <w:r w:rsidR="00B573CE">
        <w:t xml:space="preserve"> </w:t>
      </w:r>
      <w:r>
        <w:t xml:space="preserve">The objective of this template is to enable you in an easy way to style your article attractively in a style similar to that of </w:t>
      </w:r>
      <w:r w:rsidR="0063642F">
        <w:rPr>
          <w:i/>
        </w:rPr>
        <w:t>EJCHEM</w:t>
      </w:r>
      <w:r>
        <w:t xml:space="preserve">. It should be emphasized, however, that the final appearance of your paper in print and in electronic media will very likely </w:t>
      </w:r>
      <w:r>
        <w:rPr>
          <w:i/>
        </w:rPr>
        <w:t>vary to some extent</w:t>
      </w:r>
      <w:r>
        <w:t xml:space="preserve"> from the presentation achieved in this </w:t>
      </w:r>
      <w:r>
        <w:lastRenderedPageBreak/>
        <w:t>Word</w:t>
      </w:r>
      <w:r>
        <w:rPr>
          <w:vertAlign w:val="superscript"/>
        </w:rPr>
        <w:t>®</w:t>
      </w:r>
      <w:r>
        <w:t xml:space="preserve"> document.</w:t>
      </w:r>
    </w:p>
    <w:p w:rsidR="008A1134" w:rsidRDefault="0055746D" w:rsidP="00B573CE">
      <w:pPr>
        <w:pStyle w:val="Els-1storder-head"/>
        <w:spacing w:line="276" w:lineRule="auto"/>
      </w:pPr>
      <w:r>
        <w:t>Organization</w:t>
      </w:r>
      <w:r w:rsidR="008A1134">
        <w:t xml:space="preserve"> of the </w:t>
      </w:r>
      <w:r w:rsidR="00B573CE">
        <w:t>manuscript</w:t>
      </w:r>
    </w:p>
    <w:p w:rsidR="008A1134" w:rsidRDefault="008A1134" w:rsidP="0063642F">
      <w:pPr>
        <w:pStyle w:val="Els-body-text"/>
        <w:tabs>
          <w:tab w:val="left" w:pos="2268"/>
        </w:tabs>
        <w:spacing w:line="276" w:lineRule="auto"/>
      </w:pPr>
      <w:r>
        <w:t>The template formats your text by using a Word</w:t>
      </w:r>
      <w:r>
        <w:rPr>
          <w:vertAlign w:val="superscript"/>
        </w:rPr>
        <w:t>®</w:t>
      </w:r>
      <w:r>
        <w:t xml:space="preserve"> feature called ‘Styles’. Styles define the format (or appearance) of a paragraph of text as regards letter size, indentation, line spacing, etc. If you’re not familiar with using styles, do not worry; the template arranges everything for you in a user-friendly way.</w:t>
      </w:r>
    </w:p>
    <w:p w:rsidR="00B573CE" w:rsidRPr="00B573CE" w:rsidRDefault="00B573CE" w:rsidP="00B573CE">
      <w:pPr>
        <w:pStyle w:val="Els-body-text"/>
        <w:tabs>
          <w:tab w:val="left" w:pos="2268"/>
        </w:tabs>
        <w:spacing w:line="276" w:lineRule="auto"/>
      </w:pPr>
      <w:r w:rsidRPr="00B573CE">
        <w:t xml:space="preserve">USE the main template that will be founded at our website: </w:t>
      </w:r>
      <w:hyperlink r:id="rId18" w:history="1">
        <w:r w:rsidRPr="00B573CE">
          <w:rPr>
            <w:rStyle w:val="Hyperlink"/>
          </w:rPr>
          <w:t>https://ejchem.journals.ekb.eg/journal/authors.note</w:t>
        </w:r>
      </w:hyperlink>
      <w:r w:rsidRPr="00B573CE">
        <w:t xml:space="preserve"> </w:t>
      </w:r>
    </w:p>
    <w:p w:rsidR="00B573CE" w:rsidRPr="00B573CE" w:rsidRDefault="00B573CE" w:rsidP="00B573CE">
      <w:pPr>
        <w:pStyle w:val="Els-body-text"/>
        <w:tabs>
          <w:tab w:val="left" w:pos="2268"/>
        </w:tabs>
        <w:spacing w:line="276" w:lineRule="auto"/>
      </w:pPr>
      <w:r w:rsidRPr="00B573CE">
        <w:t>The manuscript main text should be submitted in Microsoft Word format (*.doc or *.</w:t>
      </w:r>
      <w:proofErr w:type="spellStart"/>
      <w:r w:rsidRPr="00B573CE">
        <w:t>docx</w:t>
      </w:r>
      <w:proofErr w:type="spellEnd"/>
      <w:r w:rsidRPr="00B573CE">
        <w:t xml:space="preserve">). Type the main text in 10-point Times New Roman, single-spaced with single line spacing and fully justified right and left. Do not use double-spacing.  The manuscript must be formatted in two columns.  </w:t>
      </w:r>
    </w:p>
    <w:p w:rsidR="00B573CE" w:rsidRPr="00B573CE" w:rsidRDefault="00B573CE" w:rsidP="00B573CE">
      <w:pPr>
        <w:pStyle w:val="Els-body-text"/>
        <w:tabs>
          <w:tab w:val="left" w:pos="2268"/>
        </w:tabs>
        <w:spacing w:line="276" w:lineRule="auto"/>
        <w:rPr>
          <w:b/>
          <w:bCs/>
        </w:rPr>
      </w:pPr>
      <w:r w:rsidRPr="00B573CE">
        <w:rPr>
          <w:b/>
          <w:bCs/>
        </w:rPr>
        <w:t>Paper elements:</w:t>
      </w:r>
    </w:p>
    <w:p w:rsidR="00CF6D1E" w:rsidRPr="00B573CE" w:rsidRDefault="006B7CA3" w:rsidP="00B573CE">
      <w:pPr>
        <w:pStyle w:val="Els-body-text"/>
        <w:numPr>
          <w:ilvl w:val="0"/>
          <w:numId w:val="26"/>
        </w:numPr>
        <w:tabs>
          <w:tab w:val="left" w:pos="2268"/>
        </w:tabs>
        <w:spacing w:line="276" w:lineRule="auto"/>
      </w:pPr>
      <w:r w:rsidRPr="00B573CE">
        <w:t>Title page with author name(s) and affiliation(s)</w:t>
      </w:r>
    </w:p>
    <w:p w:rsidR="00CF6D1E" w:rsidRPr="00B573CE" w:rsidRDefault="006B7CA3" w:rsidP="00B573CE">
      <w:pPr>
        <w:pStyle w:val="Els-body-text"/>
        <w:numPr>
          <w:ilvl w:val="0"/>
          <w:numId w:val="26"/>
        </w:numPr>
        <w:tabs>
          <w:tab w:val="left" w:pos="2268"/>
        </w:tabs>
        <w:spacing w:line="276" w:lineRule="auto"/>
      </w:pPr>
      <w:r w:rsidRPr="00B573CE">
        <w:t>Abstract</w:t>
      </w:r>
    </w:p>
    <w:p w:rsidR="00CF6D1E" w:rsidRPr="00B573CE" w:rsidRDefault="006B7CA3" w:rsidP="00B573CE">
      <w:pPr>
        <w:pStyle w:val="Els-body-text"/>
        <w:numPr>
          <w:ilvl w:val="0"/>
          <w:numId w:val="26"/>
        </w:numPr>
        <w:tabs>
          <w:tab w:val="left" w:pos="2268"/>
        </w:tabs>
        <w:spacing w:line="276" w:lineRule="auto"/>
      </w:pPr>
      <w:r w:rsidRPr="00B573CE">
        <w:t>Keywords</w:t>
      </w:r>
    </w:p>
    <w:p w:rsidR="00CF6D1E" w:rsidRPr="00B573CE" w:rsidRDefault="006B7CA3" w:rsidP="00B573CE">
      <w:pPr>
        <w:pStyle w:val="Els-body-text"/>
        <w:numPr>
          <w:ilvl w:val="0"/>
          <w:numId w:val="26"/>
        </w:numPr>
        <w:tabs>
          <w:tab w:val="left" w:pos="2268"/>
        </w:tabs>
        <w:spacing w:line="276" w:lineRule="auto"/>
      </w:pPr>
      <w:r w:rsidRPr="00B573CE">
        <w:t>Introduction</w:t>
      </w:r>
    </w:p>
    <w:p w:rsidR="00CF6D1E" w:rsidRPr="00B573CE" w:rsidRDefault="006B7CA3" w:rsidP="00B573CE">
      <w:pPr>
        <w:pStyle w:val="Els-body-text"/>
        <w:numPr>
          <w:ilvl w:val="0"/>
          <w:numId w:val="26"/>
        </w:numPr>
        <w:tabs>
          <w:tab w:val="left" w:pos="2268"/>
        </w:tabs>
        <w:spacing w:line="276" w:lineRule="auto"/>
      </w:pPr>
      <w:r w:rsidRPr="00B573CE">
        <w:t>Experimental</w:t>
      </w:r>
    </w:p>
    <w:p w:rsidR="00CF6D1E" w:rsidRPr="00B573CE" w:rsidRDefault="006B7CA3" w:rsidP="00B573CE">
      <w:pPr>
        <w:pStyle w:val="Els-body-text"/>
        <w:numPr>
          <w:ilvl w:val="0"/>
          <w:numId w:val="26"/>
        </w:numPr>
        <w:tabs>
          <w:tab w:val="left" w:pos="2268"/>
        </w:tabs>
        <w:spacing w:line="276" w:lineRule="auto"/>
      </w:pPr>
      <w:r w:rsidRPr="00B573CE">
        <w:t>Results and discussion</w:t>
      </w:r>
    </w:p>
    <w:p w:rsidR="00B573CE" w:rsidRPr="00B573CE" w:rsidRDefault="006B7CA3" w:rsidP="00B573CE">
      <w:pPr>
        <w:pStyle w:val="Els-body-text"/>
        <w:numPr>
          <w:ilvl w:val="0"/>
          <w:numId w:val="26"/>
        </w:numPr>
        <w:tabs>
          <w:tab w:val="left" w:pos="2268"/>
        </w:tabs>
        <w:spacing w:line="276" w:lineRule="auto"/>
      </w:pPr>
      <w:r w:rsidRPr="00B573CE">
        <w:t>Conclusion</w:t>
      </w:r>
    </w:p>
    <w:p w:rsidR="00CF6D1E" w:rsidRPr="00B573CE" w:rsidRDefault="006B7CA3" w:rsidP="00B573CE">
      <w:pPr>
        <w:pStyle w:val="Els-body-text"/>
        <w:numPr>
          <w:ilvl w:val="0"/>
          <w:numId w:val="26"/>
        </w:numPr>
        <w:tabs>
          <w:tab w:val="left" w:pos="2268"/>
        </w:tabs>
        <w:spacing w:line="276" w:lineRule="auto"/>
      </w:pPr>
      <w:r w:rsidRPr="00B573CE">
        <w:t>Conflicts of interest</w:t>
      </w:r>
    </w:p>
    <w:p w:rsidR="00CF6D1E" w:rsidRPr="00B573CE" w:rsidRDefault="00B573CE" w:rsidP="00B573CE">
      <w:pPr>
        <w:pStyle w:val="Els-body-text"/>
        <w:numPr>
          <w:ilvl w:val="0"/>
          <w:numId w:val="26"/>
        </w:numPr>
        <w:tabs>
          <w:tab w:val="left" w:pos="2268"/>
        </w:tabs>
        <w:spacing w:line="276" w:lineRule="auto"/>
      </w:pPr>
      <w:r w:rsidRPr="00B573CE">
        <w:t>Formatting of funding sources</w:t>
      </w:r>
    </w:p>
    <w:p w:rsidR="00CF6D1E" w:rsidRPr="00B573CE" w:rsidRDefault="006B7CA3" w:rsidP="00B573CE">
      <w:pPr>
        <w:pStyle w:val="Els-body-text"/>
        <w:numPr>
          <w:ilvl w:val="0"/>
          <w:numId w:val="26"/>
        </w:numPr>
        <w:tabs>
          <w:tab w:val="left" w:pos="2268"/>
        </w:tabs>
        <w:spacing w:line="276" w:lineRule="auto"/>
      </w:pPr>
      <w:r w:rsidRPr="00B573CE">
        <w:t>Acknowledgment</w:t>
      </w:r>
    </w:p>
    <w:p w:rsidR="00CF6D1E" w:rsidRPr="00B573CE" w:rsidRDefault="006B7CA3" w:rsidP="00B573CE">
      <w:pPr>
        <w:pStyle w:val="Els-body-text"/>
        <w:numPr>
          <w:ilvl w:val="0"/>
          <w:numId w:val="26"/>
        </w:numPr>
        <w:tabs>
          <w:tab w:val="left" w:pos="2268"/>
        </w:tabs>
        <w:spacing w:line="276" w:lineRule="auto"/>
      </w:pPr>
      <w:r w:rsidRPr="00B573CE">
        <w:t>References</w:t>
      </w:r>
    </w:p>
    <w:p w:rsidR="00B573CE" w:rsidRDefault="00B573CE" w:rsidP="0063642F">
      <w:pPr>
        <w:pStyle w:val="Els-body-text"/>
        <w:tabs>
          <w:tab w:val="left" w:pos="2268"/>
        </w:tabs>
        <w:spacing w:line="276" w:lineRule="auto"/>
      </w:pPr>
    </w:p>
    <w:p w:rsidR="008A1134" w:rsidRDefault="008A1134" w:rsidP="0055746D">
      <w:pPr>
        <w:pStyle w:val="Els-2ndorder-head"/>
        <w:spacing w:line="276" w:lineRule="auto"/>
      </w:pPr>
      <w:r>
        <w:t>Entering text</w:t>
      </w:r>
    </w:p>
    <w:p w:rsidR="008A1134" w:rsidRDefault="008A1134" w:rsidP="00B573CE">
      <w:pPr>
        <w:pStyle w:val="Els-body-text"/>
        <w:spacing w:line="276" w:lineRule="auto"/>
      </w:pPr>
      <w:r>
        <w:t>There are several ways in w</w:t>
      </w:r>
      <w:r w:rsidR="00B573CE">
        <w:t>h</w:t>
      </w:r>
      <w:r>
        <w:t xml:space="preserve">ich you can enter and format your text in this template. The </w:t>
      </w:r>
      <w:r w:rsidR="00B573CE">
        <w:t>main</w:t>
      </w:r>
      <w:r>
        <w:t xml:space="preserve"> way is to simply type your text </w:t>
      </w:r>
      <w:r w:rsidR="00B573CE">
        <w:t>directly to</w:t>
      </w:r>
      <w:r>
        <w:t xml:space="preserve"> this template. </w:t>
      </w:r>
      <w:r w:rsidR="00B573CE">
        <w:t>The second way is to copy and paste your text from document and template will help you to arrange your work</w:t>
      </w:r>
    </w:p>
    <w:p w:rsidR="008A1134" w:rsidRDefault="008A1134" w:rsidP="00B573CE">
      <w:pPr>
        <w:pStyle w:val="Els-body-text"/>
        <w:spacing w:line="276" w:lineRule="auto"/>
        <w:ind w:firstLine="0"/>
      </w:pPr>
      <w:r>
        <w:t>Alternatively, you may insert the whole text or parts you previously prepared by using on the ‘Insert’ menu of Word</w:t>
      </w:r>
      <w:r>
        <w:rPr>
          <w:vertAlign w:val="superscript"/>
        </w:rPr>
        <w:t>®</w:t>
      </w:r>
      <w:r>
        <w:t xml:space="preserve"> the option ‘File…</w:t>
      </w:r>
      <w:proofErr w:type="gramStart"/>
      <w:r>
        <w:t>’.</w:t>
      </w:r>
      <w:proofErr w:type="gramEnd"/>
      <w:r>
        <w:t xml:space="preserve"> In that case take care to retain the above mentioned section breaks. After the file is inserted you can style it by placing the cursor in each paragraph and clicking the required style on the drop-down menus.</w:t>
      </w:r>
    </w:p>
    <w:p w:rsidR="008A1134" w:rsidRDefault="008A1134" w:rsidP="0055746D">
      <w:pPr>
        <w:pStyle w:val="Els-1storder-head"/>
        <w:spacing w:line="276" w:lineRule="auto"/>
      </w:pPr>
      <w:r>
        <w:t>The first page</w:t>
      </w:r>
    </w:p>
    <w:p w:rsidR="00B00EED" w:rsidRDefault="008A1134" w:rsidP="00B00EED">
      <w:pPr>
        <w:pStyle w:val="Els-body-text"/>
        <w:spacing w:line="276" w:lineRule="auto"/>
      </w:pPr>
      <w:r>
        <w:t>Naturally, your paper should start with a concise and informative title. Do not use abbreviations in it. Next, list all authors with their first names or initials and surnames (in that order). Indicate the author for correspondence using the third menu option. Present addresses can be inserted using a normal footnote (on the ‘Text’ menu). After having listed all authors’ names, you should list their respective affiliations. Link authors and affiliations using superscript lower case letters.</w:t>
      </w:r>
      <w:r w:rsidR="00B00EED" w:rsidRPr="00B00EED">
        <w:t xml:space="preserve"> </w:t>
      </w:r>
      <w:r w:rsidR="00B00EED">
        <w:t>Title should be short but informative, be centered, typed in Times New Roman 14 point and boldface.</w:t>
      </w:r>
    </w:p>
    <w:p w:rsidR="00B00EED" w:rsidRDefault="00B00EED" w:rsidP="00B00EED">
      <w:pPr>
        <w:pStyle w:val="Els-body-text"/>
        <w:spacing w:line="276" w:lineRule="auto"/>
      </w:pPr>
      <w:r>
        <w:t>Author Name(s) should be listed all authors of the paper (initial(s) for first and middle name(s) and full family name), be centered beneath the title and typed in Times New Roman 11-point, non-italic and boldface. Every name are numbered superscript sequentially with a star symbol “*” for the corresponding author.</w:t>
      </w:r>
    </w:p>
    <w:p w:rsidR="00B00EED" w:rsidRDefault="00B00EED" w:rsidP="00B00EED">
      <w:pPr>
        <w:pStyle w:val="Els-body-text"/>
        <w:spacing w:line="276" w:lineRule="auto"/>
      </w:pPr>
    </w:p>
    <w:p w:rsidR="00B00EED" w:rsidRDefault="00B00EED" w:rsidP="00B00EED">
      <w:pPr>
        <w:pStyle w:val="Els-body-text"/>
        <w:spacing w:line="276" w:lineRule="auto"/>
      </w:pPr>
      <w:r>
        <w:t xml:space="preserve">     Affiliation(s) should be shown below the author name(s) and typed in Times New Roman 10-point, italic and non-boldface. At least one e-mail address is needed for corresponding with the author.</w:t>
      </w:r>
    </w:p>
    <w:p w:rsidR="008A1134" w:rsidRDefault="008A1134" w:rsidP="0055746D">
      <w:pPr>
        <w:pStyle w:val="Els-2ndorder-head"/>
        <w:spacing w:line="276" w:lineRule="auto"/>
      </w:pPr>
      <w:r>
        <w:t>The Abstract</w:t>
      </w:r>
    </w:p>
    <w:p w:rsidR="008A1134" w:rsidRDefault="008A1134" w:rsidP="00B00EED">
      <w:pPr>
        <w:pStyle w:val="Els-body-text"/>
        <w:spacing w:line="276" w:lineRule="auto"/>
      </w:pPr>
      <w:r>
        <w:t xml:space="preserve">An Abstract is required for every paper; it should succinctly summarize the reason for the work, the main findings, and the conclusions of the study. The abstract should be no longer than </w:t>
      </w:r>
      <w:r w:rsidR="00B00EED">
        <w:t>200</w:t>
      </w:r>
      <w:r>
        <w:t xml:space="preserve"> words. Do not include artwork, tables, elaborate equations or references to other parts of the paper or to the reference listing at the end. The reason is that the Abstract should be understandable in itself to be suitable for storage in textual information retrieval systems.</w:t>
      </w:r>
    </w:p>
    <w:p w:rsidR="00B00EED" w:rsidRDefault="00B00EED" w:rsidP="00B00EED">
      <w:pPr>
        <w:pStyle w:val="Els-body-text"/>
        <w:spacing w:line="276" w:lineRule="auto"/>
      </w:pPr>
      <w:r>
        <w:t>3. Keywords list all keywords in order of importance, separated by semicolons and should be typed in Times New Roman, 10-point, non-italic and non-boldface.</w:t>
      </w:r>
    </w:p>
    <w:p w:rsidR="00B00EED" w:rsidRDefault="00B00EED" w:rsidP="0055746D">
      <w:pPr>
        <w:pStyle w:val="Els-body-text"/>
        <w:spacing w:line="276" w:lineRule="auto"/>
      </w:pPr>
      <w:r>
        <w:rPr>
          <w:noProof/>
          <w:lang w:eastAsia="en-US"/>
        </w:rPr>
        <w:lastRenderedPageBreak/>
        <mc:AlternateContent>
          <mc:Choice Requires="wpg">
            <w:drawing>
              <wp:anchor distT="0" distB="0" distL="114300" distR="114300" simplePos="0" relativeHeight="251670528" behindDoc="0" locked="0" layoutInCell="0" allowOverlap="1">
                <wp:simplePos x="0" y="0"/>
                <wp:positionH relativeFrom="column">
                  <wp:posOffset>19050</wp:posOffset>
                </wp:positionH>
                <wp:positionV relativeFrom="paragraph">
                  <wp:posOffset>287020</wp:posOffset>
                </wp:positionV>
                <wp:extent cx="2666838" cy="2647846"/>
                <wp:effectExtent l="0" t="0" r="635" b="635"/>
                <wp:wrapSquare wrapText="bothSides"/>
                <wp:docPr id="2"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6838" cy="2647846"/>
                          <a:chOff x="6193" y="6448"/>
                          <a:chExt cx="4820" cy="4092"/>
                        </a:xfrm>
                      </wpg:grpSpPr>
                      <pic:pic xmlns:pic="http://schemas.openxmlformats.org/drawingml/2006/picture">
                        <pic:nvPicPr>
                          <pic:cNvPr id="3"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6296" y="6448"/>
                            <a:ext cx="4717" cy="3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 name="Text Box 39"/>
                        <wps:cNvSpPr txBox="1">
                          <a:spLocks noChangeArrowheads="1"/>
                        </wps:cNvSpPr>
                        <wps:spPr bwMode="auto">
                          <a:xfrm>
                            <a:off x="6193" y="9820"/>
                            <a:ext cx="4717"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746D" w:rsidRDefault="0055746D" w:rsidP="0055746D">
                              <w:pPr>
                                <w:pStyle w:val="Caption"/>
                              </w:pPr>
                              <w:r>
                                <w:t>Fig.  1. A caption is positioned left-justified below the figure or scheme.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 o:spid="_x0000_s1029" style="position:absolute;left:0;text-align:left;margin-left:1.5pt;margin-top:22.6pt;width:210pt;height:208.5pt;z-index:251670528" coordorigin="6193,6448" coordsize="4820,4092"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30" type="#_x0000_t75" style="position:absolute;left:6296;top:6448;width:4717;height:3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WY4HDAAAA2gAAAA8AAABkcnMvZG93bnJldi54bWxEj0+LwjAUxO8LfofwBG9r4goi1Siirnha&#10;dv1z8PZonm21eSlNrO233ywseBxm5jfMfNnaUjRU+8KxhtFQgSBOnSk403A6fr5PQfiAbLB0TBo6&#10;8rBc9N7mmBj35B9qDiETEcI+QQ15CFUipU9zsuiHriKO3tXVFkOUdSZNjc8It6X8UGoiLRYcF3Ks&#10;aJ1Tej88rIZGTbrNttnt1fR86b4LT7ft/UvrQb9dzUAEasMr/N/eGw1j+LsSb4Bc/A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pZjgcMAAADaAAAADwAAAAAAAAAAAAAAAACf&#10;AgAAZHJzL2Rvd25yZXYueG1sUEsFBgAAAAAEAAQA9wAAAI8DAAAAAA==&#10;">
                  <v:imagedata r:id="rId20" o:title=""/>
                </v:shape>
                <v:shape id="Text Box 39" o:spid="_x0000_s1031" type="#_x0000_t202" style="position:absolute;left:6193;top:9820;width:4717;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WVzMMA&#10;AADaAAAADwAAAGRycy9kb3ducmV2LnhtbESP0WrCQBRE34X+w3ILvojZVGpso5tQCy2+Gv2Am+w1&#10;CWbvhuxq4t93C4U+DjNzhtnlk+nEnQbXWlbwEsUgiCurW64VnE9fyzcQziNr7CyTggc5yLOn2Q5T&#10;bUc+0r3wtQgQdikqaLzvUyld1ZBBF9meOHgXOxj0QQ611AOOAW46uYrjRBpsOSw02NNnQ9W1uBkF&#10;l8O4WL+P5bc/b46vyR7bTWkfSs2fp48tCE+T/w//tQ9awRp+r4Qb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WVzMMAAADaAAAADwAAAAAAAAAAAAAAAACYAgAAZHJzL2Rv&#10;d25yZXYueG1sUEsFBgAAAAAEAAQA9QAAAIgDAAAAAA==&#10;" stroked="f">
                  <v:textbox>
                    <w:txbxContent>
                      <w:p w:rsidR="0055746D" w:rsidRDefault="0055746D" w:rsidP="0055746D">
                        <w:pPr>
                          <w:pStyle w:val="Caption"/>
                        </w:pPr>
                        <w:r>
                          <w:t>Fig.  1. A caption is positioned left-justified below the figure or scheme.</w:t>
                        </w:r>
                      </w:p>
                    </w:txbxContent>
                  </v:textbox>
                </v:shape>
                <w10:wrap type="square"/>
              </v:group>
            </w:pict>
          </mc:Fallback>
        </mc:AlternateContent>
      </w:r>
    </w:p>
    <w:p w:rsidR="008A1134" w:rsidRDefault="008A1134" w:rsidP="0055746D">
      <w:pPr>
        <w:pStyle w:val="Els-1storder-head"/>
        <w:spacing w:line="276" w:lineRule="auto"/>
      </w:pPr>
      <w:r>
        <w:t>The main text</w:t>
      </w:r>
    </w:p>
    <w:p w:rsidR="008A1134" w:rsidRDefault="008A1134" w:rsidP="0055746D">
      <w:pPr>
        <w:pStyle w:val="Els-body-text"/>
        <w:spacing w:line="276" w:lineRule="auto"/>
      </w:pPr>
      <w:r>
        <w:t>You will usually want to divide your article into (numbered) sections and subsections (perhaps even subsubsections). Code section headings using the options in the ‘Text’ menu. Headings should reflect the relative importance of the sections. Note that text runs on after a 4th order heading. Use the heading style for the whole paragraph, but remove the bold coding except for the actual heading.</w:t>
      </w:r>
    </w:p>
    <w:p w:rsidR="00B00EED" w:rsidRDefault="00B00EED" w:rsidP="0055746D">
      <w:pPr>
        <w:pStyle w:val="Els-body-text"/>
        <w:spacing w:line="276" w:lineRule="auto"/>
      </w:pPr>
      <w:r w:rsidRPr="00B00EED">
        <w:t>Type the main text in 10-point Times New Roman, single-spaced with single line spacing and fully justified right and left. Do not use double-spacing. The spacing after paragraph is double.</w:t>
      </w:r>
    </w:p>
    <w:p w:rsidR="00B573CE" w:rsidRDefault="008A1134" w:rsidP="00B573CE">
      <w:pPr>
        <w:jc w:val="both"/>
        <w:rPr>
          <w:b/>
          <w:bCs/>
          <w:shd w:val="clear" w:color="auto" w:fill="FFFFFF"/>
        </w:rPr>
      </w:pPr>
      <w:r>
        <w:t xml:space="preserve">Ensure that all tables, figures and schemes are cited in the text in numerical order. It is strongly recommended that authors follow the recommendations of the IUPAC Manual of Symbols and Terminology for </w:t>
      </w:r>
      <w:proofErr w:type="spellStart"/>
      <w:r>
        <w:t>Physico</w:t>
      </w:r>
      <w:proofErr w:type="spellEnd"/>
      <w:r>
        <w:t xml:space="preserve">-chemical Quantities and Units, edited by IM Mills, Blackwell, </w:t>
      </w:r>
      <w:smartTag w:uri="urn:schemas-microsoft-com:office:smarttags" w:element="City">
        <w:smartTag w:uri="urn:schemas-microsoft-com:office:smarttags" w:element="place">
          <w:r>
            <w:t>Oxford</w:t>
          </w:r>
        </w:smartTag>
      </w:smartTag>
      <w:r>
        <w:t>, 1988. Abbreviations should be used consistently throughout the text, and all nonstandard abbreviations should be defined on first usage.</w:t>
      </w:r>
      <w:r w:rsidR="00B573CE" w:rsidRPr="00B573CE">
        <w:rPr>
          <w:b/>
          <w:bCs/>
          <w:shd w:val="clear" w:color="auto" w:fill="FFFFFF"/>
        </w:rPr>
        <w:t xml:space="preserve"> </w:t>
      </w:r>
    </w:p>
    <w:p w:rsidR="00B00EED" w:rsidRDefault="00B00EED" w:rsidP="00B573CE">
      <w:pPr>
        <w:jc w:val="both"/>
        <w:rPr>
          <w:shd w:val="clear" w:color="auto" w:fill="FFFFFF"/>
        </w:rPr>
      </w:pPr>
      <w:r w:rsidRPr="00B00EED">
        <w:rPr>
          <w:shd w:val="clear" w:color="auto" w:fill="FFFFFF"/>
        </w:rPr>
        <w:t>Figure and table captions should be 9-point Times New Roman, boldface and non-italic. Initially capitalize only the first word of the caption. Figure captions are to be below the figures and Table titles are to be fully justified right and left above the table.</w:t>
      </w:r>
    </w:p>
    <w:p w:rsidR="00B00EED" w:rsidRPr="00B00EED" w:rsidRDefault="00B00EED" w:rsidP="00B573CE">
      <w:pPr>
        <w:jc w:val="both"/>
        <w:rPr>
          <w:shd w:val="clear" w:color="auto" w:fill="FFFFFF"/>
        </w:rPr>
      </w:pPr>
    </w:p>
    <w:p w:rsidR="00B573CE" w:rsidRPr="00B573CE" w:rsidRDefault="00B573CE" w:rsidP="00B573CE">
      <w:pPr>
        <w:jc w:val="both"/>
        <w:rPr>
          <w:b/>
          <w:bCs/>
          <w:shd w:val="clear" w:color="auto" w:fill="FFFFFF"/>
        </w:rPr>
      </w:pPr>
      <w:r w:rsidRPr="00B573CE">
        <w:rPr>
          <w:b/>
          <w:bCs/>
          <w:shd w:val="clear" w:color="auto" w:fill="FFFFFF"/>
        </w:rPr>
        <w:t>Math formulae</w:t>
      </w:r>
    </w:p>
    <w:p w:rsidR="00B573CE" w:rsidRPr="00B573CE" w:rsidRDefault="00B573CE" w:rsidP="00B573CE">
      <w:pPr>
        <w:jc w:val="both"/>
        <w:rPr>
          <w:shd w:val="clear" w:color="auto" w:fill="FFFFFF"/>
        </w:rPr>
      </w:pPr>
      <w:r w:rsidRPr="00B573CE">
        <w:rPr>
          <w:shd w:val="clear" w:color="auto" w:fill="FFFFFF"/>
        </w:rPr>
        <w:t>Please submit math equations as editable text and not as images. Present simple formulae in line with normal text where possible and use the solidus (/) instead of a horizontal line for small fractional terms, e.g., X/Y. In principle, variables are to be presented in italics. Powers of e are often more conveniently denoted by exp. Number consecutively any equations that have to be displayed separately from the text (if referred to explicitly in the text).</w:t>
      </w:r>
    </w:p>
    <w:p w:rsidR="00B573CE" w:rsidRPr="00B573CE" w:rsidRDefault="00B573CE" w:rsidP="00B573CE">
      <w:pPr>
        <w:jc w:val="both"/>
        <w:rPr>
          <w:b/>
          <w:bCs/>
          <w:shd w:val="clear" w:color="auto" w:fill="FFFFFF"/>
        </w:rPr>
      </w:pPr>
      <w:r w:rsidRPr="00B573CE">
        <w:rPr>
          <w:b/>
          <w:bCs/>
          <w:shd w:val="clear" w:color="auto" w:fill="FFFFFF"/>
        </w:rPr>
        <w:t>Text graphics</w:t>
      </w:r>
    </w:p>
    <w:p w:rsidR="00B573CE" w:rsidRPr="00B573CE" w:rsidRDefault="00B573CE" w:rsidP="00B573CE">
      <w:pPr>
        <w:jc w:val="both"/>
        <w:rPr>
          <w:shd w:val="clear" w:color="auto" w:fill="FFFFFF"/>
        </w:rPr>
      </w:pPr>
      <w:r w:rsidRPr="00B573CE">
        <w:rPr>
          <w:shd w:val="clear" w:color="auto" w:fill="FFFFFF"/>
        </w:rPr>
        <w:t>Text graphics may be embedded in the text at the appropriate position.</w:t>
      </w:r>
    </w:p>
    <w:p w:rsidR="008A1134" w:rsidRDefault="008A1134" w:rsidP="0055746D">
      <w:pPr>
        <w:pStyle w:val="Els-body-text"/>
        <w:spacing w:line="276" w:lineRule="auto"/>
      </w:pPr>
    </w:p>
    <w:p w:rsidR="008A1134" w:rsidRDefault="008A1134" w:rsidP="0055746D">
      <w:pPr>
        <w:pStyle w:val="Els-2ndorder-head"/>
        <w:spacing w:line="276" w:lineRule="auto"/>
      </w:pPr>
      <w:r>
        <w:t>Tables and figures</w:t>
      </w:r>
    </w:p>
    <w:p w:rsidR="00B573CE" w:rsidRPr="00B573CE" w:rsidRDefault="00B573CE" w:rsidP="00B573CE">
      <w:pPr>
        <w:jc w:val="both"/>
        <w:rPr>
          <w:shd w:val="clear" w:color="auto" w:fill="FFFFFF"/>
        </w:rPr>
      </w:pPr>
      <w:r w:rsidRPr="00B573CE">
        <w:br/>
      </w:r>
      <w:proofErr w:type="gramStart"/>
      <w:r w:rsidRPr="00B573CE">
        <w:rPr>
          <w:shd w:val="clear" w:color="auto" w:fill="FFFFFF"/>
        </w:rPr>
        <w:t>please</w:t>
      </w:r>
      <w:proofErr w:type="gramEnd"/>
      <w:r w:rsidRPr="00B573CE">
        <w:rPr>
          <w:shd w:val="clear" w:color="auto" w:fill="FFFFFF"/>
        </w:rPr>
        <w:t>, submit tables as editable text and not as images. Tables can be placed either next to the relevant text in the article, or on separate page(s) at the end. Number tables consecutively in accordance with their appearance in the text and place any table notes below the table body. Be sparing in the use of tables and ensure that the data presented in them do not duplicate results described elsewhere in the article. Please avoid using vertical rules and shading in table cells.</w:t>
      </w:r>
    </w:p>
    <w:p w:rsidR="0055746D" w:rsidRPr="00B573CE" w:rsidRDefault="0055746D" w:rsidP="0055746D">
      <w:pPr>
        <w:pStyle w:val="Els-body-text"/>
        <w:spacing w:line="276" w:lineRule="auto"/>
        <w:rPr>
          <w:lang w:val="en-GB"/>
        </w:rPr>
      </w:pPr>
    </w:p>
    <w:p w:rsidR="004451D5" w:rsidRDefault="008A1134" w:rsidP="0055746D">
      <w:pPr>
        <w:pStyle w:val="Els-body-text"/>
        <w:spacing w:line="276" w:lineRule="auto"/>
        <w:sectPr w:rsidR="004451D5" w:rsidSect="00B573CE">
          <w:headerReference w:type="even" r:id="rId21"/>
          <w:headerReference w:type="default" r:id="rId22"/>
          <w:footerReference w:type="first" r:id="rId23"/>
          <w:type w:val="continuous"/>
          <w:pgSz w:w="11906" w:h="16838" w:code="9"/>
          <w:pgMar w:top="1701" w:right="1389" w:bottom="851" w:left="1389" w:header="1134" w:footer="1134" w:gutter="0"/>
          <w:cols w:num="2" w:space="480"/>
          <w:docGrid w:linePitch="272"/>
        </w:sectPr>
      </w:pPr>
      <w:r>
        <w:t>Artwork can be inserted using the ‘Table</w:t>
      </w:r>
      <w:r>
        <w:rPr>
          <w:u w:val="single"/>
        </w:rPr>
        <w:t>s</w:t>
      </w:r>
      <w:r>
        <w:t xml:space="preserve"> and figures’ menu, by choosing ‘…from file’, or by embedding the graph as an OLE object</w:t>
      </w:r>
      <w:r>
        <w:rPr>
          <w:rStyle w:val="EndnoteReference"/>
        </w:rPr>
        <w:endnoteReference w:id="1"/>
      </w:r>
      <w:r>
        <w:t>.</w:t>
      </w:r>
      <w:r w:rsidR="004451D5">
        <w:t xml:space="preserve"> Make sure you </w:t>
      </w:r>
      <w:r w:rsidR="004451D5">
        <w:rPr>
          <w:i/>
        </w:rPr>
        <w:t>embed</w:t>
      </w:r>
      <w:r w:rsidR="004451D5">
        <w:t xml:space="preserve">, rather than </w:t>
      </w:r>
      <w:r w:rsidR="004451D5">
        <w:rPr>
          <w:i/>
        </w:rPr>
        <w:t>link</w:t>
      </w:r>
      <w:r w:rsidR="004451D5">
        <w:t xml:space="preserve"> the object. Depending on the amount of detail, you can choose to display artwork in one column (18 pica wide) or across the page (38 pica wide). Scale your artwork in your graphics program before incorporating it in your text. If the artwork turns out to be too large or too small, resize it again in your graphics program and re-import it, or use the sizing handles at the corners. The </w:t>
      </w:r>
    </w:p>
    <w:p w:rsidR="004451D5" w:rsidRDefault="004451D5" w:rsidP="0055746D">
      <w:pPr>
        <w:pStyle w:val="Els-table-text"/>
        <w:spacing w:line="276" w:lineRule="auto"/>
      </w:pPr>
      <w:r>
        <w:t xml:space="preserve">Table 1 </w:t>
      </w:r>
    </w:p>
    <w:p w:rsidR="004451D5" w:rsidRDefault="004451D5" w:rsidP="0055746D">
      <w:pPr>
        <w:pStyle w:val="Els-table-text"/>
        <w:spacing w:line="276" w:lineRule="auto"/>
      </w:pPr>
      <w:r>
        <w:t xml:space="preserve">Summary of data obtained from least-squares fit of Eq. (20) to </w:t>
      </w:r>
      <w:r>
        <w:rPr>
          <w:i/>
        </w:rPr>
        <w:t>k</w:t>
      </w:r>
      <w:r>
        <w:rPr>
          <w:sz w:val="20"/>
          <w:vertAlign w:val="subscript"/>
        </w:rPr>
        <w:t>m</w:t>
      </w:r>
      <w:r>
        <w:t xml:space="preserve"> vs </w:t>
      </w:r>
      <w:proofErr w:type="spellStart"/>
      <w:r>
        <w:rPr>
          <w:i/>
        </w:rPr>
        <w:t>E</w:t>
      </w:r>
      <w:r>
        <w:rPr>
          <w:sz w:val="20"/>
          <w:vertAlign w:val="subscript"/>
        </w:rPr>
        <w:t>i</w:t>
      </w:r>
      <w:proofErr w:type="spellEnd"/>
      <w:r>
        <w:t xml:space="preserve"> plots </w:t>
      </w:r>
      <w:proofErr w:type="gramStart"/>
      <w:r>
        <w:t>for  three</w:t>
      </w:r>
      <w:proofErr w:type="gramEnd"/>
      <w:r>
        <w:t xml:space="preserve"> selected systems</w:t>
      </w:r>
    </w:p>
    <w:tbl>
      <w:tblPr>
        <w:tblpPr w:leftFromText="180" w:rightFromText="180" w:vertAnchor="text" w:horzAnchor="margin" w:tblpY="36"/>
        <w:tblOverlap w:val="never"/>
        <w:tblW w:w="9228" w:type="dxa"/>
        <w:tblLayout w:type="fixed"/>
        <w:tblLook w:val="00A0" w:firstRow="1" w:lastRow="0" w:firstColumn="1" w:lastColumn="0" w:noHBand="0" w:noVBand="0"/>
      </w:tblPr>
      <w:tblGrid>
        <w:gridCol w:w="1438"/>
        <w:gridCol w:w="950"/>
        <w:gridCol w:w="960"/>
        <w:gridCol w:w="1920"/>
        <w:gridCol w:w="1680"/>
        <w:gridCol w:w="1080"/>
        <w:gridCol w:w="1200"/>
      </w:tblGrid>
      <w:tr w:rsidR="00F47FFB" w:rsidTr="00F47FFB">
        <w:tc>
          <w:tcPr>
            <w:tcW w:w="1438" w:type="dxa"/>
            <w:tcBorders>
              <w:top w:val="single" w:sz="4" w:space="0" w:color="auto"/>
              <w:bottom w:val="single" w:sz="4" w:space="0" w:color="auto"/>
            </w:tcBorders>
          </w:tcPr>
          <w:p w:rsidR="00F47FFB" w:rsidRDefault="00F47FFB" w:rsidP="00F47FFB">
            <w:pPr>
              <w:pStyle w:val="Els-table-text"/>
              <w:spacing w:line="240" w:lineRule="auto"/>
              <w:contextualSpacing/>
            </w:pPr>
            <w:r>
              <w:t>Redox moiety</w:t>
            </w:r>
          </w:p>
        </w:tc>
        <w:tc>
          <w:tcPr>
            <w:tcW w:w="950" w:type="dxa"/>
            <w:tcBorders>
              <w:top w:val="single" w:sz="4" w:space="0" w:color="auto"/>
              <w:bottom w:val="single" w:sz="4" w:space="0" w:color="auto"/>
            </w:tcBorders>
          </w:tcPr>
          <w:p w:rsidR="00F47FFB" w:rsidRDefault="00F47FFB" w:rsidP="00F47FFB">
            <w:pPr>
              <w:pStyle w:val="Els-table-text"/>
              <w:spacing w:line="240" w:lineRule="auto"/>
              <w:contextualSpacing/>
            </w:pPr>
            <w:r>
              <w:t>Diluent</w:t>
            </w:r>
          </w:p>
        </w:tc>
        <w:tc>
          <w:tcPr>
            <w:tcW w:w="960" w:type="dxa"/>
            <w:tcBorders>
              <w:top w:val="single" w:sz="4" w:space="0" w:color="auto"/>
              <w:bottom w:val="single" w:sz="4" w:space="0" w:color="auto"/>
            </w:tcBorders>
          </w:tcPr>
          <w:p w:rsidR="00F47FFB" w:rsidRDefault="00F47FFB" w:rsidP="00F47FFB">
            <w:pPr>
              <w:pStyle w:val="Els-table-text"/>
              <w:spacing w:line="240" w:lineRule="auto"/>
              <w:contextualSpacing/>
            </w:pPr>
            <w:r>
              <w:t>Method</w:t>
            </w:r>
          </w:p>
        </w:tc>
        <w:tc>
          <w:tcPr>
            <w:tcW w:w="1920" w:type="dxa"/>
            <w:tcBorders>
              <w:top w:val="single" w:sz="4" w:space="0" w:color="auto"/>
              <w:bottom w:val="single" w:sz="4" w:space="0" w:color="auto"/>
            </w:tcBorders>
          </w:tcPr>
          <w:p w:rsidR="00F47FFB" w:rsidRDefault="00F47FFB" w:rsidP="00F47FFB">
            <w:pPr>
              <w:pStyle w:val="Els-table-text"/>
              <w:spacing w:line="240" w:lineRule="auto"/>
              <w:contextualSpacing/>
              <w:jc w:val="center"/>
            </w:pPr>
            <w:r>
              <w:rPr>
                <w:i/>
              </w:rPr>
              <w:t>k</w:t>
            </w:r>
            <w:r>
              <w:rPr>
                <w:sz w:val="20"/>
                <w:vertAlign w:val="subscript"/>
              </w:rPr>
              <w:t>0</w:t>
            </w:r>
            <w:r>
              <w:t xml:space="preserve"> (s</w:t>
            </w:r>
            <w:r>
              <w:rPr>
                <w:vertAlign w:val="superscript"/>
              </w:rPr>
              <w:t>-1</w:t>
            </w:r>
            <w:r>
              <w:t>)</w:t>
            </w:r>
          </w:p>
        </w:tc>
        <w:tc>
          <w:tcPr>
            <w:tcW w:w="1680" w:type="dxa"/>
            <w:tcBorders>
              <w:top w:val="single" w:sz="4" w:space="0" w:color="auto"/>
              <w:bottom w:val="single" w:sz="4" w:space="0" w:color="auto"/>
            </w:tcBorders>
          </w:tcPr>
          <w:p w:rsidR="00F47FFB" w:rsidRDefault="00F47FFB" w:rsidP="00F47FFB">
            <w:pPr>
              <w:pStyle w:val="Els-table-text"/>
              <w:spacing w:line="240" w:lineRule="auto"/>
              <w:contextualSpacing/>
            </w:pPr>
            <w:r>
              <w:rPr>
                <w:i/>
              </w:rPr>
              <w:t>E</w:t>
            </w:r>
            <w:r>
              <w:rPr>
                <w:sz w:val="20"/>
                <w:vertAlign w:val="subscript"/>
              </w:rPr>
              <w:t>i</w:t>
            </w:r>
            <w:r>
              <w:rPr>
                <w:sz w:val="20"/>
                <w:vertAlign w:val="superscript"/>
              </w:rPr>
              <w:t xml:space="preserve">0’ </w:t>
            </w:r>
            <w:r>
              <w:rPr>
                <w:vertAlign w:val="superscript"/>
              </w:rPr>
              <w:t xml:space="preserve"> </w:t>
            </w:r>
            <w:r>
              <w:t>V vs SSCE</w:t>
            </w:r>
          </w:p>
        </w:tc>
        <w:tc>
          <w:tcPr>
            <w:tcW w:w="1080" w:type="dxa"/>
            <w:tcBorders>
              <w:top w:val="single" w:sz="4" w:space="0" w:color="auto"/>
              <w:bottom w:val="single" w:sz="4" w:space="0" w:color="auto"/>
            </w:tcBorders>
          </w:tcPr>
          <w:p w:rsidR="00F47FFB" w:rsidRDefault="00F47FFB" w:rsidP="00F47FFB">
            <w:pPr>
              <w:pStyle w:val="Els-table-text"/>
              <w:tabs>
                <w:tab w:val="decimal" w:pos="513"/>
              </w:tabs>
              <w:spacing w:line="240" w:lineRule="auto"/>
              <w:contextualSpacing/>
              <w:rPr>
                <w:i/>
              </w:rPr>
            </w:pPr>
            <w:r>
              <w:rPr>
                <w:i/>
              </w:rPr>
              <w:sym w:font="Symbol" w:char="F067"/>
            </w:r>
          </w:p>
        </w:tc>
        <w:tc>
          <w:tcPr>
            <w:tcW w:w="1200" w:type="dxa"/>
            <w:tcBorders>
              <w:top w:val="single" w:sz="4" w:space="0" w:color="auto"/>
              <w:bottom w:val="single" w:sz="4" w:space="0" w:color="auto"/>
            </w:tcBorders>
          </w:tcPr>
          <w:p w:rsidR="00F47FFB" w:rsidRDefault="00F47FFB" w:rsidP="00F47FFB">
            <w:pPr>
              <w:pStyle w:val="Els-table-text"/>
              <w:spacing w:line="240" w:lineRule="auto"/>
              <w:contextualSpacing/>
            </w:pPr>
            <w:proofErr w:type="spellStart"/>
            <w:r>
              <w:t>fwhm</w:t>
            </w:r>
            <w:proofErr w:type="spellEnd"/>
            <w:r>
              <w:t xml:space="preserve"> (V)</w:t>
            </w:r>
            <w:r>
              <w:rPr>
                <w:vertAlign w:val="superscript"/>
              </w:rPr>
              <w:t>a</w:t>
            </w:r>
          </w:p>
        </w:tc>
      </w:tr>
      <w:tr w:rsidR="00F47FFB" w:rsidTr="00F47FFB">
        <w:tc>
          <w:tcPr>
            <w:tcW w:w="1438" w:type="dxa"/>
          </w:tcPr>
          <w:p w:rsidR="00F47FFB" w:rsidRDefault="00F47FFB" w:rsidP="00F47FFB">
            <w:pPr>
              <w:pStyle w:val="Els-table-text"/>
              <w:spacing w:line="240" w:lineRule="auto"/>
              <w:contextualSpacing/>
            </w:pPr>
            <w:r>
              <w:t>R1</w:t>
            </w:r>
          </w:p>
        </w:tc>
        <w:tc>
          <w:tcPr>
            <w:tcW w:w="950" w:type="dxa"/>
          </w:tcPr>
          <w:p w:rsidR="00F47FFB" w:rsidRDefault="00F47FFB" w:rsidP="00F47FFB">
            <w:pPr>
              <w:pStyle w:val="Els-table-text"/>
              <w:spacing w:line="240" w:lineRule="auto"/>
              <w:contextualSpacing/>
            </w:pPr>
            <w:r>
              <w:t>D1</w:t>
            </w:r>
          </w:p>
        </w:tc>
        <w:tc>
          <w:tcPr>
            <w:tcW w:w="960" w:type="dxa"/>
          </w:tcPr>
          <w:p w:rsidR="00F47FFB" w:rsidRDefault="00F47FFB" w:rsidP="00F47FFB">
            <w:pPr>
              <w:pStyle w:val="Els-table-text"/>
              <w:spacing w:line="240" w:lineRule="auto"/>
              <w:contextualSpacing/>
            </w:pPr>
            <w:r>
              <w:t>ILIT</w:t>
            </w:r>
          </w:p>
        </w:tc>
        <w:tc>
          <w:tcPr>
            <w:tcW w:w="1920" w:type="dxa"/>
          </w:tcPr>
          <w:p w:rsidR="00F47FFB" w:rsidRDefault="00F47FFB" w:rsidP="00F47FFB">
            <w:pPr>
              <w:pStyle w:val="Els-table-text"/>
              <w:spacing w:line="240" w:lineRule="auto"/>
              <w:contextualSpacing/>
              <w:jc w:val="center"/>
            </w:pPr>
            <w:r>
              <w:t>3.4 x 10</w:t>
            </w:r>
            <w:r>
              <w:rPr>
                <w:sz w:val="18"/>
                <w:vertAlign w:val="superscript"/>
              </w:rPr>
              <w:t>4</w:t>
            </w:r>
          </w:p>
        </w:tc>
        <w:tc>
          <w:tcPr>
            <w:tcW w:w="1680" w:type="dxa"/>
          </w:tcPr>
          <w:p w:rsidR="00F47FFB" w:rsidRDefault="00F47FFB" w:rsidP="00F47FFB">
            <w:pPr>
              <w:pStyle w:val="Els-table-text"/>
              <w:spacing w:line="240" w:lineRule="auto"/>
              <w:contextualSpacing/>
              <w:jc w:val="center"/>
            </w:pPr>
            <w:r>
              <w:t>0.495</w:t>
            </w:r>
          </w:p>
        </w:tc>
        <w:tc>
          <w:tcPr>
            <w:tcW w:w="1080" w:type="dxa"/>
          </w:tcPr>
          <w:p w:rsidR="00F47FFB" w:rsidRDefault="00F47FFB" w:rsidP="00F47FFB">
            <w:pPr>
              <w:pStyle w:val="Els-table-text"/>
              <w:tabs>
                <w:tab w:val="decimal" w:pos="513"/>
              </w:tabs>
              <w:spacing w:line="240" w:lineRule="auto"/>
              <w:contextualSpacing/>
            </w:pPr>
            <w:r>
              <w:t>95</w:t>
            </w:r>
          </w:p>
        </w:tc>
        <w:tc>
          <w:tcPr>
            <w:tcW w:w="1200" w:type="dxa"/>
          </w:tcPr>
          <w:p w:rsidR="00F47FFB" w:rsidRDefault="00F47FFB" w:rsidP="00F47FFB">
            <w:pPr>
              <w:pStyle w:val="Els-table-text"/>
              <w:spacing w:line="240" w:lineRule="auto"/>
              <w:contextualSpacing/>
              <w:jc w:val="center"/>
            </w:pPr>
            <w:r>
              <w:t>-</w:t>
            </w:r>
          </w:p>
        </w:tc>
      </w:tr>
      <w:tr w:rsidR="00F47FFB" w:rsidTr="00F47FFB">
        <w:tc>
          <w:tcPr>
            <w:tcW w:w="1438" w:type="dxa"/>
          </w:tcPr>
          <w:p w:rsidR="00F47FFB" w:rsidRDefault="00F47FFB" w:rsidP="00F47FFB">
            <w:pPr>
              <w:pStyle w:val="Els-table-text"/>
              <w:spacing w:line="240" w:lineRule="auto"/>
              <w:contextualSpacing/>
            </w:pPr>
          </w:p>
        </w:tc>
        <w:tc>
          <w:tcPr>
            <w:tcW w:w="950" w:type="dxa"/>
          </w:tcPr>
          <w:p w:rsidR="00F47FFB" w:rsidRDefault="00F47FFB" w:rsidP="00F47FFB">
            <w:pPr>
              <w:pStyle w:val="Els-table-text"/>
              <w:spacing w:line="240" w:lineRule="auto"/>
              <w:contextualSpacing/>
            </w:pPr>
          </w:p>
        </w:tc>
        <w:tc>
          <w:tcPr>
            <w:tcW w:w="960" w:type="dxa"/>
          </w:tcPr>
          <w:p w:rsidR="00F47FFB" w:rsidRDefault="00F47FFB" w:rsidP="00F47FFB">
            <w:pPr>
              <w:pStyle w:val="Els-table-text"/>
              <w:spacing w:line="240" w:lineRule="auto"/>
              <w:contextualSpacing/>
            </w:pPr>
            <w:r>
              <w:t>CV</w:t>
            </w:r>
          </w:p>
        </w:tc>
        <w:tc>
          <w:tcPr>
            <w:tcW w:w="1920" w:type="dxa"/>
          </w:tcPr>
          <w:p w:rsidR="00F47FFB" w:rsidRDefault="00F47FFB" w:rsidP="00F47FFB">
            <w:pPr>
              <w:pStyle w:val="Els-table-text"/>
              <w:spacing w:line="240" w:lineRule="auto"/>
              <w:contextualSpacing/>
              <w:jc w:val="center"/>
            </w:pPr>
            <w:r>
              <w:t>3.3 x 10</w:t>
            </w:r>
            <w:r>
              <w:rPr>
                <w:sz w:val="18"/>
                <w:vertAlign w:val="superscript"/>
              </w:rPr>
              <w:t>4</w:t>
            </w:r>
          </w:p>
        </w:tc>
        <w:tc>
          <w:tcPr>
            <w:tcW w:w="1680" w:type="dxa"/>
          </w:tcPr>
          <w:p w:rsidR="00F47FFB" w:rsidRDefault="00F47FFB" w:rsidP="00F47FFB">
            <w:pPr>
              <w:pStyle w:val="Els-table-text"/>
              <w:spacing w:line="240" w:lineRule="auto"/>
              <w:contextualSpacing/>
              <w:jc w:val="center"/>
            </w:pPr>
            <w:r>
              <w:t>0.474</w:t>
            </w:r>
          </w:p>
        </w:tc>
        <w:tc>
          <w:tcPr>
            <w:tcW w:w="1080" w:type="dxa"/>
          </w:tcPr>
          <w:p w:rsidR="00F47FFB" w:rsidRDefault="00F47FFB" w:rsidP="00F47FFB">
            <w:pPr>
              <w:pStyle w:val="Els-table-text"/>
              <w:tabs>
                <w:tab w:val="decimal" w:pos="513"/>
              </w:tabs>
              <w:spacing w:line="240" w:lineRule="auto"/>
              <w:contextualSpacing/>
            </w:pPr>
            <w:r>
              <w:t>100</w:t>
            </w:r>
          </w:p>
        </w:tc>
        <w:tc>
          <w:tcPr>
            <w:tcW w:w="1200" w:type="dxa"/>
          </w:tcPr>
          <w:p w:rsidR="00F47FFB" w:rsidRDefault="00F47FFB" w:rsidP="00F47FFB">
            <w:pPr>
              <w:pStyle w:val="Els-table-text"/>
              <w:spacing w:line="240" w:lineRule="auto"/>
              <w:contextualSpacing/>
              <w:jc w:val="center"/>
            </w:pPr>
            <w:r>
              <w:t>0.103</w:t>
            </w:r>
          </w:p>
        </w:tc>
      </w:tr>
      <w:tr w:rsidR="00F47FFB" w:rsidTr="00F47FFB">
        <w:tc>
          <w:tcPr>
            <w:tcW w:w="1438" w:type="dxa"/>
          </w:tcPr>
          <w:p w:rsidR="00F47FFB" w:rsidRDefault="00F47FFB" w:rsidP="00F47FFB">
            <w:pPr>
              <w:pStyle w:val="Els-table-text"/>
              <w:spacing w:line="240" w:lineRule="auto"/>
              <w:contextualSpacing/>
            </w:pPr>
            <w:r>
              <w:t>R2</w:t>
            </w:r>
          </w:p>
        </w:tc>
        <w:tc>
          <w:tcPr>
            <w:tcW w:w="950" w:type="dxa"/>
          </w:tcPr>
          <w:p w:rsidR="00F47FFB" w:rsidRDefault="00F47FFB" w:rsidP="00F47FFB">
            <w:pPr>
              <w:pStyle w:val="Els-table-text"/>
              <w:spacing w:line="240" w:lineRule="auto"/>
              <w:contextualSpacing/>
            </w:pPr>
            <w:r>
              <w:t>D2</w:t>
            </w:r>
          </w:p>
        </w:tc>
        <w:tc>
          <w:tcPr>
            <w:tcW w:w="960" w:type="dxa"/>
          </w:tcPr>
          <w:p w:rsidR="00F47FFB" w:rsidRDefault="00F47FFB" w:rsidP="00F47FFB">
            <w:pPr>
              <w:pStyle w:val="Els-table-text"/>
              <w:spacing w:line="240" w:lineRule="auto"/>
              <w:contextualSpacing/>
            </w:pPr>
            <w:r>
              <w:t>ILIT</w:t>
            </w:r>
          </w:p>
        </w:tc>
        <w:tc>
          <w:tcPr>
            <w:tcW w:w="1920" w:type="dxa"/>
          </w:tcPr>
          <w:p w:rsidR="00F47FFB" w:rsidRDefault="00F47FFB" w:rsidP="00F47FFB">
            <w:pPr>
              <w:pStyle w:val="Els-table-text"/>
              <w:spacing w:line="240" w:lineRule="auto"/>
              <w:contextualSpacing/>
              <w:jc w:val="center"/>
            </w:pPr>
            <w:r>
              <w:t>6.0 x 10</w:t>
            </w:r>
            <w:r>
              <w:rPr>
                <w:sz w:val="18"/>
                <w:vertAlign w:val="superscript"/>
              </w:rPr>
              <w:t>4</w:t>
            </w:r>
          </w:p>
        </w:tc>
        <w:tc>
          <w:tcPr>
            <w:tcW w:w="1680" w:type="dxa"/>
          </w:tcPr>
          <w:p w:rsidR="00F47FFB" w:rsidRDefault="00F47FFB" w:rsidP="00F47FFB">
            <w:pPr>
              <w:pStyle w:val="Els-table-text"/>
              <w:spacing w:line="240" w:lineRule="auto"/>
              <w:contextualSpacing/>
              <w:jc w:val="center"/>
            </w:pPr>
            <w:r>
              <w:t>0.340</w:t>
            </w:r>
          </w:p>
        </w:tc>
        <w:tc>
          <w:tcPr>
            <w:tcW w:w="1080" w:type="dxa"/>
          </w:tcPr>
          <w:p w:rsidR="00F47FFB" w:rsidRDefault="00F47FFB" w:rsidP="00F47FFB">
            <w:pPr>
              <w:pStyle w:val="Els-table-text"/>
              <w:tabs>
                <w:tab w:val="decimal" w:pos="513"/>
              </w:tabs>
              <w:spacing w:line="240" w:lineRule="auto"/>
              <w:contextualSpacing/>
            </w:pPr>
            <w:r>
              <w:t>24</w:t>
            </w:r>
          </w:p>
        </w:tc>
        <w:tc>
          <w:tcPr>
            <w:tcW w:w="1200" w:type="dxa"/>
          </w:tcPr>
          <w:p w:rsidR="00F47FFB" w:rsidRDefault="00F47FFB" w:rsidP="00F47FFB">
            <w:pPr>
              <w:pStyle w:val="Els-table-text"/>
              <w:spacing w:line="240" w:lineRule="auto"/>
              <w:contextualSpacing/>
              <w:jc w:val="center"/>
            </w:pPr>
            <w:r>
              <w:t>-</w:t>
            </w:r>
          </w:p>
        </w:tc>
      </w:tr>
      <w:tr w:rsidR="00F47FFB" w:rsidTr="00F47FFB">
        <w:tc>
          <w:tcPr>
            <w:tcW w:w="1438" w:type="dxa"/>
          </w:tcPr>
          <w:p w:rsidR="00F47FFB" w:rsidRDefault="00F47FFB" w:rsidP="00F47FFB">
            <w:pPr>
              <w:pStyle w:val="Els-table-text"/>
              <w:spacing w:line="240" w:lineRule="auto"/>
              <w:contextualSpacing/>
            </w:pPr>
          </w:p>
        </w:tc>
        <w:tc>
          <w:tcPr>
            <w:tcW w:w="950" w:type="dxa"/>
          </w:tcPr>
          <w:p w:rsidR="00F47FFB" w:rsidRDefault="00F47FFB" w:rsidP="00F47FFB">
            <w:pPr>
              <w:pStyle w:val="Els-table-text"/>
              <w:spacing w:line="240" w:lineRule="auto"/>
              <w:contextualSpacing/>
            </w:pPr>
          </w:p>
        </w:tc>
        <w:tc>
          <w:tcPr>
            <w:tcW w:w="960" w:type="dxa"/>
          </w:tcPr>
          <w:p w:rsidR="00F47FFB" w:rsidRDefault="00F47FFB" w:rsidP="00F47FFB">
            <w:pPr>
              <w:pStyle w:val="Els-table-text"/>
              <w:spacing w:line="240" w:lineRule="auto"/>
              <w:contextualSpacing/>
            </w:pPr>
            <w:r>
              <w:t>CV</w:t>
            </w:r>
          </w:p>
        </w:tc>
        <w:tc>
          <w:tcPr>
            <w:tcW w:w="1920" w:type="dxa"/>
          </w:tcPr>
          <w:p w:rsidR="00F47FFB" w:rsidRDefault="00F47FFB" w:rsidP="00F47FFB">
            <w:pPr>
              <w:pStyle w:val="Els-table-text"/>
              <w:spacing w:line="240" w:lineRule="auto"/>
              <w:contextualSpacing/>
              <w:jc w:val="center"/>
            </w:pPr>
            <w:r>
              <w:t>6.1 x 10</w:t>
            </w:r>
            <w:r>
              <w:rPr>
                <w:sz w:val="18"/>
                <w:vertAlign w:val="superscript"/>
              </w:rPr>
              <w:t>4</w:t>
            </w:r>
          </w:p>
        </w:tc>
        <w:tc>
          <w:tcPr>
            <w:tcW w:w="1680" w:type="dxa"/>
          </w:tcPr>
          <w:p w:rsidR="00F47FFB" w:rsidRDefault="00F47FFB" w:rsidP="00F47FFB">
            <w:pPr>
              <w:pStyle w:val="Els-table-text"/>
              <w:spacing w:line="240" w:lineRule="auto"/>
              <w:contextualSpacing/>
              <w:jc w:val="center"/>
            </w:pPr>
            <w:r>
              <w:t>0.346</w:t>
            </w:r>
          </w:p>
        </w:tc>
        <w:tc>
          <w:tcPr>
            <w:tcW w:w="1080" w:type="dxa"/>
          </w:tcPr>
          <w:p w:rsidR="00F47FFB" w:rsidRDefault="00F47FFB" w:rsidP="00F47FFB">
            <w:pPr>
              <w:pStyle w:val="Els-table-text"/>
              <w:tabs>
                <w:tab w:val="decimal" w:pos="513"/>
              </w:tabs>
              <w:spacing w:line="240" w:lineRule="auto"/>
              <w:contextualSpacing/>
            </w:pPr>
            <w:r>
              <w:t>24</w:t>
            </w:r>
          </w:p>
        </w:tc>
        <w:tc>
          <w:tcPr>
            <w:tcW w:w="1200" w:type="dxa"/>
          </w:tcPr>
          <w:p w:rsidR="00F47FFB" w:rsidRDefault="00F47FFB" w:rsidP="00F47FFB">
            <w:pPr>
              <w:pStyle w:val="Els-table-text"/>
              <w:spacing w:line="240" w:lineRule="auto"/>
              <w:contextualSpacing/>
              <w:jc w:val="center"/>
            </w:pPr>
            <w:r>
              <w:t>0.112</w:t>
            </w:r>
          </w:p>
        </w:tc>
      </w:tr>
      <w:tr w:rsidR="00F47FFB" w:rsidTr="00F47FFB">
        <w:tc>
          <w:tcPr>
            <w:tcW w:w="1438" w:type="dxa"/>
          </w:tcPr>
          <w:p w:rsidR="00F47FFB" w:rsidRDefault="00F47FFB" w:rsidP="00F47FFB">
            <w:pPr>
              <w:pStyle w:val="Els-table-text"/>
              <w:spacing w:line="240" w:lineRule="auto"/>
              <w:contextualSpacing/>
            </w:pPr>
            <w:r>
              <w:t>R3</w:t>
            </w:r>
          </w:p>
        </w:tc>
        <w:tc>
          <w:tcPr>
            <w:tcW w:w="950" w:type="dxa"/>
          </w:tcPr>
          <w:p w:rsidR="00F47FFB" w:rsidRDefault="00F47FFB" w:rsidP="00F47FFB">
            <w:pPr>
              <w:pStyle w:val="Els-table-text"/>
              <w:spacing w:line="240" w:lineRule="auto"/>
              <w:contextualSpacing/>
            </w:pPr>
            <w:r>
              <w:t>D3</w:t>
            </w:r>
          </w:p>
        </w:tc>
        <w:tc>
          <w:tcPr>
            <w:tcW w:w="960" w:type="dxa"/>
          </w:tcPr>
          <w:p w:rsidR="00F47FFB" w:rsidRDefault="00F47FFB" w:rsidP="00F47FFB">
            <w:pPr>
              <w:pStyle w:val="Els-table-text"/>
              <w:spacing w:line="240" w:lineRule="auto"/>
              <w:contextualSpacing/>
            </w:pPr>
            <w:r>
              <w:t>ILIT</w:t>
            </w:r>
          </w:p>
        </w:tc>
        <w:tc>
          <w:tcPr>
            <w:tcW w:w="1920" w:type="dxa"/>
          </w:tcPr>
          <w:p w:rsidR="00F47FFB" w:rsidRDefault="00F47FFB" w:rsidP="00F47FFB">
            <w:pPr>
              <w:pStyle w:val="Els-table-text"/>
              <w:spacing w:line="240" w:lineRule="auto"/>
              <w:contextualSpacing/>
              <w:jc w:val="center"/>
            </w:pPr>
            <w:r>
              <w:t>3.2 x 10</w:t>
            </w:r>
            <w:r>
              <w:rPr>
                <w:sz w:val="18"/>
                <w:vertAlign w:val="superscript"/>
              </w:rPr>
              <w:t>6</w:t>
            </w:r>
          </w:p>
        </w:tc>
        <w:tc>
          <w:tcPr>
            <w:tcW w:w="1680" w:type="dxa"/>
          </w:tcPr>
          <w:p w:rsidR="00F47FFB" w:rsidRDefault="00F47FFB" w:rsidP="00F47FFB">
            <w:pPr>
              <w:pStyle w:val="Els-table-text"/>
              <w:spacing w:line="240" w:lineRule="auto"/>
              <w:contextualSpacing/>
              <w:jc w:val="center"/>
            </w:pPr>
            <w:r>
              <w:t>0.328</w:t>
            </w:r>
          </w:p>
        </w:tc>
        <w:tc>
          <w:tcPr>
            <w:tcW w:w="1080" w:type="dxa"/>
          </w:tcPr>
          <w:p w:rsidR="00F47FFB" w:rsidRDefault="00F47FFB" w:rsidP="00F47FFB">
            <w:pPr>
              <w:pStyle w:val="Els-table-text"/>
              <w:tabs>
                <w:tab w:val="decimal" w:pos="513"/>
              </w:tabs>
              <w:spacing w:line="240" w:lineRule="auto"/>
              <w:contextualSpacing/>
            </w:pPr>
            <w:r>
              <w:t>12.0</w:t>
            </w:r>
          </w:p>
        </w:tc>
        <w:tc>
          <w:tcPr>
            <w:tcW w:w="1200" w:type="dxa"/>
          </w:tcPr>
          <w:p w:rsidR="00F47FFB" w:rsidRDefault="00F47FFB" w:rsidP="00F47FFB">
            <w:pPr>
              <w:pStyle w:val="Els-table-text"/>
              <w:spacing w:line="240" w:lineRule="auto"/>
              <w:contextualSpacing/>
              <w:jc w:val="center"/>
            </w:pPr>
            <w:r>
              <w:t>-</w:t>
            </w:r>
          </w:p>
        </w:tc>
      </w:tr>
      <w:tr w:rsidR="00F47FFB" w:rsidTr="00F47FFB">
        <w:tc>
          <w:tcPr>
            <w:tcW w:w="1438" w:type="dxa"/>
            <w:tcBorders>
              <w:bottom w:val="single" w:sz="4" w:space="0" w:color="auto"/>
            </w:tcBorders>
          </w:tcPr>
          <w:p w:rsidR="00F47FFB" w:rsidRDefault="00F47FFB" w:rsidP="00F47FFB">
            <w:pPr>
              <w:pStyle w:val="Els-table-text"/>
              <w:spacing w:line="240" w:lineRule="auto"/>
              <w:contextualSpacing/>
            </w:pPr>
          </w:p>
        </w:tc>
        <w:tc>
          <w:tcPr>
            <w:tcW w:w="950" w:type="dxa"/>
            <w:tcBorders>
              <w:bottom w:val="single" w:sz="4" w:space="0" w:color="auto"/>
            </w:tcBorders>
          </w:tcPr>
          <w:p w:rsidR="00F47FFB" w:rsidRDefault="00F47FFB" w:rsidP="00F47FFB">
            <w:pPr>
              <w:pStyle w:val="Els-table-text"/>
              <w:spacing w:line="240" w:lineRule="auto"/>
              <w:contextualSpacing/>
            </w:pPr>
          </w:p>
        </w:tc>
        <w:tc>
          <w:tcPr>
            <w:tcW w:w="960" w:type="dxa"/>
            <w:tcBorders>
              <w:bottom w:val="single" w:sz="4" w:space="0" w:color="auto"/>
            </w:tcBorders>
          </w:tcPr>
          <w:p w:rsidR="00F47FFB" w:rsidRDefault="00F47FFB" w:rsidP="00F47FFB">
            <w:pPr>
              <w:pStyle w:val="Els-table-text"/>
              <w:spacing w:line="240" w:lineRule="auto"/>
              <w:contextualSpacing/>
            </w:pPr>
            <w:r>
              <w:t>CV</w:t>
            </w:r>
          </w:p>
        </w:tc>
        <w:tc>
          <w:tcPr>
            <w:tcW w:w="1920" w:type="dxa"/>
            <w:tcBorders>
              <w:bottom w:val="single" w:sz="4" w:space="0" w:color="auto"/>
            </w:tcBorders>
          </w:tcPr>
          <w:p w:rsidR="00F47FFB" w:rsidRDefault="00F47FFB" w:rsidP="00F47FFB">
            <w:pPr>
              <w:pStyle w:val="Els-table-text"/>
              <w:spacing w:line="240" w:lineRule="auto"/>
              <w:contextualSpacing/>
              <w:jc w:val="center"/>
            </w:pPr>
            <w:r>
              <w:t>3.2 x 10</w:t>
            </w:r>
            <w:r>
              <w:rPr>
                <w:sz w:val="18"/>
                <w:vertAlign w:val="superscript"/>
              </w:rPr>
              <w:t>6</w:t>
            </w:r>
          </w:p>
        </w:tc>
        <w:tc>
          <w:tcPr>
            <w:tcW w:w="1680" w:type="dxa"/>
            <w:tcBorders>
              <w:bottom w:val="single" w:sz="4" w:space="0" w:color="auto"/>
            </w:tcBorders>
          </w:tcPr>
          <w:p w:rsidR="00F47FFB" w:rsidRDefault="00F47FFB" w:rsidP="00F47FFB">
            <w:pPr>
              <w:pStyle w:val="Els-table-text"/>
              <w:spacing w:line="240" w:lineRule="auto"/>
              <w:contextualSpacing/>
              <w:jc w:val="center"/>
            </w:pPr>
            <w:r>
              <w:t>0.324</w:t>
            </w:r>
          </w:p>
        </w:tc>
        <w:tc>
          <w:tcPr>
            <w:tcW w:w="1080" w:type="dxa"/>
            <w:tcBorders>
              <w:bottom w:val="single" w:sz="4" w:space="0" w:color="auto"/>
            </w:tcBorders>
          </w:tcPr>
          <w:p w:rsidR="00F47FFB" w:rsidRDefault="00F47FFB" w:rsidP="00F47FFB">
            <w:pPr>
              <w:pStyle w:val="Els-table-text"/>
              <w:tabs>
                <w:tab w:val="decimal" w:pos="513"/>
              </w:tabs>
              <w:spacing w:line="240" w:lineRule="auto"/>
              <w:contextualSpacing/>
            </w:pPr>
            <w:r>
              <w:t>12.1</w:t>
            </w:r>
          </w:p>
        </w:tc>
        <w:tc>
          <w:tcPr>
            <w:tcW w:w="1200" w:type="dxa"/>
            <w:tcBorders>
              <w:bottom w:val="single" w:sz="4" w:space="0" w:color="auto"/>
            </w:tcBorders>
          </w:tcPr>
          <w:p w:rsidR="00F47FFB" w:rsidRDefault="00F47FFB" w:rsidP="00F47FFB">
            <w:pPr>
              <w:pStyle w:val="Els-table-text"/>
              <w:spacing w:line="240" w:lineRule="auto"/>
              <w:contextualSpacing/>
              <w:jc w:val="center"/>
            </w:pPr>
            <w:r>
              <w:t>0.121</w:t>
            </w:r>
          </w:p>
        </w:tc>
      </w:tr>
    </w:tbl>
    <w:p w:rsidR="004451D5" w:rsidRDefault="004451D5" w:rsidP="0055746D">
      <w:pPr>
        <w:pStyle w:val="Els-table-text"/>
        <w:spacing w:line="276" w:lineRule="auto"/>
      </w:pPr>
      <w:proofErr w:type="spellStart"/>
      <w:proofErr w:type="gramStart"/>
      <w:r>
        <w:rPr>
          <w:vertAlign w:val="superscript"/>
        </w:rPr>
        <w:t>a</w:t>
      </w:r>
      <w:r>
        <w:t>Full</w:t>
      </w:r>
      <w:proofErr w:type="spellEnd"/>
      <w:r>
        <w:t>-width-half-maximum</w:t>
      </w:r>
      <w:proofErr w:type="gramEnd"/>
      <w:r>
        <w:t xml:space="preserve"> of the cyclic </w:t>
      </w:r>
      <w:proofErr w:type="spellStart"/>
      <w:r>
        <w:t>voltammetric</w:t>
      </w:r>
      <w:proofErr w:type="spellEnd"/>
      <w:r>
        <w:t xml:space="preserve"> peak.</w:t>
      </w:r>
    </w:p>
    <w:p w:rsidR="004451D5" w:rsidRDefault="004451D5" w:rsidP="0055746D">
      <w:pPr>
        <w:pStyle w:val="Els-table-text"/>
        <w:spacing w:line="276" w:lineRule="auto"/>
      </w:pPr>
      <w:proofErr w:type="spellStart"/>
      <w:proofErr w:type="gramStart"/>
      <w:r>
        <w:rPr>
          <w:vertAlign w:val="superscript"/>
        </w:rPr>
        <w:t>b</w:t>
      </w:r>
      <w:r>
        <w:t>This</w:t>
      </w:r>
      <w:proofErr w:type="spellEnd"/>
      <w:proofErr w:type="gramEnd"/>
      <w:r>
        <w:t xml:space="preserve"> is the format for table </w:t>
      </w:r>
      <w:proofErr w:type="spellStart"/>
      <w:r>
        <w:t>footnotes.Very</w:t>
      </w:r>
      <w:proofErr w:type="spellEnd"/>
      <w:r>
        <w:t xml:space="preserve"> often you will already have prepared (parts of) your text. If you load that text as a separate document, you can easily insert it into a document based on this template by cutting and pasting between the two documents.</w:t>
      </w:r>
    </w:p>
    <w:p w:rsidR="004451D5" w:rsidRDefault="004451D5" w:rsidP="0055746D">
      <w:pPr>
        <w:pStyle w:val="Els-body-text"/>
        <w:spacing w:line="276" w:lineRule="auto"/>
      </w:pPr>
    </w:p>
    <w:p w:rsidR="00F47FFB" w:rsidRDefault="00F47FFB" w:rsidP="0055746D">
      <w:pPr>
        <w:pStyle w:val="Els-body-text"/>
        <w:spacing w:line="276" w:lineRule="auto"/>
        <w:sectPr w:rsidR="00F47FFB" w:rsidSect="005A4A2C">
          <w:type w:val="continuous"/>
          <w:pgSz w:w="11906" w:h="16838" w:code="9"/>
          <w:pgMar w:top="1843" w:right="1392" w:bottom="1985" w:left="1392" w:header="1276" w:footer="1247" w:gutter="0"/>
          <w:cols w:space="720"/>
          <w:docGrid w:linePitch="272"/>
        </w:sectPr>
      </w:pPr>
      <w:bookmarkStart w:id="1" w:name="_GoBack"/>
      <w:bookmarkEnd w:id="1"/>
    </w:p>
    <w:p w:rsidR="004451D5" w:rsidRDefault="004451D5" w:rsidP="0055746D">
      <w:pPr>
        <w:pStyle w:val="Els-body-text"/>
        <w:spacing w:line="276" w:lineRule="auto"/>
      </w:pPr>
      <w:proofErr w:type="gramStart"/>
      <w:r>
        <w:t>text</w:t>
      </w:r>
      <w:proofErr w:type="gramEnd"/>
      <w:r>
        <w:t xml:space="preserve"> should not run along the sides of any figure. If it does, right-click the figure, choose ‘Format Object (/Figure)’, choose the ‘Wrapping’ tab and select ‘Top &amp; bottom’. Artwork is normally linked to, and moves with, a paragraph it is linked to. A small anchor symbol should indicate the paragraph to which it is linked. If you do not see the anchor, choose from the ‘Tools’ menu, ‘Options…’, and click the ‘View’ tab. Tick the ‘Object anchors’ tick box. You can move the figure </w:t>
      </w:r>
      <w:r w:rsidR="00B00EED">
        <w:t>itself</w:t>
      </w:r>
      <w:r>
        <w:t xml:space="preserve"> by dragging but you can also drag the anchor.</w:t>
      </w:r>
    </w:p>
    <w:p w:rsidR="004451D5" w:rsidRDefault="004451D5" w:rsidP="0055746D">
      <w:pPr>
        <w:pStyle w:val="Els-body-text"/>
        <w:spacing w:line="276" w:lineRule="auto"/>
      </w:pPr>
      <w:r>
        <w:t>You might find positioning your artwork within the text difficult. In that case you may choose to place all artwork at the end of the text and insert a marker in the text at the desired place. In any case, please keep in mind that the placement of artwork may vary somewhat in relation to the page lay-out.</w:t>
      </w:r>
    </w:p>
    <w:p w:rsidR="004451D5" w:rsidRDefault="004451D5" w:rsidP="0055746D">
      <w:pPr>
        <w:pStyle w:val="Els-body-text"/>
        <w:spacing w:line="276" w:lineRule="auto"/>
      </w:pPr>
      <w:r>
        <w:t>You can insert a caption below the figure or scheme. To keep the drawing and caption more easily together, select them both (hold down the &lt;SHIFT&gt; key and click both figure and caption) and choose, under the right mouse button, Grouping. Graphs may appear either on a fixed spot in the text or ‘floating’, normally a figure or scheme with a caption, which remains near to the paragraph it is linked to regardless of the text flowing around it. To choose between the two options, right-click the graph, choose ‘Format object’, choose the ‘Position’ tab and tick or clear the ‘Float over text’ tick-box. If grouped with a caption, a figure will always be floating.</w:t>
      </w:r>
    </w:p>
    <w:p w:rsidR="00B00EED" w:rsidRDefault="00B00EED" w:rsidP="0055746D">
      <w:pPr>
        <w:pStyle w:val="Els-body-text"/>
        <w:spacing w:line="276" w:lineRule="auto"/>
      </w:pPr>
      <w:r w:rsidRPr="00B00EED">
        <w:rPr>
          <w:b/>
          <w:bCs/>
        </w:rPr>
        <w:t>Experimental:</w:t>
      </w:r>
      <w:r>
        <w:rPr>
          <w:rStyle w:val="Strong"/>
          <w:rFonts w:ascii="Verdana" w:hAnsi="Verdana"/>
          <w:color w:val="333333"/>
          <w:sz w:val="17"/>
          <w:szCs w:val="17"/>
        </w:rPr>
        <w:t xml:space="preserve"> </w:t>
      </w:r>
      <w:r w:rsidRPr="00B00EED">
        <w:t>should be written in sufficient detail to enable others to repeat the authors’ work. Chemical compounds should be named according to the systematic rules of IUPAC or Chemical Abstracts. Common trivial names that are accepted by IUPAC can also be used. Units and dimensions should be expressed according to the metric system and SI units. It can be divided into subsections if several methods are described.</w:t>
      </w:r>
    </w:p>
    <w:p w:rsidR="00B00EED" w:rsidRDefault="00B00EED" w:rsidP="00B573CE">
      <w:pPr>
        <w:pStyle w:val="Els-body-text"/>
        <w:spacing w:line="276" w:lineRule="auto"/>
        <w:rPr>
          <w:b/>
          <w:bCs/>
        </w:rPr>
      </w:pPr>
    </w:p>
    <w:p w:rsidR="00B573CE" w:rsidRPr="00B573CE" w:rsidRDefault="00B573CE" w:rsidP="00B573CE">
      <w:pPr>
        <w:pStyle w:val="Els-body-text"/>
        <w:spacing w:line="276" w:lineRule="auto"/>
        <w:rPr>
          <w:b/>
          <w:bCs/>
        </w:rPr>
      </w:pPr>
      <w:r w:rsidRPr="00B573CE">
        <w:rPr>
          <w:b/>
          <w:bCs/>
        </w:rPr>
        <w:t>Characterization of prepared compounds</w:t>
      </w:r>
    </w:p>
    <w:p w:rsidR="00B573CE" w:rsidRPr="00B573CE" w:rsidRDefault="00B573CE" w:rsidP="00B573CE">
      <w:pPr>
        <w:pStyle w:val="Els-body-text"/>
        <w:spacing w:line="276" w:lineRule="auto"/>
      </w:pPr>
      <w:r w:rsidRPr="00B573CE">
        <w:t xml:space="preserve">Organic compounds: Sufficient experimental information should be given by the authors. In </w:t>
      </w:r>
      <w:r w:rsidRPr="00B573CE">
        <w:t>particular “supplementary material for publication online” should be constructed for all papers which should at least include representative 1H and 13C NMR spectra.</w:t>
      </w:r>
    </w:p>
    <w:p w:rsidR="00B573CE" w:rsidRPr="00B573CE" w:rsidRDefault="00B573CE" w:rsidP="00B573CE">
      <w:pPr>
        <w:pStyle w:val="Els-body-text"/>
        <w:spacing w:line="276" w:lineRule="auto"/>
      </w:pPr>
      <w:r w:rsidRPr="00B573CE">
        <w:rPr>
          <w:b/>
          <w:bCs/>
        </w:rPr>
        <w:t xml:space="preserve">Metal complexes: </w:t>
      </w:r>
      <w:r w:rsidRPr="00B573CE">
        <w:t>X-Ray crystal structural determinations are required for metal complexes.</w:t>
      </w:r>
    </w:p>
    <w:p w:rsidR="00B573CE" w:rsidRPr="00B573CE" w:rsidRDefault="00B573CE" w:rsidP="00B573CE">
      <w:pPr>
        <w:pStyle w:val="Els-body-text"/>
        <w:spacing w:line="276" w:lineRule="auto"/>
      </w:pPr>
      <w:r w:rsidRPr="00B573CE">
        <w:rPr>
          <w:b/>
          <w:bCs/>
        </w:rPr>
        <w:t xml:space="preserve">Nomenclature: </w:t>
      </w:r>
      <w:r w:rsidRPr="00B573CE">
        <w:t>The author is responsible for providing the correct nomenclature which must be consistent and unambiguous. The use of chemical names for drugs is preferred. All newly synthesized compounds should be properly named. The nomenclature should follow current IUPAC guidelines.</w:t>
      </w:r>
    </w:p>
    <w:p w:rsidR="00B573CE" w:rsidRPr="00B573CE" w:rsidRDefault="00B573CE" w:rsidP="00B573CE">
      <w:pPr>
        <w:pStyle w:val="Els-body-text"/>
        <w:spacing w:line="276" w:lineRule="auto"/>
      </w:pPr>
      <w:r w:rsidRPr="00B573CE">
        <w:t>The structures of new compounds cannot be included unless they are fully supported by structural proof of their identity and purity. An example of the presentation of names follows (note the use of a period, not a comma, for decimals).</w:t>
      </w:r>
    </w:p>
    <w:p w:rsidR="00B573CE" w:rsidRPr="00B573CE" w:rsidRDefault="00B573CE" w:rsidP="00B573CE">
      <w:pPr>
        <w:pStyle w:val="Els-body-text"/>
        <w:spacing w:line="276" w:lineRule="auto"/>
        <w:rPr>
          <w:b/>
          <w:bCs/>
        </w:rPr>
      </w:pPr>
      <w:r w:rsidRPr="00B573CE">
        <w:rPr>
          <w:b/>
          <w:bCs/>
        </w:rPr>
        <w:t>Diethyl ((4-hydroxyphenyl</w:t>
      </w:r>
      <w:proofErr w:type="gramStart"/>
      <w:r w:rsidRPr="00B573CE">
        <w:rPr>
          <w:b/>
          <w:bCs/>
        </w:rPr>
        <w:t>)(</w:t>
      </w:r>
      <w:proofErr w:type="gramEnd"/>
      <w:r w:rsidRPr="00B573CE">
        <w:rPr>
          <w:b/>
          <w:bCs/>
        </w:rPr>
        <w:t xml:space="preserve">2-(2-((5-(pyridin-4-yl)-1,3,4-oxadiazol-2-yl)thio)acetyl) </w:t>
      </w:r>
      <w:proofErr w:type="spellStart"/>
      <w:r w:rsidRPr="00B573CE">
        <w:rPr>
          <w:b/>
          <w:bCs/>
        </w:rPr>
        <w:t>hydrazinyl</w:t>
      </w:r>
      <w:proofErr w:type="spellEnd"/>
      <w:r w:rsidRPr="00B573CE">
        <w:rPr>
          <w:b/>
          <w:bCs/>
        </w:rPr>
        <w:t>)methyl)phosphonate (5g)</w:t>
      </w:r>
    </w:p>
    <w:p w:rsidR="00B573CE" w:rsidRDefault="00B573CE" w:rsidP="00B573CE">
      <w:pPr>
        <w:pStyle w:val="Els-body-text"/>
        <w:spacing w:line="276" w:lineRule="auto"/>
      </w:pPr>
      <w:r w:rsidRPr="00B573CE">
        <w:rPr>
          <w:lang w:val="en-GB"/>
        </w:rPr>
        <w:t xml:space="preserve">Eluent: </w:t>
      </w:r>
      <w:r w:rsidRPr="00B573CE">
        <w:rPr>
          <w:i/>
          <w:iCs/>
          <w:lang w:val="en-GB"/>
        </w:rPr>
        <w:t>n</w:t>
      </w:r>
      <w:r w:rsidRPr="00B573CE">
        <w:rPr>
          <w:lang w:val="en-GB"/>
        </w:rPr>
        <w:t>-hexane/</w:t>
      </w:r>
      <w:proofErr w:type="spellStart"/>
      <w:r w:rsidRPr="00B573CE">
        <w:rPr>
          <w:lang w:val="en-GB"/>
        </w:rPr>
        <w:t>EtOAc</w:t>
      </w:r>
      <w:proofErr w:type="spellEnd"/>
      <w:r w:rsidRPr="00B573CE">
        <w:rPr>
          <w:lang w:val="en-GB"/>
        </w:rPr>
        <w:t xml:space="preserve"> (80/20, v/v). Product </w:t>
      </w:r>
      <w:r w:rsidRPr="00B573CE">
        <w:rPr>
          <w:b/>
          <w:bCs/>
          <w:lang w:val="en-GB"/>
        </w:rPr>
        <w:t xml:space="preserve">5g </w:t>
      </w:r>
      <w:r w:rsidRPr="00B573CE">
        <w:rPr>
          <w:lang w:val="en-GB"/>
        </w:rPr>
        <w:t xml:space="preserve">was separated as </w:t>
      </w:r>
      <w:proofErr w:type="spellStart"/>
      <w:r w:rsidRPr="00B573CE">
        <w:rPr>
          <w:lang w:val="en-GB"/>
        </w:rPr>
        <w:t>colorless</w:t>
      </w:r>
      <w:proofErr w:type="spellEnd"/>
      <w:r w:rsidRPr="00B573CE">
        <w:rPr>
          <w:lang w:val="en-GB"/>
        </w:rPr>
        <w:t xml:space="preserve"> crystals, yield 68 %.  </w:t>
      </w:r>
      <w:proofErr w:type="spellStart"/>
      <w:proofErr w:type="gramStart"/>
      <w:r w:rsidRPr="00B573CE">
        <w:rPr>
          <w:lang w:val="en-GB"/>
        </w:rPr>
        <w:t>mp</w:t>
      </w:r>
      <w:proofErr w:type="spellEnd"/>
      <w:proofErr w:type="gramEnd"/>
      <w:r w:rsidRPr="00B573CE">
        <w:rPr>
          <w:lang w:val="en-GB"/>
        </w:rPr>
        <w:t xml:space="preserve"> 167-169</w:t>
      </w:r>
      <w:r w:rsidRPr="00B573CE">
        <w:rPr>
          <w:vertAlign w:val="superscript"/>
          <w:lang w:val="en-GB"/>
        </w:rPr>
        <w:t xml:space="preserve"> </w:t>
      </w:r>
      <w:proofErr w:type="spellStart"/>
      <w:r w:rsidRPr="00B573CE">
        <w:rPr>
          <w:vertAlign w:val="superscript"/>
          <w:lang w:val="en-GB"/>
        </w:rPr>
        <w:t>o</w:t>
      </w:r>
      <w:r w:rsidRPr="00B573CE">
        <w:rPr>
          <w:lang w:val="en-GB"/>
        </w:rPr>
        <w:t>C.</w:t>
      </w:r>
      <w:proofErr w:type="spellEnd"/>
      <w:r w:rsidRPr="00B573CE">
        <w:rPr>
          <w:lang w:val="en-GB"/>
        </w:rPr>
        <w:t xml:space="preserve"> </w:t>
      </w:r>
      <w:r w:rsidRPr="00B573CE">
        <w:rPr>
          <w:b/>
          <w:lang w:val="en-GB"/>
        </w:rPr>
        <w:t xml:space="preserve"> </w:t>
      </w:r>
      <w:r w:rsidRPr="00B573CE">
        <w:rPr>
          <w:lang w:val="en-GB"/>
        </w:rPr>
        <w:t>IR (</w:t>
      </w:r>
      <w:proofErr w:type="spellStart"/>
      <w:r w:rsidRPr="00B573CE">
        <w:rPr>
          <w:lang w:val="en-GB"/>
        </w:rPr>
        <w:t>KBr</w:t>
      </w:r>
      <w:proofErr w:type="spellEnd"/>
      <w:r w:rsidRPr="00B573CE">
        <w:rPr>
          <w:lang w:val="en-GB"/>
        </w:rPr>
        <w:t>, cm</w:t>
      </w:r>
      <w:r w:rsidRPr="00B573CE">
        <w:rPr>
          <w:vertAlign w:val="superscript"/>
          <w:lang w:val="en-GB"/>
        </w:rPr>
        <w:t>-1</w:t>
      </w:r>
      <w:r w:rsidRPr="00B573CE">
        <w:rPr>
          <w:lang w:val="en-GB"/>
        </w:rPr>
        <w:t xml:space="preserve">): 3312 (NH), 3271 (OH), 1662, 1627 (C=O), 1612 (C=C), 1589, 1529 (C=N), 1128 (P=O), 950 (P-O-Et), 733 (C-S). </w:t>
      </w:r>
      <w:r w:rsidRPr="00B573CE">
        <w:rPr>
          <w:vertAlign w:val="superscript"/>
          <w:lang w:val="en-GB"/>
        </w:rPr>
        <w:t>1</w:t>
      </w:r>
      <w:r w:rsidRPr="00B573CE">
        <w:rPr>
          <w:lang w:val="en-GB"/>
        </w:rPr>
        <w:t>H NMR (300 MHz, DMSO) δ 8.65</w:t>
      </w:r>
      <w:r w:rsidRPr="00B573CE">
        <w:rPr>
          <w:rFonts w:hint="cs"/>
          <w:rtl/>
        </w:rPr>
        <w:t>-</w:t>
      </w:r>
      <w:r w:rsidRPr="00B573CE">
        <w:rPr>
          <w:lang w:val="en-GB"/>
        </w:rPr>
        <w:t>6.40</w:t>
      </w:r>
      <w:r w:rsidRPr="00B573CE">
        <w:rPr>
          <w:rFonts w:hint="cs"/>
          <w:rtl/>
        </w:rPr>
        <w:t xml:space="preserve"> </w:t>
      </w:r>
      <w:r w:rsidRPr="00B573CE">
        <w:rPr>
          <w:lang w:val="en-GB"/>
        </w:rPr>
        <w:t xml:space="preserve">(m, 8H, </w:t>
      </w:r>
      <w:proofErr w:type="spellStart"/>
      <w:r w:rsidRPr="00B573CE">
        <w:rPr>
          <w:lang w:val="en-GB"/>
        </w:rPr>
        <w:t>CH</w:t>
      </w:r>
      <w:r w:rsidRPr="00B573CE">
        <w:rPr>
          <w:vertAlign w:val="subscript"/>
          <w:lang w:val="en-GB"/>
        </w:rPr>
        <w:t>arom</w:t>
      </w:r>
      <w:proofErr w:type="spellEnd"/>
      <w:r w:rsidRPr="00B573CE">
        <w:rPr>
          <w:vertAlign w:val="subscript"/>
          <w:lang w:val="en-GB"/>
        </w:rPr>
        <w:t>.</w:t>
      </w:r>
      <w:r w:rsidRPr="00B573CE">
        <w:rPr>
          <w:lang w:val="en-GB"/>
        </w:rPr>
        <w:t>), 6.21 (s, 1H, NH), 4.71 (</w:t>
      </w:r>
      <w:proofErr w:type="spellStart"/>
      <w:r w:rsidRPr="00B573CE">
        <w:rPr>
          <w:lang w:val="en-GB"/>
        </w:rPr>
        <w:t>dd</w:t>
      </w:r>
      <w:proofErr w:type="spellEnd"/>
      <w:r w:rsidRPr="00B573CE">
        <w:rPr>
          <w:lang w:val="en-GB"/>
        </w:rPr>
        <w:t xml:space="preserve">, </w:t>
      </w:r>
      <w:r w:rsidRPr="00B573CE">
        <w:rPr>
          <w:i/>
          <w:iCs/>
          <w:lang w:val="en-GB"/>
        </w:rPr>
        <w:t>J</w:t>
      </w:r>
      <w:r w:rsidRPr="00B573CE">
        <w:rPr>
          <w:lang w:val="en-GB"/>
        </w:rPr>
        <w:t xml:space="preserve"> = 39.9, 9.6 Hz, 1H, CH), 4.56 (s, 1H, NH), 4.08-4.10 (m, 4H, CH</w:t>
      </w:r>
      <w:r w:rsidRPr="00B573CE">
        <w:rPr>
          <w:vertAlign w:val="subscript"/>
          <w:lang w:val="en-GB"/>
        </w:rPr>
        <w:t>2</w:t>
      </w:r>
      <w:r w:rsidRPr="00B573CE">
        <w:rPr>
          <w:lang w:val="en-GB"/>
        </w:rPr>
        <w:t>), 3.89 (s, 2H, S-CH</w:t>
      </w:r>
      <w:r w:rsidRPr="00B573CE">
        <w:rPr>
          <w:vertAlign w:val="subscript"/>
          <w:lang w:val="en-GB"/>
        </w:rPr>
        <w:t>2</w:t>
      </w:r>
      <w:r w:rsidRPr="00B573CE">
        <w:rPr>
          <w:lang w:val="en-GB"/>
        </w:rPr>
        <w:t xml:space="preserve">), 3.25 (s, 1H, OH), 1.19 (2 t, </w:t>
      </w:r>
      <w:r w:rsidRPr="00B573CE">
        <w:rPr>
          <w:i/>
          <w:iCs/>
          <w:lang w:val="en-GB"/>
        </w:rPr>
        <w:t>J</w:t>
      </w:r>
      <w:r w:rsidRPr="00B573CE">
        <w:rPr>
          <w:lang w:val="en-GB"/>
        </w:rPr>
        <w:t xml:space="preserve"> = 7.0 Hz, 6 H, 2 CH</w:t>
      </w:r>
      <w:r w:rsidRPr="00B573CE">
        <w:rPr>
          <w:vertAlign w:val="subscript"/>
          <w:lang w:val="en-GB"/>
        </w:rPr>
        <w:t>3</w:t>
      </w:r>
      <w:r w:rsidRPr="00B573CE">
        <w:rPr>
          <w:lang w:val="en-GB"/>
        </w:rPr>
        <w:t>).</w:t>
      </w:r>
      <w:r w:rsidRPr="00B573CE">
        <w:rPr>
          <w:vertAlign w:val="superscript"/>
          <w:lang w:val="en-GB"/>
        </w:rPr>
        <w:t xml:space="preserve"> 13</w:t>
      </w:r>
      <w:r w:rsidRPr="00B573CE">
        <w:rPr>
          <w:lang w:val="en-GB"/>
        </w:rPr>
        <w:t xml:space="preserve">C NMR (75 MHz, DMSO) δ 171.0 (C=O), 165.1 (C-O), 159.0 (C-O), 158.1 (C-O), 133.4, 130.9, 129.2, 123.5, 117.2 (aromatic, C-H), 71.5 (d, </w:t>
      </w:r>
      <w:r w:rsidRPr="00B573CE">
        <w:rPr>
          <w:i/>
          <w:iCs/>
          <w:lang w:val="en-GB"/>
        </w:rPr>
        <w:t>J</w:t>
      </w:r>
      <w:r w:rsidRPr="00B573CE">
        <w:rPr>
          <w:vertAlign w:val="subscript"/>
          <w:lang w:val="en-GB"/>
        </w:rPr>
        <w:t>C-P</w:t>
      </w:r>
      <w:r w:rsidRPr="00B573CE">
        <w:rPr>
          <w:lang w:val="en-GB"/>
        </w:rPr>
        <w:t xml:space="preserve"> = 85.0 Hz, C-P), 64.1 (d, </w:t>
      </w:r>
      <w:r w:rsidRPr="00B573CE">
        <w:rPr>
          <w:vertAlign w:val="superscript"/>
          <w:lang w:val="en-GB"/>
        </w:rPr>
        <w:t>2</w:t>
      </w:r>
      <w:r w:rsidRPr="00B573CE">
        <w:rPr>
          <w:i/>
          <w:iCs/>
          <w:lang w:val="en-GB"/>
        </w:rPr>
        <w:t>J</w:t>
      </w:r>
      <w:r w:rsidRPr="00B573CE">
        <w:rPr>
          <w:vertAlign w:val="subscript"/>
          <w:lang w:val="en-GB"/>
        </w:rPr>
        <w:t>C-P</w:t>
      </w:r>
      <w:r w:rsidRPr="00B573CE">
        <w:rPr>
          <w:lang w:val="en-GB"/>
        </w:rPr>
        <w:t xml:space="preserve"> = 11.5 Hz, CH</w:t>
      </w:r>
      <w:r w:rsidRPr="00B573CE">
        <w:rPr>
          <w:vertAlign w:val="subscript"/>
          <w:lang w:val="en-GB"/>
        </w:rPr>
        <w:t>2</w:t>
      </w:r>
      <w:r w:rsidRPr="00B573CE">
        <w:rPr>
          <w:lang w:val="en-GB"/>
        </w:rPr>
        <w:t>), 33.3 (S-CH</w:t>
      </w:r>
      <w:r w:rsidRPr="00B573CE">
        <w:rPr>
          <w:vertAlign w:val="subscript"/>
          <w:lang w:val="en-GB"/>
        </w:rPr>
        <w:t>2</w:t>
      </w:r>
      <w:r w:rsidRPr="00B573CE">
        <w:rPr>
          <w:lang w:val="en-GB"/>
        </w:rPr>
        <w:t>), 16.4 (CH</w:t>
      </w:r>
      <w:r w:rsidRPr="00B573CE">
        <w:rPr>
          <w:vertAlign w:val="subscript"/>
          <w:lang w:val="en-GB"/>
        </w:rPr>
        <w:t>3</w:t>
      </w:r>
      <w:r w:rsidRPr="00B573CE">
        <w:rPr>
          <w:lang w:val="en-GB"/>
        </w:rPr>
        <w:t>).</w:t>
      </w:r>
      <w:r w:rsidRPr="00B573CE">
        <w:rPr>
          <w:vertAlign w:val="superscript"/>
          <w:lang w:val="en-GB"/>
        </w:rPr>
        <w:t xml:space="preserve"> 31</w:t>
      </w:r>
      <w:r w:rsidRPr="00B573CE">
        <w:rPr>
          <w:lang w:val="en-GB"/>
        </w:rPr>
        <w:t>P NMR (120 MHz, DMSO) δ 22.03. MS (</w:t>
      </w:r>
      <w:r w:rsidRPr="00B573CE">
        <w:rPr>
          <w:i/>
          <w:iCs/>
          <w:lang w:val="en-GB"/>
        </w:rPr>
        <w:t>m/z</w:t>
      </w:r>
      <w:r w:rsidRPr="00B573CE">
        <w:rPr>
          <w:lang w:val="en-GB"/>
        </w:rPr>
        <w:t>): M</w:t>
      </w:r>
      <w:r w:rsidRPr="00B573CE">
        <w:rPr>
          <w:vertAlign w:val="superscript"/>
          <w:lang w:val="en-GB"/>
        </w:rPr>
        <w:t>+1</w:t>
      </w:r>
      <w:r w:rsidRPr="00B573CE">
        <w:rPr>
          <w:lang w:val="en-GB"/>
        </w:rPr>
        <w:t xml:space="preserve"> 492 (&lt; 5%), 283 (100%). Analysis for C</w:t>
      </w:r>
      <w:r w:rsidRPr="00B573CE">
        <w:rPr>
          <w:vertAlign w:val="subscript"/>
          <w:lang w:val="en-GB"/>
        </w:rPr>
        <w:t>20</w:t>
      </w:r>
      <w:r w:rsidRPr="00B573CE">
        <w:rPr>
          <w:lang w:val="en-GB"/>
        </w:rPr>
        <w:t>H</w:t>
      </w:r>
      <w:r w:rsidRPr="00B573CE">
        <w:rPr>
          <w:vertAlign w:val="subscript"/>
          <w:lang w:val="en-GB"/>
        </w:rPr>
        <w:t>24</w:t>
      </w:r>
      <w:r w:rsidRPr="00B573CE">
        <w:rPr>
          <w:lang w:val="en-GB"/>
        </w:rPr>
        <w:t>N</w:t>
      </w:r>
      <w:r w:rsidRPr="00B573CE">
        <w:rPr>
          <w:vertAlign w:val="subscript"/>
          <w:lang w:val="en-GB"/>
        </w:rPr>
        <w:t>5</w:t>
      </w:r>
      <w:r w:rsidRPr="00B573CE">
        <w:rPr>
          <w:lang w:val="en-GB"/>
        </w:rPr>
        <w:t>O</w:t>
      </w:r>
      <w:r w:rsidRPr="00B573CE">
        <w:rPr>
          <w:vertAlign w:val="subscript"/>
          <w:lang w:val="en-GB"/>
        </w:rPr>
        <w:t>6</w:t>
      </w:r>
      <w:r w:rsidRPr="00B573CE">
        <w:rPr>
          <w:lang w:val="en-GB"/>
        </w:rPr>
        <w:t xml:space="preserve">PS (493.47). </w:t>
      </w:r>
      <w:proofErr w:type="spellStart"/>
      <w:proofErr w:type="gramStart"/>
      <w:r w:rsidRPr="00B573CE">
        <w:rPr>
          <w:lang w:val="en-GB"/>
        </w:rPr>
        <w:t>Calced</w:t>
      </w:r>
      <w:proofErr w:type="spellEnd"/>
      <w:r w:rsidRPr="00B573CE">
        <w:rPr>
          <w:lang w:val="en-GB"/>
        </w:rPr>
        <w:t>.:</w:t>
      </w:r>
      <w:proofErr w:type="gramEnd"/>
      <w:r w:rsidRPr="00B573CE">
        <w:rPr>
          <w:lang w:val="en-GB"/>
        </w:rPr>
        <w:t xml:space="preserve"> % C, 48.68; H, 4.90; N, 14.19; P, 6.28; S, 6.50. Found: %. C, 48.70; H, 4.87; N, 14.20.</w:t>
      </w:r>
    </w:p>
    <w:p w:rsidR="004451D5" w:rsidRDefault="004451D5" w:rsidP="0055746D">
      <w:pPr>
        <w:pStyle w:val="Els-bulletlist"/>
        <w:numPr>
          <w:ilvl w:val="0"/>
          <w:numId w:val="0"/>
        </w:numPr>
        <w:spacing w:line="276" w:lineRule="auto"/>
      </w:pPr>
    </w:p>
    <w:p w:rsidR="00B00EED" w:rsidRPr="00B00EED" w:rsidRDefault="00B00EED" w:rsidP="00B00EED">
      <w:pPr>
        <w:pStyle w:val="Els-bulletlist"/>
        <w:numPr>
          <w:ilvl w:val="0"/>
          <w:numId w:val="0"/>
        </w:numPr>
        <w:spacing w:line="276" w:lineRule="auto"/>
        <w:jc w:val="both"/>
        <w:rPr>
          <w:rStyle w:val="Strong"/>
          <w:b w:val="0"/>
          <w:bCs w:val="0"/>
          <w:color w:val="333333"/>
        </w:rPr>
      </w:pPr>
      <w:r w:rsidRPr="00B00EED">
        <w:rPr>
          <w:rStyle w:val="Strong"/>
          <w:color w:val="333333"/>
        </w:rPr>
        <w:t xml:space="preserve">Results and Discussion - </w:t>
      </w:r>
      <w:r w:rsidRPr="00B00EED">
        <w:rPr>
          <w:rStyle w:val="Strong"/>
          <w:b w:val="0"/>
          <w:bCs w:val="0"/>
          <w:color w:val="333333"/>
        </w:rPr>
        <w:t xml:space="preserve">may be combined or kept separate and may be further divided into subsections. This section should not contain technical details. </w:t>
      </w:r>
      <w:r w:rsidRPr="00B00EED">
        <w:rPr>
          <w:rStyle w:val="Strong"/>
          <w:b w:val="0"/>
          <w:bCs w:val="0"/>
          <w:color w:val="333333"/>
        </w:rPr>
        <w:lastRenderedPageBreak/>
        <w:t>Abbreviations and acronyms should be used sparingly and consistently. Where they first appear in the text, they should be defined; authors may also explain large numbers of abbreviations and acronyms after the conclusion part.</w:t>
      </w:r>
    </w:p>
    <w:p w:rsidR="00B00EED" w:rsidRDefault="00B00EED" w:rsidP="0055746D">
      <w:pPr>
        <w:pStyle w:val="Els-bulletlist"/>
        <w:numPr>
          <w:ilvl w:val="0"/>
          <w:numId w:val="0"/>
        </w:numPr>
        <w:spacing w:line="276" w:lineRule="auto"/>
      </w:pPr>
    </w:p>
    <w:p w:rsidR="004451D5" w:rsidRDefault="004451D5" w:rsidP="0055746D">
      <w:pPr>
        <w:pStyle w:val="Els-2ndorder-head"/>
        <w:spacing w:line="276" w:lineRule="auto"/>
      </w:pPr>
      <w:r>
        <w:t>Equations</w:t>
      </w:r>
    </w:p>
    <w:p w:rsidR="004451D5" w:rsidRDefault="004451D5" w:rsidP="0055746D">
      <w:pPr>
        <w:pStyle w:val="Els-body-text"/>
        <w:spacing w:line="276" w:lineRule="auto"/>
      </w:pPr>
      <w:r>
        <w:t>Conventionally, in mathematical equations variables and anything that represents a value appear in italics. You may choose to number equations for easy referencing. In that case the number should appear at the right margin.</w:t>
      </w:r>
    </w:p>
    <w:p w:rsidR="004451D5" w:rsidRDefault="004451D5" w:rsidP="0055746D">
      <w:pPr>
        <w:pStyle w:val="Els-1storder-head"/>
        <w:spacing w:line="276" w:lineRule="auto"/>
      </w:pPr>
      <w:r>
        <w:t>Bibliography</w:t>
      </w:r>
    </w:p>
    <w:p w:rsidR="004451D5" w:rsidRDefault="004451D5" w:rsidP="0055746D">
      <w:pPr>
        <w:pStyle w:val="Els-body-text"/>
        <w:spacing w:line="276" w:lineRule="auto"/>
      </w:pPr>
      <w:r>
        <w:t xml:space="preserve">References in the text should be indicated by Arabic numerals in square brackets that run consecutively through the paper. Authors should ensure that all references are cited in the text and vice versa. The reference list should contain only literature references; other information (e.g. experimental details) should be placed either in the body of the text, or as a footnote. Each reference should contain only one literature citation. Authors are expected to check the original source reference for accuracy. Journal titles should be abbreviated according to American Chemical Society guidelines (The ACS Style Guide; Dodd, J. S., Ed.: American Chemical Society: Washington, DC, 1997). See examples for journal articles [1], books [2], multi-author books [3], proceedings [4] and personal communications [5], shown in </w:t>
      </w:r>
      <w:r>
        <w:rPr>
          <w:b/>
        </w:rPr>
        <w:t>References</w:t>
      </w:r>
      <w:r>
        <w:t xml:space="preserve"> below.</w:t>
      </w:r>
    </w:p>
    <w:p w:rsidR="00A15C10" w:rsidRPr="00A61D3E" w:rsidRDefault="00A15C10" w:rsidP="0055746D">
      <w:pPr>
        <w:pStyle w:val="Els-1storder-head"/>
        <w:spacing w:line="276" w:lineRule="auto"/>
      </w:pPr>
      <w:r w:rsidRPr="00A61D3E">
        <w:t>Conclusions</w:t>
      </w:r>
    </w:p>
    <w:p w:rsidR="00A15C10" w:rsidRDefault="00A15C10" w:rsidP="0055746D">
      <w:pPr>
        <w:pStyle w:val="Els-body-text"/>
        <w:spacing w:line="276" w:lineRule="auto"/>
      </w:pPr>
      <w:r w:rsidRPr="00B80DDB">
        <w:t>The conclusions section should come in this section at the end of the</w:t>
      </w:r>
      <w:r>
        <w:t xml:space="preserve"> article, before the acknowledgements.</w:t>
      </w:r>
    </w:p>
    <w:p w:rsidR="00A15C10" w:rsidRDefault="00A15C10" w:rsidP="0055746D">
      <w:pPr>
        <w:pStyle w:val="Els-1storder-head"/>
        <w:spacing w:line="276" w:lineRule="auto"/>
      </w:pPr>
      <w:r>
        <w:t>Conflicts of interest</w:t>
      </w:r>
    </w:p>
    <w:p w:rsidR="00A15C10" w:rsidRDefault="00A15C10" w:rsidP="0055746D">
      <w:pPr>
        <w:pStyle w:val="Els-body-text"/>
        <w:spacing w:line="276" w:lineRule="auto"/>
      </w:pPr>
      <w:r w:rsidRPr="005B160F">
        <w:t>In accordance with our policy</w:t>
      </w:r>
      <w:r>
        <w:t xml:space="preserve"> on Conflict of interest</w:t>
      </w:r>
      <w:r w:rsidRPr="005B160F">
        <w:t xml:space="preserve"> please ensure that a conflicts of interest </w:t>
      </w:r>
      <w:r w:rsidRPr="005B160F">
        <w:t>statement is included in your manuscript here.  Please note that this statement is required for all submitted manuscripts.  If no conflicts exist, please state that “There are no conflicts to declare”.</w:t>
      </w:r>
    </w:p>
    <w:p w:rsidR="0063642F" w:rsidRDefault="0063642F" w:rsidP="0063642F">
      <w:pPr>
        <w:pStyle w:val="Els-1storder-head"/>
        <w:spacing w:line="276" w:lineRule="auto"/>
      </w:pPr>
      <w:r>
        <w:t>Formatting of funding sources</w:t>
      </w:r>
    </w:p>
    <w:p w:rsidR="0063642F" w:rsidRPr="005B160F" w:rsidRDefault="0063642F" w:rsidP="0063642F">
      <w:pPr>
        <w:pStyle w:val="Els-body-text"/>
        <w:spacing w:line="276" w:lineRule="auto"/>
      </w:pPr>
      <w:r>
        <w:t>List funding sources in a standard way to facilitate compliance to funder's requirements.</w:t>
      </w:r>
    </w:p>
    <w:p w:rsidR="00A15C10" w:rsidRDefault="00A15C10">
      <w:pPr>
        <w:pStyle w:val="Els-body-text"/>
      </w:pPr>
    </w:p>
    <w:p w:rsidR="004451D5" w:rsidRDefault="004451D5" w:rsidP="005A4A2C">
      <w:pPr>
        <w:pStyle w:val="Els-1storder-head"/>
      </w:pPr>
      <w:r>
        <w:t>Acknowledgments</w:t>
      </w:r>
    </w:p>
    <w:p w:rsidR="004451D5" w:rsidRDefault="0063642F">
      <w:pPr>
        <w:pStyle w:val="Els-body-text"/>
      </w:pPr>
      <w:r w:rsidRPr="0063642F">
        <w:t>Collate acknowledgements in a separate section at the end of the article before the references and do not, therefore, include them on the title page, as a footnote to the title or otherwise. List here those individuals who provided help during the research (e.g., providing language help, writing assistance or proof reading the article, etc.).</w:t>
      </w:r>
    </w:p>
    <w:p w:rsidR="004451D5" w:rsidRDefault="004451D5" w:rsidP="005A4A2C">
      <w:pPr>
        <w:pStyle w:val="Els-1storder-head"/>
      </w:pPr>
      <w:r>
        <w:t>References</w:t>
      </w:r>
    </w:p>
    <w:p w:rsidR="0063642F" w:rsidRPr="00F47FFB" w:rsidRDefault="0063642F" w:rsidP="00761E0E">
      <w:pPr>
        <w:pStyle w:val="Els-reference"/>
        <w:numPr>
          <w:ilvl w:val="0"/>
          <w:numId w:val="11"/>
        </w:numPr>
        <w:jc w:val="both"/>
        <w:rPr>
          <w:sz w:val="20"/>
          <w:lang w:val="en-US"/>
        </w:rPr>
      </w:pPr>
      <w:r w:rsidRPr="00F47FFB">
        <w:rPr>
          <w:sz w:val="20"/>
          <w:lang w:val="en-US"/>
        </w:rPr>
        <w:t>Please ensure that every reference cited in the text is also present in the reference list (and vice versa). Indicate references by number(s) in square brackets in line with the text. Most journals have their reference template available in many of the most popular reference management software products. These include all products that support Citation Style Language styles, such as Endnote (EurJMedChem style). Using citation plug-ins from these products, authors only need to select the appropriate journal template when preparing their article, after which citations and bibliographies will be automatically formatted in the journal's style.</w:t>
      </w:r>
    </w:p>
    <w:p w:rsidR="0063642F" w:rsidRPr="00F47FFB" w:rsidRDefault="0063642F" w:rsidP="00761E0E">
      <w:pPr>
        <w:pStyle w:val="Els-reference"/>
        <w:numPr>
          <w:ilvl w:val="0"/>
          <w:numId w:val="11"/>
        </w:numPr>
        <w:jc w:val="both"/>
        <w:rPr>
          <w:sz w:val="20"/>
        </w:rPr>
      </w:pPr>
      <w:r w:rsidRPr="00F47FFB">
        <w:rPr>
          <w:sz w:val="20"/>
          <w:lang w:val="en-US"/>
        </w:rPr>
        <w:t>There are no strict requirements on reference formatting at submission. References can be in any style or format as long as the style is consistent. Where applicable, author(s) name(s), journal title/book title, chapter title/article title, year of publication, volume number/book chapter and the article number or pagination must be present. Use of DOI is highly encouraged. The reference style used by the journal will be applied to the accepted article by EJCHEM at the proof stage. Note that missing data will be highlighted at proof stage for the author to correct.</w:t>
      </w:r>
    </w:p>
    <w:p w:rsidR="006674A8" w:rsidRPr="005B160F" w:rsidRDefault="006674A8" w:rsidP="0063642F">
      <w:pPr>
        <w:pStyle w:val="Els-reference"/>
        <w:ind w:firstLine="0"/>
      </w:pPr>
    </w:p>
    <w:sectPr w:rsidR="006674A8" w:rsidRPr="005B160F" w:rsidSect="005A4A2C">
      <w:type w:val="continuous"/>
      <w:pgSz w:w="11906" w:h="16838" w:code="9"/>
      <w:pgMar w:top="1418" w:right="1392" w:bottom="1560" w:left="1392" w:header="851" w:footer="1200" w:gutter="0"/>
      <w:cols w:num="2" w:space="48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4389" w:rsidRPr="005A4A2C" w:rsidRDefault="00C24389" w:rsidP="005A4A2C">
      <w:pPr>
        <w:pStyle w:val="Footer"/>
      </w:pPr>
    </w:p>
  </w:endnote>
  <w:endnote w:type="continuationSeparator" w:id="0">
    <w:p w:rsidR="00C24389" w:rsidRDefault="00C24389">
      <w:r>
        <w:continuationSeparator/>
      </w:r>
    </w:p>
  </w:endnote>
  <w:endnote w:id="1">
    <w:p w:rsidR="002A58C0" w:rsidRPr="005A4A2C" w:rsidRDefault="002A58C0" w:rsidP="005A4A2C">
      <w:pPr>
        <w:pStyle w:val="EndnoteText"/>
        <w:rPr>
          <w:rtl/>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1" w:fontKey="{B49B693D-3675-4939-8CF1-8EFB50398D37}"/>
    <w:embedBold r:id="rId2" w:fontKey="{F7035A97-13AF-4BDB-96A3-ED43C210286B}"/>
  </w:font>
  <w:font w:name="Univers">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3" w:fontKey="{4868168F-2BEA-43A7-BDBC-95BB0F26EC31}"/>
  </w:font>
  <w:font w:name="Helvetica">
    <w:panose1 w:val="020B0604020202020204"/>
    <w:charset w:val="00"/>
    <w:family w:val="swiss"/>
    <w:pitch w:val="variable"/>
    <w:sig w:usb0="E0002EFF" w:usb1="C000785B" w:usb2="00000009" w:usb3="00000000" w:csb0="000001FF" w:csb1="00000000"/>
    <w:embedRegular r:id="rId4" w:fontKey="{54B71149-240F-425E-9260-E489D8DD03D2}"/>
  </w:font>
  <w:font w:name="Calibri">
    <w:panose1 w:val="020F0502020204030204"/>
    <w:charset w:val="00"/>
    <w:family w:val="swiss"/>
    <w:pitch w:val="variable"/>
    <w:sig w:usb0="E4002EFF" w:usb1="C000247B" w:usb2="00000009" w:usb3="00000000" w:csb0="000001FF" w:csb1="00000000"/>
    <w:embedRegular r:id="rId5" w:fontKey="{1E0EDEA7-5C80-47C9-B19B-95428E8A6046}"/>
    <w:embedBold r:id="rId6" w:fontKey="{1F050860-34F4-4BFA-8BFC-127D882D9162}"/>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embedBold r:id="rId7" w:fontKey="{00E93A33-7C62-4D71-849D-DD598AAF803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7DA3" w:rsidRDefault="00257DA3" w:rsidP="00257DA3">
    <w:pPr>
      <w:suppressAutoHyphens/>
      <w:autoSpaceDE w:val="0"/>
      <w:autoSpaceDN w:val="0"/>
      <w:adjustRightInd w:val="0"/>
      <w:spacing w:line="288" w:lineRule="auto"/>
      <w:textAlignment w:val="center"/>
      <w:rPr>
        <w:i/>
        <w:iCs/>
        <w:color w:val="000000"/>
        <w:sz w:val="18"/>
        <w:szCs w:val="18"/>
      </w:rPr>
    </w:pPr>
    <w:r>
      <w:rPr>
        <w:i/>
        <w:iCs/>
        <w:color w:val="000000"/>
        <w:sz w:val="18"/>
        <w:szCs w:val="18"/>
      </w:rPr>
      <w:t>________________________________________________</w:t>
    </w:r>
  </w:p>
  <w:p w:rsidR="00257DA3" w:rsidRPr="00E27D57" w:rsidRDefault="00257DA3" w:rsidP="00761E0E">
    <w:pPr>
      <w:suppressAutoHyphens/>
      <w:autoSpaceDE w:val="0"/>
      <w:autoSpaceDN w:val="0"/>
      <w:adjustRightInd w:val="0"/>
      <w:spacing w:line="288" w:lineRule="auto"/>
      <w:textAlignment w:val="center"/>
      <w:rPr>
        <w:color w:val="000000"/>
        <w:sz w:val="18"/>
        <w:szCs w:val="18"/>
      </w:rPr>
    </w:pPr>
    <w:r w:rsidRPr="00C500CA">
      <w:rPr>
        <w:i/>
        <w:iCs/>
        <w:color w:val="000000"/>
        <w:sz w:val="18"/>
        <w:szCs w:val="18"/>
      </w:rPr>
      <w:t xml:space="preserve">Egypt. J. Chem. </w:t>
    </w:r>
    <w:r w:rsidR="00761E0E">
      <w:rPr>
        <w:b/>
        <w:bCs/>
        <w:color w:val="000000"/>
        <w:sz w:val="18"/>
        <w:szCs w:val="18"/>
      </w:rPr>
      <w:t>..</w:t>
    </w:r>
    <w:r w:rsidRPr="00C500CA">
      <w:rPr>
        <w:color w:val="000000"/>
        <w:sz w:val="18"/>
        <w:szCs w:val="18"/>
      </w:rPr>
      <w:t>, No</w:t>
    </w:r>
    <w:proofErr w:type="gramStart"/>
    <w:r w:rsidRPr="00C500CA">
      <w:rPr>
        <w:color w:val="000000"/>
        <w:sz w:val="18"/>
        <w:szCs w:val="18"/>
      </w:rPr>
      <w:t xml:space="preserve">. </w:t>
    </w:r>
    <w:r w:rsidR="00761E0E">
      <w:rPr>
        <w:color w:val="000000"/>
        <w:sz w:val="18"/>
        <w:szCs w:val="18"/>
      </w:rPr>
      <w:t>..</w:t>
    </w:r>
    <w:proofErr w:type="gramEnd"/>
    <w:r w:rsidRPr="00C500CA">
      <w:rPr>
        <w:color w:val="000000"/>
        <w:sz w:val="18"/>
        <w:szCs w:val="18"/>
      </w:rPr>
      <w:t xml:space="preserve"> (</w:t>
    </w:r>
    <w:proofErr w:type="gramStart"/>
    <w:r w:rsidR="00761E0E">
      <w:rPr>
        <w:color w:val="000000"/>
        <w:sz w:val="18"/>
        <w:szCs w:val="18"/>
      </w:rPr>
      <w:t>year</w:t>
    </w:r>
    <w:proofErr w:type="gramEnd"/>
    <w:r w:rsidRPr="00C500CA">
      <w:rPr>
        <w:color w:val="000000"/>
        <w:sz w:val="18"/>
        <w:szCs w:val="18"/>
      </w:rPr>
      <w:t>)</w:t>
    </w:r>
    <w:r w:rsidRPr="00C500CA">
      <w:rPr>
        <w:color w:val="000000"/>
        <w:sz w:val="18"/>
        <w:szCs w:val="18"/>
        <w:cs/>
      </w:rPr>
      <w:t>‎</w:t>
    </w:r>
  </w:p>
  <w:p w:rsidR="00257DA3" w:rsidRDefault="00257DA3">
    <w:pPr>
      <w:pStyle w:val="Footer"/>
    </w:pPr>
  </w:p>
  <w:p w:rsidR="002F6AD7" w:rsidRDefault="002F6AD7"/>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02CA" w:rsidRDefault="001C02CA" w:rsidP="00E27D57">
    <w:pPr>
      <w:suppressAutoHyphens/>
      <w:autoSpaceDE w:val="0"/>
      <w:autoSpaceDN w:val="0"/>
      <w:adjustRightInd w:val="0"/>
      <w:spacing w:line="288" w:lineRule="auto"/>
      <w:textAlignment w:val="center"/>
      <w:rPr>
        <w:i/>
        <w:iCs/>
        <w:color w:val="000000"/>
        <w:sz w:val="18"/>
        <w:szCs w:val="18"/>
      </w:rPr>
    </w:pPr>
    <w:r>
      <w:rPr>
        <w:i/>
        <w:iCs/>
        <w:color w:val="000000"/>
        <w:sz w:val="18"/>
        <w:szCs w:val="18"/>
      </w:rPr>
      <w:ptab w:relativeTo="margin" w:alignment="left" w:leader="underscore"/>
    </w:r>
    <w:r>
      <w:rPr>
        <w:i/>
        <w:iCs/>
        <w:color w:val="000000"/>
        <w:sz w:val="18"/>
        <w:szCs w:val="18"/>
      </w:rPr>
      <w:t>________________________________________________</w:t>
    </w:r>
  </w:p>
  <w:p w:rsidR="00E27D57" w:rsidRPr="00E27D57" w:rsidRDefault="00E27D57" w:rsidP="00761E0E">
    <w:pPr>
      <w:suppressAutoHyphens/>
      <w:autoSpaceDE w:val="0"/>
      <w:autoSpaceDN w:val="0"/>
      <w:adjustRightInd w:val="0"/>
      <w:spacing w:line="288" w:lineRule="auto"/>
      <w:textAlignment w:val="center"/>
      <w:rPr>
        <w:color w:val="000000"/>
        <w:sz w:val="18"/>
        <w:szCs w:val="18"/>
      </w:rPr>
    </w:pPr>
    <w:r w:rsidRPr="00C500CA">
      <w:rPr>
        <w:i/>
        <w:iCs/>
        <w:color w:val="000000"/>
        <w:sz w:val="18"/>
        <w:szCs w:val="18"/>
      </w:rPr>
      <w:t xml:space="preserve">Egypt. J. Chem. </w:t>
    </w:r>
    <w:r w:rsidR="00761E0E">
      <w:rPr>
        <w:b/>
        <w:bCs/>
        <w:color w:val="000000"/>
        <w:sz w:val="18"/>
        <w:szCs w:val="18"/>
      </w:rPr>
      <w:t>…</w:t>
    </w:r>
    <w:r w:rsidRPr="00C500CA">
      <w:rPr>
        <w:color w:val="000000"/>
        <w:sz w:val="18"/>
        <w:szCs w:val="18"/>
      </w:rPr>
      <w:t xml:space="preserve">, No. </w:t>
    </w:r>
    <w:r w:rsidR="00761E0E">
      <w:rPr>
        <w:color w:val="000000"/>
        <w:sz w:val="18"/>
        <w:szCs w:val="18"/>
      </w:rPr>
      <w:t>…</w:t>
    </w:r>
    <w:r w:rsidRPr="00C500CA">
      <w:rPr>
        <w:color w:val="000000"/>
        <w:sz w:val="18"/>
        <w:szCs w:val="18"/>
      </w:rPr>
      <w:t xml:space="preserve"> (</w:t>
    </w:r>
    <w:proofErr w:type="gramStart"/>
    <w:r w:rsidR="00761E0E">
      <w:rPr>
        <w:color w:val="000000"/>
        <w:sz w:val="18"/>
        <w:szCs w:val="18"/>
      </w:rPr>
      <w:t>year</w:t>
    </w:r>
    <w:proofErr w:type="gramEnd"/>
    <w:r w:rsidRPr="00C500CA">
      <w:rPr>
        <w:color w:val="000000"/>
        <w:sz w:val="18"/>
        <w:szCs w:val="18"/>
      </w:rPr>
      <w:t>)</w:t>
    </w:r>
    <w:r w:rsidRPr="00C500CA">
      <w:rPr>
        <w:color w:val="000000"/>
        <w:sz w:val="18"/>
        <w:szCs w:val="18"/>
        <w:cs/>
      </w:rPr>
      <w:t>‎</w:t>
    </w:r>
  </w:p>
  <w:p w:rsidR="002F6AD7" w:rsidRDefault="002F6AD7"/>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58C0" w:rsidRDefault="002A58C0" w:rsidP="002A58C0">
    <w:pPr>
      <w:jc w:val="center"/>
      <w:rPr>
        <w:sz w:val="18"/>
        <w:szCs w:val="18"/>
      </w:rPr>
    </w:pPr>
    <w:r>
      <w:rPr>
        <w:sz w:val="18"/>
        <w:szCs w:val="18"/>
      </w:rPr>
      <w:t>_________________________________________________________________________________________________</w:t>
    </w:r>
  </w:p>
  <w:p w:rsidR="002A58C0" w:rsidRPr="009F7383" w:rsidRDefault="002A58C0" w:rsidP="00463AE6">
    <w:pPr>
      <w:rPr>
        <w:sz w:val="18"/>
        <w:szCs w:val="18"/>
      </w:rPr>
    </w:pPr>
    <w:r w:rsidRPr="009F7383">
      <w:rPr>
        <w:sz w:val="18"/>
        <w:szCs w:val="18"/>
      </w:rPr>
      <w:t xml:space="preserve">*Corresponding author e-mail: </w:t>
    </w:r>
    <w:r>
      <w:rPr>
        <w:rStyle w:val="Hyperlink"/>
        <w:sz w:val="18"/>
        <w:szCs w:val="18"/>
      </w:rPr>
      <w:t>ewiesfawzy</w:t>
    </w:r>
    <w:r w:rsidRPr="009F7383">
      <w:rPr>
        <w:rStyle w:val="Hyperlink"/>
        <w:sz w:val="18"/>
        <w:szCs w:val="18"/>
      </w:rPr>
      <w:t>@yahoo.com</w:t>
    </w:r>
    <w:r w:rsidRPr="009F7383">
      <w:rPr>
        <w:sz w:val="18"/>
        <w:szCs w:val="18"/>
      </w:rPr>
      <w:t>.; (</w:t>
    </w:r>
    <w:proofErr w:type="spellStart"/>
    <w:r>
      <w:rPr>
        <w:sz w:val="18"/>
        <w:szCs w:val="18"/>
      </w:rPr>
      <w:t>gggggggggggggggggggg</w:t>
    </w:r>
    <w:proofErr w:type="spellEnd"/>
    <w:r w:rsidRPr="009F7383">
      <w:rPr>
        <w:sz w:val="18"/>
        <w:szCs w:val="18"/>
      </w:rPr>
      <w:t>).</w:t>
    </w:r>
  </w:p>
  <w:p w:rsidR="002A58C0" w:rsidRPr="00463AE6" w:rsidRDefault="002A58C0" w:rsidP="00463AE6">
    <w:pPr>
      <w:rPr>
        <w:sz w:val="18"/>
        <w:szCs w:val="18"/>
      </w:rPr>
    </w:pPr>
    <w:r w:rsidRPr="00463AE6">
      <w:rPr>
        <w:sz w:val="18"/>
        <w:szCs w:val="18"/>
      </w:rPr>
      <w:t>EJCHEM use only: Received date here; revised date here; accepted date here</w:t>
    </w:r>
  </w:p>
  <w:p w:rsidR="002A58C0" w:rsidRPr="009F7383" w:rsidRDefault="002A58C0" w:rsidP="00463AE6">
    <w:pPr>
      <w:pStyle w:val="a"/>
      <w:spacing w:after="0" w:line="240" w:lineRule="auto"/>
      <w:jc w:val="both"/>
      <w:rPr>
        <w:sz w:val="18"/>
        <w:szCs w:val="18"/>
      </w:rPr>
    </w:pPr>
    <w:r w:rsidRPr="009F7383">
      <w:rPr>
        <w:sz w:val="18"/>
        <w:szCs w:val="18"/>
      </w:rPr>
      <w:t>DOI: 10.21608/EJCHEM.2019.6778.1566</w:t>
    </w:r>
  </w:p>
  <w:p w:rsidR="002A58C0" w:rsidRPr="009F7383" w:rsidRDefault="002A58C0" w:rsidP="00463AE6">
    <w:pPr>
      <w:pStyle w:val="NoParagraphStyle"/>
      <w:spacing w:line="240" w:lineRule="auto"/>
      <w:jc w:val="both"/>
      <w:rPr>
        <w:sz w:val="18"/>
        <w:szCs w:val="18"/>
      </w:rPr>
    </w:pPr>
    <w:r w:rsidRPr="009F7383">
      <w:rPr>
        <w:i/>
        <w:iCs/>
        <w:sz w:val="18"/>
        <w:szCs w:val="18"/>
      </w:rPr>
      <w:t>©</w:t>
    </w:r>
    <w:r w:rsidRPr="009F7383">
      <w:rPr>
        <w:sz w:val="18"/>
        <w:szCs w:val="18"/>
      </w:rPr>
      <w:t>2019 National Information and Documentation Center (NIDOC)</w:t>
    </w:r>
  </w:p>
  <w:p w:rsidR="002A58C0" w:rsidRPr="00463AE6" w:rsidRDefault="002A58C0">
    <w:pPr>
      <w:pStyle w:val="Footer"/>
      <w:rPr>
        <w:lang w:val="en-US"/>
      </w:rPr>
    </w:pPr>
  </w:p>
  <w:p w:rsidR="002A58C0" w:rsidRDefault="002A58C0"/>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58C0" w:rsidRDefault="002A58C0" w:rsidP="00463AE6">
    <w:pPr>
      <w:rPr>
        <w:sz w:val="18"/>
        <w:szCs w:val="18"/>
      </w:rPr>
    </w:pPr>
    <w:r>
      <w:rPr>
        <w:sz w:val="18"/>
        <w:szCs w:val="18"/>
      </w:rPr>
      <w:ptab w:relativeTo="margin" w:alignment="center" w:leader="none"/>
    </w:r>
    <w:r>
      <w:rPr>
        <w:sz w:val="18"/>
        <w:szCs w:val="18"/>
      </w:rPr>
      <w:ptab w:relativeTo="indent" w:alignment="left" w:leader="underscore"/>
    </w:r>
    <w:r>
      <w:rPr>
        <w:sz w:val="18"/>
        <w:szCs w:val="18"/>
      </w:rPr>
      <w:t>_________________________________________________________________________________________________</w:t>
    </w:r>
  </w:p>
  <w:p w:rsidR="002A58C0" w:rsidRPr="009F7383" w:rsidRDefault="002A58C0" w:rsidP="00463AE6">
    <w:pPr>
      <w:rPr>
        <w:sz w:val="18"/>
        <w:szCs w:val="18"/>
      </w:rPr>
    </w:pPr>
    <w:r w:rsidRPr="009F7383">
      <w:rPr>
        <w:sz w:val="18"/>
        <w:szCs w:val="18"/>
      </w:rPr>
      <w:t xml:space="preserve">*Corresponding author e-mail: </w:t>
    </w:r>
    <w:r>
      <w:rPr>
        <w:rStyle w:val="Hyperlink"/>
        <w:sz w:val="18"/>
        <w:szCs w:val="18"/>
      </w:rPr>
      <w:t>ewiesfawzy</w:t>
    </w:r>
    <w:r w:rsidRPr="009F7383">
      <w:rPr>
        <w:rStyle w:val="Hyperlink"/>
        <w:sz w:val="18"/>
        <w:szCs w:val="18"/>
      </w:rPr>
      <w:t>@yahoo.com</w:t>
    </w:r>
    <w:r w:rsidRPr="009F7383">
      <w:rPr>
        <w:sz w:val="18"/>
        <w:szCs w:val="18"/>
      </w:rPr>
      <w:t>.; (</w:t>
    </w:r>
    <w:proofErr w:type="spellStart"/>
    <w:r>
      <w:rPr>
        <w:sz w:val="18"/>
        <w:szCs w:val="18"/>
      </w:rPr>
      <w:t>gggggggggggggggggggg</w:t>
    </w:r>
    <w:proofErr w:type="spellEnd"/>
    <w:r w:rsidRPr="009F7383">
      <w:rPr>
        <w:sz w:val="18"/>
        <w:szCs w:val="18"/>
      </w:rPr>
      <w:t>).</w:t>
    </w:r>
  </w:p>
  <w:p w:rsidR="002A58C0" w:rsidRPr="00463AE6" w:rsidRDefault="002A58C0" w:rsidP="00463AE6">
    <w:pPr>
      <w:rPr>
        <w:sz w:val="18"/>
        <w:szCs w:val="18"/>
      </w:rPr>
    </w:pPr>
    <w:r w:rsidRPr="00463AE6">
      <w:rPr>
        <w:sz w:val="18"/>
        <w:szCs w:val="18"/>
      </w:rPr>
      <w:t>EJCHEM use only: Received date here; revised date here; accepted date here</w:t>
    </w:r>
  </w:p>
  <w:p w:rsidR="002A58C0" w:rsidRPr="009F7383" w:rsidRDefault="002A58C0" w:rsidP="00463AE6">
    <w:pPr>
      <w:pStyle w:val="a"/>
      <w:spacing w:after="0" w:line="240" w:lineRule="auto"/>
      <w:jc w:val="both"/>
      <w:rPr>
        <w:sz w:val="18"/>
        <w:szCs w:val="18"/>
      </w:rPr>
    </w:pPr>
    <w:r w:rsidRPr="009F7383">
      <w:rPr>
        <w:sz w:val="18"/>
        <w:szCs w:val="18"/>
      </w:rPr>
      <w:t>DOI: 10.21608/EJCHEM.2019.6778.1566</w:t>
    </w:r>
  </w:p>
  <w:p w:rsidR="002A58C0" w:rsidRPr="009F7383" w:rsidRDefault="002A58C0" w:rsidP="00463AE6">
    <w:pPr>
      <w:pStyle w:val="NoParagraphStyle"/>
      <w:spacing w:line="240" w:lineRule="auto"/>
      <w:jc w:val="both"/>
      <w:rPr>
        <w:sz w:val="18"/>
        <w:szCs w:val="18"/>
      </w:rPr>
    </w:pPr>
    <w:r w:rsidRPr="009F7383">
      <w:rPr>
        <w:i/>
        <w:iCs/>
        <w:sz w:val="18"/>
        <w:szCs w:val="18"/>
      </w:rPr>
      <w:t>©</w:t>
    </w:r>
    <w:r w:rsidRPr="009F7383">
      <w:rPr>
        <w:sz w:val="18"/>
        <w:szCs w:val="18"/>
      </w:rPr>
      <w:t>2019 National Information and Documentation Center (NIDOC)</w:t>
    </w:r>
  </w:p>
  <w:p w:rsidR="002A58C0" w:rsidRPr="00463AE6" w:rsidRDefault="002A58C0">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4389" w:rsidRDefault="00C24389">
      <w:pPr>
        <w:pStyle w:val="Footer"/>
      </w:pPr>
      <w:r>
        <w:t>———</w:t>
      </w:r>
    </w:p>
  </w:footnote>
  <w:footnote w:type="continuationSeparator" w:id="0">
    <w:p w:rsidR="00C24389" w:rsidRDefault="00C24389">
      <w:r>
        <w:t>———</w:t>
      </w:r>
    </w:p>
  </w:footnote>
  <w:footnote w:type="continuationNotice" w:id="1">
    <w:p w:rsidR="00C24389" w:rsidRDefault="00C2438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58C0" w:rsidRDefault="002A58C0" w:rsidP="005B160F">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4</w:t>
    </w:r>
    <w:r>
      <w:rPr>
        <w:rStyle w:val="PageNumber"/>
      </w:rPr>
      <w:fldChar w:fldCharType="end"/>
    </w:r>
  </w:p>
  <w:p w:rsidR="002A58C0" w:rsidRDefault="002A58C0" w:rsidP="005B160F">
    <w:pPr>
      <w:pStyle w:val="Header"/>
      <w:tabs>
        <w:tab w:val="clear" w:pos="5040"/>
        <w:tab w:val="center" w:pos="4560"/>
      </w:tabs>
      <w:ind w:firstLine="360"/>
      <w:rPr>
        <w:i/>
        <w:iCs/>
        <w:lang w:val="en-GB"/>
      </w:rPr>
    </w:pPr>
    <w:r>
      <w:tab/>
    </w:r>
    <w:r w:rsidRPr="00CF45D7">
      <w:rPr>
        <w:i/>
        <w:iCs/>
        <w:lang w:val="en-GB"/>
      </w:rPr>
      <w:t>A.E. Ewies et.al.</w:t>
    </w:r>
  </w:p>
  <w:p w:rsidR="002A58C0" w:rsidRPr="00CF45D7" w:rsidRDefault="002A58C0" w:rsidP="005B160F">
    <w:pPr>
      <w:pStyle w:val="Header"/>
      <w:tabs>
        <w:tab w:val="clear" w:pos="5040"/>
        <w:tab w:val="center" w:pos="4560"/>
      </w:tabs>
      <w:rPr>
        <w:i/>
        <w:iCs/>
        <w:lang w:val="en-GB"/>
      </w:rPr>
    </w:pPr>
    <w:r>
      <w:rPr>
        <w:i/>
        <w:iCs/>
        <w:lang w:val="en-GB"/>
      </w:rPr>
      <w:t>_____________________________________________________________________________________________________________</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58C0" w:rsidRDefault="002A58C0" w:rsidP="005B160F">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5</w:t>
    </w:r>
    <w:r>
      <w:rPr>
        <w:rStyle w:val="PageNumber"/>
      </w:rPr>
      <w:fldChar w:fldCharType="end"/>
    </w:r>
  </w:p>
  <w:p w:rsidR="002A58C0" w:rsidRDefault="002A58C0" w:rsidP="00CF45D7">
    <w:pPr>
      <w:pStyle w:val="Header"/>
      <w:tabs>
        <w:tab w:val="clear" w:pos="5040"/>
        <w:tab w:val="center" w:pos="4560"/>
      </w:tabs>
      <w:rPr>
        <w:i/>
        <w:lang w:val="en-GB"/>
      </w:rPr>
    </w:pPr>
    <w:r>
      <w:tab/>
    </w:r>
    <w:r w:rsidRPr="00CF45D7">
      <w:rPr>
        <w:i/>
        <w:lang w:val="en-GB"/>
      </w:rPr>
      <w:t>Egypt. J. Chem. Vol. 62, No. 9. pp. 1575 - 1585 (2019)</w:t>
    </w:r>
  </w:p>
  <w:p w:rsidR="002A58C0" w:rsidRPr="00F202CD" w:rsidRDefault="002A58C0" w:rsidP="00CF45D7">
    <w:pPr>
      <w:pStyle w:val="Header"/>
      <w:tabs>
        <w:tab w:val="clear" w:pos="5040"/>
        <w:tab w:val="center" w:pos="4560"/>
      </w:tabs>
      <w:rPr>
        <w:i/>
        <w:lang w:val="en-GB"/>
      </w:rPr>
    </w:pPr>
    <w:r>
      <w:rPr>
        <w:i/>
        <w:lang w:val="en-GB"/>
      </w:rPr>
      <w:t>__________________________________________________________________________________________________________________</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6912" w:rsidRDefault="00257DA3">
    <w:pPr>
      <w:pStyle w:val="Header"/>
    </w:pPr>
    <w:r>
      <w:rPr>
        <w:lang w:val="en-US" w:eastAsia="en-US"/>
      </w:rPr>
      <mc:AlternateContent>
        <mc:Choice Requires="wps">
          <w:drawing>
            <wp:anchor distT="0" distB="0" distL="114300" distR="114300" simplePos="0" relativeHeight="251659264" behindDoc="0" locked="0" layoutInCell="1" allowOverlap="1">
              <wp:simplePos x="0" y="0"/>
              <wp:positionH relativeFrom="column">
                <wp:posOffset>2614295</wp:posOffset>
              </wp:positionH>
              <wp:positionV relativeFrom="paragraph">
                <wp:posOffset>95250</wp:posOffset>
              </wp:positionV>
              <wp:extent cx="2807970" cy="262255"/>
              <wp:effectExtent l="0" t="0" r="0" b="4445"/>
              <wp:wrapNone/>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7970" cy="262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F6912" w:rsidRDefault="009F6912" w:rsidP="009F6912">
                          <w:pPr>
                            <w:pStyle w:val="BasicParagraph"/>
                            <w:rPr>
                              <w:sz w:val="18"/>
                              <w:szCs w:val="18"/>
                            </w:rPr>
                          </w:pPr>
                          <w:r>
                            <w:rPr>
                              <w:i/>
                              <w:iCs/>
                              <w:sz w:val="18"/>
                              <w:szCs w:val="18"/>
                            </w:rPr>
                            <w:t xml:space="preserve">Egypt. J. Chem. </w:t>
                          </w:r>
                          <w:r>
                            <w:rPr>
                              <w:b/>
                              <w:bCs/>
                              <w:sz w:val="18"/>
                              <w:szCs w:val="18"/>
                            </w:rPr>
                            <w:t>Vol. …</w:t>
                          </w:r>
                          <w:r>
                            <w:rPr>
                              <w:sz w:val="18"/>
                              <w:szCs w:val="18"/>
                            </w:rPr>
                            <w:t>, No. ... pp. … - … (year)</w:t>
                          </w:r>
                        </w:p>
                        <w:p w:rsidR="009F6912" w:rsidRDefault="009F6912" w:rsidP="009F69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32" type="#_x0000_t202" style="position:absolute;margin-left:205.85pt;margin-top:7.5pt;width:221.1pt;height:20.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" stroked="f">
              <v:textbox>
                <w:txbxContent>
                  <w:p w:rsidR="009F6912" w:rsidRDefault="009F6912" w:rsidP="009F6912">
                    <w:pPr>
                      <w:pStyle w:val="BasicParagraph"/>
                      <w:rPr>
                        <w:sz w:val="18"/>
                        <w:szCs w:val="18"/>
                      </w:rPr>
                    </w:pPr>
                    <w:r>
                      <w:rPr>
                        <w:i/>
                        <w:iCs/>
                        <w:sz w:val="18"/>
                        <w:szCs w:val="18"/>
                      </w:rPr>
                      <w:t xml:space="preserve">Egypt. J. Chem. </w:t>
                    </w:r>
                    <w:r>
                      <w:rPr>
                        <w:b/>
                        <w:bCs/>
                        <w:sz w:val="18"/>
                        <w:szCs w:val="18"/>
                      </w:rPr>
                      <w:t>Vol. …</w:t>
                    </w:r>
                    <w:r>
                      <w:rPr>
                        <w:sz w:val="18"/>
                        <w:szCs w:val="18"/>
                      </w:rPr>
                      <w:t>, No. ... pp. … - … (year)</w:t>
                    </w:r>
                  </w:p>
                  <w:p w:rsidR="009F6912" w:rsidRDefault="009F6912" w:rsidP="009F6912"/>
                </w:txbxContent>
              </v:textbox>
            </v:shape>
          </w:pict>
        </mc:Fallback>
      </mc:AlternateContent>
    </w:r>
  </w:p>
  <w:p w:rsidR="002F6AD7" w:rsidRDefault="002F6AD7"/>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58C0" w:rsidRDefault="002A58C0" w:rsidP="005B160F">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DA490D">
      <w:rPr>
        <w:rStyle w:val="PageNumber"/>
      </w:rPr>
      <w:t>4</w:t>
    </w:r>
    <w:r>
      <w:rPr>
        <w:rStyle w:val="PageNumber"/>
      </w:rPr>
      <w:fldChar w:fldCharType="end"/>
    </w:r>
  </w:p>
  <w:p w:rsidR="002A58C0" w:rsidRDefault="002A58C0" w:rsidP="0055746D">
    <w:pPr>
      <w:pStyle w:val="Header"/>
      <w:tabs>
        <w:tab w:val="clear" w:pos="5040"/>
        <w:tab w:val="center" w:pos="4560"/>
      </w:tabs>
      <w:ind w:firstLine="360"/>
      <w:rPr>
        <w:i/>
        <w:iCs/>
        <w:lang w:val="en-GB"/>
      </w:rPr>
    </w:pPr>
    <w:r>
      <w:tab/>
    </w:r>
    <w:r w:rsidR="0055746D">
      <w:rPr>
        <w:i/>
        <w:iCs/>
        <w:lang w:val="en-GB"/>
      </w:rPr>
      <w:t xml:space="preserve">E.F. </w:t>
    </w:r>
    <w:r w:rsidRPr="00CF45D7">
      <w:rPr>
        <w:i/>
        <w:iCs/>
        <w:lang w:val="en-GB"/>
      </w:rPr>
      <w:t xml:space="preserve"> Ewies et.al.</w:t>
    </w:r>
  </w:p>
  <w:p w:rsidR="002A58C0" w:rsidRPr="00CF45D7" w:rsidRDefault="002A58C0" w:rsidP="005B160F">
    <w:pPr>
      <w:pStyle w:val="Header"/>
      <w:tabs>
        <w:tab w:val="clear" w:pos="5040"/>
        <w:tab w:val="center" w:pos="4560"/>
      </w:tabs>
      <w:rPr>
        <w:i/>
        <w:iCs/>
        <w:lang w:val="en-GB"/>
      </w:rPr>
    </w:pPr>
    <w:r>
      <w:rPr>
        <w:i/>
        <w:iCs/>
        <w:lang w:val="en-GB"/>
      </w:rPr>
      <w:t>_____________________________________________________________________________________________________________</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58C0" w:rsidRDefault="002A58C0" w:rsidP="005B160F">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DA490D">
      <w:rPr>
        <w:rStyle w:val="PageNumber"/>
      </w:rPr>
      <w:t>5</w:t>
    </w:r>
    <w:r>
      <w:rPr>
        <w:rStyle w:val="PageNumber"/>
      </w:rPr>
      <w:fldChar w:fldCharType="end"/>
    </w:r>
  </w:p>
  <w:p w:rsidR="002A58C0" w:rsidRDefault="002A58C0" w:rsidP="001C02CA">
    <w:pPr>
      <w:pStyle w:val="Header"/>
      <w:tabs>
        <w:tab w:val="clear" w:pos="5040"/>
        <w:tab w:val="center" w:pos="4560"/>
      </w:tabs>
      <w:rPr>
        <w:i/>
        <w:lang w:val="en-GB"/>
      </w:rPr>
    </w:pPr>
    <w:r>
      <w:tab/>
    </w:r>
    <w:r w:rsidR="001C02CA" w:rsidRPr="00C500CA">
      <w:rPr>
        <w:caps/>
        <w:color w:val="000000"/>
        <w:sz w:val="18"/>
        <w:szCs w:val="18"/>
      </w:rPr>
      <w:t>Development of Pilot Scale System for Production  ..</w:t>
    </w:r>
  </w:p>
  <w:p w:rsidR="002A58C0" w:rsidRPr="00F202CD" w:rsidRDefault="002A58C0" w:rsidP="00CF45D7">
    <w:pPr>
      <w:pStyle w:val="Header"/>
      <w:tabs>
        <w:tab w:val="clear" w:pos="5040"/>
        <w:tab w:val="center" w:pos="4560"/>
      </w:tabs>
      <w:rPr>
        <w:i/>
        <w:lang w:val="en-GB"/>
      </w:rPr>
    </w:pPr>
    <w:r>
      <w:rPr>
        <w:i/>
        <w:lang w:val="en-GB"/>
      </w:rPr>
      <w:t>__________________________________________________________________________________________________________________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3"/>
    <w:multiLevelType w:val="singleLevel"/>
    <w:tmpl w:val="00000000"/>
    <w:lvl w:ilvl="0">
      <w:start w:val="1"/>
      <w:numFmt w:val="decimal"/>
      <w:lvlText w:val="%1."/>
      <w:lvlJc w:val="left"/>
      <w:pPr>
        <w:tabs>
          <w:tab w:val="num" w:pos="360"/>
        </w:tabs>
        <w:ind w:left="360" w:hanging="360"/>
      </w:pPr>
      <w:rPr>
        <w:rFonts w:ascii="Times New Roman" w:hAnsi="Times New Roman" w:hint="default"/>
        <w:b w:val="0"/>
        <w:i w:val="0"/>
        <w:sz w:val="22"/>
      </w:rPr>
    </w:lvl>
  </w:abstractNum>
  <w:abstractNum w:abstractNumId="1" w15:restartNumberingAfterBreak="0">
    <w:nsid w:val="029406AF"/>
    <w:multiLevelType w:val="multilevel"/>
    <w:tmpl w:val="FF68E740"/>
    <w:lvl w:ilvl="0">
      <w:start w:val="1"/>
      <w:numFmt w:val="decimal"/>
      <w:lvlText w:val="%1."/>
      <w:lvlJc w:val="left"/>
      <w:pPr>
        <w:tabs>
          <w:tab w:val="num" w:pos="360"/>
        </w:tabs>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2" w15:restartNumberingAfterBreak="0">
    <w:nsid w:val="05BB178C"/>
    <w:multiLevelType w:val="multilevel"/>
    <w:tmpl w:val="2F1A46F4"/>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pStyle w:val="Els-5thorder-head"/>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3" w15:restartNumberingAfterBreak="0">
    <w:nsid w:val="127A02B7"/>
    <w:multiLevelType w:val="hybridMultilevel"/>
    <w:tmpl w:val="1A9AFCF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2E0393"/>
    <w:multiLevelType w:val="multilevel"/>
    <w:tmpl w:val="1BB8C0B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5" w15:restartNumberingAfterBreak="0">
    <w:nsid w:val="21C67271"/>
    <w:multiLevelType w:val="hybridMultilevel"/>
    <w:tmpl w:val="6F36E0F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B70130"/>
    <w:multiLevelType w:val="singleLevel"/>
    <w:tmpl w:val="FB3CB4A8"/>
    <w:lvl w:ilvl="0">
      <w:start w:val="1"/>
      <w:numFmt w:val="decimal"/>
      <w:lvlText w:val="[%1]"/>
      <w:lvlJc w:val="left"/>
      <w:pPr>
        <w:tabs>
          <w:tab w:val="num" w:pos="360"/>
        </w:tabs>
        <w:ind w:left="312" w:hanging="312"/>
      </w:pPr>
    </w:lvl>
  </w:abstractNum>
  <w:abstractNum w:abstractNumId="7" w15:restartNumberingAfterBreak="0">
    <w:nsid w:val="29322B9F"/>
    <w:multiLevelType w:val="multilevel"/>
    <w:tmpl w:val="0B202A80"/>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8" w15:restartNumberingAfterBreak="0">
    <w:nsid w:val="2E5A7AED"/>
    <w:multiLevelType w:val="singleLevel"/>
    <w:tmpl w:val="4B6A93D8"/>
    <w:lvl w:ilvl="0">
      <w:start w:val="1"/>
      <w:numFmt w:val="decimal"/>
      <w:lvlText w:val="%1."/>
      <w:lvlJc w:val="left"/>
      <w:pPr>
        <w:tabs>
          <w:tab w:val="num" w:pos="360"/>
        </w:tabs>
        <w:ind w:left="312" w:hanging="312"/>
      </w:pPr>
    </w:lvl>
  </w:abstractNum>
  <w:abstractNum w:abstractNumId="9" w15:restartNumberingAfterBreak="0">
    <w:nsid w:val="2FF46D20"/>
    <w:multiLevelType w:val="multilevel"/>
    <w:tmpl w:val="6CA8E890"/>
    <w:lvl w:ilvl="0">
      <w:start w:val="1"/>
      <w:numFmt w:val="decimal"/>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1200"/>
        </w:tabs>
        <w:ind w:left="720" w:hanging="240"/>
      </w:pPr>
    </w:lvl>
    <w:lvl w:ilvl="3">
      <w:start w:val="1"/>
      <w:numFmt w:val="decimal"/>
      <w:lvlText w:val="%1.%2.%3.%4."/>
      <w:lvlJc w:val="left"/>
      <w:pPr>
        <w:tabs>
          <w:tab w:val="num" w:pos="1440"/>
        </w:tabs>
        <w:ind w:left="960" w:hanging="240"/>
      </w:pPr>
    </w:lvl>
    <w:lvl w:ilvl="4">
      <w:start w:val="1"/>
      <w:numFmt w:val="decimal"/>
      <w:lvlText w:val="%1.%2.%3.%4.%5."/>
      <w:lvlJc w:val="left"/>
      <w:pPr>
        <w:tabs>
          <w:tab w:val="num" w:pos="2040"/>
        </w:tabs>
        <w:ind w:left="1200" w:hanging="240"/>
      </w:pPr>
    </w:lvl>
    <w:lvl w:ilvl="5">
      <w:start w:val="1"/>
      <w:numFmt w:val="decimal"/>
      <w:lvlText w:val="%1.%2.%3.%4.%5.%6."/>
      <w:lvlJc w:val="left"/>
      <w:pPr>
        <w:tabs>
          <w:tab w:val="num" w:pos="2280"/>
        </w:tabs>
        <w:ind w:left="1440" w:hanging="240"/>
      </w:pPr>
    </w:lvl>
    <w:lvl w:ilvl="6">
      <w:start w:val="1"/>
      <w:numFmt w:val="decimal"/>
      <w:lvlText w:val="%1.%2.%3.%4.%5.%6.%7."/>
      <w:lvlJc w:val="left"/>
      <w:pPr>
        <w:tabs>
          <w:tab w:val="num" w:pos="2520"/>
        </w:tabs>
        <w:ind w:left="1680" w:hanging="240"/>
      </w:pPr>
    </w:lvl>
    <w:lvl w:ilvl="7">
      <w:start w:val="1"/>
      <w:numFmt w:val="decimal"/>
      <w:lvlText w:val="%1.%2.%3.%4.%5.%6.%7.%8."/>
      <w:lvlJc w:val="left"/>
      <w:pPr>
        <w:tabs>
          <w:tab w:val="num" w:pos="3120"/>
        </w:tabs>
        <w:ind w:left="1920" w:hanging="240"/>
      </w:pPr>
    </w:lvl>
    <w:lvl w:ilvl="8">
      <w:start w:val="1"/>
      <w:numFmt w:val="decimal"/>
      <w:lvlText w:val="%1..%3.%4.%5.%6.%7.%8.%9."/>
      <w:lvlJc w:val="left"/>
      <w:pPr>
        <w:tabs>
          <w:tab w:val="num" w:pos="3360"/>
        </w:tabs>
        <w:ind w:left="2160" w:hanging="240"/>
      </w:pPr>
    </w:lvl>
  </w:abstractNum>
  <w:abstractNum w:abstractNumId="10" w15:restartNumberingAfterBreak="0">
    <w:nsid w:val="3D4C496F"/>
    <w:multiLevelType w:val="singleLevel"/>
    <w:tmpl w:val="EA160DFC"/>
    <w:lvl w:ilvl="0">
      <w:start w:val="1"/>
      <w:numFmt w:val="upperLetter"/>
      <w:lvlText w:val="%1."/>
      <w:lvlJc w:val="left"/>
      <w:pPr>
        <w:tabs>
          <w:tab w:val="num" w:pos="360"/>
        </w:tabs>
        <w:ind w:left="360" w:hanging="360"/>
      </w:pPr>
      <w:rPr>
        <w:rFonts w:hint="default"/>
      </w:rPr>
    </w:lvl>
  </w:abstractNum>
  <w:abstractNum w:abstractNumId="11" w15:restartNumberingAfterBreak="0">
    <w:nsid w:val="527E7170"/>
    <w:multiLevelType w:val="multilevel"/>
    <w:tmpl w:val="859E6656"/>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12" w15:restartNumberingAfterBreak="0">
    <w:nsid w:val="56205803"/>
    <w:multiLevelType w:val="multilevel"/>
    <w:tmpl w:val="AA9EF6E6"/>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3" w15:restartNumberingAfterBreak="0">
    <w:nsid w:val="5E827A20"/>
    <w:multiLevelType w:val="multilevel"/>
    <w:tmpl w:val="D1402454"/>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4" w15:restartNumberingAfterBreak="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5" w15:restartNumberingAfterBreak="0">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num w:numId="1">
    <w:abstractNumId w:val="12"/>
  </w:num>
  <w:num w:numId="2">
    <w:abstractNumId w:val="7"/>
  </w:num>
  <w:num w:numId="3">
    <w:abstractNumId w:val="13"/>
  </w:num>
  <w:num w:numId="4">
    <w:abstractNumId w:val="4"/>
  </w:num>
  <w:num w:numId="5">
    <w:abstractNumId w:val="11"/>
  </w:num>
  <w:num w:numId="6">
    <w:abstractNumId w:val="15"/>
  </w:num>
  <w:num w:numId="7">
    <w:abstractNumId w:val="0"/>
  </w:num>
  <w:num w:numId="8">
    <w:abstractNumId w:val="14"/>
  </w:num>
  <w:num w:numId="9">
    <w:abstractNumId w:val="8"/>
  </w:num>
  <w:num w:numId="10">
    <w:abstractNumId w:val="9"/>
  </w:num>
  <w:num w:numId="11">
    <w:abstractNumId w:val="6"/>
  </w:num>
  <w:num w:numId="12">
    <w:abstractNumId w:val="10"/>
  </w:num>
  <w:num w:numId="13">
    <w:abstractNumId w:val="1"/>
  </w:num>
  <w:num w:numId="14">
    <w:abstractNumId w:val="11"/>
  </w:num>
  <w:num w:numId="15">
    <w:abstractNumId w:val="11"/>
  </w:num>
  <w:num w:numId="16">
    <w:abstractNumId w:val="11"/>
  </w:num>
  <w:num w:numId="17">
    <w:abstractNumId w:val="2"/>
  </w:num>
  <w:num w:numId="18">
    <w:abstractNumId w:val="3"/>
  </w:num>
  <w:num w:numId="19">
    <w:abstractNumId w:val="12"/>
  </w:num>
  <w:num w:numId="20">
    <w:abstractNumId w:val="12"/>
  </w:num>
  <w:num w:numId="21">
    <w:abstractNumId w:val="12"/>
  </w:num>
  <w:num w:numId="22">
    <w:abstractNumId w:val="12"/>
  </w:num>
  <w:num w:numId="23">
    <w:abstractNumId w:val="12"/>
  </w:num>
  <w:num w:numId="24">
    <w:abstractNumId w:val="12"/>
  </w:num>
  <w:num w:numId="25">
    <w:abstractNumId w:val="12"/>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intPostScriptOverText/>
  <w:embedTrueType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1D5"/>
    <w:rsid w:val="000B6742"/>
    <w:rsid w:val="00113519"/>
    <w:rsid w:val="001638A8"/>
    <w:rsid w:val="001A4F54"/>
    <w:rsid w:val="001C02CA"/>
    <w:rsid w:val="00230793"/>
    <w:rsid w:val="00257DA3"/>
    <w:rsid w:val="002A099D"/>
    <w:rsid w:val="002A58C0"/>
    <w:rsid w:val="002F6AD7"/>
    <w:rsid w:val="00322ADA"/>
    <w:rsid w:val="003B03D7"/>
    <w:rsid w:val="004451D5"/>
    <w:rsid w:val="00463AE6"/>
    <w:rsid w:val="00487B8B"/>
    <w:rsid w:val="00497F5C"/>
    <w:rsid w:val="004B48E3"/>
    <w:rsid w:val="00507036"/>
    <w:rsid w:val="005260C6"/>
    <w:rsid w:val="0055746D"/>
    <w:rsid w:val="005A4A2C"/>
    <w:rsid w:val="005B160F"/>
    <w:rsid w:val="0063642F"/>
    <w:rsid w:val="006564E9"/>
    <w:rsid w:val="006674A8"/>
    <w:rsid w:val="006A0401"/>
    <w:rsid w:val="006B07FB"/>
    <w:rsid w:val="006B7CA3"/>
    <w:rsid w:val="00761E0E"/>
    <w:rsid w:val="007927FB"/>
    <w:rsid w:val="007A1778"/>
    <w:rsid w:val="00881EE6"/>
    <w:rsid w:val="008A1134"/>
    <w:rsid w:val="009F11E1"/>
    <w:rsid w:val="009F6912"/>
    <w:rsid w:val="00A15C10"/>
    <w:rsid w:val="00AC305B"/>
    <w:rsid w:val="00B00EED"/>
    <w:rsid w:val="00B573CE"/>
    <w:rsid w:val="00C24389"/>
    <w:rsid w:val="00C72E3E"/>
    <w:rsid w:val="00C93C1C"/>
    <w:rsid w:val="00CF45D7"/>
    <w:rsid w:val="00DA490D"/>
    <w:rsid w:val="00DD41ED"/>
    <w:rsid w:val="00E27D57"/>
    <w:rsid w:val="00E8615A"/>
    <w:rsid w:val="00ED24EC"/>
    <w:rsid w:val="00F202CD"/>
    <w:rsid w:val="00F47FFB"/>
    <w:rsid w:val="00F97F3B"/>
    <w:rsid w:val="00FA4E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hapeDefaults>
    <o:shapedefaults v:ext="edit" spidmax="2049"/>
    <o:shapelayout v:ext="edit">
      <o:idmap v:ext="edit" data="1"/>
    </o:shapelayout>
  </w:shapeDefaults>
  <w:decimalSymbol w:val="."/>
  <w:listSeparator w:val=","/>
  <w15:chartTrackingRefBased/>
  <w15:docId w15:val="{C8A346BC-3917-4DDB-AFBE-CCA65FBDD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eastAsia="de-DE"/>
    </w:rPr>
  </w:style>
  <w:style w:type="paragraph" w:styleId="Heading1">
    <w:name w:val="heading 1"/>
    <w:basedOn w:val="Normal"/>
    <w:next w:val="Normal"/>
    <w:link w:val="Heading1Char"/>
    <w:uiPriority w:val="9"/>
    <w:qFormat/>
    <w:rsid w:val="001638A8"/>
    <w:pPr>
      <w:keepNext/>
      <w:spacing w:before="240" w:after="60"/>
      <w:outlineLvl w:val="0"/>
    </w:pPr>
    <w:rPr>
      <w:rFonts w:asciiTheme="majorHAnsi" w:eastAsiaTheme="majorEastAsia" w:hAnsiTheme="majorHAnsi" w:cstheme="majorBidi"/>
      <w:b/>
      <w:bCs/>
      <w:kern w:val="32"/>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pPr>
      <w:tabs>
        <w:tab w:val="center" w:pos="5040"/>
        <w:tab w:val="right" w:pos="10080"/>
      </w:tabs>
      <w:spacing w:line="200" w:lineRule="atLeast"/>
    </w:pPr>
    <w:rPr>
      <w:noProof/>
      <w:sz w:val="16"/>
      <w:lang w:val="de-DE" w:eastAsia="de-DE"/>
    </w:rPr>
  </w:style>
  <w:style w:type="paragraph" w:styleId="Footer">
    <w:name w:val="footer"/>
    <w:basedOn w:val="Header"/>
  </w:style>
  <w:style w:type="character" w:styleId="PageNumber">
    <w:name w:val="page number"/>
    <w:basedOn w:val="DefaultParagraphFont"/>
  </w:style>
  <w:style w:type="character" w:customStyle="1" w:styleId="MTEquationSection">
    <w:name w:val="MTEquationSection"/>
    <w:rPr>
      <w:vanish/>
      <w:color w:val="FF0000"/>
    </w:rPr>
  </w:style>
  <w:style w:type="paragraph" w:customStyle="1" w:styleId="Els-Title">
    <w:name w:val="Els-Title"/>
    <w:next w:val="Els-Author"/>
    <w:pPr>
      <w:suppressAutoHyphens/>
      <w:spacing w:before="1140" w:after="240" w:line="400" w:lineRule="exact"/>
      <w:jc w:val="center"/>
    </w:pPr>
    <w:rPr>
      <w:sz w:val="34"/>
      <w:lang w:eastAsia="de-DE"/>
    </w:rPr>
  </w:style>
  <w:style w:type="paragraph" w:customStyle="1" w:styleId="Els-Author">
    <w:name w:val="Els-Author"/>
    <w:next w:val="Els-Affiliation"/>
    <w:pPr>
      <w:keepNext/>
      <w:suppressAutoHyphens/>
      <w:spacing w:after="160" w:line="300" w:lineRule="exact"/>
      <w:jc w:val="center"/>
    </w:pPr>
    <w:rPr>
      <w:noProof/>
      <w:sz w:val="26"/>
      <w:lang w:val="de-DE" w:eastAsia="de-DE"/>
    </w:rPr>
  </w:style>
  <w:style w:type="paragraph" w:customStyle="1" w:styleId="Els-Affiliation">
    <w:name w:val="Els-Affiliation"/>
    <w:next w:val="Els-history"/>
    <w:pPr>
      <w:suppressAutoHyphens/>
      <w:spacing w:after="120" w:line="200" w:lineRule="exact"/>
      <w:jc w:val="center"/>
    </w:pPr>
    <w:rPr>
      <w:i/>
      <w:noProof/>
      <w:sz w:val="16"/>
      <w:lang w:val="de-DE" w:eastAsia="de-DE"/>
    </w:rPr>
  </w:style>
  <w:style w:type="paragraph" w:customStyle="1" w:styleId="Els-history">
    <w:name w:val="Els-history"/>
    <w:next w:val="Normal"/>
    <w:pPr>
      <w:spacing w:after="400" w:line="200" w:lineRule="exact"/>
      <w:jc w:val="center"/>
    </w:pPr>
    <w:rPr>
      <w:noProof/>
      <w:sz w:val="16"/>
      <w:lang w:val="de-DE" w:eastAsia="de-DE"/>
    </w:rPr>
  </w:style>
  <w:style w:type="paragraph" w:customStyle="1" w:styleId="Els-Abstract-text">
    <w:name w:val="Els-Abstract-text"/>
    <w:pPr>
      <w:spacing w:after="220" w:line="220" w:lineRule="exact"/>
      <w:jc w:val="both"/>
    </w:pPr>
    <w:rPr>
      <w:sz w:val="18"/>
      <w:lang w:eastAsia="de-DE"/>
    </w:rPr>
  </w:style>
  <w:style w:type="paragraph" w:customStyle="1" w:styleId="Els-2ndorder-head">
    <w:name w:val="Els-2ndorder-head"/>
    <w:next w:val="Els-body-text"/>
    <w:pPr>
      <w:keepNext/>
      <w:numPr>
        <w:ilvl w:val="1"/>
        <w:numId w:val="1"/>
      </w:numPr>
      <w:suppressAutoHyphens/>
      <w:spacing w:before="240" w:after="240" w:line="240" w:lineRule="exact"/>
    </w:pPr>
    <w:rPr>
      <w:i/>
      <w:lang w:eastAsia="de-DE"/>
    </w:rPr>
  </w:style>
  <w:style w:type="paragraph" w:customStyle="1" w:styleId="Els-body-text">
    <w:name w:val="Els-body-text"/>
    <w:pPr>
      <w:spacing w:line="240" w:lineRule="exact"/>
      <w:ind w:firstLine="240"/>
      <w:jc w:val="both"/>
    </w:pPr>
    <w:rPr>
      <w:lang w:eastAsia="de-DE"/>
    </w:rPr>
  </w:style>
  <w:style w:type="paragraph" w:customStyle="1" w:styleId="Els-3rdorder-head">
    <w:name w:val="Els-3rdorder-head"/>
    <w:next w:val="Els-body-text"/>
    <w:pPr>
      <w:keepNext/>
      <w:numPr>
        <w:ilvl w:val="2"/>
        <w:numId w:val="1"/>
      </w:numPr>
      <w:suppressAutoHyphens/>
      <w:spacing w:before="240" w:line="240" w:lineRule="exact"/>
    </w:pPr>
    <w:rPr>
      <w:i/>
      <w:lang w:eastAsia="de-DE"/>
    </w:rPr>
  </w:style>
  <w:style w:type="paragraph" w:customStyle="1" w:styleId="Els-4thorder-head">
    <w:name w:val="Els-4thorder-head"/>
    <w:next w:val="Els-body-text"/>
    <w:pPr>
      <w:keepNext/>
      <w:numPr>
        <w:ilvl w:val="3"/>
        <w:numId w:val="1"/>
      </w:numPr>
      <w:suppressAutoHyphens/>
      <w:spacing w:before="240" w:line="240" w:lineRule="exact"/>
      <w:jc w:val="both"/>
    </w:pPr>
    <w:rPr>
      <w:i/>
      <w:lang w:eastAsia="de-DE"/>
    </w:rPr>
  </w:style>
  <w:style w:type="paragraph" w:customStyle="1" w:styleId="Els-1storder-head">
    <w:name w:val="Els-1storder-head"/>
    <w:next w:val="Els-body-text"/>
    <w:pPr>
      <w:keepNext/>
      <w:numPr>
        <w:numId w:val="1"/>
      </w:numPr>
      <w:suppressAutoHyphens/>
      <w:spacing w:before="480" w:after="240" w:line="240" w:lineRule="exact"/>
    </w:pPr>
    <w:rPr>
      <w:b/>
      <w:lang w:eastAsia="de-DE"/>
    </w:rPr>
  </w:style>
  <w:style w:type="paragraph" w:customStyle="1" w:styleId="Els-Abstract-head">
    <w:name w:val="Els-Abstract-head"/>
    <w:next w:val="Els-Abstract-text"/>
    <w:pPr>
      <w:keepNext/>
      <w:pBdr>
        <w:top w:val="single" w:sz="4" w:space="10" w:color="auto"/>
      </w:pBdr>
      <w:suppressAutoHyphens/>
      <w:spacing w:after="220" w:line="220" w:lineRule="exact"/>
    </w:pPr>
    <w:rPr>
      <w:b/>
      <w:sz w:val="18"/>
      <w:lang w:eastAsia="de-DE"/>
    </w:rPr>
  </w:style>
  <w:style w:type="paragraph" w:customStyle="1" w:styleId="Els-keywords">
    <w:name w:val="Els-keywords"/>
    <w:next w:val="Els-1storder-head"/>
    <w:pPr>
      <w:pBdr>
        <w:bottom w:val="single" w:sz="4" w:space="10" w:color="auto"/>
      </w:pBdr>
      <w:spacing w:line="200" w:lineRule="exact"/>
    </w:pPr>
    <w:rPr>
      <w:noProof/>
      <w:sz w:val="16"/>
      <w:lang w:val="de-DE" w:eastAsia="de-DE"/>
    </w:rPr>
  </w:style>
  <w:style w:type="paragraph" w:styleId="Caption">
    <w:name w:val="caption"/>
    <w:basedOn w:val="Normal"/>
    <w:next w:val="Normal"/>
    <w:qFormat/>
    <w:pPr>
      <w:keepLines/>
      <w:spacing w:line="200" w:lineRule="exact"/>
    </w:pPr>
    <w:rPr>
      <w:sz w:val="16"/>
      <w:lang w:val="en-US"/>
    </w:rPr>
  </w:style>
  <w:style w:type="paragraph" w:customStyle="1" w:styleId="Els-acknowledgement">
    <w:name w:val="Els-acknowledgement"/>
    <w:next w:val="Els-body-text"/>
    <w:pPr>
      <w:keepNext/>
      <w:spacing w:before="480" w:after="240"/>
    </w:pPr>
    <w:rPr>
      <w:b/>
      <w:lang w:eastAsia="de-DE"/>
    </w:rPr>
  </w:style>
  <w:style w:type="paragraph" w:customStyle="1" w:styleId="Els-appendixhead">
    <w:name w:val="Els-appendixhead"/>
    <w:next w:val="Els-body-text"/>
    <w:pPr>
      <w:numPr>
        <w:numId w:val="2"/>
      </w:numPr>
      <w:spacing w:before="480" w:after="240"/>
    </w:pPr>
    <w:rPr>
      <w:b/>
      <w:lang w:eastAsia="de-DE"/>
    </w:rPr>
  </w:style>
  <w:style w:type="paragraph" w:customStyle="1" w:styleId="Els-appendixsubhead">
    <w:name w:val="Els-appendixsubhead"/>
    <w:next w:val="Els-body-text"/>
    <w:pPr>
      <w:numPr>
        <w:ilvl w:val="1"/>
        <w:numId w:val="3"/>
      </w:numPr>
      <w:spacing w:before="240" w:after="240"/>
    </w:pPr>
    <w:rPr>
      <w:i/>
      <w:lang w:eastAsia="de-DE"/>
    </w:rPr>
  </w:style>
  <w:style w:type="paragraph" w:customStyle="1" w:styleId="Els-bulletlist">
    <w:name w:val="Els-bulletlist"/>
    <w:basedOn w:val="Els-body-text"/>
    <w:pPr>
      <w:numPr>
        <w:numId w:val="4"/>
      </w:numPr>
      <w:tabs>
        <w:tab w:val="left" w:pos="240"/>
      </w:tabs>
      <w:jc w:val="left"/>
    </w:pPr>
  </w:style>
  <w:style w:type="paragraph" w:customStyle="1" w:styleId="Els-caption">
    <w:name w:val="Els-caption"/>
    <w:pPr>
      <w:keepLines/>
      <w:spacing w:before="200" w:after="240" w:line="200" w:lineRule="exact"/>
    </w:pPr>
    <w:rPr>
      <w:sz w:val="16"/>
      <w:lang w:eastAsia="de-DE"/>
    </w:rPr>
  </w:style>
  <w:style w:type="paragraph" w:customStyle="1" w:styleId="Els-chem-equation">
    <w:name w:val="Els-chem-equation"/>
    <w:next w:val="Els-body-text"/>
    <w:pPr>
      <w:tabs>
        <w:tab w:val="right" w:pos="4320"/>
        <w:tab w:val="right" w:pos="9120"/>
      </w:tabs>
      <w:spacing w:before="120" w:after="120" w:line="240" w:lineRule="exact"/>
    </w:pPr>
    <w:rPr>
      <w:noProof/>
      <w:lang w:val="de-DE" w:eastAsia="de-DE"/>
    </w:rPr>
  </w:style>
  <w:style w:type="paragraph" w:customStyle="1" w:styleId="Els-equation">
    <w:name w:val="Els-equation"/>
    <w:next w:val="Els-body-text"/>
    <w:pPr>
      <w:tabs>
        <w:tab w:val="right" w:pos="4320"/>
        <w:tab w:val="right" w:pos="9120"/>
      </w:tabs>
      <w:spacing w:before="120" w:after="120" w:line="240" w:lineRule="exact"/>
    </w:pPr>
    <w:rPr>
      <w:i/>
      <w:noProof/>
      <w:lang w:val="de-DE" w:eastAsia="de-DE"/>
    </w:rPr>
  </w:style>
  <w:style w:type="paragraph" w:customStyle="1" w:styleId="Els-footnote">
    <w:name w:val="Els-footnote"/>
    <w:pPr>
      <w:keepLines/>
      <w:widowControl w:val="0"/>
      <w:spacing w:line="200" w:lineRule="exact"/>
      <w:ind w:left="120" w:hanging="120"/>
    </w:pPr>
    <w:rPr>
      <w:sz w:val="16"/>
      <w:lang w:eastAsia="de-DE"/>
    </w:rPr>
  </w:style>
  <w:style w:type="paragraph" w:customStyle="1" w:styleId="Els-numlist">
    <w:name w:val="Els-numlist"/>
    <w:basedOn w:val="Els-body-text"/>
    <w:pPr>
      <w:numPr>
        <w:numId w:val="16"/>
      </w:numPr>
      <w:tabs>
        <w:tab w:val="left" w:pos="240"/>
      </w:tabs>
      <w:jc w:val="left"/>
    </w:pPr>
  </w:style>
  <w:style w:type="paragraph" w:customStyle="1" w:styleId="Els-reference">
    <w:name w:val="Els-reference"/>
    <w:pPr>
      <w:tabs>
        <w:tab w:val="left" w:pos="312"/>
      </w:tabs>
      <w:spacing w:line="200" w:lineRule="exact"/>
      <w:ind w:left="312" w:hanging="312"/>
    </w:pPr>
    <w:rPr>
      <w:noProof/>
      <w:sz w:val="16"/>
      <w:lang w:val="de-DE" w:eastAsia="de-DE"/>
    </w:rPr>
  </w:style>
  <w:style w:type="paragraph" w:customStyle="1" w:styleId="Els-reference-head">
    <w:name w:val="Els-reference-head"/>
    <w:next w:val="Els-reference"/>
    <w:pPr>
      <w:keepNext/>
      <w:spacing w:before="480" w:after="240" w:line="240" w:lineRule="exact"/>
    </w:pPr>
    <w:rPr>
      <w:b/>
      <w:lang w:eastAsia="de-DE"/>
    </w:rPr>
  </w:style>
  <w:style w:type="paragraph" w:customStyle="1" w:styleId="Els-table-text">
    <w:name w:val="Els-table-text"/>
    <w:pPr>
      <w:keepNext/>
      <w:spacing w:after="80" w:line="200" w:lineRule="exact"/>
    </w:pPr>
    <w:rPr>
      <w:sz w:val="16"/>
      <w:lang w:eastAsia="de-DE"/>
    </w:rPr>
  </w:style>
  <w:style w:type="paragraph" w:styleId="FootnoteText">
    <w:name w:val="footnote text"/>
    <w:basedOn w:val="Normal"/>
    <w:semiHidden/>
    <w:rPr>
      <w:rFonts w:ascii="Univers" w:hAnsi="Univers"/>
    </w:rPr>
  </w:style>
  <w:style w:type="character" w:styleId="FootnoteReference">
    <w:name w:val="footnote reference"/>
    <w:semiHidden/>
    <w:rPr>
      <w:vertAlign w:val="superscript"/>
    </w:rPr>
  </w:style>
  <w:style w:type="character" w:styleId="Hyperlink">
    <w:name w:val="Hyperlink"/>
    <w:rPr>
      <w:color w:val="0000FF"/>
      <w:u w:val="single"/>
    </w:rPr>
  </w:style>
  <w:style w:type="paragraph" w:customStyle="1" w:styleId="Els-5thorder-head">
    <w:name w:val="Els-5thorder-head"/>
    <w:next w:val="Els-body-text"/>
    <w:pPr>
      <w:keepNext/>
      <w:numPr>
        <w:ilvl w:val="4"/>
        <w:numId w:val="17"/>
      </w:numPr>
      <w:suppressAutoHyphens/>
      <w:spacing w:line="240" w:lineRule="exact"/>
    </w:pPr>
    <w:rPr>
      <w:i/>
      <w:lang w:eastAsia="de-DE"/>
    </w:rPr>
  </w:style>
  <w:style w:type="paragraph" w:styleId="BalloonText">
    <w:name w:val="Balloon Text"/>
    <w:basedOn w:val="Normal"/>
    <w:link w:val="BalloonTextChar"/>
    <w:uiPriority w:val="99"/>
    <w:semiHidden/>
    <w:unhideWhenUsed/>
    <w:rsid w:val="00881EE6"/>
    <w:rPr>
      <w:rFonts w:ascii="Tahoma" w:hAnsi="Tahoma" w:cs="Tahoma"/>
      <w:sz w:val="16"/>
      <w:szCs w:val="16"/>
    </w:rPr>
  </w:style>
  <w:style w:type="paragraph" w:customStyle="1" w:styleId="Els-journal-logo">
    <w:name w:val="Els-journal-logo"/>
    <w:pPr>
      <w:pBdr>
        <w:top w:val="thinThickLargeGap" w:sz="12" w:space="1" w:color="auto"/>
        <w:bottom w:val="thickThinLargeGap" w:sz="12" w:space="1" w:color="auto"/>
      </w:pBdr>
      <w:jc w:val="center"/>
    </w:pPr>
    <w:rPr>
      <w:rFonts w:ascii="Helvetica" w:hAnsi="Helvetica"/>
      <w:noProof/>
      <w:lang w:val="de-DE" w:eastAsia="de-DE"/>
    </w:rPr>
  </w:style>
  <w:style w:type="character" w:customStyle="1" w:styleId="BalloonTextChar">
    <w:name w:val="Balloon Text Char"/>
    <w:link w:val="BalloonText"/>
    <w:uiPriority w:val="99"/>
    <w:semiHidden/>
    <w:rsid w:val="00881EE6"/>
    <w:rPr>
      <w:rFonts w:ascii="Tahoma" w:hAnsi="Tahoma" w:cs="Tahoma"/>
      <w:sz w:val="16"/>
      <w:szCs w:val="16"/>
      <w:lang w:val="en-GB" w:eastAsia="de-DE"/>
    </w:rPr>
  </w:style>
  <w:style w:type="paragraph" w:customStyle="1" w:styleId="NoParagraphStyle">
    <w:name w:val="[No Paragraph Style]"/>
    <w:rsid w:val="00230793"/>
    <w:pPr>
      <w:autoSpaceDE w:val="0"/>
      <w:autoSpaceDN w:val="0"/>
      <w:adjustRightInd w:val="0"/>
      <w:spacing w:line="288" w:lineRule="auto"/>
      <w:textAlignment w:val="center"/>
    </w:pPr>
    <w:rPr>
      <w:color w:val="000000"/>
      <w:sz w:val="24"/>
      <w:szCs w:val="24"/>
    </w:rPr>
  </w:style>
  <w:style w:type="paragraph" w:customStyle="1" w:styleId="BasicParagraph">
    <w:name w:val="[Basic Paragraph]"/>
    <w:basedOn w:val="NoParagraphStyle"/>
    <w:uiPriority w:val="99"/>
    <w:rsid w:val="00230793"/>
    <w:pPr>
      <w:suppressAutoHyphens/>
      <w:jc w:val="both"/>
    </w:pPr>
  </w:style>
  <w:style w:type="paragraph" w:customStyle="1" w:styleId="a">
    <w:name w:val="عادي"/>
    <w:basedOn w:val="NoParagraphStyle"/>
    <w:uiPriority w:val="99"/>
    <w:rsid w:val="00463AE6"/>
    <w:pPr>
      <w:suppressAutoHyphens/>
      <w:spacing w:after="160"/>
    </w:pPr>
    <w:rPr>
      <w:sz w:val="22"/>
      <w:szCs w:val="22"/>
    </w:rPr>
  </w:style>
  <w:style w:type="paragraph" w:customStyle="1" w:styleId="RSCB02ArticleText">
    <w:name w:val="RSC B02 Article Text"/>
    <w:basedOn w:val="Normal"/>
    <w:link w:val="RSCB02ArticleTextChar"/>
    <w:qFormat/>
    <w:rsid w:val="006674A8"/>
    <w:pPr>
      <w:spacing w:line="240" w:lineRule="exact"/>
      <w:jc w:val="both"/>
    </w:pPr>
    <w:rPr>
      <w:rFonts w:ascii="Calibri" w:eastAsia="Calibri" w:hAnsi="Calibri"/>
      <w:w w:val="108"/>
      <w:sz w:val="18"/>
      <w:szCs w:val="18"/>
      <w:lang w:eastAsia="en-US"/>
    </w:rPr>
  </w:style>
  <w:style w:type="character" w:customStyle="1" w:styleId="RSCB02ArticleTextChar">
    <w:name w:val="RSC B02 Article Text Char"/>
    <w:link w:val="RSCB02ArticleText"/>
    <w:rsid w:val="006674A8"/>
    <w:rPr>
      <w:rFonts w:ascii="Calibri" w:eastAsia="Calibri" w:hAnsi="Calibri"/>
      <w:w w:val="108"/>
      <w:sz w:val="18"/>
      <w:szCs w:val="18"/>
      <w:lang w:val="en-GB"/>
    </w:rPr>
  </w:style>
  <w:style w:type="paragraph" w:customStyle="1" w:styleId="RSCB04AHeadingSection">
    <w:name w:val="RSC B04 A Heading (Section)"/>
    <w:basedOn w:val="Normal"/>
    <w:link w:val="RSCB04AHeadingSectionChar"/>
    <w:qFormat/>
    <w:rsid w:val="006674A8"/>
    <w:pPr>
      <w:spacing w:before="400" w:after="80"/>
    </w:pPr>
    <w:rPr>
      <w:rFonts w:ascii="Calibri" w:eastAsia="Calibri" w:hAnsi="Calibri" w:cs="Arial"/>
      <w:b/>
      <w:sz w:val="24"/>
      <w:szCs w:val="22"/>
      <w:lang w:eastAsia="en-US"/>
    </w:rPr>
  </w:style>
  <w:style w:type="character" w:customStyle="1" w:styleId="RSCB04AHeadingSectionChar">
    <w:name w:val="RSC B04 A Heading (Section) Char"/>
    <w:link w:val="RSCB04AHeadingSection"/>
    <w:rsid w:val="006674A8"/>
    <w:rPr>
      <w:rFonts w:ascii="Calibri" w:eastAsia="Calibri" w:hAnsi="Calibri" w:cs="Arial"/>
      <w:b/>
      <w:sz w:val="24"/>
      <w:szCs w:val="22"/>
      <w:lang w:val="en-GB"/>
    </w:rPr>
  </w:style>
  <w:style w:type="paragraph" w:styleId="EndnoteText">
    <w:name w:val="endnote text"/>
    <w:basedOn w:val="Normal"/>
    <w:link w:val="EndnoteTextChar"/>
    <w:uiPriority w:val="99"/>
    <w:semiHidden/>
    <w:unhideWhenUsed/>
    <w:rsid w:val="008A1134"/>
  </w:style>
  <w:style w:type="character" w:customStyle="1" w:styleId="EndnoteTextChar">
    <w:name w:val="Endnote Text Char"/>
    <w:basedOn w:val="DefaultParagraphFont"/>
    <w:link w:val="EndnoteText"/>
    <w:uiPriority w:val="99"/>
    <w:semiHidden/>
    <w:rsid w:val="008A1134"/>
    <w:rPr>
      <w:lang w:val="en-GB" w:eastAsia="de-DE"/>
    </w:rPr>
  </w:style>
  <w:style w:type="character" w:styleId="EndnoteReference">
    <w:name w:val="endnote reference"/>
    <w:basedOn w:val="DefaultParagraphFont"/>
    <w:uiPriority w:val="99"/>
    <w:semiHidden/>
    <w:unhideWhenUsed/>
    <w:rsid w:val="008A1134"/>
    <w:rPr>
      <w:vertAlign w:val="superscript"/>
    </w:rPr>
  </w:style>
  <w:style w:type="character" w:customStyle="1" w:styleId="Heading1Char">
    <w:name w:val="Heading 1 Char"/>
    <w:basedOn w:val="DefaultParagraphFont"/>
    <w:link w:val="Heading1"/>
    <w:uiPriority w:val="9"/>
    <w:rsid w:val="001638A8"/>
    <w:rPr>
      <w:rFonts w:asciiTheme="majorHAnsi" w:eastAsiaTheme="majorEastAsia" w:hAnsiTheme="majorHAnsi" w:cstheme="majorBidi"/>
      <w:b/>
      <w:bCs/>
      <w:kern w:val="32"/>
      <w:sz w:val="32"/>
      <w:szCs w:val="32"/>
      <w:lang w:val="en-GB" w:eastAsia="de-DE"/>
    </w:rPr>
  </w:style>
  <w:style w:type="character" w:styleId="Strong">
    <w:name w:val="Strong"/>
    <w:basedOn w:val="DefaultParagraphFont"/>
    <w:uiPriority w:val="22"/>
    <w:qFormat/>
    <w:rsid w:val="00B573C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hyperlink" Target="https://ejchem.journals.ekb.eg/journal/authors.note" TargetMode="Externa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5.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0.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4.xml"/><Relationship Id="rId10" Type="http://schemas.openxmlformats.org/officeDocument/2006/relationships/image" Target="media/image3.jpeg"/><Relationship Id="rId19" Type="http://schemas.openxmlformats.org/officeDocument/2006/relationships/image" Target="media/image4.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header" Target="header5.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JGK\Anwendungsdaten\Microsoft\Vorlagen\Elsevie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973C7E-7278-4844-A930-872EDBD28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Elsevier.dot</Template>
  <TotalTime>5</TotalTime>
  <Pages>5</Pages>
  <Words>2906</Words>
  <Characters>15026</Characters>
  <Application>Microsoft Office Word</Application>
  <DocSecurity>0</DocSecurity>
  <Lines>429</Lines>
  <Paragraphs>148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Elsevier Science</Company>
  <LinksUpToDate>false</LinksUpToDate>
  <CharactersWithSpaces>17784</CharactersWithSpaces>
  <SharedDoc>false</SharedDoc>
  <HLinks>
    <vt:vector size="6" baseType="variant">
      <vt:variant>
        <vt:i4>4194304</vt:i4>
      </vt:variant>
      <vt:variant>
        <vt:i4>10</vt:i4>
      </vt:variant>
      <vt:variant>
        <vt:i4>0</vt:i4>
      </vt:variant>
      <vt:variant>
        <vt:i4>5</vt:i4>
      </vt:variant>
      <vt:variant>
        <vt:lpwstr>http://www.elsevier.com/locate/authorartwork</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Pixel2005</dc:subject>
  <dc:creator>user</dc:creator>
  <cp:keywords/>
  <cp:lastModifiedBy>Dr.Ewies</cp:lastModifiedBy>
  <cp:revision>5</cp:revision>
  <cp:lastPrinted>2020-10-05T08:29:00Z</cp:lastPrinted>
  <dcterms:created xsi:type="dcterms:W3CDTF">2020-10-05T08:23:00Z</dcterms:created>
  <dcterms:modified xsi:type="dcterms:W3CDTF">2020-10-05T08:29:00Z</dcterms:modified>
</cp:coreProperties>
</file>