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ageBreakBefore w:val="0"/>
        <w:widowControl/>
        <w:bidi w:val="1"/>
      </w:pPr>
      <w:r>
        <w:rPr>
          <w:rFonts w:ascii="Arial" w:hAnsi="Arial" w:cs="Arial"/>
          <w:color w:val="000000"/>
        </w:rPr>
        <w:t>خطة المحتوى والإعلانات لبراند Doctor Plus</w:t>
      </w:r>
    </w:p>
    <w:p>
      <w:pPr>
        <w:jc w:val="left"/>
        <w:pageBreakBefore w:val="0"/>
        <w:widowControl/>
        <w:bidi w:val="1"/>
      </w:pPr>
      <w:r>
        <w:rPr>
          <w:rFonts w:ascii="Arial" w:hAnsi="Arial" w:cs="Arial"/>
          <w:color w:val="000000"/>
        </w:rPr>
        <w:t>خطة شهر أول للتعريف بالخدمات وتوليد الاستفسارات المؤهلة</w:t>
      </w:r>
    </w:p>
    <w:p>
      <w:pPr>
        <w:pStyle w:val="Heading2"/>
        <w:jc w:val="left"/>
        <w:pageBreakBefore w:val="0"/>
        <w:widowControl/>
        <w:bidi w:val="1"/>
      </w:pPr>
      <w:r>
        <w:rPr>
          <w:rFonts w:ascii="Arial" w:hAnsi="Arial" w:cs="Arial"/>
          <w:color w:val="000000"/>
        </w:rPr>
        <w:t>الفكرة الاستراتيجية للبراند</w:t>
      </w:r>
    </w:p>
    <w:p>
      <w:pPr>
        <w:jc w:val="left"/>
        <w:pageBreakBefore w:val="0"/>
        <w:widowControl/>
        <w:bidi w:val="1"/>
      </w:pPr>
      <w:r>
        <w:rPr>
          <w:rFonts w:ascii="Arial" w:hAnsi="Arial" w:cs="Arial"/>
          <w:color w:val="000000"/>
        </w:rPr>
        <w:t>دكتور بلس يدعم الممارس الصحي في إجراءاته وتطويره وحضوره المهني.</w:t>
      </w:r>
    </w:p>
    <w:p>
      <w:pPr>
        <w:jc w:val="left"/>
        <w:pageBreakBefore w:val="0"/>
        <w:widowControl/>
        <w:bidi w:val="1"/>
      </w:pPr>
      <w:r>
        <w:rPr>
          <w:rFonts w:ascii="Arial" w:hAnsi="Arial" w:cs="Arial"/>
          <w:color w:val="000000"/>
        </w:rPr>
        <w:t>تضم الخطة ستة تصاميم وستة ريلز، مع استراتيجية إعلانية وخطة تشغيل للشهر الأول. الهدف هو توضيح الخدمات وبناء الثقة وتحويل الاهتمام إلى استفسارات مؤهلة وطلبات مدفوعة.</w:t>
      </w:r>
    </w:p>
    <w:p>
      <w:pPr>
        <w:jc w:val="left"/>
        <w:pageBreakBefore w:val="0"/>
        <w:widowControl/>
        <w:bidi w:val="1"/>
      </w:pPr>
      <w:r>
        <w:rPr>
          <w:rFonts w:ascii="Arial" w:hAnsi="Arial" w:cs="Arial"/>
          <w:color w:val="000000"/>
        </w:rPr>
        <w:t>محاور الخدمات: الإجراءات المهنية، والتطوير المهني المستمر، والبرامج التدريبية، والاستعداد للتقديم على الفرص، وبناء الملف المهني. وهي احتياجات متوازية وليست مراحل إلزامية للجميع.</w:t>
      </w:r>
    </w:p>
    <w:p>
      <w:pPr>
        <w:pStyle w:val="Heading2"/>
        <w:jc w:val="left"/>
        <w:pageBreakBefore w:val="0"/>
        <w:widowControl/>
        <w:bidi w:val="1"/>
      </w:pPr>
      <w:r>
        <w:rPr>
          <w:rFonts w:ascii="Arial" w:hAnsi="Arial" w:cs="Arial"/>
          <w:color w:val="000000"/>
        </w:rPr>
        <w:t>الجمهور الأساسي</w:t>
      </w:r>
    </w:p>
    <w:p>
      <w:pPr>
        <w:jc w:val="left"/>
        <w:pageBreakBefore w:val="0"/>
        <w:widowControl/>
        <w:bidi w:val="1"/>
      </w:pPr>
      <w:r>
        <w:rPr>
          <w:rFonts w:ascii="Arial" w:hAnsi="Arial" w:cs="Arial"/>
          <w:color w:val="000000"/>
        </w:rPr>
        <w:t>الممارسون الصحيون في السعودية، مع إمكانية استهداف شرائح مختلفة حسب الخدمة:</w:t>
      </w:r>
    </w:p>
    <w:p>
      <w:pPr>
        <w:jc w:val="left"/>
        <w:pageBreakBefore w:val="0"/>
        <w:widowControl/>
        <w:bidi w:val="1"/>
      </w:pPr>
      <w:r>
        <w:rPr>
          <w:rFonts w:ascii="Arial" w:hAnsi="Arial" w:cs="Arial"/>
          <w:color w:val="000000"/>
        </w:rPr>
        <w:t>أطباء</w:t>
      </w:r>
    </w:p>
    <w:p>
      <w:pPr>
        <w:jc w:val="left"/>
        <w:pageBreakBefore w:val="0"/>
        <w:widowControl/>
        <w:bidi w:val="1"/>
      </w:pPr>
      <w:r>
        <w:rPr>
          <w:rFonts w:ascii="Arial" w:hAnsi="Arial" w:cs="Arial"/>
          <w:color w:val="000000"/>
        </w:rPr>
        <w:t>تمريض</w:t>
      </w:r>
    </w:p>
    <w:p>
      <w:pPr>
        <w:jc w:val="left"/>
        <w:pageBreakBefore w:val="0"/>
        <w:widowControl/>
        <w:bidi w:val="1"/>
      </w:pPr>
      <w:r>
        <w:rPr>
          <w:rFonts w:ascii="Arial" w:hAnsi="Arial" w:cs="Arial"/>
          <w:color w:val="000000"/>
        </w:rPr>
        <w:t>صيادلة</w:t>
      </w:r>
    </w:p>
    <w:p>
      <w:pPr>
        <w:jc w:val="left"/>
        <w:pageBreakBefore w:val="0"/>
        <w:widowControl/>
        <w:bidi w:val="1"/>
      </w:pPr>
      <w:r>
        <w:rPr>
          <w:rFonts w:ascii="Arial" w:hAnsi="Arial" w:cs="Arial"/>
          <w:color w:val="000000"/>
        </w:rPr>
        <w:t>أخصائيون وفنيون صحيون</w:t>
      </w:r>
    </w:p>
    <w:p>
      <w:pPr>
        <w:jc w:val="left"/>
        <w:pageBreakBefore w:val="0"/>
        <w:widowControl/>
        <w:bidi w:val="1"/>
      </w:pPr>
      <w:r>
        <w:rPr>
          <w:rFonts w:ascii="Arial" w:hAnsi="Arial" w:cs="Arial"/>
          <w:color w:val="000000"/>
        </w:rPr>
        <w:t>خريجون جدد</w:t>
      </w:r>
    </w:p>
    <w:p>
      <w:pPr>
        <w:jc w:val="left"/>
        <w:pageBreakBefore w:val="0"/>
        <w:widowControl/>
        <w:bidi w:val="1"/>
      </w:pPr>
      <w:r>
        <w:rPr>
          <w:rFonts w:ascii="Arial" w:hAnsi="Arial" w:cs="Arial"/>
          <w:color w:val="000000"/>
        </w:rPr>
        <w:t>ممارسون يحتاجون تجديد/إجراءات الهيئة</w:t>
      </w:r>
    </w:p>
    <w:p>
      <w:pPr>
        <w:jc w:val="left"/>
        <w:pageBreakBefore w:val="0"/>
        <w:widowControl/>
        <w:bidi w:val="1"/>
      </w:pPr>
      <w:r>
        <w:rPr>
          <w:rFonts w:ascii="Arial" w:hAnsi="Arial" w:cs="Arial"/>
          <w:color w:val="000000"/>
        </w:rPr>
        <w:t>باحثون عن وظيفة أو فرصة أفضل</w:t>
      </w:r>
    </w:p>
    <w:p>
      <w:pPr>
        <w:pStyle w:val="Heading2"/>
        <w:jc w:val="left"/>
        <w:pageBreakBefore w:val="0"/>
        <w:widowControl/>
        <w:bidi w:val="1"/>
      </w:pPr>
      <w:r>
        <w:rPr>
          <w:rFonts w:ascii="Arial" w:hAnsi="Arial" w:cs="Arial"/>
          <w:color w:val="000000"/>
        </w:rPr>
        <w:t>أهداف المحتوى</w:t>
      </w:r>
    </w:p>
    <w:p>
      <w:pPr>
        <w:jc w:val="left"/>
        <w:pageBreakBefore w:val="0"/>
        <w:widowControl/>
        <w:bidi w:val="1"/>
      </w:pPr>
      <w:r>
        <w:rPr>
          <w:rFonts w:ascii="Arial" w:hAnsi="Arial" w:cs="Arial"/>
          <w:color w:val="000000"/>
        </w:rPr>
        <w:t>نوازن بين التعريف بالخدمات، والتوعية بمتطلباتها، وبناء الثقة، وتشجيع الاستفسارات المناسبة. يُقاس النجاح بجودة الطلبات إلى جانب أداء المحتوى.</w:t>
      </w:r>
    </w:p>
    <w:p>
      <w:pPr>
        <w:jc w:val="left"/>
        <w:pageBreakBefore w:val="0"/>
        <w:widowControl/>
        <w:bidi w:val="1"/>
      </w:pPr>
      <w:r>
        <w:rPr>
          <w:rFonts w:ascii="Arial" w:hAnsi="Arial" w:cs="Arial"/>
          <w:color w:val="000000"/>
        </w:rPr>
        <w:t>مسار التواصل: تعرّف على الخدمة، افهم المتطلبات، اطرح استفسارك، ثم اتخذ القرار. تدعم إعادة الاستهداف هذا المسار عند توفر جمهور مناسب.</w:t>
      </w:r>
    </w:p>
    <w:p>
      <w:pPr>
        <w:pStyle w:val="Heading2"/>
        <w:jc w:val="left"/>
        <w:pageBreakBefore w:val="0"/>
        <w:widowControl/>
        <w:bidi w:val="1"/>
      </w:pPr>
      <w:r>
        <w:rPr>
          <w:rFonts w:ascii="Arial" w:hAnsi="Arial" w:cs="Arial"/>
          <w:color w:val="000000"/>
        </w:rPr>
        <w:t>الرسالة الأساسية</w:t>
      </w:r>
    </w:p>
    <w:p>
      <w:pPr>
        <w:jc w:val="left"/>
        <w:pageBreakBefore w:val="0"/>
        <w:widowControl/>
        <w:bidi w:val="1"/>
      </w:pPr>
      <w:r>
        <w:rPr>
          <w:rFonts w:ascii="Arial" w:hAnsi="Arial" w:cs="Arial"/>
          <w:color w:val="000000"/>
        </w:rPr>
        <w:t>«معك في خطواتك المهنية… ونوضّح لك من وين تبدأ.»</w:t>
      </w:r>
    </w:p>
    <w:p>
      <w:pPr>
        <w:jc w:val="left"/>
        <w:pageBreakBefore w:val="0"/>
        <w:widowControl/>
        <w:bidi w:val="1"/>
      </w:pPr>
      <w:r>
        <w:rPr>
          <w:rFonts w:ascii="Arial" w:hAnsi="Arial" w:cs="Arial"/>
          <w:color w:val="000000"/>
        </w:rPr>
        <w:t>تُراجع قائمة الخدمات والجهات المانحة واعتماد كل نشاط وأسعاره ومدته مع البراند قبل النشر. لا تتضمن الرسائل ضمان قبول طلب رسمي أو الحصول على وظيفة أو إصدار شهادة دون استيفاء متطلباتها.</w:t>
      </w:r>
    </w:p>
    <w:p>
      <w:pPr>
        <w:pStyle w:val="Heading1"/>
        <w:jc w:val="left"/>
        <w:pageBreakBefore/>
        <w:widowControl/>
        <w:bidi w:val="1"/>
      </w:pPr>
      <w:r>
        <w:rPr>
          <w:rFonts w:ascii="Arial" w:hAnsi="Arial" w:cs="Arial"/>
          <w:color w:val="000000"/>
        </w:rPr>
        <w:t>التصميم الأول  بطاقتك قربت تنتهي؟</w:t>
      </w:r>
    </w:p>
    <w:p>
      <w:pPr>
        <w:jc w:val="left"/>
        <w:pageBreakBefore w:val="0"/>
        <w:widowControl/>
        <w:bidi w:val="1"/>
      </w:pPr>
      <w:r>
        <w:rPr>
          <w:rFonts w:ascii="Arial" w:hAnsi="Arial" w:cs="Arial"/>
          <w:color w:val="000000"/>
        </w:rPr>
        <w:t>الفكرة:</w:t>
        <w:br/>
        <w:t>ممارس صحي يراجع تاريخ انتهاء بطاقته على الجوال، مع رمز تقويم بسيط يلفت الانتباه لموعد التجديد.</w:t>
      </w:r>
    </w:p>
    <w:p>
      <w:pPr>
        <w:jc w:val="left"/>
        <w:pageBreakBefore w:val="0"/>
        <w:widowControl/>
        <w:bidi w:val="1"/>
      </w:pPr>
      <w:r>
        <w:rPr>
          <w:rFonts w:ascii="Arial" w:hAnsi="Arial" w:cs="Arial"/>
          <w:color w:val="000000"/>
        </w:rPr>
        <w:t>نبرة الكلام:</w:t>
        <w:br/>
        <w:t>مهنية ومطمئنة، بأسلوب سعودي بسيط وقريب.</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بطاقتك قربت تنتهي؟</w:t>
        <w:br/>
        <w:t>خلّ التجديد بدري… وريح بالك.</w:t>
      </w:r>
    </w:p>
    <w:p>
      <w:pPr>
        <w:jc w:val="left"/>
        <w:pageBreakBefore w:val="0"/>
        <w:widowControl/>
        <w:bidi w:val="1"/>
      </w:pPr>
      <w:r>
        <w:rPr>
          <w:rFonts w:ascii="Arial" w:hAnsi="Arial" w:cs="Arial"/>
          <w:color w:val="000000"/>
        </w:rPr>
        <w:t>دكتور بلس يساعدك في إجراءات تجديد بطاقة الهيئة السعودية للتخصصات الصحية.</w:t>
      </w:r>
    </w:p>
    <w:p>
      <w:pPr>
        <w:jc w:val="left"/>
        <w:pageBreakBefore w:val="0"/>
        <w:widowControl/>
        <w:bidi w:val="1"/>
      </w:pPr>
      <w:r>
        <w:rPr>
          <w:rFonts w:ascii="Arial" w:hAnsi="Arial" w:cs="Arial"/>
          <w:color w:val="000000"/>
        </w:rPr>
        <w:t>راسلنا واعرف من وين تبدأ.</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وسط الدوام والمناوبات، ممكن يفوتك موعد تجديد بطاقتك </w:t>
      </w:r>
    </w:p>
    <w:p>
      <w:pPr>
        <w:jc w:val="left"/>
        <w:pageBreakBefore w:val="0"/>
        <w:widowControl/>
        <w:bidi w:val="1"/>
      </w:pPr>
      <w:r>
        <w:rPr>
          <w:rFonts w:ascii="Arial" w:hAnsi="Arial" w:cs="Arial"/>
          <w:color w:val="000000"/>
        </w:rPr>
        <w:t>شيّك على تاريخ انتهائها، وإذا قرب موعدها، ابدأ إجراءاتك من بدري عشان ما تنضغط بآخر لحظة.</w:t>
      </w:r>
    </w:p>
    <w:p>
      <w:pPr>
        <w:jc w:val="left"/>
        <w:pageBreakBefore w:val="0"/>
        <w:widowControl/>
        <w:bidi w:val="1"/>
      </w:pPr>
      <w:r>
        <w:rPr>
          <w:rFonts w:ascii="Arial" w:hAnsi="Arial" w:cs="Arial"/>
          <w:color w:val="000000"/>
        </w:rPr>
        <w:t>في دكتور بلس، نوضح لك المطلوب حسب حالتك ونساعدك في متابعة إجراءات التجديد.</w:t>
      </w:r>
    </w:p>
    <w:p>
      <w:pPr>
        <w:jc w:val="left"/>
        <w:pageBreakBefore w:val="0"/>
        <w:widowControl/>
        <w:bidi w:val="1"/>
      </w:pPr>
      <w:r>
        <w:rPr>
          <w:rFonts w:ascii="Arial" w:hAnsi="Arial" w:cs="Arial"/>
          <w:color w:val="000000"/>
        </w:rPr>
        <w:t xml:space="preserve"> عندك استفسار عن التجديد؟ راسلنا ونوضح لك الخطوة الجاية.</w:t>
      </w:r>
    </w:p>
    <w:p>
      <w:pPr>
        <w:pStyle w:val="Heading1"/>
        <w:jc w:val="left"/>
        <w:pageBreakBefore/>
        <w:widowControl/>
        <w:bidi w:val="1"/>
      </w:pPr>
      <w:r>
        <w:rPr>
          <w:rFonts w:ascii="Arial" w:hAnsi="Arial" w:cs="Arial"/>
          <w:color w:val="000000"/>
        </w:rPr>
        <w:t>التصميم الثاني  ناقصك ساعات تعليمية؟</w:t>
      </w:r>
    </w:p>
    <w:p>
      <w:pPr>
        <w:jc w:val="left"/>
        <w:pageBreakBefore w:val="0"/>
        <w:widowControl/>
        <w:bidi w:val="1"/>
      </w:pPr>
      <w:r>
        <w:rPr>
          <w:rFonts w:ascii="Arial" w:hAnsi="Arial" w:cs="Arial"/>
          <w:color w:val="000000"/>
        </w:rPr>
        <w:t>الفكرة:</w:t>
        <w:br/>
        <w:t>ممارس صحي يراجع ساعات التعليم المستمر على جواله، مع مؤشر يوضح تقدّمه نحو استكمال الساعات المطلوبة.</w:t>
      </w:r>
    </w:p>
    <w:p>
      <w:pPr>
        <w:jc w:val="left"/>
        <w:pageBreakBefore w:val="0"/>
        <w:widowControl/>
        <w:bidi w:val="1"/>
      </w:pPr>
      <w:r>
        <w:rPr>
          <w:rFonts w:ascii="Arial" w:hAnsi="Arial" w:cs="Arial"/>
          <w:color w:val="000000"/>
        </w:rPr>
        <w:t>نبرة الكلام:</w:t>
        <w:br/>
        <w:t>مباشرة وعملية، وتوضح للممارس من وين يبدأ.</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ناقصك ساعات تعليمية؟</w:t>
        <w:br/>
        <w:t>اعرف خياراتك وكمّل المطلوب.</w:t>
      </w:r>
    </w:p>
    <w:p>
      <w:pPr>
        <w:jc w:val="left"/>
        <w:pageBreakBefore w:val="0"/>
        <w:widowControl/>
        <w:bidi w:val="1"/>
      </w:pPr>
      <w:r>
        <w:rPr>
          <w:rFonts w:ascii="Arial" w:hAnsi="Arial" w:cs="Arial"/>
          <w:color w:val="000000"/>
        </w:rPr>
        <w:t>دكتور بلس يساعدك في معرفة خيارات ساعات التعليم المستمر المعتمدة (CME) المناسبة لك.</w:t>
      </w:r>
    </w:p>
    <w:p>
      <w:pPr>
        <w:jc w:val="left"/>
        <w:pageBreakBefore w:val="0"/>
        <w:widowControl/>
        <w:bidi w:val="1"/>
      </w:pPr>
      <w:r>
        <w:rPr>
          <w:rFonts w:ascii="Arial" w:hAnsi="Arial" w:cs="Arial"/>
          <w:color w:val="000000"/>
        </w:rPr>
        <w:t>راسلنا ووضح لنا احتياجك.</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تراجع ساعاتك واكتشفت إن باقي لك ساعات؟ </w:t>
      </w:r>
    </w:p>
    <w:p>
      <w:pPr>
        <w:jc w:val="left"/>
        <w:pageBreakBefore w:val="0"/>
        <w:widowControl/>
        <w:bidi w:val="1"/>
      </w:pPr>
      <w:r>
        <w:rPr>
          <w:rFonts w:ascii="Arial" w:hAnsi="Arial" w:cs="Arial"/>
          <w:color w:val="000000"/>
        </w:rPr>
        <w:t>مع الدوام والمناوبات، مو دايم عندك وقت تبحث عن الخيارات المناسبة.</w:t>
      </w:r>
    </w:p>
    <w:p>
      <w:pPr>
        <w:jc w:val="left"/>
        <w:pageBreakBefore w:val="0"/>
        <w:widowControl/>
        <w:bidi w:val="1"/>
      </w:pPr>
      <w:r>
        <w:rPr>
          <w:rFonts w:ascii="Arial" w:hAnsi="Arial" w:cs="Arial"/>
          <w:color w:val="000000"/>
        </w:rPr>
        <w:t>في دكتور بلس، نساعدك تعرف الخيارات المتاحة لساعات التعليم المستمر المعتمدة، ونوضح لك متطلبات إكمالها واحتسابها.</w:t>
      </w:r>
    </w:p>
    <w:p>
      <w:pPr>
        <w:jc w:val="left"/>
        <w:pageBreakBefore w:val="0"/>
        <w:widowControl/>
        <w:bidi w:val="1"/>
      </w:pPr>
      <w:r>
        <w:rPr>
          <w:rFonts w:ascii="Arial" w:hAnsi="Arial" w:cs="Arial"/>
          <w:color w:val="000000"/>
        </w:rPr>
        <w:t xml:space="preserve"> أرسل لنا تخصصك وعدد الساعات اللي تحتاجها، ونوضح لك من وين تبدأ.</w:t>
      </w:r>
    </w:p>
    <w:p>
      <w:pPr>
        <w:pStyle w:val="Heading1"/>
        <w:jc w:val="left"/>
        <w:pageBreakBefore/>
        <w:widowControl/>
        <w:bidi w:val="1"/>
      </w:pPr>
      <w:r>
        <w:rPr>
          <w:rFonts w:ascii="Arial" w:hAnsi="Arial" w:cs="Arial"/>
          <w:color w:val="000000"/>
        </w:rPr>
        <w:t>التصميم الثالث  وش الشهادة اللي تحتاجها؟</w:t>
      </w:r>
    </w:p>
    <w:p>
      <w:pPr>
        <w:jc w:val="left"/>
        <w:pageBreakBefore w:val="0"/>
        <w:widowControl/>
        <w:bidi w:val="1"/>
      </w:pPr>
      <w:r>
        <w:rPr>
          <w:rFonts w:ascii="Arial" w:hAnsi="Arial" w:cs="Arial"/>
          <w:color w:val="000000"/>
        </w:rPr>
        <w:t>الفكرة:</w:t>
        <w:br/>
        <w:t>كاروسيل يبدأ بسؤال «وش الشهادة اللي تحتاجها لخطوتك الجاية؟»، وبعده تتوزع أسماء البرامج على شرائح واضحة وسهلة القراءة، مع صور مرتبطة بالتدريب الصحي.</w:t>
      </w:r>
    </w:p>
    <w:p>
      <w:pPr>
        <w:jc w:val="left"/>
        <w:pageBreakBefore w:val="0"/>
        <w:widowControl/>
        <w:bidi w:val="1"/>
      </w:pPr>
      <w:r>
        <w:rPr>
          <w:rFonts w:ascii="Arial" w:hAnsi="Arial" w:cs="Arial"/>
          <w:color w:val="000000"/>
        </w:rPr>
        <w:t>نبرة الكلام:</w:t>
        <w:br/>
        <w:t>مهنية وقريبة، تشجّع الممارس على تطوير مهاراته.</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خطوتك الجاية…</w:t>
        <w:br/>
        <w:t>وش الشهادة اللي تحتاجها؟</w:t>
      </w:r>
    </w:p>
    <w:p>
      <w:pPr>
        <w:jc w:val="left"/>
        <w:pageBreakBefore w:val="0"/>
        <w:widowControl/>
        <w:bidi w:val="1"/>
      </w:pPr>
      <w:r>
        <w:rPr>
          <w:rFonts w:ascii="Arial" w:hAnsi="Arial" w:cs="Arial"/>
          <w:color w:val="000000"/>
        </w:rPr>
        <w:t>تعرّف على البرامج التدريبية المتاحة مع دكتور بلس.</w:t>
      </w:r>
    </w:p>
    <w:p>
      <w:pPr>
        <w:jc w:val="left"/>
        <w:pageBreakBefore w:val="0"/>
        <w:widowControl/>
        <w:bidi w:val="1"/>
      </w:pPr>
      <w:r>
        <w:rPr>
          <w:rFonts w:ascii="Arial" w:hAnsi="Arial" w:cs="Arial"/>
          <w:color w:val="000000"/>
        </w:rPr>
        <w:t>راسلنا باسم البرنامج اللي تبحث عنه.</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تحتاج شهادة لجهة عملك، أو عندك تدريب حاب تجدّده؟ </w:t>
      </w:r>
    </w:p>
    <w:p>
      <w:pPr>
        <w:jc w:val="left"/>
        <w:pageBreakBefore w:val="0"/>
        <w:widowControl/>
        <w:bidi w:val="1"/>
      </w:pPr>
      <w:r>
        <w:rPr>
          <w:rFonts w:ascii="Arial" w:hAnsi="Arial" w:cs="Arial"/>
          <w:color w:val="000000"/>
        </w:rPr>
        <w:t>BLS • ACLS • PHTLS • ATLS • NRP • PALS • ITLS</w:t>
      </w:r>
    </w:p>
    <w:p>
      <w:pPr>
        <w:jc w:val="left"/>
        <w:pageBreakBefore w:val="0"/>
        <w:widowControl/>
        <w:bidi w:val="1"/>
      </w:pPr>
      <w:r>
        <w:rPr>
          <w:rFonts w:ascii="Arial" w:hAnsi="Arial" w:cs="Arial"/>
          <w:color w:val="000000"/>
        </w:rPr>
        <w:t>في دكتور بلس، نوضح لك البرامج المتاحة ومتطلبات التسجيل، ونساعدك تختار الأنسب لاحتياجك.</w:t>
      </w:r>
    </w:p>
    <w:p>
      <w:pPr>
        <w:jc w:val="left"/>
        <w:pageBreakBefore w:val="0"/>
        <w:widowControl/>
        <w:bidi w:val="1"/>
      </w:pPr>
      <w:r>
        <w:rPr>
          <w:rFonts w:ascii="Arial" w:hAnsi="Arial" w:cs="Arial"/>
          <w:color w:val="000000"/>
        </w:rPr>
        <w:t xml:space="preserve"> أرسل لنا اسم البرنامج، ونوضح لك التفاصيل قبل ما تبدأ.</w:t>
      </w:r>
    </w:p>
    <w:p>
      <w:pPr>
        <w:pStyle w:val="Heading1"/>
        <w:jc w:val="left"/>
        <w:pageBreakBefore/>
        <w:widowControl/>
        <w:bidi w:val="1"/>
      </w:pPr>
      <w:r>
        <w:rPr>
          <w:rFonts w:ascii="Arial" w:hAnsi="Arial" w:cs="Arial"/>
          <w:color w:val="000000"/>
        </w:rPr>
        <w:t>التصميم الرابع  خبرتك تستاهل تظهر بوضوح</w:t>
      </w:r>
    </w:p>
    <w:p>
      <w:pPr>
        <w:jc w:val="left"/>
        <w:pageBreakBefore w:val="0"/>
        <w:widowControl/>
        <w:bidi w:val="1"/>
      </w:pPr>
      <w:r>
        <w:rPr>
          <w:rFonts w:ascii="Arial" w:hAnsi="Arial" w:cs="Arial"/>
          <w:color w:val="000000"/>
        </w:rPr>
        <w:t>الفكرة:</w:t>
        <w:br/>
        <w:t>تصميم مقسوم يعرض نفس الخبرات بطريقتين: سيرة مزدحمة وصعبة القراءة، وسيرة مرتبة بعناوين واضحة تبرز المهارات والخبرات.</w:t>
      </w:r>
    </w:p>
    <w:p>
      <w:pPr>
        <w:jc w:val="left"/>
        <w:pageBreakBefore w:val="0"/>
        <w:widowControl/>
        <w:bidi w:val="1"/>
      </w:pPr>
      <w:r>
        <w:rPr>
          <w:rFonts w:ascii="Arial" w:hAnsi="Arial" w:cs="Arial"/>
          <w:color w:val="000000"/>
        </w:rPr>
        <w:t>نبرة الكلام:</w:t>
        <w:br/>
        <w:t>مهنية وبسيطة، توضّح قيمة السيرة المرتبة بدون وعود بالتوظيف.</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خبرتك قوية…</w:t>
        <w:br/>
        <w:t>هل سيرتك تعكسها؟</w:t>
      </w:r>
    </w:p>
    <w:p>
      <w:pPr>
        <w:jc w:val="left"/>
        <w:pageBreakBefore w:val="0"/>
        <w:widowControl/>
        <w:bidi w:val="1"/>
      </w:pPr>
      <w:r>
        <w:rPr>
          <w:rFonts w:ascii="Arial" w:hAnsi="Arial" w:cs="Arial"/>
          <w:color w:val="000000"/>
        </w:rPr>
        <w:t>سيرة ذاتية احترافية بتنسيق مناسب لأنظمة تتبّع المتقدمين ATS، تبرز خبراتك ومهاراتك بوضوح.</w:t>
      </w:r>
    </w:p>
    <w:p>
      <w:pPr>
        <w:jc w:val="left"/>
        <w:pageBreakBefore w:val="0"/>
        <w:widowControl/>
        <w:bidi w:val="1"/>
      </w:pPr>
      <w:r>
        <w:rPr>
          <w:rFonts w:ascii="Arial" w:hAnsi="Arial" w:cs="Arial"/>
          <w:color w:val="000000"/>
        </w:rPr>
        <w:t>راسلنا بكلمة CV.</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عندك خبرة ومهارات، بس محتار كيف تعرضها في سيرتك؟ </w:t>
      </w:r>
    </w:p>
    <w:p>
      <w:pPr>
        <w:jc w:val="left"/>
        <w:pageBreakBefore w:val="0"/>
        <w:widowControl/>
        <w:bidi w:val="1"/>
      </w:pPr>
      <w:r>
        <w:rPr>
          <w:rFonts w:ascii="Arial" w:hAnsi="Arial" w:cs="Arial"/>
          <w:color w:val="000000"/>
        </w:rPr>
        <w:t>ترتيب المعلومات، ووضوح المسميات، وإبراز الخبرات المرتبطة بالوظيفة… تفاصيل تساعد سيرتك تعبّر عنك بشكل أفضل.</w:t>
      </w:r>
    </w:p>
    <w:p>
      <w:pPr>
        <w:jc w:val="left"/>
        <w:pageBreakBefore w:val="0"/>
        <w:widowControl/>
        <w:bidi w:val="1"/>
      </w:pPr>
      <w:r>
        <w:rPr>
          <w:rFonts w:ascii="Arial" w:hAnsi="Arial" w:cs="Arial"/>
          <w:color w:val="000000"/>
        </w:rPr>
        <w:t>مع دكتور بلس، نساعدك تجهّز سيرة ذاتية منظمة وبتنسيق مناسب لأنظمة ATS، تعكس خبرتك وتوضح نقاط قوتك.</w:t>
      </w:r>
    </w:p>
    <w:p>
      <w:pPr>
        <w:jc w:val="left"/>
        <w:pageBreakBefore w:val="0"/>
        <w:widowControl/>
        <w:bidi w:val="1"/>
      </w:pPr>
      <w:r>
        <w:rPr>
          <w:rFonts w:ascii="Arial" w:hAnsi="Arial" w:cs="Arial"/>
          <w:color w:val="000000"/>
        </w:rPr>
        <w:t xml:space="preserve"> أرسل كلمة CV ونعطيك التفاصيل.</w:t>
      </w:r>
    </w:p>
    <w:p>
      <w:pPr>
        <w:pStyle w:val="Heading1"/>
        <w:jc w:val="left"/>
        <w:pageBreakBefore/>
        <w:widowControl/>
        <w:bidi w:val="1"/>
      </w:pPr>
      <w:r>
        <w:rPr>
          <w:rFonts w:ascii="Arial" w:hAnsi="Arial" w:cs="Arial"/>
          <w:color w:val="000000"/>
        </w:rPr>
        <w:t>التصميم الخامس  حسابك يعبّر عن خبرتك؟</w:t>
      </w:r>
    </w:p>
    <w:p>
      <w:pPr>
        <w:jc w:val="left"/>
        <w:pageBreakBefore w:val="0"/>
        <w:widowControl/>
        <w:bidi w:val="1"/>
      </w:pPr>
      <w:r>
        <w:rPr>
          <w:rFonts w:ascii="Arial" w:hAnsi="Arial" w:cs="Arial"/>
          <w:color w:val="000000"/>
        </w:rPr>
        <w:t>الفكرة:</w:t>
        <w:br/>
        <w:t>ممارس صحي في المنتصف، وحوله بطاقات بسيطة تعرض نبذته المهنية وخبراته ومهاراته، بأسلوب مستوحى من الملف المهني دون تقليد واجهة LinkedIn حرفيًا.</w:t>
      </w:r>
    </w:p>
    <w:p>
      <w:pPr>
        <w:jc w:val="left"/>
        <w:pageBreakBefore w:val="0"/>
        <w:widowControl/>
        <w:bidi w:val="1"/>
      </w:pPr>
      <w:r>
        <w:rPr>
          <w:rFonts w:ascii="Arial" w:hAnsi="Arial" w:cs="Arial"/>
          <w:color w:val="000000"/>
        </w:rPr>
        <w:t>نبرة الكلام:</w:t>
        <w:br/>
        <w:t>عصرية ومهنية، وقريبة من طموح الممارس الصحي.</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LinkedIn مو بس حساب…</w:t>
        <w:br/>
        <w:t>هو واجهتك المهنية.</w:t>
      </w:r>
    </w:p>
    <w:p>
      <w:pPr>
        <w:jc w:val="left"/>
        <w:pageBreakBefore w:val="0"/>
        <w:widowControl/>
        <w:bidi w:val="1"/>
      </w:pPr>
      <w:r>
        <w:rPr>
          <w:rFonts w:ascii="Arial" w:hAnsi="Arial" w:cs="Arial"/>
          <w:color w:val="000000"/>
        </w:rPr>
        <w:t>خلّ خبراتك ومهاراتك واضحة من أول نظرة.</w:t>
      </w:r>
    </w:p>
    <w:p>
      <w:pPr>
        <w:jc w:val="left"/>
        <w:pageBreakBefore w:val="0"/>
        <w:widowControl/>
        <w:bidi w:val="1"/>
      </w:pPr>
      <w:r>
        <w:rPr>
          <w:rFonts w:ascii="Arial" w:hAnsi="Arial" w:cs="Arial"/>
          <w:color w:val="000000"/>
        </w:rPr>
        <w:t>راسلنا بكلمة LinkedIn.</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فتحت حساب LinkedIn وأضفت مسمّاك الوظيفي… وباقي التفاصيل قلت «أكمّلها بعدين»؟ </w:t>
      </w:r>
    </w:p>
    <w:p>
      <w:pPr>
        <w:jc w:val="left"/>
        <w:pageBreakBefore w:val="0"/>
        <w:widowControl/>
        <w:bidi w:val="1"/>
      </w:pPr>
      <w:r>
        <w:rPr>
          <w:rFonts w:ascii="Arial" w:hAnsi="Arial" w:cs="Arial"/>
          <w:color w:val="000000"/>
        </w:rPr>
        <w:t>نبذتك، وخبراتك، ومهاراتك تستاهل تظهر بصورة تعكس شغلك وتطوّرك.</w:t>
      </w:r>
    </w:p>
    <w:p>
      <w:pPr>
        <w:jc w:val="left"/>
        <w:pageBreakBefore w:val="0"/>
        <w:widowControl/>
        <w:bidi w:val="1"/>
      </w:pPr>
      <w:r>
        <w:rPr>
          <w:rFonts w:ascii="Arial" w:hAnsi="Arial" w:cs="Arial"/>
          <w:color w:val="000000"/>
        </w:rPr>
        <w:t>في دكتور بلس، نساعدك ترتّب حسابك وتعرض مسيرتك بشكل احترافي، ونساعدك أيضًا في تجهيز الـCV وخطاب التقديم «Cover Letter».</w:t>
      </w:r>
    </w:p>
    <w:p>
      <w:pPr>
        <w:jc w:val="left"/>
        <w:pageBreakBefore w:val="0"/>
        <w:widowControl/>
        <w:bidi w:val="1"/>
      </w:pPr>
      <w:r>
        <w:rPr>
          <w:rFonts w:ascii="Arial" w:hAnsi="Arial" w:cs="Arial"/>
          <w:color w:val="000000"/>
        </w:rPr>
        <w:t xml:space="preserve"> أرسل كلمة LinkedIn وخلّنا نبدأ بحسابك.</w:t>
      </w:r>
    </w:p>
    <w:p>
      <w:pPr>
        <w:pStyle w:val="Heading1"/>
        <w:jc w:val="left"/>
        <w:pageBreakBefore/>
        <w:widowControl/>
        <w:bidi w:val="1"/>
      </w:pPr>
      <w:r>
        <w:rPr>
          <w:rFonts w:ascii="Arial" w:hAnsi="Arial" w:cs="Arial"/>
          <w:color w:val="000000"/>
        </w:rPr>
        <w:t>التصميم السادس  خطواتك المهنية تبدأ من هنا</w:t>
      </w:r>
    </w:p>
    <w:p>
      <w:pPr>
        <w:jc w:val="left"/>
        <w:pageBreakBefore w:val="0"/>
        <w:widowControl/>
        <w:bidi w:val="1"/>
      </w:pPr>
      <w:r>
        <w:rPr>
          <w:rFonts w:ascii="Arial" w:hAnsi="Arial" w:cs="Arial"/>
          <w:color w:val="000000"/>
        </w:rPr>
        <w:t>الفكرة:</w:t>
        <w:br/>
        <w:t>ممارس صحي في المنتصف، وحوله رموز بسيطة للخدمات: ساعات التعليم المستمر، إجراءات الهيئة، البرامج التدريبية، السيرة الذاتية وLinkedIn. تظهر كخيارات مستقلة، لأن احتياج كل ممارس يختلف.</w:t>
      </w:r>
    </w:p>
    <w:p>
      <w:pPr>
        <w:jc w:val="left"/>
        <w:pageBreakBefore w:val="0"/>
        <w:widowControl/>
        <w:bidi w:val="1"/>
      </w:pPr>
      <w:r>
        <w:rPr>
          <w:rFonts w:ascii="Arial" w:hAnsi="Arial" w:cs="Arial"/>
          <w:color w:val="000000"/>
        </w:rPr>
        <w:t>نبرة الكلام:</w:t>
        <w:br/>
        <w:t>واثقة وواضحة، وتقرّب الخدمات للممارس بدون مبالغة.</w:t>
      </w:r>
    </w:p>
    <w:p>
      <w:pPr>
        <w:jc w:val="left"/>
        <w:pageBreakBefore w:val="0"/>
        <w:widowControl/>
        <w:bidi w:val="1"/>
      </w:pPr>
      <w:r>
        <w:rPr>
          <w:rFonts w:ascii="Arial" w:hAnsi="Arial" w:cs="Arial"/>
          <w:color w:val="000000"/>
        </w:rPr>
        <w:t>النص على التصميم:</w:t>
      </w:r>
    </w:p>
    <w:p>
      <w:pPr>
        <w:jc w:val="left"/>
        <w:pageBreakBefore w:val="0"/>
        <w:widowControl/>
        <w:bidi w:val="1"/>
      </w:pPr>
      <w:r>
        <w:rPr>
          <w:rFonts w:ascii="Arial" w:hAnsi="Arial" w:cs="Arial"/>
          <w:color w:val="000000"/>
        </w:rPr>
        <w:t>خطواتك المهنية كثيرة…</w:t>
        <w:br/>
        <w:t>ومع دكتور بلس، تعرف من وين تبدأ.</w:t>
      </w:r>
    </w:p>
    <w:p>
      <w:pPr>
        <w:jc w:val="left"/>
        <w:pageBreakBefore w:val="0"/>
        <w:widowControl/>
        <w:bidi w:val="1"/>
      </w:pPr>
      <w:r>
        <w:rPr>
          <w:rFonts w:ascii="Arial" w:hAnsi="Arial" w:cs="Arial"/>
          <w:color w:val="000000"/>
        </w:rPr>
        <w:t>خدمات تساعدك في إجراءاتك وتطوير حضورك المهني، بمكان واحد.</w:t>
      </w:r>
    </w:p>
    <w:p>
      <w:pPr>
        <w:jc w:val="left"/>
        <w:pageBreakBefore w:val="0"/>
        <w:widowControl/>
        <w:bidi w:val="1"/>
      </w:pPr>
      <w:r>
        <w:rPr>
          <w:rFonts w:ascii="Arial" w:hAnsi="Arial" w:cs="Arial"/>
          <w:color w:val="000000"/>
        </w:rPr>
        <w:t>وش تحتاج لخطوتك الجاية؟ راسلنا.</w:t>
      </w:r>
    </w:p>
    <w:p>
      <w:pPr>
        <w:jc w:val="left"/>
        <w:pageBreakBefore w:val="0"/>
        <w:widowControl/>
        <w:bidi w:val="1"/>
      </w:pPr>
      <w:r>
        <w:rPr>
          <w:rFonts w:ascii="Arial" w:hAnsi="Arial" w:cs="Arial"/>
          <w:color w:val="000000"/>
        </w:rPr>
        <w:t>الكابشن:</w:t>
      </w:r>
    </w:p>
    <w:p>
      <w:pPr>
        <w:jc w:val="left"/>
        <w:pageBreakBefore w:val="0"/>
        <w:widowControl/>
        <w:bidi w:val="1"/>
      </w:pPr>
      <w:r>
        <w:rPr>
          <w:rFonts w:ascii="Arial" w:hAnsi="Arial" w:cs="Arial"/>
          <w:color w:val="000000"/>
        </w:rPr>
        <w:t xml:space="preserve">تجديد بطاقة؟ ساعات تعليمية؟ أو تجهيز سيرتك لفرصة جديدة؟ </w:t>
      </w:r>
    </w:p>
    <w:p>
      <w:pPr>
        <w:jc w:val="left"/>
        <w:pageBreakBefore w:val="0"/>
        <w:widowControl/>
        <w:bidi w:val="1"/>
      </w:pPr>
      <w:r>
        <w:rPr>
          <w:rFonts w:ascii="Arial" w:hAnsi="Arial" w:cs="Arial"/>
          <w:color w:val="000000"/>
        </w:rPr>
        <w:t>احتياجك يختلف حسب المرحلة اللي أنت فيها، وفي دكتور بلس نساعدك تبدأ بالخطوة المناسبة لك.</w:t>
      </w:r>
    </w:p>
    <w:p>
      <w:pPr>
        <w:jc w:val="left"/>
        <w:pageBreakBefore w:val="0"/>
        <w:widowControl/>
        <w:bidi w:val="1"/>
      </w:pPr>
      <w:r>
        <w:rPr>
          <w:rFonts w:ascii="Arial" w:hAnsi="Arial" w:cs="Arial"/>
          <w:color w:val="000000"/>
        </w:rPr>
        <w:t>من خدمات الهيئة وساعات التعليم المستمر والبرامج التدريبية، إلى تجهيز الـCV وخطاب التقديم وترتيب حساب LinkedIn.</w:t>
      </w:r>
    </w:p>
    <w:p>
      <w:pPr>
        <w:jc w:val="left"/>
        <w:pageBreakBefore w:val="0"/>
        <w:widowControl/>
        <w:bidi w:val="1"/>
      </w:pPr>
      <w:r>
        <w:rPr>
          <w:rFonts w:ascii="Arial" w:hAnsi="Arial" w:cs="Arial"/>
          <w:color w:val="000000"/>
        </w:rPr>
        <w:t xml:space="preserve"> قل لنا وش تحتاج، ونوضح لك الخدمة وتفاصيلها.</w:t>
      </w:r>
    </w:p>
    <w:p>
      <w:pPr>
        <w:pStyle w:val="Heading1"/>
        <w:jc w:val="left"/>
        <w:pageBreakBefore/>
        <w:widowControl/>
        <w:bidi w:val="1"/>
      </w:pPr>
      <w:r>
        <w:rPr>
          <w:rFonts w:ascii="Arial" w:hAnsi="Arial" w:cs="Arial"/>
          <w:color w:val="000000"/>
        </w:rPr>
        <w:t>الريل الأول  قبل ما البطاقة تنتهي</w:t>
      </w:r>
    </w:p>
    <w:p>
      <w:pPr>
        <w:jc w:val="left"/>
        <w:pageBreakBefore w:val="0"/>
        <w:widowControl/>
        <w:bidi w:val="1"/>
      </w:pPr>
      <w:r>
        <w:rPr>
          <w:rFonts w:ascii="Arial" w:hAnsi="Arial" w:cs="Arial"/>
          <w:color w:val="000000"/>
        </w:rPr>
        <w:t>الفكرة:</w:t>
        <w:br/>
        <w:t>ممارس صحي ينتبه لقرب انتهاء بطاقته وسط انشغاله، ويبدأ يستفسر عن التجديد. الإحساس ينتقل من الحيرة للوضوح، بدون تخويف أو إيحاء بأن التجديد تم فورًا.</w:t>
      </w:r>
    </w:p>
    <w:p>
      <w:pPr>
        <w:jc w:val="left"/>
        <w:pageBreakBefore w:val="0"/>
        <w:widowControl/>
        <w:bidi w:val="1"/>
      </w:pPr>
      <w:r>
        <w:rPr>
          <w:rFonts w:ascii="Arial" w:hAnsi="Arial" w:cs="Arial"/>
          <w:color w:val="000000"/>
        </w:rPr>
        <w:t>المدة: 18 ثانية.</w:t>
        <w:br/>
        <w:t>النبرة: سعودية بيضاء، طبيعية ومطمئنة.</w:t>
      </w:r>
    </w:p>
    <w:p>
      <w:pPr>
        <w:pStyle w:val="Heading3"/>
        <w:jc w:val="left"/>
        <w:pageBreakBefore w:val="0"/>
        <w:widowControl/>
        <w:bidi w:val="1"/>
      </w:pPr>
      <w:r>
        <w:rPr>
          <w:rFonts w:ascii="Arial" w:hAnsi="Arial" w:cs="Arial"/>
          <w:color w:val="000000"/>
        </w:rPr>
        <w:t>المشهد الأول   من  0:00 إلى 0:03</w:t>
      </w:r>
    </w:p>
    <w:p>
      <w:pPr>
        <w:jc w:val="left"/>
        <w:pageBreakBefore w:val="0"/>
        <w:widowControl/>
        <w:bidi w:val="1"/>
      </w:pPr>
      <w:r>
        <w:rPr>
          <w:rFonts w:ascii="Arial" w:hAnsi="Arial" w:cs="Arial"/>
          <w:color w:val="000000"/>
        </w:rPr>
        <w:t>ممارس صحي سعودي في استراحة المستشفى يراجع جواله، ويظهر تذكير بقرب انتهاء البطاقة. ينتبه للتاريخ بملامح هادئة.</w:t>
      </w:r>
    </w:p>
    <w:p>
      <w:pPr>
        <w:jc w:val="left"/>
        <w:pageBreakBefore w:val="0"/>
        <w:widowControl/>
        <w:bidi w:val="1"/>
      </w:pPr>
      <w:r>
        <w:rPr>
          <w:rFonts w:ascii="Arial" w:hAnsi="Arial" w:cs="Arial"/>
          <w:color w:val="000000"/>
        </w:rPr>
        <w:t>التعليق الصوتي:</w:t>
        <w:br/>
        <w:t>«بِطاقتك المهنية قربت تنتهي؟»</w:t>
      </w:r>
    </w:p>
    <w:p>
      <w:pPr>
        <w:pStyle w:val="Heading3"/>
        <w:jc w:val="left"/>
        <w:pageBreakBefore w:val="0"/>
        <w:widowControl/>
        <w:bidi w:val="1"/>
      </w:pPr>
      <w:r>
        <w:rPr>
          <w:rFonts w:ascii="Arial" w:hAnsi="Arial" w:cs="Arial"/>
          <w:color w:val="000000"/>
        </w:rPr>
        <w:t>المشهد الثاني   من  0:03 إلى 0:07</w:t>
      </w:r>
    </w:p>
    <w:p>
      <w:pPr>
        <w:jc w:val="left"/>
        <w:pageBreakBefore w:val="0"/>
        <w:widowControl/>
        <w:bidi w:val="1"/>
      </w:pPr>
      <w:r>
        <w:rPr>
          <w:rFonts w:ascii="Arial" w:hAnsi="Arial" w:cs="Arial"/>
          <w:color w:val="000000"/>
        </w:rPr>
        <w:t>نفس الممارس يفتح التقويم على جواله، ثم يراجع أوراقه، وكأنه يخصص وقتًا لبدء الإجراءات.</w:t>
      </w:r>
    </w:p>
    <w:p>
      <w:pPr>
        <w:jc w:val="left"/>
        <w:pageBreakBefore w:val="0"/>
        <w:widowControl/>
        <w:bidi w:val="1"/>
      </w:pPr>
      <w:r>
        <w:rPr>
          <w:rFonts w:ascii="Arial" w:hAnsi="Arial" w:cs="Arial"/>
          <w:color w:val="000000"/>
        </w:rPr>
        <w:t>التعليق الصوتي:</w:t>
        <w:br/>
        <w:t>«لا تخلّي التجديد لآخر لحظة.»</w:t>
      </w:r>
    </w:p>
    <w:p>
      <w:pPr>
        <w:pStyle w:val="Heading3"/>
        <w:jc w:val="left"/>
        <w:pageBreakBefore w:val="0"/>
        <w:widowControl/>
        <w:bidi w:val="1"/>
      </w:pPr>
      <w:r>
        <w:rPr>
          <w:rFonts w:ascii="Arial" w:hAnsi="Arial" w:cs="Arial"/>
          <w:color w:val="000000"/>
        </w:rPr>
        <w:t>المشهد الثالث   من  0:07 إلى 0:13</w:t>
      </w:r>
    </w:p>
    <w:p>
      <w:pPr>
        <w:jc w:val="left"/>
        <w:pageBreakBefore w:val="0"/>
        <w:widowControl/>
        <w:bidi w:val="1"/>
      </w:pPr>
      <w:r>
        <w:rPr>
          <w:rFonts w:ascii="Arial" w:hAnsi="Arial" w:cs="Arial"/>
          <w:color w:val="000000"/>
        </w:rPr>
        <w:t>لقطة قريبة للجوال وهو يبدأ التواصل مع دكتور بلس، ثم تظهر خطوات بسيطة بالتتابع:</w:t>
        <w:br/>
        <w:t>توضيح المتطلبات ← تجهيز الطلب ← متابعة الإجراءات</w:t>
      </w:r>
    </w:p>
    <w:p>
      <w:pPr>
        <w:jc w:val="left"/>
        <w:pageBreakBefore w:val="0"/>
        <w:widowControl/>
        <w:bidi w:val="1"/>
      </w:pPr>
      <w:r>
        <w:rPr>
          <w:rFonts w:ascii="Arial" w:hAnsi="Arial" w:cs="Arial"/>
          <w:color w:val="000000"/>
        </w:rPr>
        <w:t>التعليق الصوتي:</w:t>
        <w:br/>
        <w:t>«دكتور بلس يوضّح لك المطلوب، ويساعدك في إجراءات التجديد.»</w:t>
      </w:r>
    </w:p>
    <w:p>
      <w:pPr>
        <w:pStyle w:val="Heading3"/>
        <w:jc w:val="left"/>
        <w:pageBreakBefore w:val="0"/>
        <w:widowControl/>
        <w:bidi w:val="1"/>
      </w:pPr>
      <w:r>
        <w:rPr>
          <w:rFonts w:ascii="Arial" w:hAnsi="Arial" w:cs="Arial"/>
          <w:color w:val="000000"/>
        </w:rPr>
        <w:t>المشهد الرابع   من  0:13 إلى 0:18</w:t>
      </w:r>
    </w:p>
    <w:p>
      <w:pPr>
        <w:jc w:val="left"/>
        <w:pageBreakBefore w:val="0"/>
        <w:widowControl/>
        <w:bidi w:val="1"/>
      </w:pPr>
      <w:r>
        <w:rPr>
          <w:rFonts w:ascii="Arial" w:hAnsi="Arial" w:cs="Arial"/>
          <w:color w:val="000000"/>
        </w:rPr>
        <w:t>الممارس يقرأ الرد باهتمام، ثم يدوّن المطلوب بهدوء. تنتهي اللقطة بظهور شعار البراند ووسيلة التواصل.</w:t>
      </w:r>
    </w:p>
    <w:p>
      <w:pPr>
        <w:jc w:val="left"/>
        <w:pageBreakBefore w:val="0"/>
        <w:widowControl/>
        <w:bidi w:val="1"/>
      </w:pPr>
      <w:r>
        <w:rPr>
          <w:rFonts w:ascii="Arial" w:hAnsi="Arial" w:cs="Arial"/>
          <w:color w:val="000000"/>
        </w:rPr>
        <w:t>التعليق الصوتي:</w:t>
        <w:br/>
        <w:t>«راسلنا، ونوضّح لك من وين تبدأ.»</w:t>
      </w:r>
    </w:p>
    <w:p>
      <w:pPr>
        <w:jc w:val="left"/>
        <w:pageBreakBefore w:val="0"/>
        <w:widowControl/>
        <w:bidi w:val="1"/>
      </w:pPr>
      <w:r>
        <w:rPr>
          <w:rFonts w:ascii="Arial" w:hAnsi="Arial" w:cs="Arial"/>
          <w:color w:val="000000"/>
        </w:rPr>
        <w:t>نص القفلة:</w:t>
        <w:br/>
        <w:t>Doctor Plus</w:t>
        <w:br/>
        <w:t>ابدأ إجراءاتك من بدري.</w:t>
      </w:r>
    </w:p>
    <w:p>
      <w:pPr>
        <w:pStyle w:val="Heading1"/>
        <w:jc w:val="left"/>
        <w:pageBreakBefore/>
        <w:widowControl/>
        <w:bidi w:val="1"/>
      </w:pPr>
      <w:r>
        <w:rPr>
          <w:rFonts w:ascii="Arial" w:hAnsi="Arial" w:cs="Arial"/>
          <w:color w:val="000000"/>
        </w:rPr>
        <w:t>الريل الثاني  ناقصك ساعات؟</w:t>
      </w:r>
    </w:p>
    <w:p>
      <w:pPr>
        <w:jc w:val="left"/>
        <w:pageBreakBefore w:val="0"/>
        <w:widowControl/>
        <w:bidi w:val="1"/>
      </w:pPr>
      <w:r>
        <w:rPr>
          <w:rFonts w:ascii="Arial" w:hAnsi="Arial" w:cs="Arial"/>
          <w:color w:val="000000"/>
        </w:rPr>
        <w:t>الفكرة:</w:t>
        <w:br/>
        <w:t>ممارس صحي يراجع ساعات التعليم المستمر ويكتشف أنه يحتاج يكملها، فيبدأ يبحث عن الخيارات المناسبة لتخصصه وجدوله.</w:t>
      </w:r>
    </w:p>
    <w:p>
      <w:pPr>
        <w:jc w:val="left"/>
        <w:pageBreakBefore w:val="0"/>
        <w:widowControl/>
        <w:bidi w:val="1"/>
      </w:pPr>
      <w:r>
        <w:rPr>
          <w:rFonts w:ascii="Arial" w:hAnsi="Arial" w:cs="Arial"/>
          <w:color w:val="000000"/>
        </w:rPr>
        <w:t>المدة: 18 ثانية.</w:t>
        <w:br/>
        <w:t>النبرة: سعودية بيضاء، عملية وقريبة.</w:t>
      </w:r>
    </w:p>
    <w:p>
      <w:pPr>
        <w:pStyle w:val="Heading3"/>
        <w:jc w:val="left"/>
        <w:pageBreakBefore w:val="0"/>
        <w:widowControl/>
        <w:bidi w:val="1"/>
      </w:pPr>
      <w:r>
        <w:rPr>
          <w:rFonts w:ascii="Arial" w:hAnsi="Arial" w:cs="Arial"/>
          <w:color w:val="000000"/>
        </w:rPr>
        <w:t>المشهد الأول   من  0:00 إلى 0:03</w:t>
      </w:r>
    </w:p>
    <w:p>
      <w:pPr>
        <w:jc w:val="left"/>
        <w:pageBreakBefore w:val="0"/>
        <w:widowControl/>
        <w:bidi w:val="1"/>
      </w:pPr>
      <w:r>
        <w:rPr>
          <w:rFonts w:ascii="Arial" w:hAnsi="Arial" w:cs="Arial"/>
          <w:color w:val="000000"/>
        </w:rPr>
        <w:t>لقطة قريبة لساعة رقمية، ثم انتقال إلى ممارس صحي يراجع سجل ساعاته على اللابتوب.</w:t>
      </w:r>
    </w:p>
    <w:p>
      <w:pPr>
        <w:jc w:val="left"/>
        <w:pageBreakBefore w:val="0"/>
        <w:widowControl/>
        <w:bidi w:val="1"/>
      </w:pPr>
      <w:r>
        <w:rPr>
          <w:rFonts w:ascii="Arial" w:hAnsi="Arial" w:cs="Arial"/>
          <w:color w:val="000000"/>
        </w:rPr>
        <w:t>التعليق الصوتي:</w:t>
        <w:br/>
        <w:t>«ناقصك ساعات تعليمية؟»</w:t>
      </w:r>
    </w:p>
    <w:p>
      <w:pPr>
        <w:pStyle w:val="Heading3"/>
        <w:jc w:val="left"/>
        <w:pageBreakBefore w:val="0"/>
        <w:widowControl/>
        <w:bidi w:val="1"/>
      </w:pPr>
      <w:r>
        <w:rPr>
          <w:rFonts w:ascii="Arial" w:hAnsi="Arial" w:cs="Arial"/>
          <w:color w:val="000000"/>
        </w:rPr>
        <w:t>المشهد الثاني   من  0:03 إلى 0:07</w:t>
      </w:r>
    </w:p>
    <w:p>
      <w:pPr>
        <w:jc w:val="left"/>
        <w:pageBreakBefore w:val="0"/>
        <w:widowControl/>
        <w:bidi w:val="1"/>
      </w:pPr>
      <w:r>
        <w:rPr>
          <w:rFonts w:ascii="Arial" w:hAnsi="Arial" w:cs="Arial"/>
          <w:color w:val="000000"/>
        </w:rPr>
        <w:t>نفس الممارس يتنقّل بين صفحات دورات مختلفة، ثم يراجع جدول مناوباته.</w:t>
      </w:r>
    </w:p>
    <w:p>
      <w:pPr>
        <w:jc w:val="left"/>
        <w:pageBreakBefore w:val="0"/>
        <w:widowControl/>
        <w:bidi w:val="1"/>
      </w:pPr>
      <w:r>
        <w:rPr>
          <w:rFonts w:ascii="Arial" w:hAnsi="Arial" w:cs="Arial"/>
          <w:color w:val="000000"/>
        </w:rPr>
        <w:t>التعليق الصوتي:</w:t>
        <w:br/>
        <w:t>«ومحتار وش يناسب تخصصك ووقتك؟»</w:t>
      </w:r>
    </w:p>
    <w:p>
      <w:pPr>
        <w:pStyle w:val="Heading3"/>
        <w:jc w:val="left"/>
        <w:pageBreakBefore w:val="0"/>
        <w:widowControl/>
        <w:bidi w:val="1"/>
      </w:pPr>
      <w:r>
        <w:rPr>
          <w:rFonts w:ascii="Arial" w:hAnsi="Arial" w:cs="Arial"/>
          <w:color w:val="000000"/>
        </w:rPr>
        <w:t>المشهد الثالث   من  0:07 إلى 0:13</w:t>
      </w:r>
    </w:p>
    <w:p>
      <w:pPr>
        <w:jc w:val="left"/>
        <w:pageBreakBefore w:val="0"/>
        <w:widowControl/>
        <w:bidi w:val="1"/>
      </w:pPr>
      <w:r>
        <w:rPr>
          <w:rFonts w:ascii="Arial" w:hAnsi="Arial" w:cs="Arial"/>
          <w:color w:val="000000"/>
        </w:rPr>
        <w:t>يبدأ التواصل مع دكتور بلس. تظهر بطاقات بسيطة توضّح: الخيارات المتاحة — متطلبات الإكمال — طريقة الاحتساب.</w:t>
      </w:r>
    </w:p>
    <w:p>
      <w:pPr>
        <w:jc w:val="left"/>
        <w:pageBreakBefore w:val="0"/>
        <w:widowControl/>
        <w:bidi w:val="1"/>
      </w:pPr>
      <w:r>
        <w:rPr>
          <w:rFonts w:ascii="Arial" w:hAnsi="Arial" w:cs="Arial"/>
          <w:color w:val="000000"/>
        </w:rPr>
        <w:t>التعليق الصوتي:</w:t>
        <w:br/>
        <w:t>«دكتور بلس يوضّح لك الخيارات ومتطلبات إكمال الساعات.»</w:t>
      </w:r>
    </w:p>
    <w:p>
      <w:pPr>
        <w:pStyle w:val="Heading3"/>
        <w:jc w:val="left"/>
        <w:pageBreakBefore w:val="0"/>
        <w:widowControl/>
        <w:bidi w:val="1"/>
      </w:pPr>
      <w:r>
        <w:rPr>
          <w:rFonts w:ascii="Arial" w:hAnsi="Arial" w:cs="Arial"/>
          <w:color w:val="000000"/>
        </w:rPr>
        <w:t>المشهد الرابع   من  0:13 إلى 0:18</w:t>
      </w:r>
    </w:p>
    <w:p>
      <w:pPr>
        <w:jc w:val="left"/>
        <w:pageBreakBefore w:val="0"/>
        <w:widowControl/>
        <w:bidi w:val="1"/>
      </w:pPr>
      <w:r>
        <w:rPr>
          <w:rFonts w:ascii="Arial" w:hAnsi="Arial" w:cs="Arial"/>
          <w:color w:val="000000"/>
        </w:rPr>
        <w:t>الممارس يكتب تخصصه وعدد الساعات التي يحتاجها في المحادثة، ثم تظهر قفلة البراند.</w:t>
      </w:r>
    </w:p>
    <w:p>
      <w:pPr>
        <w:jc w:val="left"/>
        <w:pageBreakBefore w:val="0"/>
        <w:widowControl/>
        <w:bidi w:val="1"/>
      </w:pPr>
      <w:r>
        <w:rPr>
          <w:rFonts w:ascii="Arial" w:hAnsi="Arial" w:cs="Arial"/>
          <w:color w:val="000000"/>
        </w:rPr>
        <w:t>التعليق الصوتي:</w:t>
        <w:br/>
        <w:t>«أرسل تخصصك والساعات المطلوبة، ونعطيك التفاصيل.»</w:t>
      </w:r>
    </w:p>
    <w:p>
      <w:pPr>
        <w:jc w:val="left"/>
        <w:pageBreakBefore w:val="0"/>
        <w:widowControl/>
        <w:bidi w:val="1"/>
      </w:pPr>
      <w:r>
        <w:rPr>
          <w:rFonts w:ascii="Arial" w:hAnsi="Arial" w:cs="Arial"/>
          <w:color w:val="000000"/>
        </w:rPr>
        <w:t>نص القفلة:</w:t>
        <w:br/>
        <w:t>Doctor Plus</w:t>
        <w:br/>
        <w:t>ساعاتك ناقصة؟ اعرف من وين تبدأ.</w:t>
      </w:r>
    </w:p>
    <w:p>
      <w:pPr>
        <w:pStyle w:val="Heading1"/>
        <w:jc w:val="left"/>
        <w:pageBreakBefore/>
        <w:widowControl/>
        <w:bidi w:val="1"/>
      </w:pPr>
      <w:r>
        <w:rPr>
          <w:rFonts w:ascii="Arial" w:hAnsi="Arial" w:cs="Arial"/>
          <w:color w:val="000000"/>
        </w:rPr>
        <w:t>الريل الثالث  وش الشهادة المناسبة لي؟</w:t>
      </w:r>
    </w:p>
    <w:p>
      <w:pPr>
        <w:jc w:val="left"/>
        <w:pageBreakBefore w:val="0"/>
        <w:widowControl/>
        <w:bidi w:val="1"/>
      </w:pPr>
      <w:r>
        <w:rPr>
          <w:rFonts w:ascii="Arial" w:hAnsi="Arial" w:cs="Arial"/>
          <w:color w:val="000000"/>
        </w:rPr>
        <w:t>الفكرة:</w:t>
        <w:br/>
        <w:t>ممارس صحي يحتار بين أسماء البرامج، ثم يرتّب اختياره بناءً على تخصصه وطبيعة عمله ومتطلبات جهة العمل.</w:t>
      </w:r>
    </w:p>
    <w:p>
      <w:pPr>
        <w:jc w:val="left"/>
        <w:pageBreakBefore w:val="0"/>
        <w:widowControl/>
        <w:bidi w:val="1"/>
      </w:pPr>
      <w:r>
        <w:rPr>
          <w:rFonts w:ascii="Arial" w:hAnsi="Arial" w:cs="Arial"/>
          <w:color w:val="000000"/>
        </w:rPr>
        <w:t>المدة: 22 ثانية.</w:t>
        <w:br/>
        <w:t>النبرة: سعودية بيضاء، تعليمية وبسيطة.</w:t>
      </w:r>
    </w:p>
    <w:p>
      <w:pPr>
        <w:pStyle w:val="Heading3"/>
        <w:jc w:val="left"/>
        <w:pageBreakBefore w:val="0"/>
        <w:widowControl/>
        <w:bidi w:val="1"/>
      </w:pPr>
      <w:r>
        <w:rPr>
          <w:rFonts w:ascii="Arial" w:hAnsi="Arial" w:cs="Arial"/>
          <w:color w:val="000000"/>
        </w:rPr>
        <w:t>المشهد الأول   من  0:00 إلى 0:05</w:t>
      </w:r>
    </w:p>
    <w:p>
      <w:pPr>
        <w:jc w:val="left"/>
        <w:pageBreakBefore w:val="0"/>
        <w:widowControl/>
        <w:bidi w:val="1"/>
      </w:pPr>
      <w:r>
        <w:rPr>
          <w:rFonts w:ascii="Arial" w:hAnsi="Arial" w:cs="Arial"/>
          <w:color w:val="000000"/>
        </w:rPr>
        <w:t>ممارس صحي أمام اللابتوب، وحوله أسماء البرامج تظهر بالتتابع:</w:t>
        <w:br/>
        <w:t>BLS / ACLS / PALS / NRP</w:t>
      </w:r>
    </w:p>
    <w:p>
      <w:pPr>
        <w:jc w:val="left"/>
        <w:pageBreakBefore w:val="0"/>
        <w:widowControl/>
        <w:bidi w:val="1"/>
      </w:pPr>
      <w:r>
        <w:rPr>
          <w:rFonts w:ascii="Arial" w:hAnsi="Arial" w:cs="Arial"/>
          <w:color w:val="000000"/>
        </w:rPr>
        <w:t>التعليق الصوتي:</w:t>
        <w:br/>
        <w:t>«بي إل إس؟ إيه سي إل إس؟ وش يناسبني؟»</w:t>
      </w:r>
    </w:p>
    <w:p>
      <w:pPr>
        <w:pStyle w:val="Heading3"/>
        <w:jc w:val="left"/>
        <w:pageBreakBefore w:val="0"/>
        <w:widowControl/>
        <w:bidi w:val="1"/>
      </w:pPr>
      <w:r>
        <w:rPr>
          <w:rFonts w:ascii="Arial" w:hAnsi="Arial" w:cs="Arial"/>
          <w:color w:val="000000"/>
        </w:rPr>
        <w:t>المشهد الثاني   من  0:05 إلى 0:10</w:t>
      </w:r>
    </w:p>
    <w:p>
      <w:pPr>
        <w:jc w:val="left"/>
        <w:pageBreakBefore w:val="0"/>
        <w:widowControl/>
        <w:bidi w:val="1"/>
      </w:pPr>
      <w:r>
        <w:rPr>
          <w:rFonts w:ascii="Arial" w:hAnsi="Arial" w:cs="Arial"/>
          <w:color w:val="000000"/>
        </w:rPr>
        <w:t>ينظر إلى الخيارات بحيرة خفيفة. تتحول الأسماء إلى بطاقات منفصلة، بدون علامة توحي بأن أحدها الأفضل للجميع.</w:t>
      </w:r>
    </w:p>
    <w:p>
      <w:pPr>
        <w:jc w:val="left"/>
        <w:pageBreakBefore w:val="0"/>
        <w:widowControl/>
        <w:bidi w:val="1"/>
      </w:pPr>
      <w:r>
        <w:rPr>
          <w:rFonts w:ascii="Arial" w:hAnsi="Arial" w:cs="Arial"/>
          <w:color w:val="000000"/>
        </w:rPr>
        <w:t>التعليق الصوتي:</w:t>
        <w:br/>
        <w:t>«قبل تسجّل، لا تختار على اسم البرنامج بس.»</w:t>
      </w:r>
    </w:p>
    <w:p>
      <w:pPr>
        <w:pStyle w:val="Heading3"/>
        <w:jc w:val="left"/>
        <w:pageBreakBefore w:val="0"/>
        <w:widowControl/>
        <w:bidi w:val="1"/>
      </w:pPr>
      <w:r>
        <w:rPr>
          <w:rFonts w:ascii="Arial" w:hAnsi="Arial" w:cs="Arial"/>
          <w:color w:val="000000"/>
        </w:rPr>
        <w:t>المشهد الثالث   من  0:10 إلى 0:17</w:t>
      </w:r>
    </w:p>
    <w:p>
      <w:pPr>
        <w:jc w:val="left"/>
        <w:pageBreakBefore w:val="0"/>
        <w:widowControl/>
        <w:bidi w:val="1"/>
      </w:pPr>
      <w:r>
        <w:rPr>
          <w:rFonts w:ascii="Arial" w:hAnsi="Arial" w:cs="Arial"/>
          <w:color w:val="000000"/>
        </w:rPr>
        <w:t>تظهر ثلاث نقاط، ويُراجعها الممارس على شاشة أمامه:</w:t>
        <w:br/>
        <w:t>تخصصك — طبيعة عملك — متطلبات جهة العمل</w:t>
      </w:r>
    </w:p>
    <w:p>
      <w:pPr>
        <w:jc w:val="left"/>
        <w:pageBreakBefore w:val="0"/>
        <w:widowControl/>
        <w:bidi w:val="1"/>
      </w:pPr>
      <w:r>
        <w:rPr>
          <w:rFonts w:ascii="Arial" w:hAnsi="Arial" w:cs="Arial"/>
          <w:color w:val="000000"/>
        </w:rPr>
        <w:t>التعليق الصوتي:</w:t>
        <w:br/>
        <w:t>«راجع تخصصك، وطبيعة شغلك، ومتطلبات جهة عملك وشروط التسجيل.»</w:t>
      </w:r>
    </w:p>
    <w:p>
      <w:pPr>
        <w:pStyle w:val="Heading3"/>
        <w:jc w:val="left"/>
        <w:pageBreakBefore w:val="0"/>
        <w:widowControl/>
        <w:bidi w:val="1"/>
      </w:pPr>
      <w:r>
        <w:rPr>
          <w:rFonts w:ascii="Arial" w:hAnsi="Arial" w:cs="Arial"/>
          <w:color w:val="000000"/>
        </w:rPr>
        <w:t>المشهد الرابع   من  0:17 إلى 0:22</w:t>
      </w:r>
    </w:p>
    <w:p>
      <w:pPr>
        <w:jc w:val="left"/>
        <w:pageBreakBefore w:val="0"/>
        <w:widowControl/>
        <w:bidi w:val="1"/>
      </w:pPr>
      <w:r>
        <w:rPr>
          <w:rFonts w:ascii="Arial" w:hAnsi="Arial" w:cs="Arial"/>
          <w:color w:val="000000"/>
        </w:rPr>
        <w:t>الممارس يدوّن البرنامج الذي يريد الاستفسار عنه، ثم يظهر شعار دكتور بلس مع سؤال القفلة.</w:t>
      </w:r>
    </w:p>
    <w:p>
      <w:pPr>
        <w:jc w:val="left"/>
        <w:pageBreakBefore w:val="0"/>
        <w:widowControl/>
        <w:bidi w:val="1"/>
      </w:pPr>
      <w:r>
        <w:rPr>
          <w:rFonts w:ascii="Arial" w:hAnsi="Arial" w:cs="Arial"/>
          <w:color w:val="000000"/>
        </w:rPr>
        <w:t>التعليق الصوتي:</w:t>
        <w:br/>
        <w:t>«وش البرنامج اللي محتار فيه؟ اكتب لنا.»</w:t>
      </w:r>
    </w:p>
    <w:p>
      <w:pPr>
        <w:jc w:val="left"/>
        <w:pageBreakBefore w:val="0"/>
        <w:widowControl/>
        <w:bidi w:val="1"/>
      </w:pPr>
      <w:r>
        <w:rPr>
          <w:rFonts w:ascii="Arial" w:hAnsi="Arial" w:cs="Arial"/>
          <w:color w:val="000000"/>
        </w:rPr>
        <w:t>نص القفلة:</w:t>
        <w:br/>
        <w:t>Doctor Plus</w:t>
        <w:br/>
        <w:t>أي برنامج ودّك تعرف عنه أكثر؟</w:t>
      </w:r>
    </w:p>
    <w:p>
      <w:pPr>
        <w:pStyle w:val="Heading1"/>
        <w:jc w:val="left"/>
        <w:pageBreakBefore/>
        <w:widowControl/>
        <w:bidi w:val="1"/>
      </w:pPr>
      <w:r>
        <w:rPr>
          <w:rFonts w:ascii="Arial" w:hAnsi="Arial" w:cs="Arial"/>
          <w:color w:val="000000"/>
        </w:rPr>
        <w:t>الريل الرابع  تقدّم كثير وما يجيك رد؟</w:t>
      </w:r>
    </w:p>
    <w:p>
      <w:pPr>
        <w:jc w:val="left"/>
        <w:pageBreakBefore w:val="0"/>
        <w:widowControl/>
        <w:bidi w:val="1"/>
      </w:pPr>
      <w:r>
        <w:rPr>
          <w:rFonts w:ascii="Arial" w:hAnsi="Arial" w:cs="Arial"/>
          <w:color w:val="000000"/>
        </w:rPr>
        <w:t>الفكرة:</w:t>
        <w:br/>
        <w:t>ممارس صحي يراجع سيرته، ويكتشف أن خبراته موجودة لكن عرضها مزدحم وغير واضح. نشوف نفس المعلومات تتحول إلى سيرة منظمة تبرز ما يناسب الوظيفة.</w:t>
      </w:r>
    </w:p>
    <w:p>
      <w:pPr>
        <w:jc w:val="left"/>
        <w:pageBreakBefore w:val="0"/>
        <w:widowControl/>
        <w:bidi w:val="1"/>
      </w:pPr>
      <w:r>
        <w:rPr>
          <w:rFonts w:ascii="Arial" w:hAnsi="Arial" w:cs="Arial"/>
          <w:color w:val="000000"/>
        </w:rPr>
        <w:t>المدة: 22 ثانية.</w:t>
        <w:br/>
        <w:t>النبرة: سعودية بيضاء، واقعية ومشجّعة.</w:t>
      </w:r>
    </w:p>
    <w:p>
      <w:pPr>
        <w:pStyle w:val="Heading3"/>
        <w:jc w:val="left"/>
        <w:pageBreakBefore w:val="0"/>
        <w:widowControl/>
        <w:bidi w:val="1"/>
      </w:pPr>
      <w:r>
        <w:rPr>
          <w:rFonts w:ascii="Arial" w:hAnsi="Arial" w:cs="Arial"/>
          <w:color w:val="000000"/>
        </w:rPr>
        <w:t>المشهد الأول   من  0:00 إلى 0:04</w:t>
      </w:r>
    </w:p>
    <w:p>
      <w:pPr>
        <w:jc w:val="left"/>
        <w:pageBreakBefore w:val="0"/>
        <w:widowControl/>
        <w:bidi w:val="1"/>
      </w:pPr>
      <w:r>
        <w:rPr>
          <w:rFonts w:ascii="Arial" w:hAnsi="Arial" w:cs="Arial"/>
          <w:color w:val="000000"/>
        </w:rPr>
        <w:t>ممارس صحي أمام اللابتوب يراجع طلبات التوظيف وبريده، بدون رسائل جديدة. تعبيره حيرة بسيطة.</w:t>
      </w:r>
    </w:p>
    <w:p>
      <w:pPr>
        <w:jc w:val="left"/>
        <w:pageBreakBefore w:val="0"/>
        <w:widowControl/>
        <w:bidi w:val="1"/>
      </w:pPr>
      <w:r>
        <w:rPr>
          <w:rFonts w:ascii="Arial" w:hAnsi="Arial" w:cs="Arial"/>
          <w:color w:val="000000"/>
        </w:rPr>
        <w:t>التعليق الصوتي:</w:t>
        <w:br/>
        <w:t>«تقدّم على وظائف كثير… وما يجيك رد؟»</w:t>
      </w:r>
    </w:p>
    <w:p>
      <w:pPr>
        <w:pStyle w:val="Heading3"/>
        <w:jc w:val="left"/>
        <w:pageBreakBefore w:val="0"/>
        <w:widowControl/>
        <w:bidi w:val="1"/>
      </w:pPr>
      <w:r>
        <w:rPr>
          <w:rFonts w:ascii="Arial" w:hAnsi="Arial" w:cs="Arial"/>
          <w:color w:val="000000"/>
        </w:rPr>
        <w:t>المشهد الثاني   من  0:04 إلى 0:09</w:t>
      </w:r>
    </w:p>
    <w:p>
      <w:pPr>
        <w:jc w:val="left"/>
        <w:pageBreakBefore w:val="0"/>
        <w:widowControl/>
        <w:bidi w:val="1"/>
      </w:pPr>
      <w:r>
        <w:rPr>
          <w:rFonts w:ascii="Arial" w:hAnsi="Arial" w:cs="Arial"/>
          <w:color w:val="000000"/>
        </w:rPr>
        <w:t>يفتح سيرته الذاتية. نقترب من أعمدة مزدحمة وعناوين غير واضحة وخبرات مهمة يصعب ملاحظتها.</w:t>
      </w:r>
    </w:p>
    <w:p>
      <w:pPr>
        <w:jc w:val="left"/>
        <w:pageBreakBefore w:val="0"/>
        <w:widowControl/>
        <w:bidi w:val="1"/>
      </w:pPr>
      <w:r>
        <w:rPr>
          <w:rFonts w:ascii="Arial" w:hAnsi="Arial" w:cs="Arial"/>
          <w:color w:val="000000"/>
        </w:rPr>
        <w:t>التعليق الصوتي:</w:t>
        <w:br/>
        <w:t>«الأسباب ممكن تختلف، بس سيرتك تستاهل تراجعها.»</w:t>
      </w:r>
    </w:p>
    <w:p>
      <w:pPr>
        <w:pStyle w:val="Heading3"/>
        <w:jc w:val="left"/>
        <w:pageBreakBefore w:val="0"/>
        <w:widowControl/>
        <w:bidi w:val="1"/>
      </w:pPr>
      <w:r>
        <w:rPr>
          <w:rFonts w:ascii="Arial" w:hAnsi="Arial" w:cs="Arial"/>
          <w:color w:val="000000"/>
        </w:rPr>
        <w:t>المشهد الثالث   من  0:09 إلى 0:16</w:t>
      </w:r>
    </w:p>
    <w:p>
      <w:pPr>
        <w:jc w:val="left"/>
        <w:pageBreakBefore w:val="0"/>
        <w:widowControl/>
        <w:bidi w:val="1"/>
      </w:pPr>
      <w:r>
        <w:rPr>
          <w:rFonts w:ascii="Arial" w:hAnsi="Arial" w:cs="Arial"/>
          <w:color w:val="000000"/>
        </w:rPr>
        <w:t>تتحول نفس المعلومات إلى تنسيق بسيط: عناوين واضحة، خبرات مرتبة، ومهارات مرتبطة بالوظيفة، بدون إضافة مؤهلات غير حقيقية.</w:t>
      </w:r>
    </w:p>
    <w:p>
      <w:pPr>
        <w:jc w:val="left"/>
        <w:pageBreakBefore w:val="0"/>
        <w:widowControl/>
        <w:bidi w:val="1"/>
      </w:pPr>
      <w:r>
        <w:rPr>
          <w:rFonts w:ascii="Arial" w:hAnsi="Arial" w:cs="Arial"/>
          <w:color w:val="000000"/>
        </w:rPr>
        <w:t>التعليق الصوتي:</w:t>
        <w:br/>
        <w:t>«رتّب خبراتك حسب الوظيفة، بتنسيق واضح ومناسب لأنظمة إيه تي إس.»</w:t>
      </w:r>
    </w:p>
    <w:p>
      <w:pPr>
        <w:pStyle w:val="Heading3"/>
        <w:jc w:val="left"/>
        <w:pageBreakBefore w:val="0"/>
        <w:widowControl/>
        <w:bidi w:val="1"/>
      </w:pPr>
      <w:r>
        <w:rPr>
          <w:rFonts w:ascii="Arial" w:hAnsi="Arial" w:cs="Arial"/>
          <w:color w:val="000000"/>
        </w:rPr>
        <w:t>المشهد الرابع   من  0:16 إلى 0:22</w:t>
      </w:r>
    </w:p>
    <w:p>
      <w:pPr>
        <w:jc w:val="left"/>
        <w:pageBreakBefore w:val="0"/>
        <w:widowControl/>
        <w:bidi w:val="1"/>
      </w:pPr>
      <w:r>
        <w:rPr>
          <w:rFonts w:ascii="Arial" w:hAnsi="Arial" w:cs="Arial"/>
          <w:color w:val="000000"/>
        </w:rPr>
        <w:t>الممارس يراجع النسخة المنظمة ويحفظها استعدادًا للتقديم، ثم يظهر شعار دكتور بلس.</w:t>
      </w:r>
    </w:p>
    <w:p>
      <w:pPr>
        <w:jc w:val="left"/>
        <w:pageBreakBefore w:val="0"/>
        <w:widowControl/>
        <w:bidi w:val="1"/>
      </w:pPr>
      <w:r>
        <w:rPr>
          <w:rFonts w:ascii="Arial" w:hAnsi="Arial" w:cs="Arial"/>
          <w:color w:val="000000"/>
        </w:rPr>
        <w:t>التعليق الصوتي:</w:t>
        <w:br/>
        <w:t>«جهّز سيرتك مع دكتور بلس. أرسل كلمة سي في.»</w:t>
      </w:r>
    </w:p>
    <w:p>
      <w:pPr>
        <w:jc w:val="left"/>
        <w:pageBreakBefore w:val="0"/>
        <w:widowControl/>
        <w:bidi w:val="1"/>
      </w:pPr>
      <w:r>
        <w:rPr>
          <w:rFonts w:ascii="Arial" w:hAnsi="Arial" w:cs="Arial"/>
          <w:color w:val="000000"/>
        </w:rPr>
        <w:t>نص القفلة:</w:t>
        <w:br/>
        <w:t>Doctor Plus</w:t>
        <w:br/>
        <w:t>خبرتك تستاهل تظهر بوضوح.</w:t>
        <w:br/>
        <w:t>راسلنا بكلمة CV</w:t>
      </w:r>
    </w:p>
    <w:p>
      <w:pPr>
        <w:pStyle w:val="Heading1"/>
        <w:jc w:val="left"/>
        <w:pageBreakBefore/>
        <w:widowControl/>
        <w:bidi w:val="1"/>
      </w:pPr>
      <w:r>
        <w:rPr>
          <w:rFonts w:ascii="Arial" w:hAnsi="Arial" w:cs="Arial"/>
          <w:color w:val="000000"/>
        </w:rPr>
        <w:t>الريل الخامس  بروفايلك يتكلم عنك</w:t>
      </w:r>
    </w:p>
    <w:p>
      <w:pPr>
        <w:jc w:val="left"/>
        <w:pageBreakBefore w:val="0"/>
        <w:widowControl/>
        <w:bidi w:val="1"/>
      </w:pPr>
      <w:r>
        <w:rPr>
          <w:rFonts w:ascii="Arial" w:hAnsi="Arial" w:cs="Arial"/>
          <w:color w:val="000000"/>
        </w:rPr>
        <w:t>الفكرة:</w:t>
        <w:br/>
        <w:t>نشوف حساب ممارس صحي قبل ترتيبه وبعده، بنفس الخبرات والمؤهلات. الفرق في وضوح المعلومات وكيف تعرض مسيرته المهنية.</w:t>
      </w:r>
    </w:p>
    <w:p>
      <w:pPr>
        <w:jc w:val="left"/>
        <w:pageBreakBefore w:val="0"/>
        <w:widowControl/>
        <w:bidi w:val="1"/>
      </w:pPr>
      <w:r>
        <w:rPr>
          <w:rFonts w:ascii="Arial" w:hAnsi="Arial" w:cs="Arial"/>
          <w:color w:val="000000"/>
        </w:rPr>
        <w:t>المدة: 22 ثانية.</w:t>
        <w:br/>
        <w:t>النبرة: سعودية بيضاء، مهنية وقريبة.</w:t>
      </w:r>
    </w:p>
    <w:p>
      <w:pPr>
        <w:pStyle w:val="Heading3"/>
        <w:jc w:val="left"/>
        <w:pageBreakBefore w:val="0"/>
        <w:widowControl/>
        <w:bidi w:val="1"/>
      </w:pPr>
      <w:r>
        <w:rPr>
          <w:rFonts w:ascii="Arial" w:hAnsi="Arial" w:cs="Arial"/>
          <w:color w:val="000000"/>
        </w:rPr>
        <w:t>المشهد الأول   من  0:00 إلى 0:05</w:t>
      </w:r>
    </w:p>
    <w:p>
      <w:pPr>
        <w:jc w:val="left"/>
        <w:pageBreakBefore w:val="0"/>
        <w:widowControl/>
        <w:bidi w:val="1"/>
      </w:pPr>
      <w:r>
        <w:rPr>
          <w:rFonts w:ascii="Arial" w:hAnsi="Arial" w:cs="Arial"/>
          <w:color w:val="000000"/>
        </w:rPr>
        <w:t>مسؤول توظيف أمام اللابتوب يتصفح ملفًا مهنيًا. لقطة جانبية، ثم اقتراب هادئ من الشاشة.</w:t>
      </w:r>
    </w:p>
    <w:p>
      <w:pPr>
        <w:jc w:val="left"/>
        <w:pageBreakBefore w:val="0"/>
        <w:widowControl/>
        <w:bidi w:val="1"/>
      </w:pPr>
      <w:r>
        <w:rPr>
          <w:rFonts w:ascii="Arial" w:hAnsi="Arial" w:cs="Arial"/>
          <w:color w:val="000000"/>
        </w:rPr>
        <w:t>التعليق الصوتي:</w:t>
        <w:br/>
        <w:t>«قبل يتواصل معك مسؤول التوظيف… ممكن يمرّ على حسابك.»</w:t>
      </w:r>
    </w:p>
    <w:p>
      <w:pPr>
        <w:pStyle w:val="Heading3"/>
        <w:jc w:val="left"/>
        <w:pageBreakBefore w:val="0"/>
        <w:widowControl/>
        <w:bidi w:val="1"/>
      </w:pPr>
      <w:r>
        <w:rPr>
          <w:rFonts w:ascii="Arial" w:hAnsi="Arial" w:cs="Arial"/>
          <w:color w:val="000000"/>
        </w:rPr>
        <w:t>المشهد الثاني   من  0:05 إلى 0:09</w:t>
      </w:r>
    </w:p>
    <w:p>
      <w:pPr>
        <w:jc w:val="left"/>
        <w:pageBreakBefore w:val="0"/>
        <w:widowControl/>
        <w:bidi w:val="1"/>
      </w:pPr>
      <w:r>
        <w:rPr>
          <w:rFonts w:ascii="Arial" w:hAnsi="Arial" w:cs="Arial"/>
          <w:color w:val="000000"/>
        </w:rPr>
        <w:t>لقطة للشاشة تظهر ملفًا فيه مسمّى وظيفي فقط، ونبذة غير مكتملة وخبرات بدون تفاصيل.</w:t>
      </w:r>
    </w:p>
    <w:p>
      <w:pPr>
        <w:jc w:val="left"/>
        <w:pageBreakBefore w:val="0"/>
        <w:widowControl/>
        <w:bidi w:val="1"/>
      </w:pPr>
      <w:r>
        <w:rPr>
          <w:rFonts w:ascii="Arial" w:hAnsi="Arial" w:cs="Arial"/>
          <w:color w:val="000000"/>
        </w:rPr>
        <w:t>التعليق الصوتي:</w:t>
        <w:br/>
        <w:t>«لو فتحه اليوم، بيعرف وش خبرتك؟»</w:t>
      </w:r>
    </w:p>
    <w:p>
      <w:pPr>
        <w:pStyle w:val="Heading3"/>
        <w:jc w:val="left"/>
        <w:pageBreakBefore w:val="0"/>
        <w:widowControl/>
        <w:bidi w:val="1"/>
      </w:pPr>
      <w:r>
        <w:rPr>
          <w:rFonts w:ascii="Arial" w:hAnsi="Arial" w:cs="Arial"/>
          <w:color w:val="000000"/>
        </w:rPr>
        <w:t>المشهد الثالث   من  0:09 إلى 0:17</w:t>
      </w:r>
    </w:p>
    <w:p>
      <w:pPr>
        <w:jc w:val="left"/>
        <w:pageBreakBefore w:val="0"/>
        <w:widowControl/>
        <w:bidi w:val="1"/>
      </w:pPr>
      <w:r>
        <w:rPr>
          <w:rFonts w:ascii="Arial" w:hAnsi="Arial" w:cs="Arial"/>
          <w:color w:val="000000"/>
        </w:rPr>
        <w:t>تُرتّب عناصر الملف بانتقال سلس: صورة مهنية، نبذة مختصرة، خبرات موضّحة ومهارات مرتبطة بالعمل. تُستخدم نفس المعلومات دون إضافة إنجازات وهمية.</w:t>
      </w:r>
    </w:p>
    <w:p>
      <w:pPr>
        <w:jc w:val="left"/>
        <w:pageBreakBefore w:val="0"/>
        <w:widowControl/>
        <w:bidi w:val="1"/>
      </w:pPr>
      <w:r>
        <w:rPr>
          <w:rFonts w:ascii="Arial" w:hAnsi="Arial" w:cs="Arial"/>
          <w:color w:val="000000"/>
        </w:rPr>
        <w:t>التعليق الصوتي:</w:t>
        <w:br/>
        <w:t>«صورة مهنية، نبذة تعرّف فيك، وخبرات توضّح شغلك… تفاصيل تساعده يتعرّف عليك.»</w:t>
      </w:r>
    </w:p>
    <w:p>
      <w:pPr>
        <w:pStyle w:val="Heading3"/>
        <w:jc w:val="left"/>
        <w:pageBreakBefore w:val="0"/>
        <w:widowControl/>
        <w:bidi w:val="1"/>
      </w:pPr>
      <w:r>
        <w:rPr>
          <w:rFonts w:ascii="Arial" w:hAnsi="Arial" w:cs="Arial"/>
          <w:color w:val="000000"/>
        </w:rPr>
        <w:t>المشهد الرابع   من  0:17 إلى 0:22</w:t>
      </w:r>
    </w:p>
    <w:p>
      <w:pPr>
        <w:jc w:val="left"/>
        <w:pageBreakBefore w:val="0"/>
        <w:widowControl/>
        <w:bidi w:val="1"/>
      </w:pPr>
      <w:r>
        <w:rPr>
          <w:rFonts w:ascii="Arial" w:hAnsi="Arial" w:cs="Arial"/>
          <w:color w:val="000000"/>
        </w:rPr>
        <w:t>صاحب الحساب، ممارس صحي سعودي، يراجع ملفه بعد ترتيبه برضا هادئ، ثم تظهر قفلة البراند.</w:t>
      </w:r>
    </w:p>
    <w:p>
      <w:pPr>
        <w:jc w:val="left"/>
        <w:pageBreakBefore w:val="0"/>
        <w:widowControl/>
        <w:bidi w:val="1"/>
      </w:pPr>
      <w:r>
        <w:rPr>
          <w:rFonts w:ascii="Arial" w:hAnsi="Arial" w:cs="Arial"/>
          <w:color w:val="000000"/>
        </w:rPr>
        <w:t>التعليق الصوتي:</w:t>
        <w:br/>
        <w:t>«خلّ حسابك يعكس خبرتك. راسلنا بكلمة لينكد إن.»</w:t>
      </w:r>
    </w:p>
    <w:p>
      <w:pPr>
        <w:jc w:val="left"/>
        <w:pageBreakBefore w:val="0"/>
        <w:widowControl/>
        <w:bidi w:val="1"/>
      </w:pPr>
      <w:r>
        <w:rPr>
          <w:rFonts w:ascii="Arial" w:hAnsi="Arial" w:cs="Arial"/>
          <w:color w:val="000000"/>
        </w:rPr>
        <w:t>نص القفلة:</w:t>
        <w:br/>
        <w:t>Doctor Plus</w:t>
        <w:br/>
        <w:t>حضور مهني يعبّر عنك.</w:t>
        <w:br/>
        <w:t>راسلنا بكلمة LinkedIn</w:t>
      </w:r>
    </w:p>
    <w:p>
      <w:pPr>
        <w:pStyle w:val="Heading1"/>
        <w:jc w:val="left"/>
        <w:pageBreakBefore/>
        <w:widowControl/>
        <w:bidi w:val="1"/>
      </w:pPr>
      <w:r>
        <w:rPr>
          <w:rFonts w:ascii="Arial" w:hAnsi="Arial" w:cs="Arial"/>
          <w:color w:val="000000"/>
        </w:rPr>
        <w:t>الريل السادس  رحلتك مستمرة</w:t>
      </w:r>
    </w:p>
    <w:p>
      <w:pPr>
        <w:jc w:val="left"/>
        <w:pageBreakBefore w:val="0"/>
        <w:widowControl/>
        <w:bidi w:val="1"/>
      </w:pPr>
      <w:r>
        <w:rPr>
          <w:rFonts w:ascii="Arial" w:hAnsi="Arial" w:cs="Arial"/>
          <w:color w:val="000000"/>
        </w:rPr>
        <w:t>الفكرة:</w:t>
        <w:br/>
        <w:t>نتابع نفس الشخصية من التخرّج إلى ممارسة العمل والاستعداد لفرص جديدة. تظهر خدمات دكتور بلس بجانب احتياجات الممارس خلال الرحلة، بدون تصويرها كمراحل إلزامية أو متتابعة للجميع.</w:t>
      </w:r>
    </w:p>
    <w:p>
      <w:pPr>
        <w:jc w:val="left"/>
        <w:pageBreakBefore w:val="0"/>
        <w:widowControl/>
        <w:bidi w:val="1"/>
      </w:pPr>
      <w:r>
        <w:rPr>
          <w:rFonts w:ascii="Arial" w:hAnsi="Arial" w:cs="Arial"/>
          <w:color w:val="000000"/>
        </w:rPr>
        <w:t>المدة: 30 ثانية.</w:t>
        <w:br/>
        <w:t>النبرة: سعودية بيضاء، دافئة وواثقة.</w:t>
      </w:r>
    </w:p>
    <w:p>
      <w:pPr>
        <w:pStyle w:val="Heading3"/>
        <w:jc w:val="left"/>
        <w:pageBreakBefore w:val="0"/>
        <w:widowControl/>
        <w:bidi w:val="1"/>
      </w:pPr>
      <w:r>
        <w:rPr>
          <w:rFonts w:ascii="Arial" w:hAnsi="Arial" w:cs="Arial"/>
          <w:color w:val="000000"/>
        </w:rPr>
        <w:t>المشهد الأول   من  0:00 إلى 0:05</w:t>
      </w:r>
    </w:p>
    <w:p>
      <w:pPr>
        <w:jc w:val="left"/>
        <w:pageBreakBefore w:val="0"/>
        <w:widowControl/>
        <w:bidi w:val="1"/>
      </w:pPr>
      <w:r>
        <w:rPr>
          <w:rFonts w:ascii="Arial" w:hAnsi="Arial" w:cs="Arial"/>
          <w:color w:val="000000"/>
        </w:rPr>
        <w:t>خريج صحي سعودي يحمل ملف تخرّجه ويمشي في ممر جامعي مضيء. حركة الكاميرا هادئة ومواكبة لخطواته.</w:t>
      </w:r>
    </w:p>
    <w:p>
      <w:pPr>
        <w:jc w:val="left"/>
        <w:pageBreakBefore w:val="0"/>
        <w:widowControl/>
        <w:bidi w:val="1"/>
      </w:pPr>
      <w:r>
        <w:rPr>
          <w:rFonts w:ascii="Arial" w:hAnsi="Arial" w:cs="Arial"/>
          <w:color w:val="000000"/>
        </w:rPr>
        <w:t>التعليق الصوتي:</w:t>
        <w:br/>
        <w:t>«تخرّجت؟ هذي بداية رحلتك… وباقي قدّامك خطوات.»</w:t>
      </w:r>
    </w:p>
    <w:p>
      <w:pPr>
        <w:pStyle w:val="Heading3"/>
        <w:jc w:val="left"/>
        <w:pageBreakBefore w:val="0"/>
        <w:widowControl/>
        <w:bidi w:val="1"/>
      </w:pPr>
      <w:r>
        <w:rPr>
          <w:rFonts w:ascii="Arial" w:hAnsi="Arial" w:cs="Arial"/>
          <w:color w:val="000000"/>
        </w:rPr>
        <w:t>المشهد الثاني   من  0:05 إلى 0:11</w:t>
      </w:r>
    </w:p>
    <w:p>
      <w:pPr>
        <w:jc w:val="left"/>
        <w:pageBreakBefore w:val="0"/>
        <w:widowControl/>
        <w:bidi w:val="1"/>
      </w:pPr>
      <w:r>
        <w:rPr>
          <w:rFonts w:ascii="Arial" w:hAnsi="Arial" w:cs="Arial"/>
          <w:color w:val="000000"/>
        </w:rPr>
        <w:t>انتقال سلس بنفس حركة المشي إلى الشخصية نفسها بملابس العمل داخل منشأة صحية. تظهر حوله رموز بسيطة للخدمات:</w:t>
        <w:br/>
        <w:t>إجراءات الهيئة — التعليم المستمر — البرامج التدريبية</w:t>
      </w:r>
    </w:p>
    <w:p>
      <w:pPr>
        <w:jc w:val="left"/>
        <w:pageBreakBefore w:val="0"/>
        <w:widowControl/>
        <w:bidi w:val="1"/>
      </w:pPr>
      <w:r>
        <w:rPr>
          <w:rFonts w:ascii="Arial" w:hAnsi="Arial" w:cs="Arial"/>
          <w:color w:val="000000"/>
        </w:rPr>
        <w:t>التعليق الصوتي:</w:t>
        <w:br/>
        <w:t>«مع كل مرحلة، تتغيّر احتياجاتك… من إجراءات الهيئة، للتعلّم وتطوير مهاراتك.»</w:t>
      </w:r>
    </w:p>
    <w:p>
      <w:pPr>
        <w:pStyle w:val="Heading3"/>
        <w:jc w:val="left"/>
        <w:pageBreakBefore w:val="0"/>
        <w:widowControl/>
        <w:bidi w:val="1"/>
      </w:pPr>
      <w:r>
        <w:rPr>
          <w:rFonts w:ascii="Arial" w:hAnsi="Arial" w:cs="Arial"/>
          <w:color w:val="000000"/>
        </w:rPr>
        <w:t>المشهد الثالث   من  0:11 إلى 0:17</w:t>
      </w:r>
    </w:p>
    <w:p>
      <w:pPr>
        <w:jc w:val="left"/>
        <w:pageBreakBefore w:val="0"/>
        <w:widowControl/>
        <w:bidi w:val="1"/>
      </w:pPr>
      <w:r>
        <w:rPr>
          <w:rFonts w:ascii="Arial" w:hAnsi="Arial" w:cs="Arial"/>
          <w:color w:val="000000"/>
        </w:rPr>
        <w:t>الممارس يجلس أمام اللابتوب، يراجع سيرته الذاتية ثم ملفه المهني على LinkedIn.</w:t>
      </w:r>
    </w:p>
    <w:p>
      <w:pPr>
        <w:jc w:val="left"/>
        <w:pageBreakBefore w:val="0"/>
        <w:widowControl/>
        <w:bidi w:val="1"/>
      </w:pPr>
      <w:r>
        <w:rPr>
          <w:rFonts w:ascii="Arial" w:hAnsi="Arial" w:cs="Arial"/>
          <w:color w:val="000000"/>
        </w:rPr>
        <w:t>التعليق الصوتي:</w:t>
        <w:br/>
        <w:t>«ولما تستعد لفرصة جديدة، تحتاج سيرة وحساب مهني يعكسون خبرتك.»</w:t>
      </w:r>
    </w:p>
    <w:p>
      <w:pPr>
        <w:pStyle w:val="Heading3"/>
        <w:jc w:val="left"/>
        <w:pageBreakBefore w:val="0"/>
        <w:widowControl/>
        <w:bidi w:val="1"/>
      </w:pPr>
      <w:r>
        <w:rPr>
          <w:rFonts w:ascii="Arial" w:hAnsi="Arial" w:cs="Arial"/>
          <w:color w:val="000000"/>
        </w:rPr>
        <w:t>المشهد الرابع   من  0:17 إلى 0:24</w:t>
      </w:r>
    </w:p>
    <w:p>
      <w:pPr>
        <w:jc w:val="left"/>
        <w:pageBreakBefore w:val="0"/>
        <w:widowControl/>
        <w:bidi w:val="1"/>
      </w:pPr>
      <w:r>
        <w:rPr>
          <w:rFonts w:ascii="Arial" w:hAnsi="Arial" w:cs="Arial"/>
          <w:color w:val="000000"/>
        </w:rPr>
        <w:t>تنتظم رموز الخدمات حول شعار دكتور بلس الأصلي، ثم نعود للممارس وهو يتواصل عبر جواله.</w:t>
      </w:r>
    </w:p>
    <w:p>
      <w:pPr>
        <w:jc w:val="left"/>
        <w:pageBreakBefore w:val="0"/>
        <w:widowControl/>
        <w:bidi w:val="1"/>
      </w:pPr>
      <w:r>
        <w:rPr>
          <w:rFonts w:ascii="Arial" w:hAnsi="Arial" w:cs="Arial"/>
          <w:color w:val="000000"/>
        </w:rPr>
        <w:t>التعليق الصوتي:</w:t>
        <w:br/>
        <w:t>«دكتور بلس يجمع لك خدمات مهنية بمكان واحد، ويوضّح لك الخيارات حسب احتياجك.»</w:t>
      </w:r>
    </w:p>
    <w:p>
      <w:pPr>
        <w:pStyle w:val="Heading3"/>
        <w:jc w:val="left"/>
        <w:pageBreakBefore w:val="0"/>
        <w:widowControl/>
        <w:bidi w:val="1"/>
      </w:pPr>
      <w:r>
        <w:rPr>
          <w:rFonts w:ascii="Arial" w:hAnsi="Arial" w:cs="Arial"/>
          <w:color w:val="000000"/>
        </w:rPr>
        <w:t>المشهد الخامس   من  0:24 إلى 0:30</w:t>
      </w:r>
    </w:p>
    <w:p>
      <w:pPr>
        <w:jc w:val="left"/>
        <w:pageBreakBefore w:val="0"/>
        <w:widowControl/>
        <w:bidi w:val="1"/>
      </w:pPr>
      <w:r>
        <w:rPr>
          <w:rFonts w:ascii="Arial" w:hAnsi="Arial" w:cs="Arial"/>
          <w:color w:val="000000"/>
        </w:rPr>
        <w:t>يغلق الممارس اللابتوب ويتجه إلى عمله بثقة هادئة. تظهر قفلة البراند.</w:t>
      </w:r>
    </w:p>
    <w:p>
      <w:pPr>
        <w:jc w:val="left"/>
        <w:pageBreakBefore w:val="0"/>
        <w:widowControl/>
        <w:bidi w:val="1"/>
      </w:pPr>
      <w:r>
        <w:rPr>
          <w:rFonts w:ascii="Arial" w:hAnsi="Arial" w:cs="Arial"/>
          <w:color w:val="000000"/>
        </w:rPr>
        <w:t>التعليق الصوتي:</w:t>
        <w:br/>
        <w:t>«وش خطوتك الجاية؟ راسلنا، وخلّنا نساعدك تبدأ.»</w:t>
      </w:r>
    </w:p>
    <w:p>
      <w:pPr>
        <w:jc w:val="left"/>
        <w:pageBreakBefore w:val="0"/>
        <w:widowControl/>
        <w:bidi w:val="1"/>
      </w:pPr>
      <w:r>
        <w:rPr>
          <w:rFonts w:ascii="Arial" w:hAnsi="Arial" w:cs="Arial"/>
          <w:color w:val="000000"/>
        </w:rPr>
        <w:t>نص القفلة:</w:t>
        <w:br/>
        <w:t>DOCTOR PLUS</w:t>
        <w:br/>
        <w:t>معك في خطواتك المهنية.</w:t>
        <w:br/>
        <w:t>راسلنا وحدّد احتياجك.</w:t>
      </w:r>
    </w:p>
    <w:p>
      <w:pPr>
        <w:pStyle w:val="Heading1"/>
        <w:jc w:val="left"/>
        <w:pageBreakBefore/>
        <w:widowControl/>
        <w:bidi w:val="1"/>
      </w:pPr>
      <w:r>
        <w:rPr>
          <w:rFonts w:ascii="Arial" w:hAnsi="Arial" w:cs="Arial"/>
          <w:color w:val="000000"/>
        </w:rPr>
        <w:t>ضوابط تنفيذ الريلز بالذكاء الاصطناعي</w:t>
      </w:r>
    </w:p>
    <w:p>
      <w:pPr>
        <w:jc w:val="left"/>
        <w:pageBreakBefore w:val="0"/>
        <w:widowControl/>
        <w:bidi w:val="1"/>
      </w:pPr>
      <w:r>
        <w:rPr>
          <w:rFonts w:ascii="Arial" w:hAnsi="Arial" w:cs="Arial"/>
          <w:color w:val="000000"/>
        </w:rPr>
        <w:t>المقاس رأسي 9:16، مع إبقاء النصوص والشعار داخل المنطقة الآمنة ومراجعة المعاينة على المنصة قبل التصدير.</w:t>
      </w:r>
    </w:p>
    <w:p>
      <w:pPr>
        <w:jc w:val="left"/>
        <w:pageBreakBefore w:val="0"/>
        <w:widowControl/>
        <w:bidi w:val="1"/>
      </w:pPr>
      <w:r>
        <w:rPr>
          <w:rFonts w:ascii="Arial" w:hAnsi="Arial" w:cs="Arial"/>
          <w:color w:val="000000"/>
        </w:rPr>
        <w:t>يُعتمد مرجع للشخصية قبل التوليد. شخص واحد في المشهد، مع ثبات الوجه والملابس والأجهزة داخل كل ريل. استثناء الريل السادس: تتغير الملابس بين التخرج والعمل مع ثبات الوجه.</w:t>
      </w:r>
    </w:p>
    <w:p>
      <w:pPr>
        <w:jc w:val="left"/>
        <w:pageBreakBefore w:val="0"/>
        <w:widowControl/>
        <w:bidi w:val="1"/>
      </w:pPr>
      <w:r>
        <w:rPr>
          <w:rFonts w:ascii="Arial" w:hAnsi="Arial" w:cs="Arial"/>
          <w:color w:val="000000"/>
        </w:rPr>
        <w:t>الصوت عربي باللهجة السعودية البيضاء وخارج الكادر، دون مزامنة شفاه. المدد تقديرية؛ يُسجّل اختبار صوتي أولًا، ثم تضبط مدة اللقطات وفق القراءة الطبيعية. تُراجع ألفاظ الاختصارات والتشكيلات قبل التسجيل.</w:t>
      </w:r>
    </w:p>
    <w:p>
      <w:pPr>
        <w:jc w:val="left"/>
        <w:pageBreakBefore w:val="0"/>
        <w:widowControl/>
        <w:bidi w:val="1"/>
      </w:pPr>
      <w:r>
        <w:rPr>
          <w:rFonts w:ascii="Arial" w:hAnsi="Arial" w:cs="Arial"/>
          <w:color w:val="000000"/>
        </w:rPr>
        <w:t>تُولد اللقطات دون كتابة أو شعارات مولدة. تُضاف النصوص وواجهات العرض والشعار الأصلي في المونتاج، دون إعادة رسمه أو تكرار النصوص والأرقام.</w:t>
      </w:r>
    </w:p>
    <w:p>
      <w:pPr>
        <w:jc w:val="left"/>
        <w:pageBreakBefore w:val="0"/>
        <w:widowControl/>
        <w:bidi w:val="1"/>
      </w:pPr>
      <w:r>
        <w:rPr>
          <w:rFonts w:ascii="Arial" w:hAnsi="Arial" w:cs="Arial"/>
          <w:color w:val="000000"/>
        </w:rPr>
        <w:t>تُستخدم بيانات تجريبية في الجوال والبطاقات والسير الذاتية. لا تظهر بيانات مرضى أو حسابات حقيقية أو إشعارات توحي باعتماد رسمي غير حاصل.</w:t>
      </w:r>
    </w:p>
    <w:p>
      <w:pPr>
        <w:jc w:val="left"/>
        <w:pageBreakBefore w:val="0"/>
        <w:widowControl/>
        <w:bidi w:val="1"/>
      </w:pPr>
      <w:r>
        <w:rPr>
          <w:rFonts w:ascii="Arial" w:hAnsi="Arial" w:cs="Arial"/>
          <w:color w:val="000000"/>
        </w:rPr>
        <w:t>الريل الثاني لا يُظهر إضافة ساعات بمجرد التواصل أو الدفع. يُربط احتساب الساعات بإكمال متطلبات النشاط واعتماد الحضور من الجهة المعنية. لا يُستخدم وعد 24 ساعة دون إثبات نطاقه وبدايته.</w:t>
      </w:r>
    </w:p>
    <w:p>
      <w:pPr>
        <w:jc w:val="left"/>
        <w:pageBreakBefore w:val="0"/>
        <w:widowControl/>
        <w:bidi w:val="1"/>
      </w:pPr>
      <w:r>
        <w:rPr>
          <w:rFonts w:ascii="Arial" w:hAnsi="Arial" w:cs="Arial"/>
          <w:color w:val="000000"/>
        </w:rPr>
        <w:t>الريل الثالث لا يصنف البرامج كبدائل متكافئة أو كسلم إلزامي. والريل الرابع لا يعرض رفضًا آليًا بسبب التنسيق وحده أو مقابلة مضمونة بعد التعديل.</w:t>
      </w:r>
    </w:p>
    <w:p>
      <w:pPr>
        <w:jc w:val="left"/>
        <w:pageBreakBefore w:val="0"/>
        <w:widowControl/>
        <w:bidi w:val="1"/>
      </w:pPr>
      <w:r>
        <w:rPr>
          <w:rFonts w:ascii="Arial" w:hAnsi="Arial" w:cs="Arial"/>
          <w:color w:val="000000"/>
        </w:rPr>
        <w:t>موسيقى هادئة منخفضة تحت الصوت مع مؤثرات بسيطة مناسبة للحركة. تراجع النسخة النهائية من حيث وضوح النطق، والإملاء، وثبات الشخصية، ومطابقة الخدمات الفعلية.</w:t>
      </w:r>
    </w:p>
    <w:p>
      <w:pPr>
        <w:pStyle w:val="Heading1"/>
        <w:jc w:val="left"/>
        <w:pageBreakBefore/>
        <w:widowControl/>
        <w:bidi w:val="1"/>
      </w:pPr>
      <w:r>
        <w:rPr>
          <w:rFonts w:ascii="Arial" w:hAnsi="Arial" w:cs="Arial"/>
          <w:color w:val="000000"/>
        </w:rPr>
        <w:t>الاستراتيجية الإعلانية على Meta</w:t>
      </w:r>
    </w:p>
    <w:p>
      <w:pPr>
        <w:jc w:val="left"/>
        <w:pageBreakBefore w:val="0"/>
        <w:widowControl/>
        <w:bidi w:val="1"/>
      </w:pPr>
      <w:r>
        <w:rPr>
          <w:rFonts w:ascii="Arial" w:hAnsi="Arial" w:cs="Arial"/>
          <w:color w:val="000000"/>
        </w:rPr>
        <w:t>هدفنا من الإعلانات هو الوصول لممارسين صحيين يحتاجون الخدمات فعلًا، وتحويل استفساراتهم إلى طلبات مدفوعة.</w:t>
      </w:r>
    </w:p>
    <w:p>
      <w:pPr>
        <w:jc w:val="left"/>
        <w:pageBreakBefore w:val="0"/>
        <w:widowControl/>
        <w:bidi w:val="1"/>
      </w:pPr>
      <w:r>
        <w:rPr>
          <w:rFonts w:ascii="Arial" w:hAnsi="Arial" w:cs="Arial"/>
          <w:color w:val="000000"/>
        </w:rPr>
        <w:t>شخص بطاقته قربت تنتهي يختلف عن شخص يبحث عن دورة تدريبية أو يحتاج يجهّز سيرته الذاتية. لذلك، سنخصص الرسالة لكل احتياج، ونحدد حجم تقسيم الحملات حسب الميزانية والنتائج. اختلاف الخدمات وحده لا يعني ضرورة فتح حملة مستقلة لكل خدمة.</w:t>
      </w:r>
    </w:p>
    <w:p>
      <w:pPr>
        <w:pStyle w:val="Heading2"/>
        <w:jc w:val="left"/>
        <w:pageBreakBefore w:val="0"/>
        <w:widowControl/>
        <w:bidi w:val="1"/>
      </w:pPr>
      <w:r>
        <w:rPr>
          <w:rFonts w:ascii="Arial" w:hAnsi="Arial" w:cs="Arial"/>
          <w:color w:val="000000"/>
        </w:rPr>
        <w:t>تقسيم الخدمات حسب احتياج العميل</w:t>
      </w:r>
    </w:p>
    <w:p>
      <w:pPr>
        <w:jc w:val="left"/>
        <w:pageBreakBefore w:val="0"/>
        <w:widowControl/>
        <w:bidi w:val="1"/>
      </w:pPr>
      <w:r>
        <w:rPr>
          <w:rFonts w:ascii="Arial" w:hAnsi="Arial" w:cs="Arial"/>
          <w:color w:val="000000"/>
        </w:rPr>
        <w:t>سننظّم الإعلانات في ثلاث مجموعات رئيسية: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4248"/>
      </w:tblGrid>
      <w:tr>
        <w:trPr>
          <w:cantSplit/>
          <w:tblHeader/>
        </w:trPr>
        <w:tc>
          <w:tcPr>
            <w:tcW w:type="dxa" w:w="1656"/>
            <w:shd w:fill="DCE6EE"/>
          </w:tcPr>
          <w:p>
            <w:pPr>
              <w:spacing w:before="100" w:after="100"/>
              <w:jc w:val="left"/>
              <w:widowControl/>
              <w:bidi w:val="1"/>
            </w:pPr>
            <w:r>
              <w:rPr>
                <w:rFonts w:ascii="Arial" w:hAnsi="Arial" w:cs="Arial"/>
                <w:b/>
                <w:color w:val="000000"/>
                <w:sz w:val="20"/>
              </w:rPr>
              <w:t>المجموعة</w:t>
            </w:r>
          </w:p>
        </w:tc>
        <w:tc>
          <w:tcPr>
            <w:tcW w:type="dxa" w:w="4320"/>
            <w:shd w:fill="DCE6EE"/>
          </w:tcPr>
          <w:p>
            <w:pPr>
              <w:spacing w:before="100" w:after="100"/>
              <w:jc w:val="left"/>
              <w:widowControl/>
              <w:bidi w:val="1"/>
            </w:pPr>
            <w:r>
              <w:rPr>
                <w:rFonts w:ascii="Arial" w:hAnsi="Arial" w:cs="Arial"/>
                <w:b/>
                <w:color w:val="000000"/>
                <w:sz w:val="20"/>
              </w:rPr>
              <w:t>الخدمات</w:t>
            </w:r>
          </w:p>
        </w:tc>
        <w:tc>
          <w:tcPr>
            <w:tcW w:type="dxa" w:w="4248"/>
            <w:shd w:fill="DCE6EE"/>
          </w:tcPr>
          <w:p>
            <w:pPr>
              <w:spacing w:before="100" w:after="100"/>
              <w:jc w:val="left"/>
              <w:widowControl/>
              <w:bidi w:val="1"/>
            </w:pPr>
            <w:r>
              <w:rPr>
                <w:rFonts w:ascii="Arial" w:hAnsi="Arial" w:cs="Arial"/>
                <w:b/>
                <w:color w:val="000000"/>
                <w:sz w:val="20"/>
              </w:rPr>
              <w:t>الرسالة الأساسية</w:t>
            </w:r>
          </w:p>
        </w:tc>
      </w:tr>
      <w:tr>
        <w:trPr>
          <w:cantSplit/>
        </w:trPr>
        <w:tc>
          <w:tcPr>
            <w:tcW w:type="dxa" w:w="1656"/>
            <w:shd w:fill="FFFFFF"/>
          </w:tcPr>
          <w:p>
            <w:pPr>
              <w:spacing w:before="100" w:after="100"/>
              <w:jc w:val="left"/>
              <w:widowControl/>
              <w:bidi w:val="1"/>
            </w:pPr>
            <w:r>
              <w:rPr>
                <w:rFonts w:ascii="Arial" w:hAnsi="Arial" w:cs="Arial"/>
                <w:b w:val="0"/>
                <w:color w:val="000000"/>
                <w:sz w:val="20"/>
              </w:rPr>
              <w:t>إجراءات الممارسين</w:t>
            </w:r>
          </w:p>
        </w:tc>
        <w:tc>
          <w:tcPr>
            <w:tcW w:type="dxa" w:w="4320"/>
            <w:shd w:fill="FFFFFF"/>
          </w:tcPr>
          <w:p>
            <w:pPr>
              <w:spacing w:before="100" w:after="100"/>
              <w:jc w:val="left"/>
              <w:widowControl/>
              <w:bidi w:val="1"/>
            </w:pPr>
            <w:r>
              <w:rPr>
                <w:rFonts w:ascii="Arial" w:hAnsi="Arial" w:cs="Arial"/>
                <w:b w:val="0"/>
                <w:color w:val="000000"/>
                <w:sz w:val="20"/>
              </w:rPr>
              <w:t>تجديد بطاقة الهيئة، معالجة الانقطاع، خطابات التدريب، وساعات التعليم المستمر حسب الخدمة المتاحة</w:t>
            </w:r>
          </w:p>
        </w:tc>
        <w:tc>
          <w:tcPr>
            <w:tcW w:type="dxa" w:w="4248"/>
            <w:shd w:fill="FFFFFF"/>
          </w:tcPr>
          <w:p>
            <w:pPr>
              <w:spacing w:before="100" w:after="100"/>
              <w:jc w:val="left"/>
              <w:widowControl/>
              <w:bidi w:val="1"/>
            </w:pPr>
            <w:r>
              <w:rPr>
                <w:rFonts w:ascii="Arial" w:hAnsi="Arial" w:cs="Arial"/>
                <w:b w:val="0"/>
                <w:color w:val="000000"/>
                <w:sz w:val="20"/>
              </w:rPr>
              <w:t>وضّح لنا احتياجك، ونساعدك تعرف الخطوات المطلوبة</w:t>
            </w:r>
          </w:p>
        </w:tc>
      </w:tr>
      <w:tr>
        <w:trPr>
          <w:cantSplit/>
        </w:trPr>
        <w:tc>
          <w:tcPr>
            <w:tcW w:type="dxa" w:w="1656"/>
            <w:shd w:fill="F5F7F8"/>
          </w:tcPr>
          <w:p>
            <w:pPr>
              <w:spacing w:before="100" w:after="100"/>
              <w:jc w:val="left"/>
              <w:widowControl/>
              <w:bidi w:val="1"/>
            </w:pPr>
            <w:r>
              <w:rPr>
                <w:rFonts w:ascii="Arial" w:hAnsi="Arial" w:cs="Arial"/>
                <w:b w:val="0"/>
                <w:color w:val="000000"/>
                <w:sz w:val="20"/>
              </w:rPr>
              <w:t>البرامج التدريبية</w:t>
            </w:r>
          </w:p>
        </w:tc>
        <w:tc>
          <w:tcPr>
            <w:tcW w:type="dxa" w:w="4320"/>
            <w:shd w:fill="F5F7F8"/>
          </w:tcPr>
          <w:p>
            <w:pPr>
              <w:spacing w:before="100" w:after="100"/>
              <w:jc w:val="left"/>
              <w:widowControl/>
              <w:bidi w:val="1"/>
            </w:pPr>
            <w:r>
              <w:rPr>
                <w:rFonts w:ascii="Arial" w:hAnsi="Arial" w:cs="Arial"/>
                <w:b w:val="0"/>
                <w:color w:val="000000"/>
                <w:sz w:val="20"/>
              </w:rPr>
              <w:t>BLS، ACLS، PALS، NRP وغيرها من البرامج المتاحة</w:t>
            </w:r>
          </w:p>
        </w:tc>
        <w:tc>
          <w:tcPr>
            <w:tcW w:type="dxa" w:w="4248"/>
            <w:shd w:fill="F5F7F8"/>
          </w:tcPr>
          <w:p>
            <w:pPr>
              <w:spacing w:before="100" w:after="100"/>
              <w:jc w:val="left"/>
              <w:widowControl/>
              <w:bidi w:val="1"/>
            </w:pPr>
            <w:r>
              <w:rPr>
                <w:rFonts w:ascii="Arial" w:hAnsi="Arial" w:cs="Arial"/>
                <w:b w:val="0"/>
                <w:color w:val="000000"/>
                <w:sz w:val="20"/>
              </w:rPr>
              <w:t>اعرف البرنامج المناسب لاحتياجك ومتطلبات التسجيل</w:t>
            </w:r>
          </w:p>
        </w:tc>
      </w:tr>
      <w:tr>
        <w:trPr>
          <w:cantSplit/>
        </w:trPr>
        <w:tc>
          <w:tcPr>
            <w:tcW w:type="dxa" w:w="1656"/>
            <w:shd w:fill="FFFFFF"/>
          </w:tcPr>
          <w:p>
            <w:pPr>
              <w:spacing w:before="100" w:after="100"/>
              <w:jc w:val="left"/>
              <w:widowControl/>
              <w:bidi w:val="1"/>
            </w:pPr>
            <w:r>
              <w:rPr>
                <w:rFonts w:ascii="Arial" w:hAnsi="Arial" w:cs="Arial"/>
                <w:b w:val="0"/>
                <w:color w:val="000000"/>
                <w:sz w:val="20"/>
              </w:rPr>
              <w:t>الخدمات المهنية</w:t>
            </w:r>
          </w:p>
        </w:tc>
        <w:tc>
          <w:tcPr>
            <w:tcW w:type="dxa" w:w="4320"/>
            <w:shd w:fill="FFFFFF"/>
          </w:tcPr>
          <w:p>
            <w:pPr>
              <w:spacing w:before="100" w:after="100"/>
              <w:jc w:val="left"/>
              <w:widowControl/>
              <w:bidi w:val="1"/>
            </w:pPr>
            <w:r>
              <w:rPr>
                <w:rFonts w:ascii="Arial" w:hAnsi="Arial" w:cs="Arial"/>
                <w:b w:val="0"/>
                <w:color w:val="000000"/>
                <w:sz w:val="20"/>
              </w:rPr>
              <w:t>CV، خطاب التقديم، وتجهيز LinkedIn</w:t>
            </w:r>
          </w:p>
        </w:tc>
        <w:tc>
          <w:tcPr>
            <w:tcW w:type="dxa" w:w="4248"/>
            <w:shd w:fill="FFFFFF"/>
          </w:tcPr>
          <w:p>
            <w:pPr>
              <w:spacing w:before="100" w:after="100"/>
              <w:jc w:val="left"/>
              <w:widowControl/>
              <w:bidi w:val="1"/>
            </w:pPr>
            <w:r>
              <w:rPr>
                <w:rFonts w:ascii="Arial" w:hAnsi="Arial" w:cs="Arial"/>
                <w:b w:val="0"/>
                <w:color w:val="000000"/>
                <w:sz w:val="20"/>
              </w:rPr>
              <w:t>خلّ سيرتك وحضورك المهني يعكسون خبرتك</w:t>
            </w:r>
          </w:p>
        </w:tc>
      </w:tr>
    </w:tbl>
    <w:p>
      <w:pPr>
        <w:jc w:val="left"/>
        <w:pageBreakBefore w:val="0"/>
        <w:widowControl/>
        <w:bidi w:val="1"/>
      </w:pPr>
      <w:r>
        <w:rPr>
          <w:rFonts w:ascii="Arial" w:hAnsi="Arial" w:cs="Arial"/>
          <w:color w:val="000000"/>
        </w:rPr>
        <w:t>هذا التقسيم يساعدنا على تقديم إعلان واضح، وقياس الطلب على كل مجموعة بشكل أفضل.</w:t>
      </w:r>
    </w:p>
    <w:p>
      <w:pPr>
        <w:pStyle w:val="Heading2"/>
        <w:jc w:val="left"/>
        <w:pageBreakBefore w:val="0"/>
        <w:widowControl/>
        <w:bidi w:val="1"/>
      </w:pPr>
      <w:r>
        <w:rPr>
          <w:rFonts w:ascii="Arial" w:hAnsi="Arial" w:cs="Arial"/>
          <w:color w:val="000000"/>
        </w:rPr>
        <w:t>هيكل الحملات</w:t>
      </w:r>
    </w:p>
    <w:p>
      <w:pPr>
        <w:jc w:val="left"/>
        <w:pageBreakBefore w:val="0"/>
        <w:widowControl/>
        <w:bidi w:val="1"/>
      </w:pPr>
      <w:r>
        <w:rPr>
          <w:rFonts w:ascii="Arial" w:hAnsi="Arial" w:cs="Arial"/>
          <w:color w:val="000000"/>
        </w:rPr>
        <w:t>نختار هدف الحملة ومكان التحويل وهدف الأداء بما يخدم المحادثات أو العملاء المحتملين، وفق الخيارات المتاحة في حساب Meta. واتساب قناة تحويل، وليس اسم هدف مستقل بالضرورة؛ كما أن هدف التفاعل قد يدعم المحادثات، لذا لا نخلط بينه وبين تحسين الإعجابات.</w:t>
      </w:r>
    </w:p>
    <w:p>
      <w:pPr>
        <w:jc w:val="left"/>
        <w:pageBreakBefore w:val="0"/>
        <w:widowControl/>
        <w:bidi w:val="1"/>
      </w:pPr>
      <w:r>
        <w:rPr>
          <w:rFonts w:ascii="Arial" w:hAnsi="Arial" w:cs="Arial"/>
          <w:color w:val="000000"/>
        </w:rPr>
        <w:t>لو الميزانية محدودة، نركز على خدمة أو مجموعتين لهما أولوية تجارية، بدل توزيع الإنفاق على حملات كثيرة لا تحصل على بيانات كافية.</w:t>
      </w:r>
    </w:p>
    <w:p>
      <w:pPr>
        <w:jc w:val="left"/>
        <w:pageBreakBefore w:val="0"/>
        <w:widowControl/>
        <w:bidi w:val="1"/>
      </w:pPr>
      <w:r>
        <w:rPr>
          <w:rFonts w:ascii="Arial" w:hAnsi="Arial" w:cs="Arial"/>
          <w:color w:val="000000"/>
        </w:rPr>
        <w:t>أما إذا كانت الميزانية تسمح، فيمكن فصل مجموعات الخدمات الثلاث، مع تخصيص إعادة الاستهداف عندما يتكوّن جمهور مناسب.</w:t>
      </w:r>
    </w:p>
    <w:p>
      <w:pPr>
        <w:jc w:val="left"/>
        <w:pageBreakBefore w:val="0"/>
        <w:widowControl/>
        <w:bidi w:val="1"/>
      </w:pPr>
      <w:r>
        <w:rPr>
          <w:rFonts w:ascii="Arial" w:hAnsi="Arial" w:cs="Arial"/>
          <w:color w:val="000000"/>
        </w:rPr>
        <w:t>اختيار الخدمات التي تبدأ أولًا يعتمد على:</w:t>
      </w:r>
    </w:p>
    <w:p>
      <w:pPr>
        <w:jc w:val="left"/>
        <w:pageBreakBefore w:val="0"/>
        <w:widowControl/>
        <w:bidi w:val="1"/>
      </w:pPr>
      <w:r>
        <w:rPr>
          <w:rFonts w:ascii="Arial" w:hAnsi="Arial" w:cs="Arial"/>
          <w:color w:val="000000"/>
        </w:rPr>
        <w:t>حجم الطلب المتوقع.</w:t>
      </w:r>
    </w:p>
    <w:p>
      <w:pPr>
        <w:jc w:val="left"/>
        <w:pageBreakBefore w:val="0"/>
        <w:widowControl/>
        <w:bidi w:val="1"/>
      </w:pPr>
      <w:r>
        <w:rPr>
          <w:rFonts w:ascii="Arial" w:hAnsi="Arial" w:cs="Arial"/>
          <w:color w:val="000000"/>
        </w:rPr>
        <w:t>هامش الربح.</w:t>
      </w:r>
    </w:p>
    <w:p>
      <w:pPr>
        <w:jc w:val="left"/>
        <w:pageBreakBefore w:val="0"/>
        <w:widowControl/>
        <w:bidi w:val="1"/>
      </w:pPr>
      <w:r>
        <w:rPr>
          <w:rFonts w:ascii="Arial" w:hAnsi="Arial" w:cs="Arial"/>
          <w:color w:val="000000"/>
        </w:rPr>
        <w:t>قدرة الفريق على التنفيذ والمتابعة.</w:t>
      </w:r>
    </w:p>
    <w:p>
      <w:pPr>
        <w:jc w:val="left"/>
        <w:pageBreakBefore w:val="0"/>
        <w:widowControl/>
        <w:bidi w:val="1"/>
      </w:pPr>
      <w:r>
        <w:rPr>
          <w:rFonts w:ascii="Arial" w:hAnsi="Arial" w:cs="Arial"/>
          <w:color w:val="000000"/>
        </w:rPr>
        <w:t>وضوح السعر والمدة والمتطلبات.</w:t>
      </w:r>
    </w:p>
    <w:p>
      <w:pPr>
        <w:pStyle w:val="Heading2"/>
        <w:jc w:val="left"/>
        <w:pageBreakBefore w:val="0"/>
        <w:widowControl/>
        <w:bidi w:val="1"/>
      </w:pPr>
      <w:r>
        <w:rPr>
          <w:rFonts w:ascii="Arial" w:hAnsi="Arial" w:cs="Arial"/>
          <w:color w:val="000000"/>
        </w:rPr>
        <w:t>الجمهور المستهدف</w:t>
      </w:r>
    </w:p>
    <w:p>
      <w:pPr>
        <w:jc w:val="left"/>
        <w:pageBreakBefore w:val="0"/>
        <w:widowControl/>
        <w:bidi w:val="1"/>
      </w:pPr>
      <w:r>
        <w:rPr>
          <w:rFonts w:ascii="Arial" w:hAnsi="Arial" w:cs="Arial"/>
          <w:color w:val="000000"/>
        </w:rPr>
        <w:t>الجمهور الأساسي هو الممارسون الصحيون داخل السعودية، مع تخصيص بعض الرسائل للخريجين وحديثي الخبرة.</w:t>
      </w:r>
    </w:p>
    <w:p>
      <w:pPr>
        <w:jc w:val="left"/>
        <w:pageBreakBefore w:val="0"/>
        <w:widowControl/>
        <w:bidi w:val="1"/>
      </w:pPr>
      <w:r>
        <w:rPr>
          <w:rFonts w:ascii="Arial" w:hAnsi="Arial" w:cs="Arial"/>
          <w:color w:val="000000"/>
        </w:rPr>
        <w:t>يشمل ذلك الأطباء، والتمريض، والصيادلة، وأطباء الأسنان، والأخصائيين والفنيين الصحيين، بحسب الخدمة.</w:t>
      </w:r>
    </w:p>
    <w:p>
      <w:pPr>
        <w:pStyle w:val="Heading2"/>
        <w:jc w:val="left"/>
        <w:pageBreakBefore w:val="0"/>
        <w:widowControl/>
        <w:bidi w:val="1"/>
      </w:pPr>
      <w:r>
        <w:rPr>
          <w:rFonts w:ascii="Arial" w:hAnsi="Arial" w:cs="Arial"/>
          <w:color w:val="000000"/>
        </w:rPr>
        <w:t>الموقع الجغرافي</w:t>
      </w:r>
    </w:p>
    <w:p>
      <w:pPr>
        <w:jc w:val="left"/>
        <w:pageBreakBefore w:val="0"/>
        <w:widowControl/>
        <w:bidi w:val="1"/>
      </w:pPr>
      <w:r>
        <w:rPr>
          <w:rFonts w:ascii="Arial" w:hAnsi="Arial" w:cs="Arial"/>
          <w:color w:val="000000"/>
        </w:rPr>
        <w:t>إذا كانت الخدمة تُقدّم عن بُعد لجميع مناطق المملكة، نبدأ بنطاق جغرافي مناسب لذلك. أما البرامج الحضورية، فنربط استهدافها بمكان انعقادها وإمكانية وصول المتدربين إليه.</w:t>
      </w:r>
    </w:p>
    <w:p>
      <w:pPr>
        <w:jc w:val="left"/>
        <w:pageBreakBefore w:val="0"/>
        <w:widowControl/>
        <w:bidi w:val="1"/>
      </w:pPr>
      <w:r>
        <w:rPr>
          <w:rFonts w:ascii="Arial" w:hAnsi="Arial" w:cs="Arial"/>
          <w:color w:val="000000"/>
        </w:rPr>
        <w:t>لن نحصر الإعلانات في مدن معينة لمجرد صغر الميزانية؛ الأهم هو أين يمكن تقديم الخدمة وتحقيق طلبات مناسبة.</w:t>
      </w:r>
    </w:p>
    <w:p>
      <w:pPr>
        <w:pStyle w:val="Heading2"/>
        <w:jc w:val="left"/>
        <w:pageBreakBefore w:val="0"/>
        <w:widowControl/>
        <w:bidi w:val="1"/>
      </w:pPr>
      <w:r>
        <w:rPr>
          <w:rFonts w:ascii="Arial" w:hAnsi="Arial" w:cs="Arial"/>
          <w:color w:val="000000"/>
        </w:rPr>
        <w:t>العمر واللغة</w:t>
      </w:r>
    </w:p>
    <w:p>
      <w:pPr>
        <w:jc w:val="left"/>
        <w:pageBreakBefore w:val="0"/>
        <w:widowControl/>
        <w:bidi w:val="1"/>
      </w:pPr>
      <w:r>
        <w:rPr>
          <w:rFonts w:ascii="Arial" w:hAnsi="Arial" w:cs="Arial"/>
          <w:color w:val="000000"/>
        </w:rPr>
        <w:t>نضبط العمر وفق الخدمة والبيانات المتاحة، دون استبعاد الممارسين الأكبر من 45 عامًا تلقائيًا. ولا نعتبر العمر وحده دليلًا على حداثة التخرج أو الخبرة.</w:t>
      </w:r>
    </w:p>
    <w:p>
      <w:pPr>
        <w:jc w:val="left"/>
        <w:pageBreakBefore w:val="0"/>
        <w:widowControl/>
        <w:bidi w:val="1"/>
      </w:pPr>
      <w:r>
        <w:rPr>
          <w:rFonts w:ascii="Arial" w:hAnsi="Arial" w:cs="Arial"/>
          <w:color w:val="000000"/>
        </w:rPr>
        <w:t>نجهّز رسائل عربية، وإن كانت الخدمة تدعم غير الناطقين بالعربية نختبر نسخًا إنجليزية. ونراجع الحاجة لفلتر اللغة حتى لا نستبعد أشخاصًا مناسبين بسبب لغة واجهة حساباتهم.</w:t>
      </w:r>
    </w:p>
    <w:p>
      <w:pPr>
        <w:pStyle w:val="Heading2"/>
        <w:jc w:val="left"/>
        <w:pageBreakBefore w:val="0"/>
        <w:widowControl/>
        <w:bidi w:val="1"/>
      </w:pPr>
      <w:r>
        <w:rPr>
          <w:rFonts w:ascii="Arial" w:hAnsi="Arial" w:cs="Arial"/>
          <w:color w:val="000000"/>
        </w:rPr>
        <w:t>طريقة اختبار الجمهور</w:t>
      </w:r>
    </w:p>
    <w:p>
      <w:pPr>
        <w:jc w:val="left"/>
        <w:pageBreakBefore w:val="0"/>
        <w:widowControl/>
        <w:bidi w:val="1"/>
      </w:pPr>
      <w:r>
        <w:rPr>
          <w:rFonts w:ascii="Arial" w:hAnsi="Arial" w:cs="Arial"/>
          <w:color w:val="000000"/>
        </w:rPr>
        <w:t>سنقارن، عندما تسمح الميزانية، بين:</w:t>
      </w:r>
    </w:p>
    <w:p>
      <w:pPr>
        <w:jc w:val="left"/>
        <w:pageBreakBefore w:val="0"/>
        <w:widowControl/>
        <w:bidi w:val="1"/>
      </w:pPr>
      <w:r>
        <w:rPr>
          <w:rFonts w:ascii="Arial" w:hAnsi="Arial" w:cs="Arial"/>
          <w:color w:val="000000"/>
        </w:rPr>
        <w:t>استهداف واسع : داخل النطاق الجغرافي المناسب، مع إعلان يذكر الممارس الصحي والخدمة بوضوح.</w:t>
      </w:r>
    </w:p>
    <w:p>
      <w:pPr>
        <w:jc w:val="left"/>
        <w:pageBreakBefore w:val="0"/>
        <w:widowControl/>
        <w:bidi w:val="1"/>
      </w:pPr>
      <w:r>
        <w:rPr>
          <w:rFonts w:ascii="Arial" w:hAnsi="Arial" w:cs="Arial"/>
          <w:color w:val="000000"/>
        </w:rPr>
        <w:t>استهداف باهتمامات مهنية: باستخدام الخيارات المتاحة فعليًا داخل الحساب، مثل التمريض أو الطب أو التعليم الطبي.</w:t>
      </w:r>
    </w:p>
    <w:p>
      <w:pPr>
        <w:jc w:val="left"/>
        <w:pageBreakBefore w:val="0"/>
        <w:widowControl/>
        <w:bidi w:val="1"/>
      </w:pPr>
      <w:r>
        <w:rPr>
          <w:rFonts w:ascii="Arial" w:hAnsi="Arial" w:cs="Arial"/>
          <w:color w:val="000000"/>
        </w:rPr>
        <w:t>الاستهداف الواسع هنا لا يعني أننا حددنا العاملين في القطاع الصحي بالفعل؛ الرسالة تساعد على جذب المناسبين، ثم نتحقق من جودة الاستفسارات.</w:t>
      </w:r>
    </w:p>
    <w:p>
      <w:pPr>
        <w:jc w:val="left"/>
        <w:pageBreakBefore w:val="0"/>
        <w:widowControl/>
        <w:bidi w:val="1"/>
      </w:pPr>
      <w:r>
        <w:rPr>
          <w:rFonts w:ascii="Arial" w:hAnsi="Arial" w:cs="Arial"/>
          <w:color w:val="000000"/>
        </w:rPr>
        <w:t>مثلًا:</w:t>
      </w:r>
    </w:p>
    <w:p>
      <w:pPr>
        <w:jc w:val="left"/>
        <w:pageBreakBefore w:val="0"/>
        <w:widowControl/>
        <w:bidi w:val="1"/>
      </w:pPr>
      <w:r>
        <w:rPr>
          <w:rFonts w:ascii="Arial" w:hAnsi="Arial" w:cs="Arial"/>
          <w:color w:val="000000"/>
        </w:rPr>
        <w:t>«بطاقتك المهنية قربت تنتهي؟»</w:t>
      </w:r>
    </w:p>
    <w:p>
      <w:pPr>
        <w:jc w:val="left"/>
        <w:pageBreakBefore w:val="0"/>
        <w:widowControl/>
        <w:bidi w:val="1"/>
      </w:pPr>
      <w:r>
        <w:rPr>
          <w:rFonts w:ascii="Arial" w:hAnsi="Arial" w:cs="Arial"/>
          <w:color w:val="000000"/>
        </w:rPr>
        <w:t>أو:</w:t>
      </w:r>
    </w:p>
    <w:p>
      <w:pPr>
        <w:jc w:val="left"/>
        <w:pageBreakBefore w:val="0"/>
        <w:widowControl/>
        <w:bidi w:val="1"/>
      </w:pPr>
      <w:r>
        <w:rPr>
          <w:rFonts w:ascii="Arial" w:hAnsi="Arial" w:cs="Arial"/>
          <w:color w:val="000000"/>
        </w:rPr>
        <w:t>«ممارس صحي وتحتاج ترتّب سيرتك الذاتية؟»</w:t>
      </w:r>
    </w:p>
    <w:p>
      <w:pPr>
        <w:jc w:val="left"/>
        <w:pageBreakBefore w:val="0"/>
        <w:widowControl/>
        <w:bidi w:val="1"/>
      </w:pPr>
      <w:r>
        <w:rPr>
          <w:rFonts w:ascii="Arial" w:hAnsi="Arial" w:cs="Arial"/>
          <w:color w:val="000000"/>
        </w:rPr>
        <w:t>لن نفترض أن الاستهداف الواسع أفضل دائمًا، أو أن الاهتمامات أدق دائمًا. النتائج هي التي تحسم المقارنة.</w:t>
      </w:r>
    </w:p>
    <w:p>
      <w:pPr>
        <w:pStyle w:val="Heading2"/>
        <w:jc w:val="left"/>
        <w:pageBreakBefore w:val="0"/>
        <w:widowControl/>
        <w:bidi w:val="1"/>
      </w:pPr>
      <w:r>
        <w:rPr>
          <w:rFonts w:ascii="Arial" w:hAnsi="Arial" w:cs="Arial"/>
          <w:color w:val="000000"/>
        </w:rPr>
        <w:t>إعادة الاستهداف</w:t>
      </w:r>
    </w:p>
    <w:p>
      <w:pPr>
        <w:jc w:val="left"/>
        <w:pageBreakBefore w:val="0"/>
        <w:widowControl/>
        <w:bidi w:val="1"/>
      </w:pPr>
      <w:r>
        <w:rPr>
          <w:rFonts w:ascii="Arial" w:hAnsi="Arial" w:cs="Arial"/>
          <w:color w:val="000000"/>
        </w:rPr>
        <w:t>بعد تكوّن جمهور كافٍ، نعرض رسائل متابعة للأشخاص الذين سبق أن أبدوا اهتمامًا، باستخدام المصادر المتاحة والقابلة للتتبع، مثل:</w:t>
      </w:r>
    </w:p>
    <w:p>
      <w:pPr>
        <w:jc w:val="left"/>
        <w:pageBreakBefore w:val="0"/>
        <w:widowControl/>
        <w:bidi w:val="1"/>
      </w:pPr>
      <w:r>
        <w:rPr>
          <w:rFonts w:ascii="Arial" w:hAnsi="Arial" w:cs="Arial"/>
          <w:color w:val="000000"/>
        </w:rPr>
        <w:t>التفاعل مع الحسابات والمحتوى.</w:t>
      </w:r>
    </w:p>
    <w:p>
      <w:pPr>
        <w:jc w:val="left"/>
        <w:pageBreakBefore w:val="0"/>
        <w:widowControl/>
        <w:bidi w:val="1"/>
      </w:pPr>
      <w:r>
        <w:rPr>
          <w:rFonts w:ascii="Arial" w:hAnsi="Arial" w:cs="Arial"/>
          <w:color w:val="000000"/>
        </w:rPr>
        <w:t>مشاهدة جزء معتبر من الفيديوهات.</w:t>
      </w:r>
    </w:p>
    <w:p>
      <w:pPr>
        <w:jc w:val="left"/>
        <w:pageBreakBefore w:val="0"/>
        <w:widowControl/>
        <w:bidi w:val="1"/>
      </w:pPr>
      <w:r>
        <w:rPr>
          <w:rFonts w:ascii="Arial" w:hAnsi="Arial" w:cs="Arial"/>
          <w:color w:val="000000"/>
        </w:rPr>
        <w:t>زيارة الموقع، إذا كان التتبع مهيّأ.</w:t>
      </w:r>
    </w:p>
    <w:p>
      <w:pPr>
        <w:jc w:val="left"/>
        <w:pageBreakBefore w:val="0"/>
        <w:widowControl/>
        <w:bidi w:val="1"/>
      </w:pPr>
      <w:r>
        <w:rPr>
          <w:rFonts w:ascii="Arial" w:hAnsi="Arial" w:cs="Arial"/>
          <w:color w:val="000000"/>
        </w:rPr>
        <w:t>التفاعل مع نماذج العملاء المحتملين، بحسب الخيارات المتاحة.</w:t>
      </w:r>
    </w:p>
    <w:p>
      <w:pPr>
        <w:jc w:val="left"/>
        <w:pageBreakBefore w:val="0"/>
        <w:widowControl/>
        <w:bidi w:val="1"/>
      </w:pPr>
      <w:r>
        <w:rPr>
          <w:rFonts w:ascii="Arial" w:hAnsi="Arial" w:cs="Arial"/>
          <w:color w:val="000000"/>
        </w:rPr>
        <w:t>قوائم العملاء والاستفسارات المسموح باستخدامها.</w:t>
      </w:r>
    </w:p>
    <w:p>
      <w:pPr>
        <w:jc w:val="left"/>
        <w:pageBreakBefore w:val="0"/>
        <w:widowControl/>
        <w:bidi w:val="1"/>
      </w:pPr>
      <w:r>
        <w:rPr>
          <w:rFonts w:ascii="Arial" w:hAnsi="Arial" w:cs="Arial"/>
          <w:color w:val="000000"/>
        </w:rPr>
        <w:t>لن نفترض أن كل من ضغط واتساب ولم يرسل رسالة يمكن إنشاء جمهور مستقل له؛ ذلك يتوقف على إعدادات التتبع والمصادر المتاحة.</w:t>
      </w:r>
    </w:p>
    <w:p>
      <w:pPr>
        <w:jc w:val="left"/>
        <w:pageBreakBefore w:val="0"/>
        <w:widowControl/>
        <w:bidi w:val="1"/>
      </w:pPr>
      <w:r>
        <w:rPr>
          <w:rFonts w:ascii="Arial" w:hAnsi="Arial" w:cs="Arial"/>
          <w:color w:val="000000"/>
        </w:rPr>
        <w:t>محتوى هذه المرحلة يجيب عن الأسئلة التي تؤخر القرار: ما المطلوب؟ كيف تبدأ الخدمة؟ ما السعر والمدة؟ ويمكن استخدام تجارب عملاء حقيقية بموافقتهم.</w:t>
      </w:r>
    </w:p>
    <w:p>
      <w:pPr>
        <w:jc w:val="left"/>
        <w:pageBreakBefore w:val="0"/>
        <w:widowControl/>
        <w:bidi w:val="1"/>
      </w:pPr>
      <w:r>
        <w:rPr>
          <w:rFonts w:ascii="Arial" w:hAnsi="Arial" w:cs="Arial"/>
          <w:color w:val="000000"/>
        </w:rPr>
        <w:t>عند توفر البيانات، يُستبعد من أتم شراء الخدمة نفسها من رسائل المتابعة غير المناسبة، مع مراعاة اختلاف احتياجه لخدمات أخرى.</w:t>
      </w:r>
    </w:p>
    <w:p>
      <w:pPr>
        <w:pStyle w:val="Heading2"/>
        <w:jc w:val="left"/>
        <w:pageBreakBefore w:val="0"/>
        <w:widowControl/>
        <w:bidi w:val="1"/>
      </w:pPr>
      <w:r>
        <w:rPr>
          <w:rFonts w:ascii="Arial" w:hAnsi="Arial" w:cs="Arial"/>
          <w:color w:val="000000"/>
        </w:rPr>
        <w:t>اختبار الإعلانات</w:t>
      </w:r>
    </w:p>
    <w:p>
      <w:pPr>
        <w:jc w:val="left"/>
        <w:pageBreakBefore w:val="0"/>
        <w:widowControl/>
        <w:bidi w:val="1"/>
      </w:pPr>
      <w:r>
        <w:rPr>
          <w:rFonts w:ascii="Arial" w:hAnsi="Arial" w:cs="Arial"/>
          <w:color w:val="000000"/>
        </w:rPr>
        <w:t>نبدأ بعدد محدود من الأفكار، ونغيّر عنصرًا رئيسيًا في كل مقارنة. الاختبار داخل مجموعة إعلانية واحدة يعطي مؤشرًا تشغيليًا، لكنه لا يضمن توزيعًا متساويًا أو إثباتًا سببيًا؛ للمقارنة المضبوطة نستخدم اختبار A/B عند توفر حجم بيانات مناسب.</w:t>
      </w:r>
    </w:p>
    <w:p>
      <w:pPr>
        <w:jc w:val="left"/>
        <w:pageBreakBefore w:val="0"/>
        <w:widowControl/>
        <w:bidi w:val="1"/>
      </w:pPr>
      <w:r>
        <w:rPr>
          <w:rFonts w:ascii="Arial" w:hAnsi="Arial" w:cs="Arial"/>
          <w:color w:val="000000"/>
        </w:rPr>
        <w:t>في تجديد البطاقة، مثلًا، نختبر:</w:t>
      </w:r>
    </w:p>
    <w:p>
      <w:pPr>
        <w:jc w:val="left"/>
        <w:pageBreakBefore w:val="0"/>
        <w:widowControl/>
        <w:bidi w:val="1"/>
      </w:pPr>
      <w:r>
        <w:rPr>
          <w:rFonts w:ascii="Arial" w:hAnsi="Arial" w:cs="Arial"/>
          <w:color w:val="000000"/>
        </w:rPr>
        <w:t>«بطاقتك قربت تنتهي؟»</w:t>
      </w:r>
    </w:p>
    <w:p>
      <w:pPr>
        <w:jc w:val="left"/>
        <w:pageBreakBefore w:val="0"/>
        <w:widowControl/>
        <w:bidi w:val="1"/>
      </w:pPr>
      <w:r>
        <w:rPr>
          <w:rFonts w:ascii="Arial" w:hAnsi="Arial" w:cs="Arial"/>
          <w:color w:val="000000"/>
        </w:rPr>
        <w:t>«ابدأ إجراءات التجديد من بدري.»</w:t>
      </w:r>
    </w:p>
    <w:p>
      <w:pPr>
        <w:jc w:val="left"/>
        <w:pageBreakBefore w:val="0"/>
        <w:widowControl/>
        <w:bidi w:val="1"/>
      </w:pPr>
      <w:r>
        <w:rPr>
          <w:rFonts w:ascii="Arial" w:hAnsi="Arial" w:cs="Arial"/>
          <w:color w:val="000000"/>
        </w:rPr>
        <w:t>«مو عارف من وين تبدأ تجديد بطاقتك؟»</w:t>
      </w:r>
    </w:p>
    <w:p>
      <w:pPr>
        <w:jc w:val="left"/>
        <w:pageBreakBefore w:val="0"/>
        <w:widowControl/>
        <w:bidi w:val="1"/>
      </w:pPr>
      <w:r>
        <w:rPr>
          <w:rFonts w:ascii="Arial" w:hAnsi="Arial" w:cs="Arial"/>
          <w:color w:val="000000"/>
        </w:rPr>
        <w:t>نثبت بقية العناصر قدر الإمكان، ثم نختبر شكل الإعلان أو العرض في مرحلة لاحقة.</w:t>
      </w:r>
    </w:p>
    <w:p>
      <w:pPr>
        <w:jc w:val="left"/>
        <w:pageBreakBefore w:val="0"/>
        <w:widowControl/>
        <w:bidi w:val="1"/>
      </w:pPr>
      <w:r>
        <w:rPr>
          <w:rFonts w:ascii="Arial" w:hAnsi="Arial" w:cs="Arial"/>
          <w:color w:val="000000"/>
        </w:rPr>
        <w:t>لن نحكم على إعلان من يوم واحد أو رسائل قليلة؛ القرار يحتاج إنفاقًا وبيانات كافيين، مع مراجعة جودة الاستفسارات.</w:t>
      </w:r>
    </w:p>
    <w:p>
      <w:pPr>
        <w:pStyle w:val="Heading2"/>
        <w:jc w:val="left"/>
        <w:pageBreakBefore w:val="0"/>
        <w:widowControl/>
        <w:bidi w:val="1"/>
      </w:pPr>
      <w:r>
        <w:rPr>
          <w:rFonts w:ascii="Arial" w:hAnsi="Arial" w:cs="Arial"/>
          <w:color w:val="000000"/>
        </w:rPr>
        <w:t>رحلة العميل بعد الإعلان</w:t>
      </w:r>
    </w:p>
    <w:p>
      <w:pPr>
        <w:jc w:val="left"/>
        <w:pageBreakBefore w:val="0"/>
        <w:widowControl/>
        <w:bidi w:val="1"/>
      </w:pPr>
      <w:r>
        <w:rPr>
          <w:rFonts w:ascii="Arial" w:hAnsi="Arial" w:cs="Arial"/>
          <w:color w:val="000000"/>
        </w:rPr>
        <w:t>الإعلان يفتح المحادثة، والمتابعة تكمل البيع.</w:t>
      </w:r>
    </w:p>
    <w:p>
      <w:pPr>
        <w:jc w:val="left"/>
        <w:pageBreakBefore w:val="0"/>
        <w:widowControl/>
        <w:bidi w:val="1"/>
      </w:pPr>
      <w:r>
        <w:rPr>
          <w:rFonts w:ascii="Arial" w:hAnsi="Arial" w:cs="Arial"/>
          <w:color w:val="000000"/>
        </w:rPr>
        <w:t>نبدأ بسؤالين بسيطين:</w:t>
      </w:r>
    </w:p>
    <w:p>
      <w:pPr>
        <w:jc w:val="left"/>
        <w:pageBreakBefore w:val="0"/>
        <w:widowControl/>
        <w:bidi w:val="1"/>
      </w:pPr>
      <w:r>
        <w:rPr>
          <w:rFonts w:ascii="Arial" w:hAnsi="Arial" w:cs="Arial"/>
          <w:color w:val="000000"/>
        </w:rPr>
        <w:t>«وش الخدمة اللي تحتاجها؟ وما تخصصك؟»</w:t>
      </w:r>
    </w:p>
    <w:p>
      <w:pPr>
        <w:jc w:val="left"/>
        <w:pageBreakBefore w:val="0"/>
        <w:widowControl/>
        <w:bidi w:val="1"/>
      </w:pPr>
      <w:r>
        <w:rPr>
          <w:rFonts w:ascii="Arial" w:hAnsi="Arial" w:cs="Arial"/>
          <w:color w:val="000000"/>
        </w:rPr>
        <w:t>ثم نسأل عن التفاصيل المرتبطة بالخدمة فقط. في التجديد مثلًا: هل البطاقة منتهية أم قاربت الانتهاء؟ وهل توجد مشكلة حالية؟</w:t>
      </w:r>
    </w:p>
    <w:p>
      <w:pPr>
        <w:jc w:val="left"/>
        <w:pageBreakBefore w:val="0"/>
        <w:widowControl/>
        <w:bidi w:val="1"/>
      </w:pPr>
      <w:r>
        <w:rPr>
          <w:rFonts w:ascii="Arial" w:hAnsi="Arial" w:cs="Arial"/>
          <w:color w:val="000000"/>
        </w:rPr>
        <w:t>بعدها يوضح الفريق المتطلبات والسعر والمدة المتوقعة والخطوة التالية. تُطلب المستندات اللازمة في المرحلة المناسبة، دون طلب كلمات مرور أو رموز تحقق في المحادثة.</w:t>
      </w:r>
    </w:p>
    <w:p>
      <w:pPr>
        <w:pStyle w:val="Heading2"/>
        <w:jc w:val="left"/>
        <w:pageBreakBefore w:val="0"/>
        <w:widowControl/>
        <w:bidi w:val="1"/>
      </w:pPr>
      <w:r>
        <w:rPr>
          <w:rFonts w:ascii="Arial" w:hAnsi="Arial" w:cs="Arial"/>
          <w:color w:val="000000"/>
        </w:rPr>
        <w:t>قياس النجاح</w:t>
      </w:r>
    </w:p>
    <w:p>
      <w:pPr>
        <w:jc w:val="left"/>
        <w:pageBreakBefore w:val="0"/>
        <w:widowControl/>
        <w:bidi w:val="1"/>
      </w:pPr>
      <w:r>
        <w:rPr>
          <w:rFonts w:ascii="Arial" w:hAnsi="Arial" w:cs="Arial"/>
          <w:color w:val="000000"/>
        </w:rPr>
        <w:t>سنراقب النقرات وتكلفة بدء المحادثة، لكن تقييم الحملة يعتمد أساسًا على:</w:t>
      </w:r>
    </w:p>
    <w:p>
      <w:pPr>
        <w:jc w:val="left"/>
        <w:pageBreakBefore w:val="0"/>
        <w:widowControl/>
        <w:bidi w:val="1"/>
      </w:pPr>
      <w:r>
        <w:rPr>
          <w:rFonts w:ascii="Arial" w:hAnsi="Arial" w:cs="Arial"/>
          <w:color w:val="000000"/>
        </w:rPr>
        <w:t>نسبة الاستفسارات المؤهلة.</w:t>
      </w:r>
    </w:p>
    <w:p>
      <w:pPr>
        <w:jc w:val="left"/>
        <w:pageBreakBefore w:val="0"/>
        <w:widowControl/>
        <w:bidi w:val="1"/>
      </w:pPr>
      <w:r>
        <w:rPr>
          <w:rFonts w:ascii="Arial" w:hAnsi="Arial" w:cs="Arial"/>
          <w:color w:val="000000"/>
        </w:rPr>
        <w:t>تكلفة الاستفسار المؤهل.</w:t>
      </w:r>
    </w:p>
    <w:p>
      <w:pPr>
        <w:jc w:val="left"/>
        <w:pageBreakBefore w:val="0"/>
        <w:widowControl/>
        <w:bidi w:val="1"/>
      </w:pPr>
      <w:r>
        <w:rPr>
          <w:rFonts w:ascii="Arial" w:hAnsi="Arial" w:cs="Arial"/>
          <w:color w:val="000000"/>
        </w:rPr>
        <w:t>سرعة استجابة الفريق.</w:t>
      </w:r>
    </w:p>
    <w:p>
      <w:pPr>
        <w:jc w:val="left"/>
        <w:pageBreakBefore w:val="0"/>
        <w:widowControl/>
        <w:bidi w:val="1"/>
      </w:pPr>
      <w:r>
        <w:rPr>
          <w:rFonts w:ascii="Arial" w:hAnsi="Arial" w:cs="Arial"/>
          <w:color w:val="000000"/>
        </w:rPr>
        <w:t>نسبة التحول من استفسار مؤهل إلى عميل.</w:t>
      </w:r>
    </w:p>
    <w:p>
      <w:pPr>
        <w:jc w:val="left"/>
        <w:pageBreakBefore w:val="0"/>
        <w:widowControl/>
        <w:bidi w:val="1"/>
      </w:pPr>
      <w:r>
        <w:rPr>
          <w:rFonts w:ascii="Arial" w:hAnsi="Arial" w:cs="Arial"/>
          <w:color w:val="000000"/>
        </w:rPr>
        <w:t>تكلفة اكتساب العميل.</w:t>
      </w:r>
    </w:p>
    <w:p>
      <w:pPr>
        <w:jc w:val="left"/>
        <w:pageBreakBefore w:val="0"/>
        <w:widowControl/>
        <w:bidi w:val="1"/>
      </w:pPr>
      <w:r>
        <w:rPr>
          <w:rFonts w:ascii="Arial" w:hAnsi="Arial" w:cs="Arial"/>
          <w:color w:val="000000"/>
        </w:rPr>
        <w:t>الإيرادات والعائد الإعلاني عند توفر ربط موثوق للمبيعات.</w:t>
      </w:r>
    </w:p>
    <w:p>
      <w:pPr>
        <w:jc w:val="left"/>
        <w:pageBreakBefore w:val="0"/>
        <w:widowControl/>
        <w:bidi w:val="1"/>
      </w:pPr>
      <w:r>
        <w:rPr>
          <w:rFonts w:ascii="Arial" w:hAnsi="Arial" w:cs="Arial"/>
          <w:color w:val="000000"/>
        </w:rPr>
        <w:t>ونعرّف الاستفسار المؤهل بأنه شخص يحتاج خدمة متاحة، وتنطبق عليه متطلباتها الأساسية، ويُظهر رغبة فعلية في استكمال الطلب.</w:t>
      </w:r>
    </w:p>
    <w:p>
      <w:pPr>
        <w:jc w:val="left"/>
        <w:pageBreakBefore w:val="0"/>
        <w:widowControl/>
        <w:bidi w:val="1"/>
      </w:pPr>
      <w:r>
        <w:rPr>
          <w:rFonts w:ascii="Arial" w:hAnsi="Arial" w:cs="Arial"/>
          <w:color w:val="000000"/>
        </w:rPr>
        <w:t>تُسجّل الخدمة ومصدر الاستفسار وحالته وسبب عدم التأهل وقيمة البيع في سجل متابعة موحد. يُزال تكرار الأشخاص، وتستخدم فترة قياس واحدة عند المقارنة.</w:t>
      </w:r>
    </w:p>
    <w:p>
      <w:pPr>
        <w:jc w:val="left"/>
        <w:pageBreakBefore w:val="0"/>
        <w:widowControl/>
        <w:bidi w:val="1"/>
      </w:pPr>
      <w:r>
        <w:rPr>
          <w:rFonts w:ascii="Arial" w:hAnsi="Arial" w:cs="Arial"/>
          <w:color w:val="000000"/>
        </w:rPr>
        <w:t>نسبة التأهل = الاستفسارات المؤهلة ÷ الاستفسارات الفريدة × 100. تكلفة الاستفسار المؤهل = الإنفاق الإعلاني ÷ عدد الاستفسارات المؤهلة. تكلفة اكتساب العميل = الإنفاق ÷ العملاء الجدد المنسوبين للحملة. العائد الإعلاني = الإيراد المنسوب ÷ الإنفاق، ولا يساوي صافي الربح.</w:t>
      </w:r>
    </w:p>
    <w:p>
      <w:pPr>
        <w:pStyle w:val="Heading2"/>
        <w:jc w:val="left"/>
        <w:pageBreakBefore w:val="0"/>
        <w:widowControl/>
        <w:bidi w:val="1"/>
      </w:pPr>
      <w:r>
        <w:rPr>
          <w:rFonts w:ascii="Arial" w:hAnsi="Arial" w:cs="Arial"/>
          <w:color w:val="000000"/>
        </w:rPr>
        <w:t>الاتجاه العام</w:t>
      </w:r>
    </w:p>
    <w:p>
      <w:pPr>
        <w:jc w:val="left"/>
        <w:pageBreakBefore w:val="0"/>
        <w:widowControl/>
        <w:bidi w:val="1"/>
      </w:pPr>
      <w:r>
        <w:rPr>
          <w:rFonts w:ascii="Arial" w:hAnsi="Arial" w:cs="Arial"/>
          <w:color w:val="000000"/>
        </w:rPr>
        <w:t>نريد أن يرى كل ممارس إعلانًا يتحدث عن احتياجه بوضوح، ثم يجد ردًا يساعده على اتخاذ القرار. ونوجّه الميزانية للخدمات التي تحقق طلبات مناسبة وربحًا قابلًا للاستمرار.</w:t>
      </w:r>
    </w:p>
    <w:p>
      <w:pPr>
        <w:pStyle w:val="Heading1"/>
        <w:jc w:val="left"/>
        <w:pageBreakBefore/>
        <w:widowControl/>
        <w:bidi w:val="1"/>
      </w:pPr>
      <w:r>
        <w:rPr>
          <w:rFonts w:ascii="Arial" w:hAnsi="Arial" w:cs="Arial"/>
          <w:color w:val="000000"/>
        </w:rPr>
        <w:t>توزيع الميزانية وخطة الشهر الأول</w:t>
      </w:r>
    </w:p>
    <w:p>
      <w:pPr>
        <w:jc w:val="left"/>
        <w:pageBreakBefore w:val="0"/>
        <w:widowControl/>
        <w:bidi w:val="1"/>
      </w:pPr>
      <w:r>
        <w:rPr>
          <w:rFonts w:ascii="Arial" w:hAnsi="Arial" w:cs="Arial"/>
          <w:color w:val="000000"/>
        </w:rPr>
        <w:t>التوزيع التالي نقطة بداية مقترحة من ميزانية شراء الإعلانات فقط، ولا يشمل الإنتاج أو الإدارة. يُعدّل حسب الميزانية الفعلية وهامش الربح وجودة الطلبات؛ وعند الميزانية المحدودة تُختار خدمة أو مجموعتان بدل تشغيل الجميع.</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8352"/>
        <w:gridCol w:w="1872"/>
      </w:tblGrid>
      <w:tr>
        <w:trPr>
          <w:cantSplit/>
          <w:tblHeader/>
        </w:trPr>
        <w:tc>
          <w:tcPr>
            <w:tcW w:type="dxa" w:w="8352"/>
            <w:shd w:fill="DCE6EE"/>
          </w:tcPr>
          <w:p>
            <w:pPr>
              <w:spacing w:before="100" w:after="100"/>
              <w:jc w:val="left"/>
              <w:widowControl/>
              <w:bidi w:val="1"/>
            </w:pPr>
            <w:r>
              <w:rPr>
                <w:rFonts w:ascii="Arial" w:hAnsi="Arial" w:cs="Arial"/>
                <w:b/>
                <w:color w:val="000000"/>
                <w:sz w:val="20"/>
              </w:rPr>
              <w:t>مجموعة الخدمات</w:t>
            </w:r>
          </w:p>
        </w:tc>
        <w:tc>
          <w:tcPr>
            <w:tcW w:type="dxa" w:w="1872"/>
            <w:shd w:fill="DCE6EE"/>
          </w:tcPr>
          <w:p>
            <w:pPr>
              <w:spacing w:before="100" w:after="100"/>
              <w:jc w:val="left"/>
              <w:widowControl/>
              <w:bidi w:val="1"/>
            </w:pPr>
            <w:r>
              <w:rPr>
                <w:rFonts w:ascii="Arial" w:hAnsi="Arial" w:cs="Arial"/>
                <w:b/>
                <w:color w:val="000000"/>
                <w:sz w:val="20"/>
              </w:rPr>
              <w:t>النسبة المقترحة</w:t>
            </w:r>
          </w:p>
        </w:tc>
      </w:tr>
      <w:tr>
        <w:trPr>
          <w:cantSplit/>
        </w:trPr>
        <w:tc>
          <w:tcPr>
            <w:tcW w:type="dxa" w:w="8352"/>
            <w:shd w:fill="FFFFFF"/>
          </w:tcPr>
          <w:p>
            <w:pPr>
              <w:spacing w:before="100" w:after="100"/>
              <w:jc w:val="left"/>
              <w:widowControl/>
              <w:bidi w:val="1"/>
            </w:pPr>
            <w:r>
              <w:rPr>
                <w:rFonts w:ascii="Arial" w:hAnsi="Arial" w:cs="Arial"/>
                <w:b w:val="0"/>
                <w:color w:val="000000"/>
                <w:sz w:val="20"/>
              </w:rPr>
              <w:t>إجراءات الممارسين والتعليم المستمر</w:t>
            </w:r>
          </w:p>
        </w:tc>
        <w:tc>
          <w:tcPr>
            <w:tcW w:type="dxa" w:w="1872"/>
            <w:shd w:fill="FFFFFF"/>
          </w:tcPr>
          <w:p>
            <w:pPr>
              <w:spacing w:before="100" w:after="100"/>
              <w:jc w:val="left"/>
              <w:widowControl/>
              <w:bidi w:val="1"/>
            </w:pPr>
            <w:r>
              <w:rPr>
                <w:rFonts w:ascii="Arial" w:hAnsi="Arial" w:cs="Arial"/>
                <w:b w:val="0"/>
                <w:color w:val="000000"/>
                <w:sz w:val="20"/>
              </w:rPr>
              <w:t>60%</w:t>
            </w:r>
          </w:p>
        </w:tc>
      </w:tr>
      <w:tr>
        <w:trPr>
          <w:cantSplit/>
        </w:trPr>
        <w:tc>
          <w:tcPr>
            <w:tcW w:type="dxa" w:w="8352"/>
            <w:shd w:fill="F5F7F8"/>
          </w:tcPr>
          <w:p>
            <w:pPr>
              <w:spacing w:before="100" w:after="100"/>
              <w:jc w:val="left"/>
              <w:widowControl/>
              <w:bidi w:val="1"/>
            </w:pPr>
            <w:r>
              <w:rPr>
                <w:rFonts w:ascii="Arial" w:hAnsi="Arial" w:cs="Arial"/>
                <w:b w:val="0"/>
                <w:color w:val="000000"/>
                <w:sz w:val="20"/>
              </w:rPr>
              <w:t>البرامج التدريبية</w:t>
            </w:r>
          </w:p>
        </w:tc>
        <w:tc>
          <w:tcPr>
            <w:tcW w:type="dxa" w:w="1872"/>
            <w:shd w:fill="F5F7F8"/>
          </w:tcPr>
          <w:p>
            <w:pPr>
              <w:spacing w:before="100" w:after="100"/>
              <w:jc w:val="left"/>
              <w:widowControl/>
              <w:bidi w:val="1"/>
            </w:pPr>
            <w:r>
              <w:rPr>
                <w:rFonts w:ascii="Arial" w:hAnsi="Arial" w:cs="Arial"/>
                <w:b w:val="0"/>
                <w:color w:val="000000"/>
                <w:sz w:val="20"/>
              </w:rPr>
              <w:t>20%</w:t>
            </w:r>
          </w:p>
        </w:tc>
      </w:tr>
      <w:tr>
        <w:trPr>
          <w:cantSplit/>
        </w:trPr>
        <w:tc>
          <w:tcPr>
            <w:tcW w:type="dxa" w:w="8352"/>
            <w:shd w:fill="FFFFFF"/>
          </w:tcPr>
          <w:p>
            <w:pPr>
              <w:spacing w:before="100" w:after="100"/>
              <w:jc w:val="left"/>
              <w:widowControl/>
              <w:bidi w:val="1"/>
            </w:pPr>
            <w:r>
              <w:rPr>
                <w:rFonts w:ascii="Arial" w:hAnsi="Arial" w:cs="Arial"/>
                <w:b w:val="0"/>
                <w:color w:val="000000"/>
                <w:sz w:val="20"/>
              </w:rPr>
              <w:t>الخدمات المهنية</w:t>
            </w:r>
          </w:p>
        </w:tc>
        <w:tc>
          <w:tcPr>
            <w:tcW w:type="dxa" w:w="1872"/>
            <w:shd w:fill="FFFFFF"/>
          </w:tcPr>
          <w:p>
            <w:pPr>
              <w:spacing w:before="100" w:after="100"/>
              <w:jc w:val="left"/>
              <w:widowControl/>
              <w:bidi w:val="1"/>
            </w:pPr>
            <w:r>
              <w:rPr>
                <w:rFonts w:ascii="Arial" w:hAnsi="Arial" w:cs="Arial"/>
                <w:b w:val="0"/>
                <w:color w:val="000000"/>
                <w:sz w:val="20"/>
              </w:rPr>
              <w:t>10%</w:t>
            </w:r>
          </w:p>
        </w:tc>
      </w:tr>
      <w:tr>
        <w:trPr>
          <w:cantSplit/>
        </w:trPr>
        <w:tc>
          <w:tcPr>
            <w:tcW w:type="dxa" w:w="8352"/>
            <w:shd w:fill="F5F7F8"/>
          </w:tcPr>
          <w:p>
            <w:pPr>
              <w:spacing w:before="100" w:after="100"/>
              <w:jc w:val="left"/>
              <w:widowControl/>
              <w:bidi w:val="1"/>
            </w:pPr>
            <w:r>
              <w:rPr>
                <w:rFonts w:ascii="Arial" w:hAnsi="Arial" w:cs="Arial"/>
                <w:b w:val="0"/>
                <w:color w:val="000000"/>
                <w:sz w:val="20"/>
              </w:rPr>
              <w:t>إعادة الاستهداف عند توفر جمهور كافٍ</w:t>
            </w:r>
          </w:p>
        </w:tc>
        <w:tc>
          <w:tcPr>
            <w:tcW w:type="dxa" w:w="1872"/>
            <w:shd w:fill="F5F7F8"/>
          </w:tcPr>
          <w:p>
            <w:pPr>
              <w:spacing w:before="100" w:after="100"/>
              <w:jc w:val="left"/>
              <w:widowControl/>
              <w:bidi w:val="1"/>
            </w:pPr>
            <w:r>
              <w:rPr>
                <w:rFonts w:ascii="Arial" w:hAnsi="Arial" w:cs="Arial"/>
                <w:b w:val="0"/>
                <w:color w:val="000000"/>
                <w:sz w:val="20"/>
              </w:rPr>
              <w:t>10%</w:t>
            </w:r>
          </w:p>
        </w:tc>
      </w:tr>
    </w:tbl>
    <w:p>
      <w:pPr>
        <w:jc w:val="left"/>
        <w:pageBreakBefore w:val="0"/>
        <w:widowControl/>
        <w:bidi w:val="1"/>
      </w:pPr>
      <w:r>
        <w:rPr>
          <w:rFonts w:ascii="Arial" w:hAnsi="Arial" w:cs="Arial"/>
          <w:color w:val="000000"/>
        </w:rPr>
        <w:t>تُنقل حصة إعادة الاستهداف مؤقتًا إلى اكتساب عملاء جدد إذا كان الجمهور غير كافٍ. لا تُعد هذه النسب وعدًا بالأداء أو بديلًا عن معرفة الأسعار والقدرة التشغيلية.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84"/>
      </w:tblGrid>
      <w:tr>
        <w:trPr>
          <w:cantSplit/>
          <w:tblHeader/>
        </w:trPr>
        <w:tc>
          <w:tcPr>
            <w:tcW w:type="dxa" w:w="1440"/>
            <w:shd w:fill="DCE6EE"/>
          </w:tcPr>
          <w:p>
            <w:pPr>
              <w:spacing w:before="100" w:after="100"/>
              <w:jc w:val="left"/>
              <w:widowControl/>
              <w:bidi w:val="1"/>
            </w:pPr>
            <w:r>
              <w:rPr>
                <w:rFonts w:ascii="Arial" w:hAnsi="Arial" w:cs="Arial"/>
                <w:b/>
                <w:color w:val="000000"/>
                <w:sz w:val="20"/>
              </w:rPr>
              <w:t>الأسبوع</w:t>
            </w:r>
          </w:p>
        </w:tc>
        <w:tc>
          <w:tcPr>
            <w:tcW w:type="dxa" w:w="8784"/>
            <w:shd w:fill="DCE6EE"/>
          </w:tcPr>
          <w:p>
            <w:pPr>
              <w:spacing w:before="100" w:after="100"/>
              <w:jc w:val="left"/>
              <w:widowControl/>
              <w:bidi w:val="1"/>
            </w:pPr>
            <w:r>
              <w:rPr>
                <w:rFonts w:ascii="Arial" w:hAnsi="Arial" w:cs="Arial"/>
                <w:b/>
                <w:color w:val="000000"/>
                <w:sz w:val="20"/>
              </w:rPr>
              <w:t>العمل الإعلاني</w:t>
            </w:r>
          </w:p>
        </w:tc>
      </w:tr>
      <w:tr>
        <w:trPr>
          <w:cantSplit/>
        </w:trPr>
        <w:tc>
          <w:tcPr>
            <w:tcW w:type="dxa" w:w="1440"/>
            <w:shd w:fill="FFFFFF"/>
          </w:tcPr>
          <w:p>
            <w:pPr>
              <w:spacing w:before="100" w:after="100"/>
              <w:jc w:val="left"/>
              <w:widowControl/>
              <w:bidi w:val="1"/>
            </w:pPr>
            <w:r>
              <w:rPr>
                <w:rFonts w:ascii="Arial" w:hAnsi="Arial" w:cs="Arial"/>
                <w:b w:val="0"/>
                <w:color w:val="000000"/>
                <w:sz w:val="20"/>
              </w:rPr>
              <w:t>الأول</w:t>
            </w:r>
          </w:p>
        </w:tc>
        <w:tc>
          <w:tcPr>
            <w:tcW w:type="dxa" w:w="8784"/>
            <w:shd w:fill="FFFFFF"/>
          </w:tcPr>
          <w:p>
            <w:pPr>
              <w:spacing w:before="100" w:after="100"/>
              <w:jc w:val="left"/>
              <w:widowControl/>
              <w:bidi w:val="1"/>
            </w:pPr>
            <w:r>
              <w:rPr>
                <w:rFonts w:ascii="Arial" w:hAnsi="Arial" w:cs="Arial"/>
                <w:b w:val="0"/>
                <w:color w:val="000000"/>
                <w:sz w:val="20"/>
              </w:rPr>
              <w:t>تأكيد الخدمات والأسعار، وتجهيز التتبع والردود، وإطلاق اختبارات محدودة.</w:t>
            </w:r>
          </w:p>
        </w:tc>
      </w:tr>
      <w:tr>
        <w:trPr>
          <w:cantSplit/>
        </w:trPr>
        <w:tc>
          <w:tcPr>
            <w:tcW w:type="dxa" w:w="1440"/>
            <w:shd w:fill="F5F7F8"/>
          </w:tcPr>
          <w:p>
            <w:pPr>
              <w:spacing w:before="100" w:after="100"/>
              <w:jc w:val="left"/>
              <w:widowControl/>
              <w:bidi w:val="1"/>
            </w:pPr>
            <w:r>
              <w:rPr>
                <w:rFonts w:ascii="Arial" w:hAnsi="Arial" w:cs="Arial"/>
                <w:b w:val="0"/>
                <w:color w:val="000000"/>
                <w:sz w:val="20"/>
              </w:rPr>
              <w:t>الثاني</w:t>
            </w:r>
          </w:p>
        </w:tc>
        <w:tc>
          <w:tcPr>
            <w:tcW w:type="dxa" w:w="8784"/>
            <w:shd w:fill="F5F7F8"/>
          </w:tcPr>
          <w:p>
            <w:pPr>
              <w:spacing w:before="100" w:after="100"/>
              <w:jc w:val="left"/>
              <w:widowControl/>
              <w:bidi w:val="1"/>
            </w:pPr>
            <w:r>
              <w:rPr>
                <w:rFonts w:ascii="Arial" w:hAnsi="Arial" w:cs="Arial"/>
                <w:b w:val="0"/>
                <w:color w:val="000000"/>
                <w:sz w:val="20"/>
              </w:rPr>
              <w:t>مراجعة جودة الاستفسارات وتحسين الرسالة والمتابعة قبل الحكم على الكرياتيف.</w:t>
            </w:r>
          </w:p>
        </w:tc>
      </w:tr>
      <w:tr>
        <w:trPr>
          <w:cantSplit/>
        </w:trPr>
        <w:tc>
          <w:tcPr>
            <w:tcW w:type="dxa" w:w="1440"/>
            <w:shd w:fill="FFFFFF"/>
          </w:tcPr>
          <w:p>
            <w:pPr>
              <w:spacing w:before="100" w:after="100"/>
              <w:jc w:val="left"/>
              <w:widowControl/>
              <w:bidi w:val="1"/>
            </w:pPr>
            <w:r>
              <w:rPr>
                <w:rFonts w:ascii="Arial" w:hAnsi="Arial" w:cs="Arial"/>
                <w:b w:val="0"/>
                <w:color w:val="000000"/>
                <w:sz w:val="20"/>
              </w:rPr>
              <w:t>الثالث</w:t>
            </w:r>
          </w:p>
        </w:tc>
        <w:tc>
          <w:tcPr>
            <w:tcW w:type="dxa" w:w="8784"/>
            <w:shd w:fill="FFFFFF"/>
          </w:tcPr>
          <w:p>
            <w:pPr>
              <w:spacing w:before="100" w:after="100"/>
              <w:jc w:val="left"/>
              <w:widowControl/>
              <w:bidi w:val="1"/>
            </w:pPr>
            <w:r>
              <w:rPr>
                <w:rFonts w:ascii="Arial" w:hAnsi="Arial" w:cs="Arial"/>
                <w:b w:val="0"/>
                <w:color w:val="000000"/>
                <w:sz w:val="20"/>
              </w:rPr>
              <w:t>اختبار الإجابات عن الاعتراضات وتجارب العملاء، وإعادة الاستهداف إذا أصبح الجمهور كافيًا.</w:t>
            </w:r>
          </w:p>
        </w:tc>
      </w:tr>
      <w:tr>
        <w:trPr>
          <w:cantSplit/>
        </w:trPr>
        <w:tc>
          <w:tcPr>
            <w:tcW w:type="dxa" w:w="1440"/>
            <w:shd w:fill="F5F7F8"/>
          </w:tcPr>
          <w:p>
            <w:pPr>
              <w:spacing w:before="100" w:after="100"/>
              <w:jc w:val="left"/>
              <w:widowControl/>
              <w:bidi w:val="1"/>
            </w:pPr>
            <w:r>
              <w:rPr>
                <w:rFonts w:ascii="Arial" w:hAnsi="Arial" w:cs="Arial"/>
                <w:b w:val="0"/>
                <w:color w:val="000000"/>
                <w:sz w:val="20"/>
              </w:rPr>
              <w:t>الرابع</w:t>
            </w:r>
          </w:p>
        </w:tc>
        <w:tc>
          <w:tcPr>
            <w:tcW w:type="dxa" w:w="8784"/>
            <w:shd w:fill="F5F7F8"/>
          </w:tcPr>
          <w:p>
            <w:pPr>
              <w:spacing w:before="100" w:after="100"/>
              <w:jc w:val="left"/>
              <w:widowControl/>
              <w:bidi w:val="1"/>
            </w:pPr>
            <w:r>
              <w:rPr>
                <w:rFonts w:ascii="Arial" w:hAnsi="Arial" w:cs="Arial"/>
                <w:b w:val="0"/>
                <w:color w:val="000000"/>
                <w:sz w:val="20"/>
              </w:rPr>
              <w:t>زيادة الإنفاق تدريجيًا عند ثبات الجودة والمبيعات، وتقييم فصل الخدمة الأقوى.</w:t>
            </w:r>
          </w:p>
        </w:tc>
      </w:tr>
    </w:tbl>
    <w:p>
      <w:pPr>
        <w:jc w:val="left"/>
        <w:pageBreakBefore w:val="0"/>
        <w:widowControl/>
        <w:bidi w:val="1"/>
      </w:pPr>
      <w:r>
        <w:rPr>
          <w:rFonts w:ascii="Arial" w:hAnsi="Arial" w:cs="Arial"/>
          <w:color w:val="000000"/>
        </w:rPr>
        <w:t>تعتمد قرارات الإيقاف والتوسّع على حجم بيانات كافٍ والقدرة على المتابعة، لا على مرور أسبوع وحده. يُتفق على سقف اختبار وحد مقبول لتكلفة اكتساب العميل بناءً على هامش الربح.</w:t>
      </w:r>
    </w:p>
    <w:p>
      <w:pPr>
        <w:pStyle w:val="Heading1"/>
        <w:jc w:val="left"/>
        <w:pageBreakBefore/>
        <w:widowControl/>
        <w:bidi w:val="1"/>
      </w:pPr>
      <w:r>
        <w:rPr>
          <w:rFonts w:ascii="Arial" w:hAnsi="Arial" w:cs="Arial"/>
          <w:color w:val="000000"/>
        </w:rPr>
        <w:t>جدول نشر المحتوى</w:t>
      </w:r>
    </w:p>
    <w:p>
      <w:pPr>
        <w:jc w:val="left"/>
        <w:pageBreakBefore w:val="0"/>
        <w:widowControl/>
        <w:bidi w:val="1"/>
      </w:pPr>
      <w:r>
        <w:rPr>
          <w:rFonts w:ascii="Arial" w:hAnsi="Arial" w:cs="Arial"/>
          <w:color w:val="000000"/>
        </w:rPr>
        <w:t>مقترح نشر ثلاث قطع أسبوعيًا بإجمالي ستة تصاميم وستة ريلز. التصميم الثالث كاروسيل ويُحسب قطعة محتوى واحدة؛ يُحدد عدد شرائحه وتكلفته ضمن نطاق التنفيذ.</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067"/>
        <w:gridCol w:w="3067"/>
        <w:gridCol w:w="3082"/>
      </w:tblGrid>
      <w:tr>
        <w:trPr>
          <w:cantSplit/>
          <w:tblHeader/>
        </w:trPr>
        <w:tc>
          <w:tcPr>
            <w:tcW w:type="dxa" w:w="1008"/>
            <w:shd w:fill="DCE6EE"/>
          </w:tcPr>
          <w:p>
            <w:pPr>
              <w:spacing w:before="100" w:after="100"/>
              <w:jc w:val="left"/>
              <w:widowControl/>
              <w:bidi w:val="1"/>
            </w:pPr>
            <w:r>
              <w:rPr>
                <w:rFonts w:ascii="Arial" w:hAnsi="Arial" w:cs="Arial"/>
                <w:b/>
                <w:color w:val="000000"/>
                <w:sz w:val="20"/>
              </w:rPr>
              <w:t>الأسبوع</w:t>
            </w:r>
          </w:p>
        </w:tc>
        <w:tc>
          <w:tcPr>
            <w:tcW w:type="dxa" w:w="3067"/>
            <w:shd w:fill="DCE6EE"/>
          </w:tcPr>
          <w:p>
            <w:pPr>
              <w:spacing w:before="100" w:after="100"/>
              <w:jc w:val="left"/>
              <w:widowControl/>
              <w:bidi w:val="1"/>
            </w:pPr>
            <w:r>
              <w:rPr>
                <w:rFonts w:ascii="Arial" w:hAnsi="Arial" w:cs="Arial"/>
                <w:b/>
                <w:color w:val="000000"/>
                <w:sz w:val="20"/>
              </w:rPr>
              <w:t>القطعة الأولى</w:t>
            </w:r>
          </w:p>
        </w:tc>
        <w:tc>
          <w:tcPr>
            <w:tcW w:type="dxa" w:w="3067"/>
            <w:shd w:fill="DCE6EE"/>
          </w:tcPr>
          <w:p>
            <w:pPr>
              <w:spacing w:before="100" w:after="100"/>
              <w:jc w:val="left"/>
              <w:widowControl/>
              <w:bidi w:val="1"/>
            </w:pPr>
            <w:r>
              <w:rPr>
                <w:rFonts w:ascii="Arial" w:hAnsi="Arial" w:cs="Arial"/>
                <w:b/>
                <w:color w:val="000000"/>
                <w:sz w:val="20"/>
              </w:rPr>
              <w:t>القطعة الثانية</w:t>
            </w:r>
          </w:p>
        </w:tc>
        <w:tc>
          <w:tcPr>
            <w:tcW w:type="dxa" w:w="3082"/>
            <w:shd w:fill="DCE6EE"/>
          </w:tcPr>
          <w:p>
            <w:pPr>
              <w:spacing w:before="100" w:after="100"/>
              <w:jc w:val="left"/>
              <w:widowControl/>
              <w:bidi w:val="1"/>
            </w:pPr>
            <w:r>
              <w:rPr>
                <w:rFonts w:ascii="Arial" w:hAnsi="Arial" w:cs="Arial"/>
                <w:b/>
                <w:color w:val="000000"/>
                <w:sz w:val="20"/>
              </w:rPr>
              <w:t>القطعة الثالثة</w:t>
            </w:r>
          </w:p>
        </w:tc>
      </w:tr>
      <w:tr>
        <w:trPr>
          <w:cantSplit/>
        </w:trPr>
        <w:tc>
          <w:tcPr>
            <w:tcW w:type="dxa" w:w="1008"/>
            <w:shd w:fill="FFFFFF"/>
          </w:tcPr>
          <w:p>
            <w:pPr>
              <w:spacing w:before="100" w:after="100"/>
              <w:jc w:val="left"/>
              <w:widowControl/>
              <w:bidi w:val="1"/>
            </w:pPr>
            <w:r>
              <w:rPr>
                <w:rFonts w:ascii="Arial" w:hAnsi="Arial" w:cs="Arial"/>
                <w:b w:val="0"/>
                <w:color w:val="000000"/>
                <w:sz w:val="20"/>
              </w:rPr>
              <w:t>الأول</w:t>
            </w:r>
          </w:p>
        </w:tc>
        <w:tc>
          <w:tcPr>
            <w:tcW w:type="dxa" w:w="3067"/>
            <w:shd w:fill="FFFFFF"/>
          </w:tcPr>
          <w:p>
            <w:pPr>
              <w:spacing w:before="100" w:after="100"/>
              <w:jc w:val="left"/>
              <w:widowControl/>
              <w:bidi w:val="1"/>
            </w:pPr>
            <w:r>
              <w:rPr>
                <w:rFonts w:ascii="Arial" w:hAnsi="Arial" w:cs="Arial"/>
                <w:b w:val="0"/>
                <w:color w:val="000000"/>
                <w:sz w:val="20"/>
              </w:rPr>
              <w:t>الريل 6</w:t>
              <w:br/>
              <w:t>رحلتك مستمرة</w:t>
            </w:r>
          </w:p>
        </w:tc>
        <w:tc>
          <w:tcPr>
            <w:tcW w:type="dxa" w:w="3067"/>
            <w:shd w:fill="FFFFFF"/>
          </w:tcPr>
          <w:p>
            <w:pPr>
              <w:spacing w:before="100" w:after="100"/>
              <w:jc w:val="left"/>
              <w:widowControl/>
              <w:bidi w:val="1"/>
            </w:pPr>
            <w:r>
              <w:rPr>
                <w:rFonts w:ascii="Arial" w:hAnsi="Arial" w:cs="Arial"/>
                <w:b w:val="0"/>
                <w:color w:val="000000"/>
                <w:sz w:val="20"/>
              </w:rPr>
              <w:t>التصميم 6</w:t>
              <w:br/>
              <w:t>خطواتك المهنية</w:t>
            </w:r>
          </w:p>
        </w:tc>
        <w:tc>
          <w:tcPr>
            <w:tcW w:type="dxa" w:w="3082"/>
            <w:shd w:fill="FFFFFF"/>
          </w:tcPr>
          <w:p>
            <w:pPr>
              <w:spacing w:before="100" w:after="100"/>
              <w:jc w:val="left"/>
              <w:widowControl/>
              <w:bidi w:val="1"/>
            </w:pPr>
            <w:r>
              <w:rPr>
                <w:rFonts w:ascii="Arial" w:hAnsi="Arial" w:cs="Arial"/>
                <w:b w:val="0"/>
                <w:color w:val="000000"/>
                <w:sz w:val="20"/>
              </w:rPr>
              <w:t>التصميم 1</w:t>
              <w:br/>
              <w:t>تجديد البطاقة</w:t>
            </w:r>
          </w:p>
        </w:tc>
      </w:tr>
      <w:tr>
        <w:trPr>
          <w:cantSplit/>
        </w:trPr>
        <w:tc>
          <w:tcPr>
            <w:tcW w:type="dxa" w:w="1008"/>
            <w:shd w:fill="F5F7F8"/>
          </w:tcPr>
          <w:p>
            <w:pPr>
              <w:spacing w:before="100" w:after="100"/>
              <w:jc w:val="left"/>
              <w:widowControl/>
              <w:bidi w:val="1"/>
            </w:pPr>
            <w:r>
              <w:rPr>
                <w:rFonts w:ascii="Arial" w:hAnsi="Arial" w:cs="Arial"/>
                <w:b w:val="0"/>
                <w:color w:val="000000"/>
                <w:sz w:val="20"/>
              </w:rPr>
              <w:t>الثاني</w:t>
            </w:r>
          </w:p>
        </w:tc>
        <w:tc>
          <w:tcPr>
            <w:tcW w:type="dxa" w:w="3067"/>
            <w:shd w:fill="F5F7F8"/>
          </w:tcPr>
          <w:p>
            <w:pPr>
              <w:spacing w:before="100" w:after="100"/>
              <w:jc w:val="left"/>
              <w:widowControl/>
              <w:bidi w:val="1"/>
            </w:pPr>
            <w:r>
              <w:rPr>
                <w:rFonts w:ascii="Arial" w:hAnsi="Arial" w:cs="Arial"/>
                <w:b w:val="0"/>
                <w:color w:val="000000"/>
                <w:sz w:val="20"/>
              </w:rPr>
              <w:t>الريل 1</w:t>
              <w:br/>
              <w:t>قبل انتهاء البطاقة</w:t>
            </w:r>
          </w:p>
        </w:tc>
        <w:tc>
          <w:tcPr>
            <w:tcW w:type="dxa" w:w="3067"/>
            <w:shd w:fill="F5F7F8"/>
          </w:tcPr>
          <w:p>
            <w:pPr>
              <w:spacing w:before="100" w:after="100"/>
              <w:jc w:val="left"/>
              <w:widowControl/>
              <w:bidi w:val="1"/>
            </w:pPr>
            <w:r>
              <w:rPr>
                <w:rFonts w:ascii="Arial" w:hAnsi="Arial" w:cs="Arial"/>
                <w:b w:val="0"/>
                <w:color w:val="000000"/>
                <w:sz w:val="20"/>
              </w:rPr>
              <w:t>التصميم 2</w:t>
              <w:br/>
              <w:t>الساعات التعليمية</w:t>
            </w:r>
          </w:p>
        </w:tc>
        <w:tc>
          <w:tcPr>
            <w:tcW w:type="dxa" w:w="3082"/>
            <w:shd w:fill="F5F7F8"/>
          </w:tcPr>
          <w:p>
            <w:pPr>
              <w:spacing w:before="100" w:after="100"/>
              <w:jc w:val="left"/>
              <w:widowControl/>
              <w:bidi w:val="1"/>
            </w:pPr>
            <w:r>
              <w:rPr>
                <w:rFonts w:ascii="Arial" w:hAnsi="Arial" w:cs="Arial"/>
                <w:b w:val="0"/>
                <w:color w:val="000000"/>
                <w:sz w:val="20"/>
              </w:rPr>
              <w:t>الريل 2</w:t>
              <w:br/>
              <w:t>ناقصك ساعات</w:t>
            </w:r>
          </w:p>
        </w:tc>
      </w:tr>
      <w:tr>
        <w:trPr>
          <w:cantSplit/>
        </w:trPr>
        <w:tc>
          <w:tcPr>
            <w:tcW w:type="dxa" w:w="1008"/>
            <w:shd w:fill="FFFFFF"/>
          </w:tcPr>
          <w:p>
            <w:pPr>
              <w:spacing w:before="100" w:after="100"/>
              <w:jc w:val="left"/>
              <w:widowControl/>
              <w:bidi w:val="1"/>
            </w:pPr>
            <w:r>
              <w:rPr>
                <w:rFonts w:ascii="Arial" w:hAnsi="Arial" w:cs="Arial"/>
                <w:b w:val="0"/>
                <w:color w:val="000000"/>
                <w:sz w:val="20"/>
              </w:rPr>
              <w:t>الثالث</w:t>
            </w:r>
          </w:p>
        </w:tc>
        <w:tc>
          <w:tcPr>
            <w:tcW w:type="dxa" w:w="3067"/>
            <w:shd w:fill="FFFFFF"/>
          </w:tcPr>
          <w:p>
            <w:pPr>
              <w:spacing w:before="100" w:after="100"/>
              <w:jc w:val="left"/>
              <w:widowControl/>
              <w:bidi w:val="1"/>
            </w:pPr>
            <w:r>
              <w:rPr>
                <w:rFonts w:ascii="Arial" w:hAnsi="Arial" w:cs="Arial"/>
                <w:b w:val="0"/>
                <w:color w:val="000000"/>
                <w:sz w:val="20"/>
              </w:rPr>
              <w:t>التصميم 3</w:t>
              <w:br/>
              <w:t>البرامج التدريبية</w:t>
            </w:r>
          </w:p>
        </w:tc>
        <w:tc>
          <w:tcPr>
            <w:tcW w:type="dxa" w:w="3067"/>
            <w:shd w:fill="FFFFFF"/>
          </w:tcPr>
          <w:p>
            <w:pPr>
              <w:spacing w:before="100" w:after="100"/>
              <w:jc w:val="left"/>
              <w:widowControl/>
              <w:bidi w:val="1"/>
            </w:pPr>
            <w:r>
              <w:rPr>
                <w:rFonts w:ascii="Arial" w:hAnsi="Arial" w:cs="Arial"/>
                <w:b w:val="0"/>
                <w:color w:val="000000"/>
                <w:sz w:val="20"/>
              </w:rPr>
              <w:t>الريل 3</w:t>
              <w:br/>
              <w:t>اختيار البرنامج</w:t>
            </w:r>
          </w:p>
        </w:tc>
        <w:tc>
          <w:tcPr>
            <w:tcW w:type="dxa" w:w="3082"/>
            <w:shd w:fill="FFFFFF"/>
          </w:tcPr>
          <w:p>
            <w:pPr>
              <w:spacing w:before="100" w:after="100"/>
              <w:jc w:val="left"/>
              <w:widowControl/>
              <w:bidi w:val="1"/>
            </w:pPr>
            <w:r>
              <w:rPr>
                <w:rFonts w:ascii="Arial" w:hAnsi="Arial" w:cs="Arial"/>
                <w:b w:val="0"/>
                <w:color w:val="000000"/>
                <w:sz w:val="20"/>
              </w:rPr>
              <w:t>التصميم 4</w:t>
              <w:br/>
              <w:t>السيرة الذاتية</w:t>
            </w:r>
          </w:p>
        </w:tc>
      </w:tr>
      <w:tr>
        <w:trPr>
          <w:cantSplit/>
        </w:trPr>
        <w:tc>
          <w:tcPr>
            <w:tcW w:type="dxa" w:w="1008"/>
            <w:shd w:fill="F5F7F8"/>
          </w:tcPr>
          <w:p>
            <w:pPr>
              <w:spacing w:before="100" w:after="100"/>
              <w:jc w:val="left"/>
              <w:widowControl/>
              <w:bidi w:val="1"/>
            </w:pPr>
            <w:r>
              <w:rPr>
                <w:rFonts w:ascii="Arial" w:hAnsi="Arial" w:cs="Arial"/>
                <w:b w:val="0"/>
                <w:color w:val="000000"/>
                <w:sz w:val="20"/>
              </w:rPr>
              <w:t>الرابع</w:t>
            </w:r>
          </w:p>
        </w:tc>
        <w:tc>
          <w:tcPr>
            <w:tcW w:type="dxa" w:w="3067"/>
            <w:shd w:fill="F5F7F8"/>
          </w:tcPr>
          <w:p>
            <w:pPr>
              <w:spacing w:before="100" w:after="100"/>
              <w:jc w:val="left"/>
              <w:widowControl/>
              <w:bidi w:val="1"/>
            </w:pPr>
            <w:r>
              <w:rPr>
                <w:rFonts w:ascii="Arial" w:hAnsi="Arial" w:cs="Arial"/>
                <w:b w:val="0"/>
                <w:color w:val="000000"/>
                <w:sz w:val="20"/>
              </w:rPr>
              <w:t>الريل 4</w:t>
              <w:br/>
              <w:t>مراجعة السيرة</w:t>
            </w:r>
          </w:p>
        </w:tc>
        <w:tc>
          <w:tcPr>
            <w:tcW w:type="dxa" w:w="3067"/>
            <w:shd w:fill="F5F7F8"/>
          </w:tcPr>
          <w:p>
            <w:pPr>
              <w:spacing w:before="100" w:after="100"/>
              <w:jc w:val="left"/>
              <w:widowControl/>
              <w:bidi w:val="1"/>
            </w:pPr>
            <w:r>
              <w:rPr>
                <w:rFonts w:ascii="Arial" w:hAnsi="Arial" w:cs="Arial"/>
                <w:b w:val="0"/>
                <w:color w:val="000000"/>
                <w:sz w:val="20"/>
              </w:rPr>
              <w:t>التصميم 5</w:t>
              <w:br/>
              <w:t>حساب LinkedIn</w:t>
            </w:r>
          </w:p>
        </w:tc>
        <w:tc>
          <w:tcPr>
            <w:tcW w:type="dxa" w:w="3082"/>
            <w:shd w:fill="F5F7F8"/>
          </w:tcPr>
          <w:p>
            <w:pPr>
              <w:spacing w:before="100" w:after="100"/>
              <w:jc w:val="left"/>
              <w:widowControl/>
              <w:bidi w:val="1"/>
            </w:pPr>
            <w:r>
              <w:rPr>
                <w:rFonts w:ascii="Arial" w:hAnsi="Arial" w:cs="Arial"/>
                <w:b w:val="0"/>
                <w:color w:val="000000"/>
                <w:sz w:val="20"/>
              </w:rPr>
              <w:t>الريل 5</w:t>
              <w:br/>
              <w:t>الملف المهني</w:t>
            </w:r>
          </w:p>
        </w:tc>
      </w:tr>
    </w:tbl>
    <w:p>
      <w:pPr>
        <w:jc w:val="left"/>
        <w:pageBreakBefore w:val="0"/>
        <w:widowControl/>
        <w:bidi w:val="1"/>
      </w:pPr>
      <w:r>
        <w:rPr>
          <w:rFonts w:ascii="Arial" w:hAnsi="Arial" w:cs="Arial"/>
          <w:color w:val="000000"/>
        </w:rPr>
        <w:t>تحدد أيام النشر ومواعيده وفق بيانات الحساب وتوفر فريق الرد. ويمكن إعادة استخدام القطع في القصص، مع اعتبار إنتاج أي محتوى إضافي خارج القطع الاثنتي عشرة بندًا منفصلًا.</w:t>
      </w:r>
    </w:p>
    <w:p>
      <w:pPr>
        <w:pStyle w:val="Heading2"/>
        <w:jc w:val="left"/>
        <w:pageBreakBefore w:val="0"/>
        <w:widowControl/>
        <w:bidi w:val="1"/>
      </w:pPr>
      <w:r>
        <w:rPr>
          <w:rFonts w:ascii="Arial" w:hAnsi="Arial" w:cs="Arial"/>
          <w:color w:val="000000"/>
        </w:rPr>
        <w:t>متطلبات بدء التنفيذ</w:t>
      </w:r>
    </w:p>
    <w:p>
      <w:pPr>
        <w:jc w:val="left"/>
        <w:pageBreakBefore w:val="0"/>
        <w:widowControl/>
        <w:bidi w:val="1"/>
      </w:pPr>
      <w:r>
        <w:rPr>
          <w:rFonts w:ascii="Arial" w:hAnsi="Arial" w:cs="Arial"/>
          <w:color w:val="000000"/>
        </w:rPr>
        <w:t>تأكيد قائمة الخدمات والاعتمادات والجهات المانحة؛ تسليم الشعار والهوية؛ تحديد الأسعار والمدد وشروط الخدمة؛ اعتماد وسيلة التواصل وساعات الرد؛ تحديد الميزانية وصلاحيات الحساب؛ وتعيين مسؤول لاعتماد المحتوى وتحديث سجل المبيعات.</w:t>
      </w:r>
    </w:p>
    <w:p>
      <w:pPr>
        <w:pStyle w:val="Heading2"/>
        <w:jc w:val="left"/>
        <w:pageBreakBefore w:val="0"/>
        <w:widowControl/>
        <w:bidi w:val="1"/>
      </w:pPr>
      <w:r>
        <w:rPr>
          <w:rFonts w:ascii="Arial" w:hAnsi="Arial" w:cs="Arial"/>
          <w:color w:val="000000"/>
        </w:rPr>
        <w:t>مراجع المراجعة الفنية</w:t>
      </w:r>
    </w:p>
    <w:p>
      <w:pPr>
        <w:jc w:val="left"/>
        <w:pageBreakBefore w:val="0"/>
        <w:widowControl/>
        <w:bidi w:val="1"/>
      </w:pPr>
      <w:r>
        <w:rPr>
          <w:rFonts w:ascii="Arial" w:hAnsi="Arial" w:cs="Arial"/>
          <w:color w:val="000000"/>
        </w:rPr>
        <w:t>الهيئة السعودية للتخصصات الصحية  استعراض ساعات التطوير المهني المستمر</w:t>
        <w:br/>
        <w:t>https://scfhs.org.sa/ar/node/2000</w:t>
      </w:r>
    </w:p>
    <w:p>
      <w:pPr>
        <w:jc w:val="left"/>
        <w:pageBreakBefore w:val="0"/>
        <w:widowControl/>
        <w:bidi w:val="1"/>
      </w:pPr>
      <w:r>
        <w:rPr>
          <w:rFonts w:ascii="Arial" w:hAnsi="Arial" w:cs="Arial"/>
          <w:color w:val="000000"/>
        </w:rPr>
        <w:t>Meta  إنشاء إعلانات تنقل إلى واتساب</w:t>
        <w:br/>
        <w:t>https://www.facebook.com/business/help/447934475640650</w:t>
      </w:r>
    </w:p>
    <w:p>
      <w:pPr>
        <w:jc w:val="left"/>
        <w:pageBreakBefore w:val="0"/>
        <w:widowControl/>
        <w:bidi w:val="1"/>
      </w:pPr>
      <w:r>
        <w:rPr>
          <w:rFonts w:ascii="Arial" w:hAnsi="Arial" w:cs="Arial"/>
          <w:color w:val="000000"/>
        </w:rPr>
        <w:t>تاريخ المراجعة 25 سبتمبر 2026. تُراجع إعدادات المنصة والمتطلبات التفصيلية للخدمة عند الإطلاق.</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71" w:lineRule="auto"/>
      <w:outlineLvl w:val="0"/>
    </w:pPr>
    <w:rPr>
      <w:rFonts w:asciiTheme="majorHAnsi" w:eastAsiaTheme="majorEastAsia" w:hAnsiTheme="majorHAnsi" w:cstheme="majorBidi" w:ascii="Arial" w:hAnsi="Arial"/>
      <w:b/>
      <w:bCs/>
      <w:color w:val="000000"/>
      <w:sz w:val="36"/>
      <w:szCs w:val="28"/>
      <w:rtl/>
    </w:rPr>
  </w:style>
  <w:style w:type="paragraph" w:styleId="Heading2">
    <w:name w:val="heading 2"/>
    <w:basedOn w:val="Normal"/>
    <w:next w:val="Normal"/>
    <w:link w:val="Heading2Char"/>
    <w:uiPriority w:val="9"/>
    <w:unhideWhenUsed/>
    <w:qFormat/>
    <w:rsid w:val="00FC693F"/>
    <w:pPr>
      <w:keepNext/>
      <w:keepLines/>
      <w:spacing w:before="180" w:after="100" w:line="271" w:lineRule="auto"/>
      <w:outlineLvl w:val="1"/>
    </w:pPr>
    <w:rPr>
      <w:rFonts w:asciiTheme="majorHAnsi" w:eastAsiaTheme="majorEastAsia" w:hAnsiTheme="majorHAnsi" w:cstheme="majorBidi" w:ascii="Arial" w:hAnsi="Arial"/>
      <w:b/>
      <w:bCs/>
      <w:color w:val="000000"/>
      <w:sz w:val="28"/>
      <w:szCs w:val="26"/>
      <w:rtl/>
    </w:rPr>
  </w:style>
  <w:style w:type="paragraph" w:styleId="Heading3">
    <w:name w:val="heading 3"/>
    <w:basedOn w:val="Normal"/>
    <w:next w:val="Normal"/>
    <w:link w:val="Heading3Char"/>
    <w:uiPriority w:val="9"/>
    <w:unhideWhenUsed/>
    <w:qFormat/>
    <w:rsid w:val="00FC693F"/>
    <w:pPr>
      <w:keepNext/>
      <w:keepLines/>
      <w:spacing w:before="180" w:after="100" w:line="271" w:lineRule="auto"/>
      <w:outlineLvl w:val="2"/>
    </w:pPr>
    <w:rPr>
      <w:rFonts w:asciiTheme="majorHAnsi" w:eastAsiaTheme="majorEastAsia" w:hAnsiTheme="majorHAnsi" w:cstheme="majorBidi" w:ascii="Arial" w:hAnsi="Arial"/>
      <w:b/>
      <w:bCs/>
      <w:color w:val="000000"/>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1" w:lineRule="auto" w:before="180"/>
      <w:contextualSpacing/>
    </w:pPr>
    <w:rPr>
      <w:rFonts w:asciiTheme="majorHAnsi" w:eastAsiaTheme="majorEastAsia" w:hAnsiTheme="majorHAnsi" w:cstheme="majorBidi" w:ascii="Arial" w:hAnsi="Arial"/>
      <w:b/>
      <w:color w:val="000000"/>
      <w:spacing w:val="5"/>
      <w:kern w:val="28"/>
      <w:sz w:val="48"/>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