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3605E" w14:textId="5EC0FB63" w:rsidR="00717683" w:rsidRDefault="00717683" w:rsidP="00717683">
      <w:pPr>
        <w:pStyle w:val="Heading1"/>
      </w:pPr>
      <w:proofErr w:type="gramStart"/>
      <w:r w:rsidRPr="00717683">
        <w:t>Is</w:t>
      </w:r>
      <w:proofErr w:type="gramEnd"/>
      <w:r w:rsidRPr="00717683">
        <w:t xml:space="preserve"> there </w:t>
      </w:r>
      <w:proofErr w:type="gramStart"/>
      <w:r w:rsidRPr="00717683">
        <w:t>a relationship</w:t>
      </w:r>
      <w:proofErr w:type="gramEnd"/>
      <w:r w:rsidRPr="00717683">
        <w:t xml:space="preserve"> </w:t>
      </w:r>
      <w:r w:rsidR="00C4134B">
        <w:t>purchase factors</w:t>
      </w:r>
      <w:r w:rsidRPr="00717683">
        <w:t xml:space="preserve"> and </w:t>
      </w:r>
      <w:r w:rsidR="00C4134B">
        <w:t>Income range</w:t>
      </w:r>
      <w:r w:rsidRPr="00717683">
        <w:t>?</w:t>
      </w:r>
    </w:p>
    <w:p w14:paraId="143FC2C0" w14:textId="77777777" w:rsidR="00717683" w:rsidRDefault="00717683" w:rsidP="00717683"/>
    <w:p w14:paraId="29222F92" w14:textId="77777777" w:rsidR="00A23874" w:rsidRPr="00A23874" w:rsidRDefault="00A23874" w:rsidP="00A23874"/>
    <w:p w14:paraId="0B52A6D6" w14:textId="77777777" w:rsidR="00C4134B" w:rsidRPr="00C4134B" w:rsidRDefault="00C4134B" w:rsidP="00C4134B">
      <w:pPr>
        <w:rPr>
          <w:b/>
          <w:bCs/>
        </w:rPr>
      </w:pPr>
    </w:p>
    <w:p w14:paraId="7CD710F7" w14:textId="77777777" w:rsidR="00C4134B" w:rsidRPr="00C4134B" w:rsidRDefault="00C4134B" w:rsidP="00C4134B">
      <w:pPr>
        <w:rPr>
          <w:b/>
          <w:bCs/>
        </w:rPr>
      </w:pPr>
    </w:p>
    <w:p w14:paraId="61B2E0E5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>Crosstabs</w:t>
      </w:r>
    </w:p>
    <w:p w14:paraId="266A9320" w14:textId="77777777" w:rsidR="00C4134B" w:rsidRPr="00C4134B" w:rsidRDefault="00C4134B" w:rsidP="00C4134B">
      <w:pPr>
        <w:rPr>
          <w:b/>
          <w:bCs/>
        </w:rPr>
      </w:pPr>
    </w:p>
    <w:p w14:paraId="619AF59C" w14:textId="77777777" w:rsidR="00C4134B" w:rsidRPr="00C4134B" w:rsidRDefault="00C4134B" w:rsidP="00C4134B">
      <w:pPr>
        <w:rPr>
          <w:b/>
          <w:bCs/>
        </w:rPr>
      </w:pPr>
    </w:p>
    <w:p w14:paraId="10CD4A5A" w14:textId="77777777" w:rsidR="00C4134B" w:rsidRPr="00C4134B" w:rsidRDefault="00C4134B" w:rsidP="00C4134B">
      <w:pPr>
        <w:rPr>
          <w:b/>
          <w:bCs/>
        </w:rPr>
      </w:pPr>
    </w:p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C4134B" w:rsidRPr="00C4134B" w14:paraId="4C1AE4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A08A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Notes</w:t>
            </w:r>
          </w:p>
        </w:tc>
      </w:tr>
      <w:tr w:rsidR="00C4134B" w:rsidRPr="00C4134B" w14:paraId="583200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ACC54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1A2CB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28-FEB-2025 22:29:00</w:t>
            </w:r>
          </w:p>
        </w:tc>
      </w:tr>
      <w:tr w:rsidR="00C4134B" w:rsidRPr="00C4134B" w14:paraId="0EB875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53E6A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C33AE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54F2E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8B51C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CE3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4B5B1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C4134B" w:rsidRPr="00C4134B" w14:paraId="3539AE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838E6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CB82B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631C1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DataSet1</w:t>
            </w:r>
          </w:p>
        </w:tc>
      </w:tr>
      <w:tr w:rsidR="00C4134B" w:rsidRPr="00C4134B" w14:paraId="4EFE5E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BC9F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AF22C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D517C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&lt;none&gt;</w:t>
            </w:r>
          </w:p>
        </w:tc>
      </w:tr>
      <w:tr w:rsidR="00C4134B" w:rsidRPr="00C4134B" w14:paraId="5030C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D5D7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7086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1B1CE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&lt;none&gt;</w:t>
            </w:r>
          </w:p>
        </w:tc>
      </w:tr>
      <w:tr w:rsidR="00C4134B" w:rsidRPr="00C4134B" w14:paraId="13F2D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BD5D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70F9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FBDEB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&lt;none&gt;</w:t>
            </w:r>
          </w:p>
        </w:tc>
      </w:tr>
      <w:tr w:rsidR="00C4134B" w:rsidRPr="00C4134B" w14:paraId="1E26D7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E4875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29492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E9607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</w:tr>
      <w:tr w:rsidR="00C4134B" w:rsidRPr="00C4134B" w14:paraId="0DF1EC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59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9A39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96EC3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User-defined missing values are treated as missing.</w:t>
            </w:r>
          </w:p>
        </w:tc>
      </w:tr>
      <w:tr w:rsidR="00C4134B" w:rsidRPr="00C4134B" w14:paraId="715958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7ECA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DF7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D4B60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Statistics for each table are based on all the cases with valid data in the specified range(s) for all variables in each table.</w:t>
            </w:r>
          </w:p>
        </w:tc>
      </w:tr>
      <w:tr w:rsidR="00C4134B" w:rsidRPr="00C4134B" w14:paraId="0EACAE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95EA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64A4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CROSSTABS</w:t>
            </w:r>
          </w:p>
          <w:p w14:paraId="5CF5A29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/TABLES=</w:t>
            </w:r>
            <w:proofErr w:type="spellStart"/>
            <w:r w:rsidRPr="00C4134B">
              <w:rPr>
                <w:b/>
                <w:bCs/>
              </w:rPr>
              <w:t>Income_Range</w:t>
            </w:r>
            <w:proofErr w:type="spellEnd"/>
            <w:r w:rsidRPr="00C4134B">
              <w:rPr>
                <w:b/>
                <w:bCs/>
              </w:rPr>
              <w:t xml:space="preserve"> BY </w:t>
            </w:r>
            <w:proofErr w:type="spellStart"/>
            <w:r w:rsidRPr="00C4134B">
              <w:rPr>
                <w:b/>
                <w:bCs/>
              </w:rPr>
              <w:t>Rank_Flavor</w:t>
            </w:r>
            <w:proofErr w:type="spellEnd"/>
            <w:r w:rsidRPr="00C4134B">
              <w:rPr>
                <w:b/>
                <w:bCs/>
              </w:rPr>
              <w:t xml:space="preserve"> </w:t>
            </w:r>
            <w:proofErr w:type="spellStart"/>
            <w:r w:rsidRPr="00C4134B">
              <w:rPr>
                <w:b/>
                <w:bCs/>
              </w:rPr>
              <w:t>Rank_Price</w:t>
            </w:r>
            <w:proofErr w:type="spellEnd"/>
            <w:r w:rsidRPr="00C4134B">
              <w:rPr>
                <w:b/>
                <w:bCs/>
              </w:rPr>
              <w:t xml:space="preserve"> </w:t>
            </w:r>
            <w:proofErr w:type="spellStart"/>
            <w:r w:rsidRPr="00C4134B">
              <w:rPr>
                <w:b/>
                <w:bCs/>
              </w:rPr>
              <w:t>Rank_Reputation</w:t>
            </w:r>
            <w:proofErr w:type="spellEnd"/>
            <w:r w:rsidRPr="00C4134B">
              <w:rPr>
                <w:b/>
                <w:bCs/>
              </w:rPr>
              <w:t xml:space="preserve"> </w:t>
            </w:r>
            <w:proofErr w:type="spellStart"/>
            <w:r w:rsidRPr="00C4134B">
              <w:rPr>
                <w:b/>
                <w:bCs/>
              </w:rPr>
              <w:t>Rank_Packaging</w:t>
            </w:r>
            <w:proofErr w:type="spellEnd"/>
            <w:r w:rsidRPr="00C4134B">
              <w:rPr>
                <w:b/>
                <w:bCs/>
              </w:rPr>
              <w:t xml:space="preserve"> </w:t>
            </w:r>
            <w:proofErr w:type="spellStart"/>
            <w:r w:rsidRPr="00C4134B">
              <w:rPr>
                <w:b/>
                <w:bCs/>
              </w:rPr>
              <w:t>Rank_Health</w:t>
            </w:r>
            <w:proofErr w:type="spellEnd"/>
          </w:p>
          <w:p w14:paraId="566C6DD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  </w:t>
            </w:r>
            <w:proofErr w:type="spellStart"/>
            <w:r w:rsidRPr="00C4134B">
              <w:rPr>
                <w:b/>
                <w:bCs/>
              </w:rPr>
              <w:t>Rank_Availability</w:t>
            </w:r>
            <w:proofErr w:type="spellEnd"/>
          </w:p>
          <w:p w14:paraId="18BE1D1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/FORMAT=DVALUE TABLES</w:t>
            </w:r>
          </w:p>
          <w:p w14:paraId="506F6C6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/STATISTICS=CHISQ</w:t>
            </w:r>
          </w:p>
          <w:p w14:paraId="5D9E6BD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/CELLS=COUNT COLUMN</w:t>
            </w:r>
          </w:p>
          <w:p w14:paraId="219C927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  /COUNT ROUND CELL.</w:t>
            </w:r>
          </w:p>
        </w:tc>
      </w:tr>
      <w:tr w:rsidR="00C4134B" w:rsidRPr="00C4134B" w14:paraId="73633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B9312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F757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6B31D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00:00:00.02</w:t>
            </w:r>
          </w:p>
        </w:tc>
      </w:tr>
      <w:tr w:rsidR="00C4134B" w:rsidRPr="00C4134B" w14:paraId="0D9D2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4E7CE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19F58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EDB09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00:00:00.16</w:t>
            </w:r>
          </w:p>
        </w:tc>
      </w:tr>
      <w:tr w:rsidR="00C4134B" w:rsidRPr="00C4134B" w14:paraId="2B68E1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BCBD8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C02BB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Dimensions Requested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5A5B2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</w:t>
            </w:r>
          </w:p>
        </w:tc>
      </w:tr>
      <w:tr w:rsidR="00C4134B" w:rsidRPr="00C4134B" w14:paraId="27157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8DCA4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95952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Cells Available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087DC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524245</w:t>
            </w:r>
          </w:p>
        </w:tc>
      </w:tr>
    </w:tbl>
    <w:p w14:paraId="7D4E2A1A" w14:textId="77777777" w:rsidR="00C4134B" w:rsidRPr="00C4134B" w:rsidRDefault="00C4134B" w:rsidP="00C4134B">
      <w:pPr>
        <w:rPr>
          <w:b/>
          <w:bCs/>
        </w:rPr>
      </w:pPr>
    </w:p>
    <w:p w14:paraId="3AB22361" w14:textId="77777777" w:rsidR="00C4134B" w:rsidRPr="00C4134B" w:rsidRDefault="00C4134B" w:rsidP="00C4134B">
      <w:pPr>
        <w:rPr>
          <w:b/>
          <w:bCs/>
        </w:rPr>
      </w:pPr>
    </w:p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140"/>
        <w:gridCol w:w="1140"/>
        <w:gridCol w:w="1140"/>
        <w:gridCol w:w="1140"/>
      </w:tblGrid>
      <w:tr w:rsidR="00C4134B" w:rsidRPr="00C4134B" w14:paraId="382D68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4047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Case Processing Summary</w:t>
            </w:r>
          </w:p>
        </w:tc>
      </w:tr>
      <w:tr w:rsidR="00C4134B" w:rsidRPr="00C4134B" w14:paraId="10B95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02AA1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43239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Cases</w:t>
            </w:r>
          </w:p>
        </w:tc>
      </w:tr>
      <w:tr w:rsidR="00C4134B" w:rsidRPr="00C4134B" w14:paraId="4D30E7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DB8477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75A7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Valid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AFF33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Missing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1185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1E91C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2ED74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0558D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2F1E9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B4FD1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5F2A3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E329F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CCD19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Percent</w:t>
            </w:r>
          </w:p>
        </w:tc>
      </w:tr>
      <w:tr w:rsidR="00C4134B" w:rsidRPr="00C4134B" w14:paraId="27101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63DB4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04C1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D426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E86B7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6F668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BC5E9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84DC9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  <w:tr w:rsidR="00C4134B" w:rsidRPr="00C4134B" w14:paraId="120FE0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0A6D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ED6C4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60E33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FACBD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6ADC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A4D12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F89F9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  <w:tr w:rsidR="00C4134B" w:rsidRPr="00C4134B" w14:paraId="258F3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1F2E9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4A684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8EA84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DAB92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FF108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2AA7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7BB30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  <w:tr w:rsidR="00C4134B" w:rsidRPr="00C4134B" w14:paraId="764358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AD3D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7D81B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E66CE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CAA7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547B4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097FA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71EAA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  <w:tr w:rsidR="00C4134B" w:rsidRPr="00C4134B" w14:paraId="0AC9E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AF34B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86B2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6AF31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FDD3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99CE9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98424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32ED6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  <w:tr w:rsidR="00C4134B" w:rsidRPr="00C4134B" w14:paraId="7FD6CB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F503C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Q6: Monthly income range. *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B9F93F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3FBF8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82699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A19944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5B54F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4D87A4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6E4083EC" w14:textId="77777777" w:rsidR="00C4134B" w:rsidRPr="00C4134B" w:rsidRDefault="00C4134B" w:rsidP="00C4134B">
      <w:pPr>
        <w:rPr>
          <w:b/>
          <w:bCs/>
        </w:rPr>
      </w:pPr>
    </w:p>
    <w:p w14:paraId="3C11E773" w14:textId="77777777" w:rsidR="00C4134B" w:rsidRPr="00C4134B" w:rsidRDefault="00C4134B" w:rsidP="00C4134B">
      <w:pPr>
        <w:rPr>
          <w:b/>
          <w:bCs/>
        </w:rPr>
      </w:pPr>
    </w:p>
    <w:p w14:paraId="15E90437" w14:textId="77777777" w:rsidR="00C4134B" w:rsidRPr="00C4134B" w:rsidRDefault="00C4134B" w:rsidP="00C4134B">
      <w:pPr>
        <w:rPr>
          <w:b/>
          <w:bCs/>
        </w:rPr>
      </w:pPr>
    </w:p>
    <w:p w14:paraId="275378DD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Flavor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485089AE" w14:textId="77777777" w:rsidR="00C4134B" w:rsidRPr="00C4134B" w:rsidRDefault="00C4134B" w:rsidP="00C4134B">
      <w:pPr>
        <w:rPr>
          <w:b/>
          <w:bCs/>
        </w:rPr>
      </w:pPr>
    </w:p>
    <w:p w14:paraId="54BEB86B" w14:textId="77777777" w:rsidR="00C4134B" w:rsidRPr="00C4134B" w:rsidRDefault="00C4134B" w:rsidP="00C4134B">
      <w:pPr>
        <w:rPr>
          <w:b/>
          <w:bCs/>
        </w:rPr>
      </w:pPr>
    </w:p>
    <w:p w14:paraId="33B5C367" w14:textId="77777777" w:rsidR="00C4134B" w:rsidRPr="00C4134B" w:rsidRDefault="00C4134B" w:rsidP="00C4134B">
      <w:pPr>
        <w:rPr>
          <w:b/>
          <w:bCs/>
        </w:rPr>
      </w:pPr>
    </w:p>
    <w:tbl>
      <w:tblPr>
        <w:tblW w:w="16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2321"/>
        <w:gridCol w:w="2729"/>
        <w:gridCol w:w="1637"/>
        <w:gridCol w:w="1210"/>
        <w:gridCol w:w="1637"/>
        <w:gridCol w:w="1637"/>
        <w:gridCol w:w="1637"/>
        <w:gridCol w:w="1142"/>
      </w:tblGrid>
      <w:tr w:rsidR="00C4134B" w:rsidRPr="00C4134B" w14:paraId="6E0E7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161A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2E3B3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2E68A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7758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728E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4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C1C8A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0FF61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91036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3CE16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2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A136B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BBF632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Moderatly</w:t>
            </w:r>
            <w:proofErr w:type="spellEnd"/>
            <w:r w:rsidRPr="00C4134B">
              <w:rPr>
                <w:b/>
                <w:bCs/>
              </w:rPr>
              <w:t xml:space="preserve"> Important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E0CA7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Slightly Important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C3D2B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4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781CC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4822C7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28F85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CB694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1F26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D22B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F8F9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7E1BD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FF8F1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20C9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CD1E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3144A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4E77D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574F9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9606F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896E0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2762B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027BD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55C9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0E479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8.6%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DE61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3F16F4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9FE1E7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AA275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B43F4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ED28C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41BF1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4CD80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087C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97738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3876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13E7B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B34E4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CFD84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AA1DC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441A8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26.0%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B992D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4322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3A226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B7F0C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13.8%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9CB56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10522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B263D7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ACF3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FB631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15489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69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8E9D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3E014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C32A2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35DB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105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22B3A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4ADE6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1A2AD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EB288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7E2DB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AB9BB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46.0%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80BE9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1BEF1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9B0D9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99511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60.3%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4C8151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332F61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1AE27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6E376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0849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FC9A8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42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C22EC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893F1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45408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A1E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0A175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2D68E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BC6764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3F548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D5982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63C126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28.0%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9BA0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27419E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B12BF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54481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17.2%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5DFA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2B1C1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38315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CAB7E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D906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150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9897F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0A5DC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BBA77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3EE0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9F30B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632E29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B498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71F3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Flavor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8FB0A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978F52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617DA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71E817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5A114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25648A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7D057B79" w14:textId="77777777" w:rsidR="00C4134B" w:rsidRPr="00C4134B" w:rsidRDefault="00C4134B" w:rsidP="00C4134B">
      <w:pPr>
        <w:rPr>
          <w:b/>
          <w:bCs/>
        </w:rPr>
      </w:pPr>
    </w:p>
    <w:p w14:paraId="565EDC66" w14:textId="77777777" w:rsidR="00C4134B" w:rsidRPr="00C4134B" w:rsidRDefault="00C4134B" w:rsidP="00C4134B">
      <w:pPr>
        <w:rPr>
          <w:b/>
          <w:bCs/>
        </w:rPr>
      </w:pPr>
    </w:p>
    <w:tbl>
      <w:tblPr>
        <w:tblW w:w="6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1193"/>
        <w:gridCol w:w="1142"/>
        <w:gridCol w:w="1637"/>
      </w:tblGrid>
      <w:tr w:rsidR="00C4134B" w:rsidRPr="00C4134B" w14:paraId="1E8DF6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3A103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Chi-Square Tests</w:t>
            </w:r>
          </w:p>
        </w:tc>
      </w:tr>
      <w:tr w:rsidR="00C4134B" w:rsidRPr="00C4134B" w14:paraId="4E070F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37C1B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0F11B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27BF4B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E29F5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15204B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639C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4482C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172.330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5AF31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2DE7B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0FC874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C024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lastRenderedPageBreak/>
              <w:t>Likelihood Ratio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1FF50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166.122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07A67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8B1C4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09FEEE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2D59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BF7C7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1.038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174C3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D358B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.308</w:t>
            </w:r>
          </w:p>
        </w:tc>
      </w:tr>
      <w:tr w:rsidR="00C4134B" w:rsidRPr="00C4134B" w14:paraId="6B237B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05CB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64D82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0C49A7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165D82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4AA961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59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a. 9 cells (45.0%) have expected </w:t>
            </w:r>
            <w:proofErr w:type="gramStart"/>
            <w:r w:rsidRPr="00C4134B">
              <w:rPr>
                <w:b/>
                <w:bCs/>
              </w:rPr>
              <w:t>count less</w:t>
            </w:r>
            <w:proofErr w:type="gramEnd"/>
            <w:r w:rsidRPr="00C4134B">
              <w:rPr>
                <w:b/>
                <w:bCs/>
              </w:rPr>
              <w:t xml:space="preserve"> than 5. The minimum expected count is .61.</w:t>
            </w:r>
          </w:p>
        </w:tc>
      </w:tr>
    </w:tbl>
    <w:p w14:paraId="5F05D9E0" w14:textId="77777777" w:rsidR="00C4134B" w:rsidRPr="00C4134B" w:rsidRDefault="00C4134B" w:rsidP="00C4134B">
      <w:pPr>
        <w:rPr>
          <w:b/>
          <w:bCs/>
        </w:rPr>
      </w:pPr>
    </w:p>
    <w:p w14:paraId="7E845497" w14:textId="77777777" w:rsidR="00C4134B" w:rsidRPr="00C4134B" w:rsidRDefault="00C4134B" w:rsidP="00C4134B">
      <w:pPr>
        <w:rPr>
          <w:b/>
          <w:bCs/>
        </w:rPr>
      </w:pPr>
    </w:p>
    <w:p w14:paraId="35AE2C7A" w14:textId="77777777" w:rsidR="00C4134B" w:rsidRPr="00C4134B" w:rsidRDefault="00C4134B" w:rsidP="00C4134B">
      <w:pPr>
        <w:rPr>
          <w:b/>
          <w:bCs/>
        </w:rPr>
      </w:pPr>
    </w:p>
    <w:p w14:paraId="75ED1577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Price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235D6B92" w14:textId="77777777" w:rsidR="00C4134B" w:rsidRPr="00C4134B" w:rsidRDefault="00C4134B" w:rsidP="00C4134B">
      <w:pPr>
        <w:rPr>
          <w:b/>
          <w:bCs/>
        </w:rPr>
      </w:pPr>
    </w:p>
    <w:p w14:paraId="51F484E6" w14:textId="77777777" w:rsidR="00C4134B" w:rsidRPr="00C4134B" w:rsidRDefault="00C4134B" w:rsidP="00C4134B">
      <w:pPr>
        <w:rPr>
          <w:b/>
          <w:bCs/>
        </w:rPr>
      </w:pPr>
    </w:p>
    <w:p w14:paraId="2C9B429F" w14:textId="77777777" w:rsidR="00C4134B" w:rsidRPr="00C4134B" w:rsidRDefault="00C4134B" w:rsidP="00C4134B">
      <w:pPr>
        <w:rPr>
          <w:b/>
          <w:bCs/>
        </w:rPr>
      </w:pPr>
    </w:p>
    <w:tbl>
      <w:tblPr>
        <w:tblW w:w="1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355"/>
        <w:gridCol w:w="2771"/>
        <w:gridCol w:w="1663"/>
        <w:gridCol w:w="1663"/>
        <w:gridCol w:w="1229"/>
        <w:gridCol w:w="1663"/>
        <w:gridCol w:w="1663"/>
        <w:gridCol w:w="1663"/>
        <w:gridCol w:w="1160"/>
      </w:tblGrid>
      <w:tr w:rsidR="00C4134B" w:rsidRPr="00C4134B" w14:paraId="4D274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57AA2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6EDDD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A3E71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9539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E4788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8EFB42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18CA1A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DFDF5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870AE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BA300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Very Important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D0B2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65D9B8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Moderatly</w:t>
            </w:r>
            <w:proofErr w:type="spellEnd"/>
            <w:r w:rsidRPr="00C4134B">
              <w:rPr>
                <w:b/>
                <w:bCs/>
              </w:rPr>
              <w:t xml:space="preserve">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5E58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Slightly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7A40A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6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C0FE4D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22686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59A6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4FAB4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6AA1C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E1B9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05AC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B878E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03292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4ECB4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DA5F2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804F2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088B0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0AB3E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A41ED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404FB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93DD9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4C041D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AB00C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493E5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1EA437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32BD3C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17.9%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672F3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7B0D34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E0668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CAD5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535D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CFA7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6C6CC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96D0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7D4807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51401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419D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30B14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66D7ED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B15D0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4B64B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635B4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4B29A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30.6%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D3633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55.6%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91D4A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F98C46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B31E7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CA4E23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10.7%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C88600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50A10D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BAE5C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EC67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E060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DB561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82B4C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5D286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E2F59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39DD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FACC4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7B4F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623105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6DD7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BC32B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F19D2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2777E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46.9%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2FA75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34A1C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3041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62.5%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59AA9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F16CF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35.7%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EF30D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352D7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B5090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276F2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E065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94E9A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33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D366E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1FAC9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2C323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8FEF6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11B5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E1A96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787E99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C1CB1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99AAA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343BA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E0787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22.4%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7A331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44.4%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05D1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4C333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5508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33FF2F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35.7%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810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237A6A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D9859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E7D23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79782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147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04468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54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120C9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915F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4D08F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DA9D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84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49B39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43F4F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A663C6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29125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Price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B261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75E3A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F182D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035140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4EF50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31C457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EA1102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273C6DBB" w14:textId="77777777" w:rsidR="00C4134B" w:rsidRPr="00C4134B" w:rsidRDefault="00C4134B" w:rsidP="00C4134B">
      <w:pPr>
        <w:rPr>
          <w:b/>
          <w:bCs/>
        </w:rPr>
      </w:pPr>
    </w:p>
    <w:p w14:paraId="544A6FDB" w14:textId="77777777" w:rsidR="00C4134B" w:rsidRPr="00C4134B" w:rsidRDefault="00C4134B" w:rsidP="00C4134B">
      <w:pPr>
        <w:rPr>
          <w:b/>
          <w:bCs/>
        </w:rPr>
      </w:pPr>
    </w:p>
    <w:tbl>
      <w:tblPr>
        <w:tblW w:w="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1212"/>
        <w:gridCol w:w="1160"/>
        <w:gridCol w:w="1662"/>
      </w:tblGrid>
      <w:tr w:rsidR="00C4134B" w:rsidRPr="00C4134B" w14:paraId="367655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B204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Chi-Square Tests</w:t>
            </w:r>
          </w:p>
        </w:tc>
      </w:tr>
      <w:tr w:rsidR="00C4134B" w:rsidRPr="00C4134B" w14:paraId="7407C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B4FF56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B4756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0A1271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72613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4045B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6EF70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06D0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195.531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84665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560D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67D0E5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975A6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74B93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234.543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F1BCC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E51E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29D502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10A5F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BC90F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.107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10F93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367FE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.743</w:t>
            </w:r>
          </w:p>
        </w:tc>
      </w:tr>
      <w:tr w:rsidR="00C4134B" w:rsidRPr="00C4134B" w14:paraId="73855D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AFD1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5B5D7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D1DE52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EED5FE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6B4B3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28AF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a. 7 cells (29.2%) have expected count less than 5. The minimum expected count is .61.</w:t>
            </w:r>
          </w:p>
        </w:tc>
      </w:tr>
    </w:tbl>
    <w:p w14:paraId="3E8BC79D" w14:textId="77777777" w:rsidR="00C4134B" w:rsidRPr="00C4134B" w:rsidRDefault="00C4134B" w:rsidP="00C4134B">
      <w:pPr>
        <w:rPr>
          <w:b/>
          <w:bCs/>
        </w:rPr>
      </w:pPr>
    </w:p>
    <w:p w14:paraId="1375ABE1" w14:textId="77777777" w:rsidR="00C4134B" w:rsidRPr="00C4134B" w:rsidRDefault="00C4134B" w:rsidP="00C4134B">
      <w:pPr>
        <w:rPr>
          <w:b/>
          <w:bCs/>
        </w:rPr>
      </w:pPr>
    </w:p>
    <w:p w14:paraId="244F820D" w14:textId="77777777" w:rsidR="00C4134B" w:rsidRPr="00C4134B" w:rsidRDefault="00C4134B" w:rsidP="00C4134B">
      <w:pPr>
        <w:rPr>
          <w:b/>
          <w:bCs/>
        </w:rPr>
      </w:pPr>
    </w:p>
    <w:p w14:paraId="193CDFC0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Reputation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4F6096F9" w14:textId="77777777" w:rsidR="00C4134B" w:rsidRPr="00C4134B" w:rsidRDefault="00C4134B" w:rsidP="00C4134B">
      <w:pPr>
        <w:rPr>
          <w:b/>
          <w:bCs/>
        </w:rPr>
      </w:pPr>
    </w:p>
    <w:p w14:paraId="478CC093" w14:textId="77777777" w:rsidR="00C4134B" w:rsidRPr="00C4134B" w:rsidRDefault="00C4134B" w:rsidP="00C4134B">
      <w:pPr>
        <w:rPr>
          <w:b/>
          <w:bCs/>
        </w:rPr>
      </w:pPr>
    </w:p>
    <w:p w14:paraId="7DC49360" w14:textId="77777777" w:rsidR="00C4134B" w:rsidRPr="00C4134B" w:rsidRDefault="00C4134B" w:rsidP="00C4134B">
      <w:pPr>
        <w:rPr>
          <w:b/>
          <w:bCs/>
        </w:rPr>
      </w:pPr>
    </w:p>
    <w:tbl>
      <w:tblPr>
        <w:tblW w:w="1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355"/>
        <w:gridCol w:w="2771"/>
        <w:gridCol w:w="1663"/>
        <w:gridCol w:w="1663"/>
        <w:gridCol w:w="1229"/>
        <w:gridCol w:w="1663"/>
        <w:gridCol w:w="1663"/>
        <w:gridCol w:w="1663"/>
        <w:gridCol w:w="1160"/>
      </w:tblGrid>
      <w:tr w:rsidR="00C4134B" w:rsidRPr="00C4134B" w14:paraId="12A166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6D11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7C2D72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F3BC3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9539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898AD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89F23C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0AFFD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86ACF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A76EF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5869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Very Important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C1D1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9343FB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Moderatly</w:t>
            </w:r>
            <w:proofErr w:type="spellEnd"/>
            <w:r w:rsidRPr="00C4134B">
              <w:rPr>
                <w:b/>
                <w:bCs/>
              </w:rPr>
              <w:t xml:space="preserve">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A3ED1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Slightly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CC782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6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2B664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18639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B777A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74DEF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95E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C383E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A7B7F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48E0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C97A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76A13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12AA7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21A27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7F858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75397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29C1E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01701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2354D9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EF492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D6B4E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E6402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371FC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7CA33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1E613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62F5F8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19833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CC19D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747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6859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81174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65E11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783B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18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9B975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08E8D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D8BDC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690928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3BD1B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A26C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DDDE4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5A549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22.7%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EF2E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EA888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38.5%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A83D2F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54.5%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40611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6D9544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83B0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1E976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5CCA6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CE7C0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782C5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4A211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E3F8C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C7F9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481A7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2B900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407B9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D201B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2AC5DD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8CD20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61CFC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6DB7F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537B6C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52.3%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6AFF3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CE2A5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43A1B9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441A2F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14894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75.0%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E4776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4F57B2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D20F9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AC0C3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5E3C7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42F6A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33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FC3DF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E18D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06514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A4DD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3A156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536BB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4F41F8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5D531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4A0C3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2CED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856DB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5CFBF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DDFEC5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61.5%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7B56C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45.5%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0BD8D9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2EF11D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8C090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42649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EED19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BF45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09569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132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4BC66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075E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CD6C5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33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C30FF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484AF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702C6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643996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835F3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E9BB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Reputation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C02A3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1F3AF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270E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351B7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F1C48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0CB0A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E0F59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105A986E" w14:textId="77777777" w:rsidR="00C4134B" w:rsidRPr="00C4134B" w:rsidRDefault="00C4134B" w:rsidP="00C4134B">
      <w:pPr>
        <w:rPr>
          <w:b/>
          <w:bCs/>
        </w:rPr>
      </w:pPr>
    </w:p>
    <w:p w14:paraId="7E966DA7" w14:textId="77777777" w:rsidR="00C4134B" w:rsidRPr="00C4134B" w:rsidRDefault="00C4134B" w:rsidP="00C4134B">
      <w:pPr>
        <w:rPr>
          <w:b/>
          <w:bCs/>
        </w:rPr>
      </w:pPr>
    </w:p>
    <w:tbl>
      <w:tblPr>
        <w:tblW w:w="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1212"/>
        <w:gridCol w:w="1160"/>
        <w:gridCol w:w="1662"/>
      </w:tblGrid>
      <w:tr w:rsidR="00C4134B" w:rsidRPr="00C4134B" w14:paraId="61ADC8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F99A9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Chi-Square Tests</w:t>
            </w:r>
          </w:p>
        </w:tc>
      </w:tr>
      <w:tr w:rsidR="00C4134B" w:rsidRPr="00C4134B" w14:paraId="734E6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DA19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2BEE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6A6306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65969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70F5F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71D6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310EE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225.344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15760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5CE6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2656D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F401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0B683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279.950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A8B02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79F91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3E517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3EE4E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FCC9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2.938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B91EC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DE117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.087</w:t>
            </w:r>
          </w:p>
        </w:tc>
      </w:tr>
      <w:tr w:rsidR="00C4134B" w:rsidRPr="00C4134B" w14:paraId="45C824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922D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E0BA1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F50CDE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9F7782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561218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7DB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lastRenderedPageBreak/>
              <w:t>a. 7 cells (29.2%) have expected count less than 5. The minimum expected count is .61.</w:t>
            </w:r>
          </w:p>
        </w:tc>
      </w:tr>
    </w:tbl>
    <w:p w14:paraId="0F537300" w14:textId="77777777" w:rsidR="00C4134B" w:rsidRPr="00C4134B" w:rsidRDefault="00C4134B" w:rsidP="00C4134B">
      <w:pPr>
        <w:rPr>
          <w:b/>
          <w:bCs/>
        </w:rPr>
      </w:pPr>
    </w:p>
    <w:p w14:paraId="0F6F893D" w14:textId="77777777" w:rsidR="00C4134B" w:rsidRPr="00C4134B" w:rsidRDefault="00C4134B" w:rsidP="00C4134B">
      <w:pPr>
        <w:rPr>
          <w:b/>
          <w:bCs/>
        </w:rPr>
      </w:pPr>
    </w:p>
    <w:p w14:paraId="44F0B284" w14:textId="77777777" w:rsidR="00C4134B" w:rsidRPr="00C4134B" w:rsidRDefault="00C4134B" w:rsidP="00C4134B">
      <w:pPr>
        <w:rPr>
          <w:b/>
          <w:bCs/>
        </w:rPr>
      </w:pPr>
    </w:p>
    <w:p w14:paraId="60FD451F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Packaging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6F51A7ED" w14:textId="77777777" w:rsidR="00C4134B" w:rsidRPr="00C4134B" w:rsidRDefault="00C4134B" w:rsidP="00C4134B">
      <w:pPr>
        <w:rPr>
          <w:b/>
          <w:bCs/>
        </w:rPr>
      </w:pPr>
    </w:p>
    <w:p w14:paraId="2AA41DFE" w14:textId="77777777" w:rsidR="00C4134B" w:rsidRPr="00C4134B" w:rsidRDefault="00C4134B" w:rsidP="00C4134B">
      <w:pPr>
        <w:rPr>
          <w:b/>
          <w:bCs/>
        </w:rPr>
      </w:pPr>
    </w:p>
    <w:p w14:paraId="751F6C84" w14:textId="77777777" w:rsidR="00C4134B" w:rsidRPr="00C4134B" w:rsidRDefault="00C4134B" w:rsidP="00C4134B">
      <w:pPr>
        <w:rPr>
          <w:b/>
          <w:bCs/>
        </w:rPr>
      </w:pPr>
    </w:p>
    <w:tbl>
      <w:tblPr>
        <w:tblW w:w="1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355"/>
        <w:gridCol w:w="2771"/>
        <w:gridCol w:w="1663"/>
        <w:gridCol w:w="1663"/>
        <w:gridCol w:w="1229"/>
        <w:gridCol w:w="1663"/>
        <w:gridCol w:w="1663"/>
        <w:gridCol w:w="1663"/>
        <w:gridCol w:w="1160"/>
      </w:tblGrid>
      <w:tr w:rsidR="00C4134B" w:rsidRPr="00C4134B" w14:paraId="0EF0F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92FC9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519D77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6A511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9539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B4BFA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2A737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4A91F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F3A65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4223C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62D1D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Very Important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193BC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177293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Moderatly</w:t>
            </w:r>
            <w:proofErr w:type="spellEnd"/>
            <w:r w:rsidRPr="00C4134B">
              <w:rPr>
                <w:b/>
                <w:bCs/>
              </w:rPr>
              <w:t xml:space="preserve">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93421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Slightly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5BAAF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6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BAEFE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199F1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AD477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9AC11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EDB58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596B0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6C093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A97D3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3637F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0D0DE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DAA88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807F4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59E1A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6812EC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EBB64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BB6CB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E45D26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A5051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C248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876B36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CCD57A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A9645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7A0A1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71153E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4C9B2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E851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3CAA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02D7D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1F252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E11F1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735C2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A2012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12301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CBF2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2CEA3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140B8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0C4A6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8E7ED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EA51E3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27.8%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85775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40A13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61.9%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74CB6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AC69A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5E758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2CF7C8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62C781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1F54A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FFBBA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CEAA7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F7F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861DF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382BF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FBE5D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AD690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A24DE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92E77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73AC8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AF878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EE0BE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4C2F1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B7040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2190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62.5%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AC900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1D947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8D556B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B6DBC2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75.0%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BD8B53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12136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F1CD3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59A15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FB74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77513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72D7A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C848D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9EF66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0DF1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5C067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71068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154E9B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D31278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C6DD1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1C437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545DE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22.2%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A4546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37.5%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4768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38.1%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7B63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492895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AA9B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179F7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0D4105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9D8DB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51A3B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02198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108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9B0B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1D85E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63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A6701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2805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5A128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86178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1C3F5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7F1A4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204C7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Packaging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226B4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67ACB9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FE1A4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E837A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F1971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3D0E7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5FBF6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453F27D0" w14:textId="77777777" w:rsidR="00C4134B" w:rsidRPr="00C4134B" w:rsidRDefault="00C4134B" w:rsidP="00C4134B">
      <w:pPr>
        <w:rPr>
          <w:b/>
          <w:bCs/>
        </w:rPr>
      </w:pPr>
    </w:p>
    <w:p w14:paraId="22E720E5" w14:textId="77777777" w:rsidR="00C4134B" w:rsidRPr="00C4134B" w:rsidRDefault="00C4134B" w:rsidP="00C4134B">
      <w:pPr>
        <w:rPr>
          <w:b/>
          <w:bCs/>
        </w:rPr>
      </w:pPr>
    </w:p>
    <w:tbl>
      <w:tblPr>
        <w:tblW w:w="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1212"/>
        <w:gridCol w:w="1160"/>
        <w:gridCol w:w="1662"/>
      </w:tblGrid>
      <w:tr w:rsidR="00C4134B" w:rsidRPr="00C4134B" w14:paraId="60FEF9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E5ABD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Chi-Square Tests</w:t>
            </w:r>
          </w:p>
        </w:tc>
      </w:tr>
      <w:tr w:rsidR="00C4134B" w:rsidRPr="00C4134B" w14:paraId="0FAA1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B1CBA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DE1E6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414EB9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76125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2962A5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FE0CC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3D9C5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252.876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A392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2D354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6EE31D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6DB05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2696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307.908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63251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92701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167782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F61A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519CE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.257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FE33D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16E5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.612</w:t>
            </w:r>
          </w:p>
        </w:tc>
      </w:tr>
      <w:tr w:rsidR="00C4134B" w:rsidRPr="00C4134B" w14:paraId="37F04D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E6E29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8EA30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812036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619D43F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37BAA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8297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a. 6 cells (25.0%) have expected </w:t>
            </w:r>
            <w:proofErr w:type="gramStart"/>
            <w:r w:rsidRPr="00C4134B">
              <w:rPr>
                <w:b/>
                <w:bCs/>
              </w:rPr>
              <w:t>count less</w:t>
            </w:r>
            <w:proofErr w:type="gramEnd"/>
            <w:r w:rsidRPr="00C4134B">
              <w:rPr>
                <w:b/>
                <w:bCs/>
              </w:rPr>
              <w:t xml:space="preserve"> than 5. The minimum expected count is .98.</w:t>
            </w:r>
          </w:p>
        </w:tc>
      </w:tr>
    </w:tbl>
    <w:p w14:paraId="0E9CC1CA" w14:textId="77777777" w:rsidR="00C4134B" w:rsidRPr="00C4134B" w:rsidRDefault="00C4134B" w:rsidP="00C4134B">
      <w:pPr>
        <w:rPr>
          <w:b/>
          <w:bCs/>
        </w:rPr>
      </w:pPr>
    </w:p>
    <w:p w14:paraId="2EC31D47" w14:textId="77777777" w:rsidR="00C4134B" w:rsidRPr="00C4134B" w:rsidRDefault="00C4134B" w:rsidP="00C4134B">
      <w:pPr>
        <w:rPr>
          <w:b/>
          <w:bCs/>
        </w:rPr>
      </w:pPr>
    </w:p>
    <w:p w14:paraId="0E46FDCB" w14:textId="77777777" w:rsidR="00C4134B" w:rsidRPr="00C4134B" w:rsidRDefault="00C4134B" w:rsidP="00C4134B">
      <w:pPr>
        <w:rPr>
          <w:b/>
          <w:bCs/>
        </w:rPr>
      </w:pPr>
    </w:p>
    <w:p w14:paraId="548315C8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Health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43E78CF9" w14:textId="77777777" w:rsidR="00C4134B" w:rsidRPr="00C4134B" w:rsidRDefault="00C4134B" w:rsidP="00C4134B">
      <w:pPr>
        <w:rPr>
          <w:b/>
          <w:bCs/>
        </w:rPr>
      </w:pPr>
    </w:p>
    <w:p w14:paraId="2517F4D7" w14:textId="77777777" w:rsidR="00C4134B" w:rsidRPr="00C4134B" w:rsidRDefault="00C4134B" w:rsidP="00C4134B">
      <w:pPr>
        <w:rPr>
          <w:b/>
          <w:bCs/>
        </w:rPr>
      </w:pPr>
    </w:p>
    <w:p w14:paraId="2318A16B" w14:textId="77777777" w:rsidR="00C4134B" w:rsidRPr="00C4134B" w:rsidRDefault="00C4134B" w:rsidP="00C4134B">
      <w:pPr>
        <w:rPr>
          <w:b/>
          <w:bCs/>
        </w:rPr>
      </w:pPr>
    </w:p>
    <w:tbl>
      <w:tblPr>
        <w:tblW w:w="15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2356"/>
        <w:gridCol w:w="2771"/>
        <w:gridCol w:w="1662"/>
        <w:gridCol w:w="1662"/>
        <w:gridCol w:w="1229"/>
        <w:gridCol w:w="1662"/>
        <w:gridCol w:w="1160"/>
      </w:tblGrid>
      <w:tr w:rsidR="00C4134B" w:rsidRPr="00C4134B" w14:paraId="14BFB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53A0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0E06B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9601C6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6215" w:type="dxa"/>
            <w:gridSpan w:val="4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CECB2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54F9F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648A6D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D9E19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AFB34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7E3DD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Very Important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17CCD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19CB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6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ABD801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2743AF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88C7B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6219E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7D69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40DA8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0CBE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7EE7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541D0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EB630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4BB573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B87F67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FC8BA7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865B7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66F96E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FC2DD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77BE3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C827E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AFBB6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7D5895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20A73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BC0C1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9057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C416D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AC800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B7A10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A923E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D3C5D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274037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6960C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24E3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7070D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A603E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39.2%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EFC0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15.8%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1C37DA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61.5%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B8C7C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D457F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7C8D9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A620CD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45479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D8540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1B96A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6EB0C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7F7EC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30828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30B1E1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2EDD7B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6EAB1A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A6DD3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822A0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922EB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45.1%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917383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26.3%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D3602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1BB1E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75.0%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848B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2EA35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D6972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7207A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CE3B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D7F37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A3E0D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33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F666C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D2FBF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18709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74EE2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0C052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E444C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EC1A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57ACF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15.7%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9320E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57.9%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662E97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38.5%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A3F52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12.5%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01322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228ED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CB83E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FF2E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65AA5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153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445DD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57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CFD3B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FA2DE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C0050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51DBF7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4966E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FC8CE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Health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B702A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9ED1D4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89F70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FD5A7A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28D4D5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7EA8BEB1" w14:textId="77777777" w:rsidR="00C4134B" w:rsidRPr="00C4134B" w:rsidRDefault="00C4134B" w:rsidP="00C4134B">
      <w:pPr>
        <w:rPr>
          <w:b/>
          <w:bCs/>
        </w:rPr>
      </w:pPr>
    </w:p>
    <w:p w14:paraId="2AA87CD8" w14:textId="77777777" w:rsidR="00C4134B" w:rsidRPr="00C4134B" w:rsidRDefault="00C4134B" w:rsidP="00C4134B">
      <w:pPr>
        <w:rPr>
          <w:b/>
          <w:bCs/>
        </w:rPr>
      </w:pPr>
    </w:p>
    <w:tbl>
      <w:tblPr>
        <w:tblW w:w="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1212"/>
        <w:gridCol w:w="1160"/>
        <w:gridCol w:w="1662"/>
      </w:tblGrid>
      <w:tr w:rsidR="00C4134B" w:rsidRPr="00C4134B" w14:paraId="15AE67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CA3D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Chi-Square Tests</w:t>
            </w:r>
          </w:p>
        </w:tc>
      </w:tr>
      <w:tr w:rsidR="00C4134B" w:rsidRPr="00C4134B" w14:paraId="74FCD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CF1B85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5FB7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7D3B9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5236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1447AB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B8B7A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A63E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181.653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874D6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B1B3B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27FA8A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88B2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F69E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216.438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2DA93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C2747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5FC26E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1A87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C909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.007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86909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64D16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.936</w:t>
            </w:r>
          </w:p>
        </w:tc>
      </w:tr>
      <w:tr w:rsidR="00C4134B" w:rsidRPr="00C4134B" w14:paraId="734131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19F26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74EE7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FED735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36FCE1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42EF5F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148B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a. 3 cells (18.8%) have </w:t>
            </w:r>
            <w:proofErr w:type="gramStart"/>
            <w:r w:rsidRPr="00C4134B">
              <w:rPr>
                <w:b/>
                <w:bCs/>
              </w:rPr>
              <w:t>expected</w:t>
            </w:r>
            <w:proofErr w:type="gramEnd"/>
            <w:r w:rsidRPr="00C4134B">
              <w:rPr>
                <w:b/>
                <w:bCs/>
              </w:rPr>
              <w:t xml:space="preserve"> count less than 5. The minimum expected count is 1.59.</w:t>
            </w:r>
          </w:p>
        </w:tc>
      </w:tr>
    </w:tbl>
    <w:p w14:paraId="741DABD7" w14:textId="77777777" w:rsidR="00C4134B" w:rsidRPr="00C4134B" w:rsidRDefault="00C4134B" w:rsidP="00C4134B">
      <w:pPr>
        <w:rPr>
          <w:b/>
          <w:bCs/>
        </w:rPr>
      </w:pPr>
    </w:p>
    <w:p w14:paraId="31565390" w14:textId="77777777" w:rsidR="00C4134B" w:rsidRPr="00C4134B" w:rsidRDefault="00C4134B" w:rsidP="00C4134B">
      <w:pPr>
        <w:rPr>
          <w:b/>
          <w:bCs/>
        </w:rPr>
      </w:pPr>
    </w:p>
    <w:p w14:paraId="57D089E9" w14:textId="77777777" w:rsidR="00C4134B" w:rsidRPr="00C4134B" w:rsidRDefault="00C4134B" w:rsidP="00C4134B">
      <w:pPr>
        <w:rPr>
          <w:b/>
          <w:bCs/>
        </w:rPr>
      </w:pPr>
    </w:p>
    <w:p w14:paraId="76479E3C" w14:textId="77777777" w:rsidR="00C4134B" w:rsidRPr="00C4134B" w:rsidRDefault="00C4134B" w:rsidP="00C4134B">
      <w:pPr>
        <w:rPr>
          <w:b/>
          <w:bCs/>
        </w:rPr>
      </w:pPr>
      <w:r w:rsidRPr="00C4134B">
        <w:rPr>
          <w:b/>
          <w:bCs/>
        </w:rPr>
        <w:t xml:space="preserve">Q6: Monthly income range. * Q9: Availability </w:t>
      </w:r>
      <w:proofErr w:type="spellStart"/>
      <w:r w:rsidRPr="00C4134B">
        <w:rPr>
          <w:b/>
          <w:bCs/>
        </w:rPr>
        <w:t>influnces</w:t>
      </w:r>
      <w:proofErr w:type="spellEnd"/>
      <w:r w:rsidRPr="00C4134B">
        <w:rPr>
          <w:b/>
          <w:bCs/>
        </w:rPr>
        <w:t xml:space="preserve"> purchase rank.</w:t>
      </w:r>
    </w:p>
    <w:p w14:paraId="348E67E5" w14:textId="77777777" w:rsidR="00C4134B" w:rsidRPr="00C4134B" w:rsidRDefault="00C4134B" w:rsidP="00C4134B">
      <w:pPr>
        <w:rPr>
          <w:b/>
          <w:bCs/>
        </w:rPr>
      </w:pPr>
    </w:p>
    <w:p w14:paraId="56349F05" w14:textId="77777777" w:rsidR="00C4134B" w:rsidRPr="00C4134B" w:rsidRDefault="00C4134B" w:rsidP="00C4134B">
      <w:pPr>
        <w:rPr>
          <w:b/>
          <w:bCs/>
        </w:rPr>
      </w:pPr>
    </w:p>
    <w:p w14:paraId="3BC5730F" w14:textId="77777777" w:rsidR="00C4134B" w:rsidRPr="00C4134B" w:rsidRDefault="00C4134B" w:rsidP="00C4134B">
      <w:pPr>
        <w:rPr>
          <w:b/>
          <w:bCs/>
        </w:rPr>
      </w:pPr>
    </w:p>
    <w:tbl>
      <w:tblPr>
        <w:tblW w:w="18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2355"/>
        <w:gridCol w:w="2771"/>
        <w:gridCol w:w="1663"/>
        <w:gridCol w:w="1663"/>
        <w:gridCol w:w="1229"/>
        <w:gridCol w:w="1663"/>
        <w:gridCol w:w="1663"/>
        <w:gridCol w:w="1663"/>
        <w:gridCol w:w="1160"/>
      </w:tblGrid>
      <w:tr w:rsidR="00C4134B" w:rsidRPr="00C4134B" w14:paraId="2EC80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BE4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Crosstab</w:t>
            </w:r>
          </w:p>
        </w:tc>
      </w:tr>
      <w:tr w:rsidR="00C4134B" w:rsidRPr="00C4134B" w14:paraId="21E60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04F78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9539" w:type="dxa"/>
            <w:gridSpan w:val="6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98172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BE419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</w:tr>
      <w:tr w:rsidR="00C4134B" w:rsidRPr="00C4134B" w14:paraId="4CB045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07973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402FA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Extremely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7024D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Very Important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42B89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AFE97F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Moderatly</w:t>
            </w:r>
            <w:proofErr w:type="spellEnd"/>
            <w:r w:rsidRPr="00C4134B">
              <w:rPr>
                <w:b/>
                <w:bCs/>
              </w:rPr>
              <w:t xml:space="preserve">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9D7DE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Slightly Important</w:t>
            </w:r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F4262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Least Important</w:t>
            </w:r>
          </w:p>
        </w:tc>
        <w:tc>
          <w:tcPr>
            <w:tcW w:w="116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680C6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748D4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784B2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Q6: Monthly income range.</w:t>
            </w:r>
          </w:p>
        </w:tc>
        <w:tc>
          <w:tcPr>
            <w:tcW w:w="23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E7E2C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20,001–30,000</w:t>
            </w:r>
          </w:p>
        </w:tc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F383F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1AAA3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00FA1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88073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89E3B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F173F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FAA31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4EC9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</w:tr>
      <w:tr w:rsidR="00C4134B" w:rsidRPr="00C4134B" w14:paraId="26AEFA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B04556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4CB0E0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2A493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6483DB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73804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60DCB0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31FF0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12116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317B8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11.6%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85D847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4.1%</w:t>
            </w:r>
          </w:p>
        </w:tc>
      </w:tr>
      <w:tr w:rsidR="00C4134B" w:rsidRPr="00C4134B" w14:paraId="75CA7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CC1E3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F320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10,001–20,000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E92B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EFCA2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2B192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1B97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E546E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DDCDC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C3E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6AAF0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93</w:t>
            </w:r>
          </w:p>
        </w:tc>
      </w:tr>
      <w:tr w:rsidR="00C4134B" w:rsidRPr="00C4134B" w14:paraId="15E0E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6D2134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9FCF49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E0060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D54F5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F4B616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9E565F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68.4%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86A17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EDCE3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37.5%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0CE8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3A97D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25.2%</w:t>
            </w:r>
          </w:p>
        </w:tc>
      </w:tr>
      <w:tr w:rsidR="00C4134B" w:rsidRPr="00C4134B" w14:paraId="27D6F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0A25B2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907A3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EGP 5,000–10,000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ADFB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A0F3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986FC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04A7B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A203F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7E422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BD2AC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99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1F3F9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174</w:t>
            </w:r>
          </w:p>
        </w:tc>
      </w:tr>
      <w:tr w:rsidR="00C4134B" w:rsidRPr="00C4134B" w14:paraId="1D64E1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463EC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E3DE8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DD4A7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7DC9FC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9BAA8D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8EBB68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C5B63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EBB0F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62.5%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8F1104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76.7%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0978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47.2%</w:t>
            </w:r>
          </w:p>
        </w:tc>
      </w:tr>
      <w:tr w:rsidR="00C4134B" w:rsidRPr="00C4134B" w14:paraId="18D441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2023EB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0EB64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Less than EGP 5,000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4903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CCC16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24743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8A6B9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18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4E805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9F109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4CD33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4FB4B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87</w:t>
            </w:r>
          </w:p>
        </w:tc>
      </w:tr>
      <w:tr w:rsidR="00C4134B" w:rsidRPr="00C4134B" w14:paraId="43CAB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DE9298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3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AA9A32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EA6D3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D6CDD5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473AD2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C61EC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31.6%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98D82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62.5%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A8E15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D91DD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11.6%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65AC88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23.6%</w:t>
            </w:r>
          </w:p>
        </w:tc>
      </w:tr>
      <w:tr w:rsidR="00C4134B" w:rsidRPr="00C4134B" w14:paraId="66CFBB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265C6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Total</w:t>
            </w: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3CD9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Count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E3AC9E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120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62062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33EC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57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DCBACD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7283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CE5C0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129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ACA20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</w:tr>
      <w:tr w:rsidR="00C4134B" w:rsidRPr="00C4134B" w14:paraId="0EE2E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25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60E333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F8EA3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 xml:space="preserve">% within Q9: Availability </w:t>
            </w:r>
            <w:proofErr w:type="spellStart"/>
            <w:r w:rsidRPr="00C4134B">
              <w:rPr>
                <w:b/>
                <w:bCs/>
              </w:rPr>
              <w:t>influnces</w:t>
            </w:r>
            <w:proofErr w:type="spellEnd"/>
            <w:r w:rsidRPr="00C4134B">
              <w:rPr>
                <w:b/>
                <w:bCs/>
              </w:rPr>
              <w:t xml:space="preserve"> purchase rank.</w:t>
            </w:r>
          </w:p>
        </w:tc>
        <w:tc>
          <w:tcPr>
            <w:tcW w:w="16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3D9C1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799F7F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2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CADF3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9E290C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D83067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C5B5A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6D6F0DB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100.0%</w:t>
            </w:r>
          </w:p>
        </w:tc>
      </w:tr>
    </w:tbl>
    <w:p w14:paraId="30DC6028" w14:textId="77777777" w:rsidR="00C4134B" w:rsidRPr="00C4134B" w:rsidRDefault="00C4134B" w:rsidP="00C4134B">
      <w:pPr>
        <w:rPr>
          <w:b/>
          <w:bCs/>
        </w:rPr>
      </w:pPr>
    </w:p>
    <w:p w14:paraId="1161B9DF" w14:textId="77777777" w:rsidR="00C4134B" w:rsidRPr="00C4134B" w:rsidRDefault="00C4134B" w:rsidP="00C4134B">
      <w:pPr>
        <w:rPr>
          <w:b/>
          <w:bCs/>
        </w:rPr>
      </w:pPr>
    </w:p>
    <w:tbl>
      <w:tblPr>
        <w:tblW w:w="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72"/>
        <w:gridCol w:w="1212"/>
        <w:gridCol w:w="1160"/>
        <w:gridCol w:w="1662"/>
      </w:tblGrid>
      <w:tr w:rsidR="00C4134B" w:rsidRPr="00C4134B" w14:paraId="280DB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4639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lastRenderedPageBreak/>
              <w:t>Chi-Square Tests</w:t>
            </w:r>
          </w:p>
        </w:tc>
      </w:tr>
      <w:tr w:rsidR="00C4134B" w:rsidRPr="00C4134B" w14:paraId="3933F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635196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3DC08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Value</w:t>
            </w:r>
          </w:p>
        </w:tc>
        <w:tc>
          <w:tcPr>
            <w:tcW w:w="11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0F0CF9" w14:textId="77777777" w:rsidR="00C4134B" w:rsidRPr="00C4134B" w:rsidRDefault="00C4134B" w:rsidP="00C4134B">
            <w:pPr>
              <w:rPr>
                <w:b/>
                <w:bCs/>
              </w:rPr>
            </w:pPr>
            <w:proofErr w:type="spellStart"/>
            <w:r w:rsidRPr="00C4134B">
              <w:rPr>
                <w:b/>
                <w:bCs/>
              </w:rPr>
              <w:t>df</w:t>
            </w:r>
            <w:proofErr w:type="spellEnd"/>
          </w:p>
        </w:tc>
        <w:tc>
          <w:tcPr>
            <w:tcW w:w="16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718CD0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Asymptotic Significance (2-sided)</w:t>
            </w:r>
          </w:p>
        </w:tc>
      </w:tr>
      <w:tr w:rsidR="00C4134B" w:rsidRPr="00C4134B" w14:paraId="2F903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BF170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Pearson Chi-Square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E37CB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249.291</w:t>
            </w:r>
            <w:r w:rsidRPr="00C4134B">
              <w:rPr>
                <w:b/>
                <w:bCs/>
                <w:vertAlign w:val="superscript"/>
              </w:rPr>
              <w:t>a</w:t>
            </w:r>
          </w:p>
        </w:tc>
        <w:tc>
          <w:tcPr>
            <w:tcW w:w="11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34B7D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7DD63A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0F00C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0849D2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Likelihood Ratio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4DC86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302.205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8CD55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15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E19AE9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.000</w:t>
            </w:r>
          </w:p>
        </w:tc>
      </w:tr>
      <w:tr w:rsidR="00C4134B" w:rsidRPr="00C4134B" w14:paraId="45338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2CA35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Linear-by-Linear Association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42BD3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.739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11E598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A1A49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.390</w:t>
            </w:r>
          </w:p>
        </w:tc>
      </w:tr>
      <w:tr w:rsidR="00C4134B" w:rsidRPr="00C4134B" w14:paraId="12E43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37A04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N of Valid Cases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DCE2D1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369</w:t>
            </w:r>
          </w:p>
        </w:tc>
        <w:tc>
          <w:tcPr>
            <w:tcW w:w="11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EF62CF6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527CCAE" w14:textId="77777777" w:rsidR="00C4134B" w:rsidRPr="00C4134B" w:rsidRDefault="00C4134B" w:rsidP="00C4134B">
            <w:pPr>
              <w:rPr>
                <w:b/>
                <w:bCs/>
              </w:rPr>
            </w:pPr>
          </w:p>
        </w:tc>
      </w:tr>
      <w:tr w:rsidR="00C4134B" w:rsidRPr="00C4134B" w14:paraId="74728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07DAF" w14:textId="77777777" w:rsidR="00C4134B" w:rsidRPr="00C4134B" w:rsidRDefault="00C4134B" w:rsidP="00C4134B">
            <w:pPr>
              <w:rPr>
                <w:b/>
                <w:bCs/>
              </w:rPr>
            </w:pPr>
            <w:r w:rsidRPr="00C4134B">
              <w:rPr>
                <w:b/>
                <w:bCs/>
              </w:rPr>
              <w:t>a. 7 cells (29.2%) have expected count less than 5. The minimum expected count is .61.</w:t>
            </w:r>
          </w:p>
        </w:tc>
      </w:tr>
    </w:tbl>
    <w:p w14:paraId="68609190" w14:textId="77777777" w:rsidR="00C4134B" w:rsidRPr="00C4134B" w:rsidRDefault="00C4134B" w:rsidP="00C4134B">
      <w:pPr>
        <w:rPr>
          <w:b/>
          <w:bCs/>
        </w:rPr>
      </w:pPr>
    </w:p>
    <w:p w14:paraId="03341081" w14:textId="77777777" w:rsidR="00C4134B" w:rsidRDefault="00C4134B" w:rsidP="00C4134B">
      <w:r>
        <w:t>Below is the interpretation and summary of the SPSS Crosstabs results for the relationship between **Monthly Income Range** and various factors influencing purchase decisions (Flavor, Price, Reputation, Packaging, Health, Availability). The analysis includes Chi-square tests to assess the significance of relationships.</w:t>
      </w:r>
    </w:p>
    <w:p w14:paraId="7F69D5DD" w14:textId="77777777" w:rsidR="00C4134B" w:rsidRDefault="00C4134B" w:rsidP="00C4134B"/>
    <w:p w14:paraId="1A3E778D" w14:textId="77777777" w:rsidR="00C4134B" w:rsidRDefault="00C4134B" w:rsidP="00C4134B">
      <w:r>
        <w:t>---</w:t>
      </w:r>
    </w:p>
    <w:p w14:paraId="697D14CB" w14:textId="77777777" w:rsidR="00C4134B" w:rsidRDefault="00C4134B" w:rsidP="00C4134B"/>
    <w:p w14:paraId="7E938EE7" w14:textId="77777777" w:rsidR="00C4134B" w:rsidRDefault="00C4134B" w:rsidP="00C4134B">
      <w:r>
        <w:t>### **Summary Table: Relationship Between Monthly Income Range and Purchase Decision Factors**</w:t>
      </w:r>
    </w:p>
    <w:p w14:paraId="7DDE27FA" w14:textId="77777777" w:rsidR="00C4134B" w:rsidRDefault="00C4134B" w:rsidP="00C4134B"/>
    <w:p w14:paraId="4EB0AFF5" w14:textId="77777777" w:rsidR="00C4134B" w:rsidRDefault="00C4134B" w:rsidP="00C4134B">
      <w:r>
        <w:t>| **Factor**               | **Income Range**          | **Response Category**         | **Frequency (N)** | **Percent Within Factor Category** | **Chi-Square Test Results**                                                                 |</w:t>
      </w:r>
    </w:p>
    <w:p w14:paraId="6B5B39DF" w14:textId="77777777" w:rsidR="00C4134B" w:rsidRDefault="00C4134B" w:rsidP="00C4134B">
      <w:r>
        <w:t>|---------------------------|---------------------------|--------------------------------|--------------------|-------------------------------------|--------------------------------------------------------------------------------------------|</w:t>
      </w:r>
    </w:p>
    <w:p w14:paraId="25C8011F" w14:textId="77777777" w:rsidR="00C4134B" w:rsidRDefault="00C4134B" w:rsidP="00C4134B">
      <w:r>
        <w:t>| **Flavor**               | EGP 20,001–30,000         | Least Important               | 15                 | 8.6%                                | Significant relationship (p &lt; 0.001)                                                       |</w:t>
      </w:r>
    </w:p>
    <w:p w14:paraId="04DFC554" w14:textId="77777777" w:rsidR="00C4134B" w:rsidRDefault="00C4134B" w:rsidP="00C4134B">
      <w:r>
        <w:lastRenderedPageBreak/>
        <w:t>|                           | EGP 10,001–20,000         | Extremely Important           | 39                 | 26.0%                               | Consumers in this income range prioritize flavor as "Extremely Important" or "Important."   |</w:t>
      </w:r>
    </w:p>
    <w:p w14:paraId="17A1CA6F" w14:textId="77777777" w:rsidR="00C4134B" w:rsidRDefault="00C4134B" w:rsidP="00C4134B">
      <w:r>
        <w:t>|                           | EGP 5,000–10,000          | Extremely Important           | 69                 | 46.0%                               |                                                                                            |</w:t>
      </w:r>
    </w:p>
    <w:p w14:paraId="34DFD087" w14:textId="77777777" w:rsidR="00C4134B" w:rsidRDefault="00C4134B" w:rsidP="00C4134B">
      <w:r>
        <w:t>|                           | Less than EGP 5,000       | Slightly Important            | 15                 | 100.0%                              |                                                                                            |</w:t>
      </w:r>
    </w:p>
    <w:p w14:paraId="094F9A78" w14:textId="77777777" w:rsidR="00C4134B" w:rsidRDefault="00C4134B" w:rsidP="00C4134B">
      <w:r>
        <w:t>| **Price**                | EGP 20,001–30,000         | Least Important               | 15                 | 17.9%                               | Significant relationship (p &lt; 0.001)                                                       |</w:t>
      </w:r>
    </w:p>
    <w:p w14:paraId="4DE5B5C0" w14:textId="77777777" w:rsidR="00C4134B" w:rsidRDefault="00C4134B" w:rsidP="00C4134B">
      <w:r>
        <w:t>|                           | EGP 10,001–20,000         | Extremely Important           | 45                 | 30.6%                               | Higher-income groups prioritize price less than lower-income groups.                       |</w:t>
      </w:r>
    </w:p>
    <w:p w14:paraId="007A5D85" w14:textId="77777777" w:rsidR="00C4134B" w:rsidRDefault="00C4134B" w:rsidP="00C4134B">
      <w:r>
        <w:t>|                           | EGP 5,000–10,000          | Extremely Important           | 69                 | 46.9%                               |                                                                                            |</w:t>
      </w:r>
    </w:p>
    <w:p w14:paraId="716277D4" w14:textId="77777777" w:rsidR="00C4134B" w:rsidRDefault="00C4134B" w:rsidP="00C4134B">
      <w:r>
        <w:t>|                           | Less than EGP 5,000       | Very Important                | 24                 | 44.4%                               |                                                                                            |</w:t>
      </w:r>
    </w:p>
    <w:p w14:paraId="699BE8EA" w14:textId="77777777" w:rsidR="00C4134B" w:rsidRDefault="00C4134B" w:rsidP="00C4134B">
      <w:r>
        <w:t>| **Reputation**           | EGP 20,001–30,000         | Least Important               | 15                 | 12.5%                               | Significant relationship (p &lt; 0.001)                                                       |</w:t>
      </w:r>
    </w:p>
    <w:p w14:paraId="1D4349C7" w14:textId="77777777" w:rsidR="00C4134B" w:rsidRDefault="00C4134B" w:rsidP="00C4134B">
      <w:r>
        <w:t>|                           | EGP 10,001–20,000         | Moderately Important          | 18                 | 54.5%                               | Middle-income earners value reputation more than others.                                   |</w:t>
      </w:r>
    </w:p>
    <w:p w14:paraId="397218EE" w14:textId="77777777" w:rsidR="00C4134B" w:rsidRDefault="00C4134B" w:rsidP="00C4134B">
      <w:r>
        <w:t>|                           | EGP 5,000–10,000          | Extremely Important           | 69                 | 52.3%                               |                                                                                            |</w:t>
      </w:r>
    </w:p>
    <w:p w14:paraId="693340CB" w14:textId="77777777" w:rsidR="00C4134B" w:rsidRDefault="00C4134B" w:rsidP="00C4134B">
      <w:r>
        <w:t>|                           | Less than EGP 5,000       | Moderately Important          | 15                 | 45.5%                               |                                                                                            |</w:t>
      </w:r>
    </w:p>
    <w:p w14:paraId="6E499FE2" w14:textId="77777777" w:rsidR="00C4134B" w:rsidRDefault="00C4134B" w:rsidP="00C4134B">
      <w:r>
        <w:t>| **Packaging**            | EGP 20,001–30,000         | Least Important               | 15                 | 12.5%                               | Significant relationship (p &lt; 0.001)                                                       |</w:t>
      </w:r>
    </w:p>
    <w:p w14:paraId="19878FC6" w14:textId="77777777" w:rsidR="00C4134B" w:rsidRDefault="00C4134B" w:rsidP="00C4134B">
      <w:r>
        <w:t>|                           | EGP 10,001–20,000         | Important                     | 39                 | 61.9%                               | Higher-income groups prioritize packaging less than middle-income groups.                  |</w:t>
      </w:r>
    </w:p>
    <w:p w14:paraId="00A35D59" w14:textId="77777777" w:rsidR="00C4134B" w:rsidRDefault="00C4134B" w:rsidP="00C4134B">
      <w:r>
        <w:t>|                           | EGP 5,000–10,000          | Extremely Important           | 54                 | 50.0%                               |                                                                                            |</w:t>
      </w:r>
    </w:p>
    <w:p w14:paraId="1640DE93" w14:textId="77777777" w:rsidR="00C4134B" w:rsidRDefault="00C4134B" w:rsidP="00C4134B">
      <w:r>
        <w:t>|                           | Less than EGP 5,000       | Moderately Important          | 24                 | 38.1%                               |                                                                                            |</w:t>
      </w:r>
    </w:p>
    <w:p w14:paraId="51A76C91" w14:textId="77777777" w:rsidR="00C4134B" w:rsidRDefault="00C4134B" w:rsidP="00C4134B">
      <w:r>
        <w:lastRenderedPageBreak/>
        <w:t>| **Health**               | EGP 20,001–30,000         | Least Important               | 15                 | 12.5%                               | Significant relationship (p &lt; 0.001)                                                       |</w:t>
      </w:r>
    </w:p>
    <w:p w14:paraId="1EFCE0BD" w14:textId="77777777" w:rsidR="00C4134B" w:rsidRDefault="00C4134B" w:rsidP="00C4134B">
      <w:r>
        <w:t>|                           | EGP 10,001–20,000         | Important                     | 24                 | 61.5%                               | Middle-income earners prioritize health more than others.                                  |</w:t>
      </w:r>
    </w:p>
    <w:p w14:paraId="66467D96" w14:textId="77777777" w:rsidR="00C4134B" w:rsidRDefault="00C4134B" w:rsidP="00C4134B">
      <w:r>
        <w:t>|                           | EGP 5,000–10,000          | Extremely Important           | 69                 | 45.1%                               |                                                                                            |</w:t>
      </w:r>
    </w:p>
    <w:p w14:paraId="394CD5E9" w14:textId="77777777" w:rsidR="00C4134B" w:rsidRDefault="00C4134B" w:rsidP="00C4134B">
      <w:r>
        <w:t>|                           | Less than EGP 5,000       | Very Important                | 33                 | 57.9%                               |                                                                                            |</w:t>
      </w:r>
    </w:p>
    <w:p w14:paraId="53B70D22" w14:textId="77777777" w:rsidR="00C4134B" w:rsidRDefault="00C4134B" w:rsidP="00C4134B">
      <w:r>
        <w:t>| **Availability**         | EGP 20,001–30,000         | Least Important               | 15                 | 11.6%                               | Significant relationship (p &lt; 0.001)                                                       |</w:t>
      </w:r>
    </w:p>
    <w:p w14:paraId="307FA1C0" w14:textId="77777777" w:rsidR="00C4134B" w:rsidRDefault="00C4134B" w:rsidP="00C4134B">
      <w:r>
        <w:t>|                           | EGP 10,001–20,000         | Moderately Important          | 9                  | 37.5%                               | Middle-income earners prioritize availability more than others.                            |</w:t>
      </w:r>
    </w:p>
    <w:p w14:paraId="2B6D18C5" w14:textId="77777777" w:rsidR="00C4134B" w:rsidRDefault="00C4134B" w:rsidP="00C4134B">
      <w:r>
        <w:t>|                           | EGP 5,000–10,000          | Extremely Important           | 60                 | 50.0%                               |                                                                                            |</w:t>
      </w:r>
    </w:p>
    <w:p w14:paraId="135C0520" w14:textId="77777777" w:rsidR="00C4134B" w:rsidRDefault="00C4134B" w:rsidP="00C4134B">
      <w:r>
        <w:t>|                           | Less than EGP 5,000       | Very Important                | 15                 | 100.0%                              |                                                                                            |</w:t>
      </w:r>
    </w:p>
    <w:p w14:paraId="4C3D6202" w14:textId="77777777" w:rsidR="00C4134B" w:rsidRDefault="00C4134B" w:rsidP="00C4134B"/>
    <w:p w14:paraId="69E5C835" w14:textId="77777777" w:rsidR="00C4134B" w:rsidRDefault="00C4134B" w:rsidP="00C4134B">
      <w:r>
        <w:t>---</w:t>
      </w:r>
    </w:p>
    <w:p w14:paraId="2F3E7F28" w14:textId="77777777" w:rsidR="00C4134B" w:rsidRDefault="00C4134B" w:rsidP="00C4134B"/>
    <w:p w14:paraId="0BA0FC93" w14:textId="77777777" w:rsidR="00C4134B" w:rsidRDefault="00C4134B" w:rsidP="00C4134B">
      <w:r>
        <w:t>### **Key Findings**</w:t>
      </w:r>
    </w:p>
    <w:p w14:paraId="3A063B1D" w14:textId="77777777" w:rsidR="00C4134B" w:rsidRDefault="00C4134B" w:rsidP="00C4134B">
      <w:r>
        <w:t>1. **Flavor**:</w:t>
      </w:r>
    </w:p>
    <w:p w14:paraId="1C16ABB8" w14:textId="77777777" w:rsidR="00C4134B" w:rsidRDefault="00C4134B" w:rsidP="00C4134B">
      <w:r>
        <w:t xml:space="preserve">   - **Significant Relationship**: There is a significant relationship between income range and flavor influence (p &lt; 0.001).</w:t>
      </w:r>
    </w:p>
    <w:p w14:paraId="2CC65FB4" w14:textId="77777777" w:rsidR="00C4134B" w:rsidRDefault="00C4134B" w:rsidP="00C4134B">
      <w:r>
        <w:t xml:space="preserve">   - **Higher Income**: Those earning EGP 20,001–30,000 prioritize flavor least, often ranking it as "Least Important."</w:t>
      </w:r>
    </w:p>
    <w:p w14:paraId="51523629" w14:textId="77777777" w:rsidR="00C4134B" w:rsidRDefault="00C4134B" w:rsidP="00C4134B">
      <w:r>
        <w:t xml:space="preserve">   - **Middle Income**: Those earning EGP 10,001–20,000 and EGP 5,000–10,000 prioritize flavor highly, often ranking it as "Extremely Important."</w:t>
      </w:r>
    </w:p>
    <w:p w14:paraId="59F49E75" w14:textId="77777777" w:rsidR="00C4134B" w:rsidRDefault="00C4134B" w:rsidP="00C4134B"/>
    <w:p w14:paraId="186FC6FF" w14:textId="77777777" w:rsidR="00C4134B" w:rsidRDefault="00C4134B" w:rsidP="00C4134B">
      <w:r>
        <w:t>2. **Price**:</w:t>
      </w:r>
    </w:p>
    <w:p w14:paraId="1331EBF9" w14:textId="77777777" w:rsidR="00C4134B" w:rsidRDefault="00C4134B" w:rsidP="00C4134B">
      <w:r>
        <w:lastRenderedPageBreak/>
        <w:t xml:space="preserve">   - **Significant Relationship**: There is a significant relationship between income range and price influence (p &lt; 0.001).</w:t>
      </w:r>
    </w:p>
    <w:p w14:paraId="7D365FEF" w14:textId="77777777" w:rsidR="00C4134B" w:rsidRDefault="00C4134B" w:rsidP="00C4134B">
      <w:r>
        <w:t xml:space="preserve">   - **Lower Income**: Lower-income groups (Less than EGP 5,000) are more likely to rank price as "Very Important."</w:t>
      </w:r>
    </w:p>
    <w:p w14:paraId="2A0B41AC" w14:textId="77777777" w:rsidR="00C4134B" w:rsidRDefault="00C4134B" w:rsidP="00C4134B">
      <w:r>
        <w:t xml:space="preserve">   - **Higher Income**: Higher-income groups (EGP 20,001–30,000) prioritize price less, often ranking it as "Least Important."</w:t>
      </w:r>
    </w:p>
    <w:p w14:paraId="0CE3220E" w14:textId="77777777" w:rsidR="00C4134B" w:rsidRDefault="00C4134B" w:rsidP="00C4134B"/>
    <w:p w14:paraId="009E19E7" w14:textId="77777777" w:rsidR="00C4134B" w:rsidRDefault="00C4134B" w:rsidP="00C4134B">
      <w:r>
        <w:t>3. **Reputation**:</w:t>
      </w:r>
    </w:p>
    <w:p w14:paraId="4C5469D7" w14:textId="77777777" w:rsidR="00C4134B" w:rsidRDefault="00C4134B" w:rsidP="00C4134B">
      <w:r>
        <w:t xml:space="preserve">   - **Significant Relationship**: There is a significant relationship between income range and reputation influence (p &lt; 0.001).</w:t>
      </w:r>
    </w:p>
    <w:p w14:paraId="5D6D3C6A" w14:textId="77777777" w:rsidR="00C4134B" w:rsidRDefault="00C4134B" w:rsidP="00C4134B">
      <w:r>
        <w:t xml:space="preserve">   - **Middle Income**: Middle-income earners (EGP 10,001–20,000) value reputation moderately, often ranking it as "Moderately Important."</w:t>
      </w:r>
    </w:p>
    <w:p w14:paraId="42B3959C" w14:textId="77777777" w:rsidR="00C4134B" w:rsidRDefault="00C4134B" w:rsidP="00C4134B">
      <w:r>
        <w:t xml:space="preserve">   - **Higher Income**: Higher-income groups prioritize reputation less, often ranking it as "Least Important."</w:t>
      </w:r>
    </w:p>
    <w:p w14:paraId="7E7F591C" w14:textId="77777777" w:rsidR="00C4134B" w:rsidRDefault="00C4134B" w:rsidP="00C4134B"/>
    <w:p w14:paraId="768A8666" w14:textId="77777777" w:rsidR="00C4134B" w:rsidRDefault="00C4134B" w:rsidP="00C4134B">
      <w:r>
        <w:t>4. **Packaging**:</w:t>
      </w:r>
    </w:p>
    <w:p w14:paraId="3B52E161" w14:textId="77777777" w:rsidR="00C4134B" w:rsidRDefault="00C4134B" w:rsidP="00C4134B">
      <w:r>
        <w:t xml:space="preserve">   - **Significant Relationship**: There is a significant relationship between income range and packaging influence (p &lt; 0.001).</w:t>
      </w:r>
    </w:p>
    <w:p w14:paraId="759D167C" w14:textId="77777777" w:rsidR="00C4134B" w:rsidRDefault="00C4134B" w:rsidP="00C4134B">
      <w:r>
        <w:t xml:space="preserve">   - **Middle Income**: Middle-income earners (EGP 10,001–20,000) value packaging highly, often ranking it as "Important."</w:t>
      </w:r>
    </w:p>
    <w:p w14:paraId="2674817E" w14:textId="77777777" w:rsidR="00C4134B" w:rsidRDefault="00C4134B" w:rsidP="00C4134B">
      <w:r>
        <w:t xml:space="preserve">   - **Higher Income**: Higher-income groups prioritize packaging less, often ranking it as "Least Important."</w:t>
      </w:r>
    </w:p>
    <w:p w14:paraId="5E988EB8" w14:textId="77777777" w:rsidR="00C4134B" w:rsidRDefault="00C4134B" w:rsidP="00C4134B"/>
    <w:p w14:paraId="1DA821C8" w14:textId="77777777" w:rsidR="00C4134B" w:rsidRDefault="00C4134B" w:rsidP="00C4134B">
      <w:r>
        <w:t>5. **Health**:</w:t>
      </w:r>
    </w:p>
    <w:p w14:paraId="5624AF93" w14:textId="77777777" w:rsidR="00C4134B" w:rsidRDefault="00C4134B" w:rsidP="00C4134B">
      <w:r>
        <w:t xml:space="preserve">   - **Significant Relationship**: There is a significant relationship between income range and health influence (p &lt; 0.001).</w:t>
      </w:r>
    </w:p>
    <w:p w14:paraId="587083E6" w14:textId="77777777" w:rsidR="00C4134B" w:rsidRDefault="00C4134B" w:rsidP="00C4134B">
      <w:r>
        <w:t xml:space="preserve">   - **Lower Income**: Lower-income groups (Less than EGP 5,000) prioritize health highly, often ranking it as "Very Important."</w:t>
      </w:r>
    </w:p>
    <w:p w14:paraId="6F81052A" w14:textId="77777777" w:rsidR="00C4134B" w:rsidRDefault="00C4134B" w:rsidP="00C4134B">
      <w:r>
        <w:t xml:space="preserve">   - **Middle Income**: Middle-income earners (EGP 10,001–20,000) value health moderately, often ranking it as "Important."</w:t>
      </w:r>
    </w:p>
    <w:p w14:paraId="43B00AB4" w14:textId="77777777" w:rsidR="00C4134B" w:rsidRDefault="00C4134B" w:rsidP="00C4134B"/>
    <w:p w14:paraId="53976B57" w14:textId="77777777" w:rsidR="00C4134B" w:rsidRDefault="00C4134B" w:rsidP="00C4134B">
      <w:r>
        <w:t>6. **Availability**:</w:t>
      </w:r>
    </w:p>
    <w:p w14:paraId="72FDBB2C" w14:textId="77777777" w:rsidR="00C4134B" w:rsidRDefault="00C4134B" w:rsidP="00C4134B">
      <w:r>
        <w:t xml:space="preserve">   - **Significant Relationship**: There is a significant relationship between income range and availability influence (p &lt; 0.001).</w:t>
      </w:r>
    </w:p>
    <w:p w14:paraId="0B028DA2" w14:textId="77777777" w:rsidR="00C4134B" w:rsidRDefault="00C4134B" w:rsidP="00C4134B">
      <w:r>
        <w:t xml:space="preserve">   - **Middle Income**: Middle-income earners (EGP 10,001–20,000) value availability moderately, often ranking it as "Moderately Important."</w:t>
      </w:r>
    </w:p>
    <w:p w14:paraId="7C00430F" w14:textId="77777777" w:rsidR="00C4134B" w:rsidRDefault="00C4134B" w:rsidP="00C4134B">
      <w:r>
        <w:t xml:space="preserve">   - **Higher Income**: Higher-income groups prioritize availability less, often ranking it as "Least Important."</w:t>
      </w:r>
    </w:p>
    <w:p w14:paraId="31199408" w14:textId="77777777" w:rsidR="00C4134B" w:rsidRDefault="00C4134B" w:rsidP="00C4134B"/>
    <w:p w14:paraId="3D50BADE" w14:textId="77777777" w:rsidR="00C4134B" w:rsidRDefault="00C4134B" w:rsidP="00C4134B">
      <w:r>
        <w:t>---</w:t>
      </w:r>
    </w:p>
    <w:p w14:paraId="5D1DA6D2" w14:textId="77777777" w:rsidR="00C4134B" w:rsidRDefault="00C4134B" w:rsidP="00C4134B"/>
    <w:p w14:paraId="5595ADC4" w14:textId="77777777" w:rsidR="00C4134B" w:rsidRDefault="00C4134B" w:rsidP="00C4134B">
      <w:r>
        <w:t>### **Conclusion**</w:t>
      </w:r>
    </w:p>
    <w:p w14:paraId="6A380C1F" w14:textId="77777777" w:rsidR="00C4134B" w:rsidRDefault="00C4134B" w:rsidP="00C4134B">
      <w:r>
        <w:t>The results indicate that consumers' perceptions of factors influencing their purchase decisions vary significantly by monthly income range. Key insights include:</w:t>
      </w:r>
    </w:p>
    <w:p w14:paraId="0335EBE4" w14:textId="77777777" w:rsidR="00C4134B" w:rsidRDefault="00C4134B" w:rsidP="00C4134B">
      <w:r>
        <w:t>- **Flavor**: Middle-income groups prioritize flavor most, while higher-income groups prioritize it least.</w:t>
      </w:r>
    </w:p>
    <w:p w14:paraId="46A72926" w14:textId="77777777" w:rsidR="00C4134B" w:rsidRDefault="00C4134B" w:rsidP="00C4134B">
      <w:r>
        <w:t>- **Price**: Lower-income groups are more price-sensitive, while higher-income groups prioritize price less.</w:t>
      </w:r>
    </w:p>
    <w:p w14:paraId="15E26DCD" w14:textId="77777777" w:rsidR="00C4134B" w:rsidRDefault="00C4134B" w:rsidP="00C4134B">
      <w:r>
        <w:t>- **Reputation**: Middle-income groups value reputation moderately, while higher-income groups prioritize it less.</w:t>
      </w:r>
    </w:p>
    <w:p w14:paraId="2A9B1788" w14:textId="77777777" w:rsidR="00C4134B" w:rsidRDefault="00C4134B" w:rsidP="00C4134B">
      <w:r>
        <w:t>- **Packaging**: Middle-income groups value packaging highly, while higher-income groups prioritize it less.</w:t>
      </w:r>
    </w:p>
    <w:p w14:paraId="1AE28FE1" w14:textId="77777777" w:rsidR="00C4134B" w:rsidRDefault="00C4134B" w:rsidP="00C4134B">
      <w:r>
        <w:t>- **Health**: Lower-income groups prioritize health highly, while middle-income groups value it moderately.</w:t>
      </w:r>
    </w:p>
    <w:p w14:paraId="00B66B8E" w14:textId="77777777" w:rsidR="00C4134B" w:rsidRDefault="00C4134B" w:rsidP="00C4134B">
      <w:r>
        <w:t>- **Availability**: Middle-income groups value availability moderately, while higher-income groups prioritize it less.</w:t>
      </w:r>
    </w:p>
    <w:p w14:paraId="7148DEA1" w14:textId="77777777" w:rsidR="00C4134B" w:rsidRDefault="00C4134B" w:rsidP="00C4134B"/>
    <w:p w14:paraId="1391C19A" w14:textId="77777777" w:rsidR="00C4134B" w:rsidRDefault="00C4134B" w:rsidP="00C4134B">
      <w:r>
        <w:t>Energy drink companies can use these findings to tailor marketing strategies and product offerings to different income segments. For example:</w:t>
      </w:r>
    </w:p>
    <w:p w14:paraId="59BCDA61" w14:textId="77777777" w:rsidR="00C4134B" w:rsidRDefault="00C4134B" w:rsidP="00C4134B">
      <w:r>
        <w:lastRenderedPageBreak/>
        <w:t>- Highlight flavor and health benefits for middle-income consumers.</w:t>
      </w:r>
    </w:p>
    <w:p w14:paraId="3D12A63D" w14:textId="77777777" w:rsidR="00C4134B" w:rsidRDefault="00C4134B" w:rsidP="00C4134B">
      <w:r>
        <w:t>- Emphasize affordability and price for lower-income consumers.</w:t>
      </w:r>
    </w:p>
    <w:p w14:paraId="72006384" w14:textId="0F803453" w:rsidR="00A23874" w:rsidRDefault="00C4134B" w:rsidP="00C4134B">
      <w:r>
        <w:t>- Focus on premium branding and convenience for higher-income consumers.</w:t>
      </w:r>
    </w:p>
    <w:p w14:paraId="4EC1836C" w14:textId="77777777" w:rsidR="00C4134B" w:rsidRDefault="00C4134B" w:rsidP="00C4134B"/>
    <w:p w14:paraId="381C8219" w14:textId="77777777" w:rsidR="00C4134B" w:rsidRPr="00717683" w:rsidRDefault="00C4134B" w:rsidP="00C4134B"/>
    <w:sectPr w:rsidR="00C4134B" w:rsidRPr="0071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83"/>
    <w:rsid w:val="005C3D97"/>
    <w:rsid w:val="00717683"/>
    <w:rsid w:val="00982391"/>
    <w:rsid w:val="00A23874"/>
    <w:rsid w:val="00C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0401"/>
  <w15:chartTrackingRefBased/>
  <w15:docId w15:val="{159AE668-FAC6-4D5D-904A-74DF79B9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2850</Words>
  <Characters>16248</Characters>
  <Application>Microsoft Office Word</Application>
  <DocSecurity>0</DocSecurity>
  <Lines>135</Lines>
  <Paragraphs>38</Paragraphs>
  <ScaleCrop>false</ScaleCrop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3</cp:revision>
  <dcterms:created xsi:type="dcterms:W3CDTF">2025-02-28T20:24:00Z</dcterms:created>
  <dcterms:modified xsi:type="dcterms:W3CDTF">2025-02-28T20:33:00Z</dcterms:modified>
</cp:coreProperties>
</file>