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0BB2F9" w14:textId="74D11A46" w:rsidR="00050322" w:rsidRPr="00B3616D" w:rsidRDefault="00B3616D" w:rsidP="00E91153">
      <w:pPr>
        <w:pStyle w:val="Graphicsanchor"/>
        <w:bidi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14E9DEA0" wp14:editId="26BFD1D0">
                <wp:simplePos x="0" y="0"/>
                <wp:positionH relativeFrom="column">
                  <wp:posOffset>-640080</wp:posOffset>
                </wp:positionH>
                <wp:positionV relativeFrom="paragraph">
                  <wp:posOffset>-822960</wp:posOffset>
                </wp:positionV>
                <wp:extent cx="7772400" cy="10058400"/>
                <wp:effectExtent l="0" t="0" r="19050" b="19050"/>
                <wp:wrapNone/>
                <wp:docPr id="1562859504" name="Rectangle 1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dec="http://schemas.microsoft.com/office/drawing/2017/decorative" xmlns:arto="http://schemas.microsoft.com/office/word/2006/arto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Rectangle 1" o:spid="_x0000_s1026" style="position:absolute;margin-left:-50.4pt;margin-top:-64.8pt;width:612pt;height:11in;z-index:-251657216;visibility:visible;mso-wrap-style:square;mso-width-percent:1000;mso-height-percent:100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" fillcolor="#2e4940 [814]" strokecolor="#291500 [484]" strokeweight="1pt">
                <w10:anchorlock/>
              </v:rect>
            </w:pict>
          </mc:Fallback>
        </mc:AlternateContent>
      </w:r>
    </w:p>
    <w:tbl>
      <w:tblPr>
        <w:tblStyle w:val="TableGrid"/>
        <w:tblW w:w="500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9"/>
        <w:gridCol w:w="3408"/>
        <w:gridCol w:w="3382"/>
      </w:tblGrid>
      <w:tr w:rsidR="00271E7C" w14:paraId="2537E895" w14:textId="77777777" w:rsidTr="00B3616D">
        <w:trPr>
          <w:trHeight w:val="1439"/>
        </w:trPr>
        <w:tc>
          <w:tcPr>
            <w:tcW w:w="3510" w:type="dxa"/>
            <w:tcMar>
              <w:left w:w="115" w:type="dxa"/>
              <w:right w:w="0" w:type="dxa"/>
            </w:tcMar>
          </w:tcPr>
          <w:p w14:paraId="402103CD" w14:textId="43CF4AA0" w:rsidR="00271E7C" w:rsidRDefault="00271E7C" w:rsidP="00E91153">
            <w:pPr>
              <w:pStyle w:val="Contact"/>
              <w:bidi/>
            </w:pPr>
          </w:p>
        </w:tc>
        <w:tc>
          <w:tcPr>
            <w:tcW w:w="3370" w:type="dxa"/>
            <w:tcMar>
              <w:left w:w="115" w:type="dxa"/>
              <w:right w:w="0" w:type="dxa"/>
            </w:tcMar>
          </w:tcPr>
          <w:p w14:paraId="4D9BB2FA" w14:textId="77777777" w:rsidR="00271E7C" w:rsidRDefault="00271E7C" w:rsidP="00E91153">
            <w:pPr>
              <w:pStyle w:val="Contact"/>
              <w:bidi/>
            </w:pPr>
          </w:p>
        </w:tc>
        <w:tc>
          <w:tcPr>
            <w:tcW w:w="3344" w:type="dxa"/>
            <w:tcMar>
              <w:left w:w="115" w:type="dxa"/>
              <w:right w:w="0" w:type="dxa"/>
            </w:tcMar>
          </w:tcPr>
          <w:p w14:paraId="47B8D964" w14:textId="5C86B4FB" w:rsidR="00B3616D" w:rsidRDefault="0073062E" w:rsidP="008D2F44">
            <w:pPr>
              <w:pStyle w:val="Contact"/>
              <w:bidi/>
            </w:pPr>
            <w:r>
              <w:t xml:space="preserve">Prepared by: </w:t>
            </w:r>
            <w:r w:rsidR="00F90CD5">
              <w:t>Ahmed Hassan</w:t>
            </w:r>
            <w:r>
              <w:t xml:space="preserve"> </w:t>
            </w:r>
          </w:p>
          <w:p w14:paraId="1BD18974" w14:textId="05185D27" w:rsidR="00B3616D" w:rsidRDefault="001E608C" w:rsidP="00F90CD5">
            <w:pPr>
              <w:pStyle w:val="Contact"/>
              <w:bidi/>
            </w:pPr>
            <w:r>
              <w:t>a</w:t>
            </w:r>
            <w:bookmarkStart w:id="0" w:name="_GoBack"/>
            <w:bookmarkEnd w:id="0"/>
            <w:r w:rsidR="00F90CD5">
              <w:t>hmedhassan650</w:t>
            </w:r>
            <w:r w:rsidR="0073062E">
              <w:t>@</w:t>
            </w:r>
            <w:r w:rsidR="00F90CD5">
              <w:t>hotmail</w:t>
            </w:r>
            <w:r w:rsidR="0073062E">
              <w:t>.com</w:t>
            </w:r>
          </w:p>
          <w:p w14:paraId="26F8CF9B" w14:textId="17E1ACE9" w:rsidR="00B3616D" w:rsidRDefault="0073062E" w:rsidP="00F90CD5">
            <w:pPr>
              <w:pStyle w:val="Contact"/>
              <w:bidi/>
            </w:pPr>
            <w:r>
              <w:t>9</w:t>
            </w:r>
            <w:r w:rsidR="00F90CD5">
              <w:t>66</w:t>
            </w:r>
            <w:r>
              <w:t>-</w:t>
            </w:r>
            <w:r w:rsidR="00F90CD5">
              <w:t>501</w:t>
            </w:r>
            <w:r>
              <w:t>-</w:t>
            </w:r>
            <w:r w:rsidR="00F90CD5">
              <w:t>1521195</w:t>
            </w:r>
          </w:p>
          <w:p w14:paraId="6DD414D7" w14:textId="77777777" w:rsidR="00B3616D" w:rsidRDefault="00B3616D" w:rsidP="00E91153">
            <w:pPr>
              <w:pStyle w:val="Contact"/>
              <w:bidi/>
            </w:pPr>
          </w:p>
          <w:p w14:paraId="692E030D" w14:textId="6209D310" w:rsidR="00271E7C" w:rsidRDefault="00377E3E" w:rsidP="00D0009A">
            <w:pPr>
              <w:pStyle w:val="Contact"/>
              <w:bidi/>
            </w:pPr>
            <w:r>
              <w:t>Project</w:t>
            </w:r>
            <w:r w:rsidR="0073062E">
              <w:t xml:space="preserve"> </w:t>
            </w:r>
            <w:r w:rsidR="00D0009A">
              <w:t>Manager</w:t>
            </w:r>
          </w:p>
        </w:tc>
      </w:tr>
    </w:tbl>
    <w:p w14:paraId="56558C35" w14:textId="77777777" w:rsidR="005907DF" w:rsidRDefault="005907DF" w:rsidP="00E91153">
      <w:pPr>
        <w:bidi/>
      </w:pPr>
    </w:p>
    <w:p w14:paraId="5C3F6DEA" w14:textId="77777777" w:rsidR="0073062E" w:rsidRDefault="0073062E" w:rsidP="00E91153">
      <w:pPr>
        <w:bidi/>
      </w:pPr>
    </w:p>
    <w:p w14:paraId="32A16920" w14:textId="77777777" w:rsidR="005907DF" w:rsidRDefault="005907DF" w:rsidP="00E91153">
      <w:pPr>
        <w:bidi/>
      </w:pPr>
    </w:p>
    <w:p w14:paraId="73AF1674" w14:textId="3AD93A89" w:rsidR="00C36C53" w:rsidRPr="00B3616D" w:rsidRDefault="00271E7C" w:rsidP="00E91153">
      <w:pPr>
        <w:pStyle w:val="Title"/>
        <w:bidi/>
      </w:pPr>
      <w:r w:rsidRPr="00B3616D">
        <w:t>SaaS Business Proposal</w:t>
      </w:r>
    </w:p>
    <w:p w14:paraId="0FD6B2DB" w14:textId="77777777" w:rsidR="00445378" w:rsidRDefault="00445378" w:rsidP="00E91153">
      <w:pPr>
        <w:bidi/>
      </w:pPr>
    </w:p>
    <w:p w14:paraId="178AA799" w14:textId="118D4D09" w:rsidR="00502AB0" w:rsidRDefault="00502AB0" w:rsidP="00E91153">
      <w:pPr>
        <w:bidi/>
      </w:pPr>
    </w:p>
    <w:p w14:paraId="0B822282" w14:textId="77777777" w:rsidR="005907DF" w:rsidRPr="00445378" w:rsidRDefault="005907DF" w:rsidP="00E91153">
      <w:pPr>
        <w:bidi/>
      </w:pPr>
    </w:p>
    <w:p w14:paraId="735337CD" w14:textId="77777777" w:rsidR="00662004" w:rsidRDefault="00662004" w:rsidP="00E91153">
      <w:pPr>
        <w:bidi/>
        <w:spacing w:line="288" w:lineRule="auto"/>
      </w:pPr>
      <w:r>
        <w:rPr>
          <w:noProof/>
          <w:lang w:val="en-GB" w:eastAsia="en-GB"/>
        </w:rPr>
        <w:drawing>
          <wp:inline distT="0" distB="0" distL="0" distR="0" wp14:anchorId="5A909A20" wp14:editId="6F160D5B">
            <wp:extent cx="6491387" cy="4162567"/>
            <wp:effectExtent l="0" t="0" r="0" b="3175"/>
            <wp:docPr id="357390984" name="Picture 2" descr="A white stairs with shadows on the w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90984" name="Picture 2" descr="A white stairs with shadows on the wall"/>
                    <pic:cNvPicPr/>
                  </pic:nvPicPr>
                  <pic:blipFill rotWithShape="1">
                    <a:blip r:embed="rId1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" r="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16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5CB3D" w14:textId="77777777" w:rsidR="00B3616D" w:rsidRDefault="00B3616D" w:rsidP="00E91153">
      <w:pPr>
        <w:bidi/>
        <w:spacing w:after="160" w:line="278" w:lineRule="auto"/>
      </w:pPr>
      <w:r>
        <w:br w:type="page"/>
      </w:r>
    </w:p>
    <w:tbl>
      <w:tblPr>
        <w:tblStyle w:val="TableGrid"/>
        <w:tblW w:w="5000" w:type="pct"/>
        <w:tblInd w:w="-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6"/>
        <w:gridCol w:w="430"/>
        <w:gridCol w:w="5204"/>
      </w:tblGrid>
      <w:tr w:rsidR="00C36C53" w14:paraId="42731CA2" w14:textId="77777777" w:rsidTr="00662004">
        <w:trPr>
          <w:trHeight w:val="12960"/>
        </w:trPr>
        <w:tc>
          <w:tcPr>
            <w:tcW w:w="4709" w:type="dxa"/>
          </w:tcPr>
          <w:p w14:paraId="059A68A2" w14:textId="4F645668" w:rsidR="00C36C53" w:rsidRDefault="00502AB0" w:rsidP="00E91153">
            <w:pPr>
              <w:bidi/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5753B3C3" wp14:editId="111026EC">
                  <wp:extent cx="2812415" cy="8160151"/>
                  <wp:effectExtent l="0" t="0" r="0" b="6350"/>
                  <wp:docPr id="712124475" name="Picture 3" descr="A close-up of a brid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124475" name="Picture 3" descr="A close-up of a bridge"/>
                          <pic:cNvPicPr/>
                        </pic:nvPicPr>
                        <pic:blipFill rotWithShape="1">
                          <a:blip r:embed="rId12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628" r="28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598" cy="816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dxa"/>
          </w:tcPr>
          <w:p w14:paraId="0FACD18B" w14:textId="77777777" w:rsidR="00C36C53" w:rsidRDefault="00C36C53" w:rsidP="00E91153">
            <w:pPr>
              <w:bidi/>
            </w:pPr>
          </w:p>
        </w:tc>
        <w:tc>
          <w:tcPr>
            <w:tcW w:w="5098" w:type="dxa"/>
          </w:tcPr>
          <w:p w14:paraId="06F8C7B2" w14:textId="37159F2F" w:rsidR="003618E2" w:rsidRDefault="003618E2" w:rsidP="003618E2">
            <w:pPr>
              <w:bidi/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rtl/>
                <w:lang w:val="en-GB" w:eastAsia="en-GB"/>
                <w14:ligatures w14:val="none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>مقترح نموذجي للموقع: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br/>
            </w:r>
            <w:hyperlink r:id="rId13" w:history="1">
              <w:r>
                <w:rPr>
                  <w:rStyle w:val="Hyperlink"/>
                  <w:rFonts w:ascii="Segoe UI" w:hAnsi="Segoe UI" w:cs="Segoe UI"/>
                  <w:color w:val="0969DA"/>
                  <w:shd w:val="clear" w:color="auto" w:fill="FFFFFF"/>
                </w:rPr>
                <w:t>https://ahmedhassan650.github.io/Logistics-Freight-Shipping/</w:t>
              </w:r>
            </w:hyperlink>
          </w:p>
          <w:p w14:paraId="6E9A2D57" w14:textId="77777777" w:rsidR="003618E2" w:rsidRDefault="003618E2" w:rsidP="003618E2">
            <w:pPr>
              <w:bidi/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rtl/>
                <w:lang w:val="en-GB" w:eastAsia="en-GB"/>
                <w14:ligatures w14:val="none"/>
              </w:rPr>
            </w:pPr>
          </w:p>
          <w:p w14:paraId="33A57B2C" w14:textId="77777777" w:rsidR="00E91153" w:rsidRPr="00E91153" w:rsidRDefault="00E91153" w:rsidP="003618E2">
            <w:pPr>
              <w:bidi/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GB" w:eastAsia="en-GB"/>
                <w14:ligatures w14:val="none"/>
              </w:rPr>
            </w:pPr>
            <w:r w:rsidRPr="00E91153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>ملخص تنفيذي</w:t>
            </w:r>
          </w:p>
          <w:p w14:paraId="6E73083F" w14:textId="0D43180A" w:rsidR="00E91153" w:rsidRPr="008865C9" w:rsidRDefault="00E91153" w:rsidP="008865C9">
            <w:pPr>
              <w:bidi/>
              <w:spacing w:before="100" w:beforeAutospacing="1" w:after="100" w:afterAutospacing="1" w:line="276" w:lineRule="auto"/>
              <w:jc w:val="both"/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</w:pP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>يبحث عن حل موثوق وآمن وقابل للتوسع لإدارة ساحة الحاويات لتعزيز الكفاءة التشغيلية وإدارة المخزون. نظام إدارة ساحة الحاويات (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lang w:val="en-GB" w:eastAsia="en-GB"/>
                <w14:ligatures w14:val="none"/>
              </w:rPr>
              <w:t>CYMS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 xml:space="preserve">) من خدمات تطوير </w:t>
            </w:r>
            <w:proofErr w:type="spellStart"/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lang w:val="en-GB" w:eastAsia="en-GB"/>
                <w14:ligatures w14:val="none"/>
              </w:rPr>
              <w:t>xAI</w:t>
            </w:r>
            <w:proofErr w:type="spellEnd"/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 xml:space="preserve"> هو الحل المثالي، حيث يقدم واجهة مستخدم ديناميكية، واجهات برمجية قوية، وتحليلات متقدمة. يوضح هذا الاقتراح كيف يمكن لتطبيق 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lang w:val="en-GB" w:eastAsia="en-GB"/>
                <w14:ligatures w14:val="none"/>
              </w:rPr>
              <w:t>CYMS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 xml:space="preserve"> ضمن تحسين إدارة الحاويات، تبسيط عمليات الإيجار والشحن، وإنشاء نظام بيئي سلس للتحليلات المالية والتقارير. سيتم تطوير النظام باستخدام .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lang w:val="en-GB" w:eastAsia="en-GB"/>
                <w14:ligatures w14:val="none"/>
              </w:rPr>
              <w:t>NET Core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 xml:space="preserve">، 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lang w:val="en-GB" w:eastAsia="en-GB"/>
                <w14:ligatures w14:val="none"/>
              </w:rPr>
              <w:t>SQL Server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>، و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lang w:val="en-GB" w:eastAsia="en-GB"/>
                <w14:ligatures w14:val="none"/>
              </w:rPr>
              <w:t>Next.js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 xml:space="preserve"> ضمن ميزانية </w:t>
            </w:r>
            <w:r w:rsidR="008865C9">
              <w:rPr>
                <w:rFonts w:ascii="Calibri" w:eastAsia="Times New Roman" w:hAnsi="Calibri" w:cs="Calibri" w:hint="cs"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>8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>,500 ريال سعودي وإطار زمني مدته 4 أسابيع (أسبوعان للتطوير، أسبوعان للاختبار والتدريب).</w:t>
            </w:r>
          </w:p>
          <w:p w14:paraId="60E8288C" w14:textId="77777777" w:rsidR="00BF7DF3" w:rsidRPr="00022F47" w:rsidRDefault="00BF7DF3" w:rsidP="00E91153">
            <w:pPr>
              <w:pStyle w:val="Heading1"/>
              <w:bidi/>
              <w:outlineLvl w:val="0"/>
            </w:pPr>
          </w:p>
          <w:p w14:paraId="22F6657F" w14:textId="77777777" w:rsidR="00E91153" w:rsidRPr="00E91153" w:rsidRDefault="00E91153" w:rsidP="00E91153">
            <w:pPr>
              <w:bidi/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:lang w:val="en-GB" w:eastAsia="en-GB"/>
                <w14:ligatures w14:val="none"/>
              </w:rPr>
            </w:pPr>
            <w:r w:rsidRPr="00E91153"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:rtl/>
                <w:lang w:val="en-GB" w:eastAsia="en-GB"/>
                <w14:ligatures w14:val="none"/>
              </w:rPr>
              <w:t>نظرة عامة على الأعمال</w:t>
            </w:r>
          </w:p>
          <w:p w14:paraId="61A07E99" w14:textId="77777777" w:rsidR="00E91153" w:rsidRPr="008865C9" w:rsidRDefault="00E91153" w:rsidP="008865C9">
            <w:pPr>
              <w:bidi/>
              <w:spacing w:before="100" w:beforeAutospacing="1" w:after="100" w:afterAutospacing="1" w:line="276" w:lineRule="auto"/>
              <w:jc w:val="both"/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</w:pP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 xml:space="preserve">تم تطوير نظام 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lang w:val="en-GB" w:eastAsia="en-GB"/>
                <w14:ligatures w14:val="none"/>
              </w:rPr>
              <w:t>CYMS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 xml:space="preserve"> لمعالجة تحديات إدارة ساحات الحاويات الحديثة، بما في ذلك إدارة المخزون المجزأة، كفاءة الإيجارات، ومخاطر الأمان. من خلال دمج ميزات قوية مثل واجهات برمجية 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lang w:val="en-GB" w:eastAsia="en-GB"/>
                <w14:ligatures w14:val="none"/>
              </w:rPr>
              <w:t>RESTful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 xml:space="preserve">، قاعدة بيانات 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lang w:val="en-GB" w:eastAsia="en-GB"/>
                <w14:ligatures w14:val="none"/>
              </w:rPr>
              <w:t>SQL Server</w:t>
            </w:r>
            <w:r w:rsidRPr="008865C9">
              <w:rPr>
                <w:rFonts w:ascii="Calibri" w:eastAsia="Times New Roman" w:hAnsi="Calibri" w:cs="Calibri"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>، وواجهة مستخدم ديناميكية تدعم اللغات المتعددة (الإنجليزية/العربية مع الكتابة من اليمين إلى اليسار)، يعمل النظام كحل شامل مصمم للتوسع مع مؤسستكم.</w:t>
            </w:r>
          </w:p>
          <w:p w14:paraId="73EF67EE" w14:textId="030647A0" w:rsidR="00130615" w:rsidRPr="00130615" w:rsidRDefault="00130615" w:rsidP="00E91153">
            <w:pPr>
              <w:bidi/>
            </w:pPr>
          </w:p>
        </w:tc>
      </w:tr>
    </w:tbl>
    <w:p w14:paraId="7B34B802" w14:textId="77777777" w:rsidR="007A018A" w:rsidRPr="007A018A" w:rsidRDefault="00B3616D" w:rsidP="007A018A">
      <w:pPr>
        <w:bidi/>
        <w:spacing w:after="160" w:line="278" w:lineRule="auto"/>
        <w:rPr>
          <w:b/>
          <w:bCs/>
          <w:sz w:val="32"/>
          <w:szCs w:val="32"/>
          <w:lang w:val="en-GB"/>
        </w:rPr>
      </w:pPr>
      <w:r w:rsidRPr="008865C9">
        <w:rPr>
          <w:b/>
          <w:bCs/>
          <w:sz w:val="32"/>
          <w:szCs w:val="32"/>
        </w:rPr>
        <w:br w:type="page"/>
      </w:r>
      <w:r w:rsidR="007A018A" w:rsidRPr="007A018A">
        <w:rPr>
          <w:b/>
          <w:bCs/>
          <w:sz w:val="32"/>
          <w:szCs w:val="32"/>
          <w:lang w:val="en-GB"/>
        </w:rPr>
        <w:lastRenderedPageBreak/>
        <w:br/>
      </w:r>
      <w:r w:rsidR="007A018A" w:rsidRPr="007A018A">
        <w:rPr>
          <w:b/>
          <w:bCs/>
          <w:sz w:val="32"/>
          <w:szCs w:val="32"/>
          <w:rtl/>
        </w:rPr>
        <w:t>فوائد المشروع</w:t>
      </w:r>
    </w:p>
    <w:p w14:paraId="30842827" w14:textId="1E794C6D" w:rsidR="007A018A" w:rsidRPr="007A018A" w:rsidRDefault="007A018A" w:rsidP="007A018A">
      <w:pPr>
        <w:bidi/>
        <w:spacing w:after="160" w:line="278" w:lineRule="auto"/>
        <w:rPr>
          <w:b/>
          <w:bCs/>
          <w:sz w:val="32"/>
          <w:szCs w:val="32"/>
          <w:lang w:val="en-GB"/>
        </w:rPr>
      </w:pPr>
      <w:r w:rsidRPr="007A018A">
        <w:rPr>
          <w:b/>
          <w:bCs/>
          <w:sz w:val="32"/>
          <w:szCs w:val="32"/>
          <w:rtl/>
        </w:rPr>
        <w:t>نظام إدارة ساحة الحاويات</w:t>
      </w:r>
      <w:r w:rsidRPr="007A018A">
        <w:rPr>
          <w:b/>
          <w:bCs/>
          <w:sz w:val="32"/>
          <w:szCs w:val="32"/>
          <w:lang w:val="en-GB"/>
        </w:rPr>
        <w:t xml:space="preserve"> (CYMS) </w:t>
      </w:r>
      <w:r w:rsidRPr="007A018A">
        <w:rPr>
          <w:b/>
          <w:bCs/>
          <w:sz w:val="32"/>
          <w:szCs w:val="32"/>
          <w:rtl/>
        </w:rPr>
        <w:t>يقدم الفوائد التالية</w:t>
      </w:r>
      <w:r w:rsidRPr="007A018A">
        <w:rPr>
          <w:b/>
          <w:bCs/>
          <w:sz w:val="32"/>
          <w:szCs w:val="32"/>
          <w:lang w:val="en-GB"/>
        </w:rPr>
        <w:t>:</w:t>
      </w:r>
    </w:p>
    <w:p w14:paraId="59052AB8" w14:textId="77777777" w:rsidR="007A018A" w:rsidRPr="007A018A" w:rsidRDefault="007A018A" w:rsidP="007A018A">
      <w:pPr>
        <w:numPr>
          <w:ilvl w:val="0"/>
          <w:numId w:val="11"/>
        </w:numPr>
        <w:bidi/>
        <w:spacing w:after="160" w:line="278" w:lineRule="auto"/>
        <w:rPr>
          <w:rFonts w:ascii="Calibri" w:hAnsi="Calibri" w:cs="Calibri"/>
          <w:sz w:val="28"/>
          <w:szCs w:val="28"/>
          <w:lang w:val="en-GB"/>
        </w:rPr>
      </w:pPr>
      <w:r w:rsidRPr="007A018A">
        <w:rPr>
          <w:rFonts w:ascii="Calibri" w:hAnsi="Calibri" w:cs="Calibri"/>
          <w:b/>
          <w:bCs/>
          <w:sz w:val="28"/>
          <w:szCs w:val="28"/>
          <w:rtl/>
        </w:rPr>
        <w:t>تحسين الكفاءة التشغيلية</w:t>
      </w:r>
      <w:r w:rsidRPr="007A018A">
        <w:rPr>
          <w:rFonts w:ascii="Calibri" w:hAnsi="Calibri" w:cs="Calibri"/>
          <w:sz w:val="28"/>
          <w:szCs w:val="28"/>
          <w:lang w:val="en-GB"/>
        </w:rPr>
        <w:t xml:space="preserve">: </w:t>
      </w:r>
      <w:r w:rsidRPr="007A018A">
        <w:rPr>
          <w:rFonts w:ascii="Calibri" w:hAnsi="Calibri" w:cs="Calibri"/>
          <w:sz w:val="28"/>
          <w:szCs w:val="28"/>
          <w:rtl/>
        </w:rPr>
        <w:t>يبسط إدارة الحاويات، الإيجارات، والشحن من خلال واجهة مستخدم ديناميكية وتحليلات في الوقت الفعلي</w:t>
      </w:r>
      <w:r w:rsidRPr="007A018A">
        <w:rPr>
          <w:rFonts w:ascii="Calibri" w:hAnsi="Calibri" w:cs="Calibri"/>
          <w:sz w:val="28"/>
          <w:szCs w:val="28"/>
          <w:lang w:val="en-GB"/>
        </w:rPr>
        <w:t>.</w:t>
      </w:r>
    </w:p>
    <w:p w14:paraId="3644CAC8" w14:textId="77777777" w:rsidR="007A018A" w:rsidRPr="007A018A" w:rsidRDefault="007A018A" w:rsidP="007A018A">
      <w:pPr>
        <w:numPr>
          <w:ilvl w:val="0"/>
          <w:numId w:val="11"/>
        </w:numPr>
        <w:bidi/>
        <w:spacing w:after="160" w:line="278" w:lineRule="auto"/>
        <w:rPr>
          <w:rFonts w:ascii="Calibri" w:hAnsi="Calibri" w:cs="Calibri"/>
          <w:sz w:val="28"/>
          <w:szCs w:val="28"/>
          <w:lang w:val="en-GB"/>
        </w:rPr>
      </w:pPr>
      <w:r w:rsidRPr="007A018A">
        <w:rPr>
          <w:rFonts w:ascii="Calibri" w:hAnsi="Calibri" w:cs="Calibri"/>
          <w:b/>
          <w:bCs/>
          <w:sz w:val="28"/>
          <w:szCs w:val="28"/>
          <w:rtl/>
        </w:rPr>
        <w:t>إدارة المخزون بدقة</w:t>
      </w:r>
      <w:r w:rsidRPr="007A018A">
        <w:rPr>
          <w:rFonts w:ascii="Calibri" w:hAnsi="Calibri" w:cs="Calibri"/>
          <w:b/>
          <w:bCs/>
          <w:sz w:val="28"/>
          <w:szCs w:val="28"/>
          <w:lang w:val="en-GB"/>
        </w:rPr>
        <w:t>:</w:t>
      </w:r>
      <w:r w:rsidRPr="007A018A">
        <w:rPr>
          <w:rFonts w:ascii="Calibri" w:hAnsi="Calibri" w:cs="Calibri"/>
          <w:sz w:val="28"/>
          <w:szCs w:val="28"/>
          <w:lang w:val="en-GB"/>
        </w:rPr>
        <w:t xml:space="preserve"> </w:t>
      </w:r>
      <w:r w:rsidRPr="007A018A">
        <w:rPr>
          <w:rFonts w:ascii="Calibri" w:hAnsi="Calibri" w:cs="Calibri"/>
          <w:sz w:val="28"/>
          <w:szCs w:val="28"/>
          <w:rtl/>
        </w:rPr>
        <w:t>تتبع دقيق للحاويات (الرقم التسلسلي، النوع، الحجم، الحالة) يقلل الأخطاء ويعزز الشفافية</w:t>
      </w:r>
      <w:r w:rsidRPr="007A018A">
        <w:rPr>
          <w:rFonts w:ascii="Calibri" w:hAnsi="Calibri" w:cs="Calibri"/>
          <w:sz w:val="28"/>
          <w:szCs w:val="28"/>
          <w:lang w:val="en-GB"/>
        </w:rPr>
        <w:t>.</w:t>
      </w:r>
    </w:p>
    <w:p w14:paraId="082430C1" w14:textId="77777777" w:rsidR="007A018A" w:rsidRPr="007A018A" w:rsidRDefault="007A018A" w:rsidP="007A018A">
      <w:pPr>
        <w:numPr>
          <w:ilvl w:val="0"/>
          <w:numId w:val="11"/>
        </w:numPr>
        <w:bidi/>
        <w:spacing w:after="160" w:line="278" w:lineRule="auto"/>
        <w:rPr>
          <w:rFonts w:ascii="Calibri" w:hAnsi="Calibri" w:cs="Calibri"/>
          <w:sz w:val="28"/>
          <w:szCs w:val="28"/>
          <w:lang w:val="en-GB"/>
        </w:rPr>
      </w:pPr>
      <w:r w:rsidRPr="007A018A">
        <w:rPr>
          <w:rFonts w:ascii="Calibri" w:hAnsi="Calibri" w:cs="Calibri"/>
          <w:b/>
          <w:bCs/>
          <w:sz w:val="28"/>
          <w:szCs w:val="28"/>
          <w:rtl/>
        </w:rPr>
        <w:t>تحليلات مالية متقدمة</w:t>
      </w:r>
      <w:r w:rsidRPr="007A018A">
        <w:rPr>
          <w:rFonts w:ascii="Calibri" w:hAnsi="Calibri" w:cs="Calibri"/>
          <w:sz w:val="28"/>
          <w:szCs w:val="28"/>
          <w:lang w:val="en-GB"/>
        </w:rPr>
        <w:t xml:space="preserve">: </w:t>
      </w:r>
      <w:r w:rsidRPr="007A018A">
        <w:rPr>
          <w:rFonts w:ascii="Calibri" w:hAnsi="Calibri" w:cs="Calibri"/>
          <w:sz w:val="28"/>
          <w:szCs w:val="28"/>
          <w:rtl/>
        </w:rPr>
        <w:t>تقارير الإيرادات وتوزيع الحاويات تدعم اتخاذ قرارات مستنيرة</w:t>
      </w:r>
      <w:r w:rsidRPr="007A018A">
        <w:rPr>
          <w:rFonts w:ascii="Calibri" w:hAnsi="Calibri" w:cs="Calibri"/>
          <w:sz w:val="28"/>
          <w:szCs w:val="28"/>
          <w:lang w:val="en-GB"/>
        </w:rPr>
        <w:t>.</w:t>
      </w:r>
    </w:p>
    <w:p w14:paraId="6F6F0446" w14:textId="77777777" w:rsidR="007A018A" w:rsidRPr="007A018A" w:rsidRDefault="007A018A" w:rsidP="007A018A">
      <w:pPr>
        <w:numPr>
          <w:ilvl w:val="0"/>
          <w:numId w:val="11"/>
        </w:numPr>
        <w:bidi/>
        <w:spacing w:after="160" w:line="278" w:lineRule="auto"/>
        <w:rPr>
          <w:rFonts w:ascii="Calibri" w:hAnsi="Calibri" w:cs="Calibri"/>
          <w:sz w:val="28"/>
          <w:szCs w:val="28"/>
          <w:lang w:val="en-GB"/>
        </w:rPr>
      </w:pPr>
      <w:r w:rsidRPr="007A018A">
        <w:rPr>
          <w:rFonts w:ascii="Calibri" w:hAnsi="Calibri" w:cs="Calibri"/>
          <w:b/>
          <w:bCs/>
          <w:sz w:val="28"/>
          <w:szCs w:val="28"/>
          <w:rtl/>
        </w:rPr>
        <w:t>دعم متعدد اللغات</w:t>
      </w:r>
      <w:r w:rsidRPr="007A018A">
        <w:rPr>
          <w:rFonts w:ascii="Calibri" w:hAnsi="Calibri" w:cs="Calibri"/>
          <w:sz w:val="28"/>
          <w:szCs w:val="28"/>
          <w:lang w:val="en-GB"/>
        </w:rPr>
        <w:t xml:space="preserve">: </w:t>
      </w:r>
      <w:r w:rsidRPr="007A018A">
        <w:rPr>
          <w:rFonts w:ascii="Calibri" w:hAnsi="Calibri" w:cs="Calibri"/>
          <w:sz w:val="28"/>
          <w:szCs w:val="28"/>
          <w:rtl/>
        </w:rPr>
        <w:t>واجهة باللغتين الإنجليزية والعربية مع الكتابة من اليمين إلى اليسار تلبي احتياجات المستخدمين المحليين</w:t>
      </w:r>
      <w:r w:rsidRPr="007A018A">
        <w:rPr>
          <w:rFonts w:ascii="Calibri" w:hAnsi="Calibri" w:cs="Calibri"/>
          <w:sz w:val="28"/>
          <w:szCs w:val="28"/>
          <w:lang w:val="en-GB"/>
        </w:rPr>
        <w:t>.</w:t>
      </w:r>
    </w:p>
    <w:p w14:paraId="1103D90F" w14:textId="77777777" w:rsidR="007A018A" w:rsidRDefault="007A018A" w:rsidP="007A018A">
      <w:pPr>
        <w:numPr>
          <w:ilvl w:val="0"/>
          <w:numId w:val="11"/>
        </w:numPr>
        <w:bidi/>
        <w:spacing w:after="160" w:line="278" w:lineRule="auto"/>
        <w:rPr>
          <w:rFonts w:ascii="Calibri" w:hAnsi="Calibri" w:cs="Calibri"/>
          <w:sz w:val="28"/>
          <w:szCs w:val="28"/>
          <w:lang w:val="en-GB"/>
        </w:rPr>
      </w:pPr>
      <w:r w:rsidRPr="007A018A">
        <w:rPr>
          <w:rFonts w:ascii="Calibri" w:hAnsi="Calibri" w:cs="Calibri"/>
          <w:b/>
          <w:bCs/>
          <w:sz w:val="28"/>
          <w:szCs w:val="28"/>
          <w:rtl/>
        </w:rPr>
        <w:t>تجربة مستخدم سلسة</w:t>
      </w:r>
      <w:r w:rsidRPr="007A018A">
        <w:rPr>
          <w:rFonts w:ascii="Calibri" w:hAnsi="Calibri" w:cs="Calibri"/>
          <w:b/>
          <w:bCs/>
          <w:sz w:val="28"/>
          <w:szCs w:val="28"/>
          <w:lang w:val="en-GB"/>
        </w:rPr>
        <w:t>:</w:t>
      </w:r>
      <w:r w:rsidRPr="007A018A">
        <w:rPr>
          <w:rFonts w:ascii="Calibri" w:hAnsi="Calibri" w:cs="Calibri"/>
          <w:sz w:val="28"/>
          <w:szCs w:val="28"/>
          <w:lang w:val="en-GB"/>
        </w:rPr>
        <w:t xml:space="preserve"> </w:t>
      </w:r>
      <w:r w:rsidRPr="007A018A">
        <w:rPr>
          <w:rFonts w:ascii="Calibri" w:hAnsi="Calibri" w:cs="Calibri"/>
          <w:sz w:val="28"/>
          <w:szCs w:val="28"/>
          <w:rtl/>
        </w:rPr>
        <w:t>تصميم متجاوب مع فلاتر وجداول تفاعلية</w:t>
      </w:r>
      <w:r w:rsidRPr="007A018A">
        <w:rPr>
          <w:rFonts w:ascii="Calibri" w:hAnsi="Calibri" w:cs="Calibri"/>
          <w:sz w:val="28"/>
          <w:szCs w:val="28"/>
          <w:lang w:val="en-GB"/>
        </w:rPr>
        <w:t xml:space="preserve"> (</w:t>
      </w:r>
      <w:proofErr w:type="spellStart"/>
      <w:r w:rsidRPr="007A018A">
        <w:rPr>
          <w:rFonts w:ascii="Calibri" w:hAnsi="Calibri" w:cs="Calibri"/>
          <w:sz w:val="28"/>
          <w:szCs w:val="28"/>
          <w:lang w:val="en-GB"/>
        </w:rPr>
        <w:t>DataTables</w:t>
      </w:r>
      <w:proofErr w:type="spellEnd"/>
      <w:r w:rsidRPr="007A018A">
        <w:rPr>
          <w:rFonts w:ascii="Calibri" w:hAnsi="Calibri" w:cs="Calibri"/>
          <w:sz w:val="28"/>
          <w:szCs w:val="28"/>
          <w:lang w:val="en-GB"/>
        </w:rPr>
        <w:t xml:space="preserve">) </w:t>
      </w:r>
      <w:r w:rsidRPr="007A018A">
        <w:rPr>
          <w:rFonts w:ascii="Calibri" w:hAnsi="Calibri" w:cs="Calibri"/>
          <w:sz w:val="28"/>
          <w:szCs w:val="28"/>
          <w:rtl/>
        </w:rPr>
        <w:t>يعزز سهولة الاستخدام</w:t>
      </w:r>
      <w:r w:rsidRPr="007A018A">
        <w:rPr>
          <w:rFonts w:ascii="Calibri" w:hAnsi="Calibri" w:cs="Calibri"/>
          <w:sz w:val="28"/>
          <w:szCs w:val="28"/>
          <w:lang w:val="en-GB"/>
        </w:rPr>
        <w:t>.</w:t>
      </w:r>
    </w:p>
    <w:p w14:paraId="5ECAF8B7" w14:textId="77777777" w:rsidR="003134F0" w:rsidRDefault="003134F0" w:rsidP="003134F0">
      <w:pPr>
        <w:bidi/>
        <w:spacing w:after="160" w:line="278" w:lineRule="auto"/>
        <w:rPr>
          <w:rFonts w:ascii="Calibri" w:hAnsi="Calibri" w:cs="Calibri"/>
          <w:sz w:val="28"/>
          <w:szCs w:val="28"/>
          <w:rtl/>
          <w:lang w:val="en-GB"/>
        </w:rPr>
      </w:pPr>
    </w:p>
    <w:p w14:paraId="2BB477A6" w14:textId="77777777" w:rsidR="003134F0" w:rsidRPr="007A018A" w:rsidRDefault="003134F0" w:rsidP="003134F0">
      <w:pPr>
        <w:bidi/>
        <w:spacing w:after="160" w:line="278" w:lineRule="auto"/>
        <w:rPr>
          <w:rFonts w:ascii="Calibri" w:hAnsi="Calibri" w:cs="Calibri"/>
          <w:sz w:val="28"/>
          <w:szCs w:val="28"/>
          <w:lang w:val="en-GB"/>
        </w:rPr>
      </w:pPr>
    </w:p>
    <w:p w14:paraId="5BAAD004" w14:textId="77777777" w:rsidR="007A018A" w:rsidRPr="007A018A" w:rsidRDefault="007A018A" w:rsidP="007A018A">
      <w:pPr>
        <w:bidi/>
        <w:spacing w:after="160" w:line="278" w:lineRule="auto"/>
        <w:rPr>
          <w:b/>
          <w:bCs/>
          <w:sz w:val="32"/>
          <w:szCs w:val="32"/>
          <w:lang w:val="en-GB"/>
        </w:rPr>
      </w:pPr>
      <w:r w:rsidRPr="007A018A">
        <w:rPr>
          <w:b/>
          <w:bCs/>
          <w:sz w:val="32"/>
          <w:szCs w:val="32"/>
          <w:rtl/>
        </w:rPr>
        <w:t>المزايا التنافسية</w:t>
      </w:r>
    </w:p>
    <w:p w14:paraId="42FB12CD" w14:textId="77777777" w:rsidR="007A018A" w:rsidRPr="007A018A" w:rsidRDefault="007A018A" w:rsidP="007A018A">
      <w:pPr>
        <w:numPr>
          <w:ilvl w:val="0"/>
          <w:numId w:val="12"/>
        </w:numPr>
        <w:bidi/>
        <w:spacing w:after="160" w:line="278" w:lineRule="auto"/>
        <w:rPr>
          <w:rFonts w:ascii="Calibri" w:hAnsi="Calibri" w:cs="Calibri"/>
          <w:sz w:val="28"/>
          <w:szCs w:val="28"/>
          <w:lang w:val="en-GB"/>
        </w:rPr>
      </w:pPr>
      <w:r w:rsidRPr="007A018A">
        <w:rPr>
          <w:rFonts w:ascii="Calibri" w:hAnsi="Calibri" w:cs="Calibri"/>
          <w:b/>
          <w:bCs/>
          <w:sz w:val="28"/>
          <w:szCs w:val="28"/>
          <w:rtl/>
        </w:rPr>
        <w:t>تحليلات مدعومة بالذكاء الاصطناعي</w:t>
      </w:r>
      <w:r w:rsidRPr="007A018A">
        <w:rPr>
          <w:rFonts w:ascii="Calibri" w:hAnsi="Calibri" w:cs="Calibri"/>
          <w:sz w:val="28"/>
          <w:szCs w:val="28"/>
          <w:lang w:val="en-GB"/>
        </w:rPr>
        <w:t xml:space="preserve">: </w:t>
      </w:r>
      <w:r w:rsidRPr="007A018A">
        <w:rPr>
          <w:rFonts w:ascii="Calibri" w:hAnsi="Calibri" w:cs="Calibri"/>
          <w:sz w:val="28"/>
          <w:szCs w:val="28"/>
          <w:rtl/>
        </w:rPr>
        <w:t>توفر رؤى فورية حول أداء الحاويات والإيرادات، على عكس الأنظمة التقليدية</w:t>
      </w:r>
      <w:r w:rsidRPr="007A018A">
        <w:rPr>
          <w:rFonts w:ascii="Calibri" w:hAnsi="Calibri" w:cs="Calibri"/>
          <w:sz w:val="28"/>
          <w:szCs w:val="28"/>
          <w:lang w:val="en-GB"/>
        </w:rPr>
        <w:t>.</w:t>
      </w:r>
    </w:p>
    <w:p w14:paraId="350D2B26" w14:textId="77777777" w:rsidR="007A018A" w:rsidRPr="007A018A" w:rsidRDefault="007A018A" w:rsidP="007A018A">
      <w:pPr>
        <w:numPr>
          <w:ilvl w:val="0"/>
          <w:numId w:val="12"/>
        </w:numPr>
        <w:bidi/>
        <w:spacing w:after="160" w:line="278" w:lineRule="auto"/>
        <w:rPr>
          <w:rFonts w:ascii="Calibri" w:hAnsi="Calibri" w:cs="Calibri"/>
          <w:sz w:val="28"/>
          <w:szCs w:val="28"/>
          <w:lang w:val="en-GB"/>
        </w:rPr>
      </w:pPr>
      <w:r w:rsidRPr="007A018A">
        <w:rPr>
          <w:rFonts w:ascii="Calibri" w:hAnsi="Calibri" w:cs="Calibri"/>
          <w:b/>
          <w:bCs/>
          <w:sz w:val="28"/>
          <w:szCs w:val="28"/>
          <w:rtl/>
        </w:rPr>
        <w:t>تكاملات مرنة</w:t>
      </w:r>
      <w:r w:rsidRPr="007A018A">
        <w:rPr>
          <w:rFonts w:ascii="Calibri" w:hAnsi="Calibri" w:cs="Calibri"/>
          <w:sz w:val="28"/>
          <w:szCs w:val="28"/>
          <w:lang w:val="en-GB"/>
        </w:rPr>
        <w:t xml:space="preserve">: </w:t>
      </w:r>
      <w:r w:rsidRPr="007A018A">
        <w:rPr>
          <w:rFonts w:ascii="Calibri" w:hAnsi="Calibri" w:cs="Calibri"/>
          <w:sz w:val="28"/>
          <w:szCs w:val="28"/>
          <w:rtl/>
        </w:rPr>
        <w:t>يدعم التخصيص للتكامل مع أنظمة اللوجستيات الأخرى، مما يضمن التوافق عبر الصناعات</w:t>
      </w:r>
      <w:r w:rsidRPr="007A018A">
        <w:rPr>
          <w:rFonts w:ascii="Calibri" w:hAnsi="Calibri" w:cs="Calibri"/>
          <w:sz w:val="28"/>
          <w:szCs w:val="28"/>
          <w:lang w:val="en-GB"/>
        </w:rPr>
        <w:t>.</w:t>
      </w:r>
    </w:p>
    <w:p w14:paraId="553D2120" w14:textId="77777777" w:rsidR="007A018A" w:rsidRPr="007A018A" w:rsidRDefault="007A018A" w:rsidP="007A018A">
      <w:pPr>
        <w:numPr>
          <w:ilvl w:val="0"/>
          <w:numId w:val="12"/>
        </w:numPr>
        <w:bidi/>
        <w:spacing w:after="160" w:line="278" w:lineRule="auto"/>
        <w:rPr>
          <w:rFonts w:ascii="Calibri" w:hAnsi="Calibri" w:cs="Calibri"/>
          <w:sz w:val="28"/>
          <w:szCs w:val="28"/>
          <w:lang w:val="en-GB"/>
        </w:rPr>
      </w:pPr>
      <w:r w:rsidRPr="007A018A">
        <w:rPr>
          <w:rFonts w:ascii="Calibri" w:hAnsi="Calibri" w:cs="Calibri"/>
          <w:b/>
          <w:bCs/>
          <w:sz w:val="28"/>
          <w:szCs w:val="28"/>
          <w:rtl/>
        </w:rPr>
        <w:t>أمان قوي</w:t>
      </w:r>
      <w:r w:rsidRPr="007A018A">
        <w:rPr>
          <w:rFonts w:ascii="Calibri" w:hAnsi="Calibri" w:cs="Calibri"/>
          <w:b/>
          <w:bCs/>
          <w:sz w:val="28"/>
          <w:szCs w:val="28"/>
          <w:lang w:val="en-GB"/>
        </w:rPr>
        <w:t>:</w:t>
      </w:r>
      <w:r w:rsidRPr="007A018A">
        <w:rPr>
          <w:rFonts w:ascii="Calibri" w:hAnsi="Calibri" w:cs="Calibri"/>
          <w:sz w:val="28"/>
          <w:szCs w:val="28"/>
          <w:lang w:val="en-GB"/>
        </w:rPr>
        <w:t xml:space="preserve"> </w:t>
      </w:r>
      <w:r w:rsidRPr="007A018A">
        <w:rPr>
          <w:rFonts w:ascii="Calibri" w:hAnsi="Calibri" w:cs="Calibri"/>
          <w:sz w:val="28"/>
          <w:szCs w:val="28"/>
          <w:rtl/>
        </w:rPr>
        <w:t>مصادقة</w:t>
      </w:r>
      <w:r w:rsidRPr="007A018A">
        <w:rPr>
          <w:rFonts w:ascii="Calibri" w:hAnsi="Calibri" w:cs="Calibri"/>
          <w:sz w:val="28"/>
          <w:szCs w:val="28"/>
          <w:lang w:val="en-GB"/>
        </w:rPr>
        <w:t xml:space="preserve"> JWT </w:t>
      </w:r>
      <w:r w:rsidRPr="007A018A">
        <w:rPr>
          <w:rFonts w:ascii="Calibri" w:hAnsi="Calibri" w:cs="Calibri"/>
          <w:sz w:val="28"/>
          <w:szCs w:val="28"/>
          <w:rtl/>
        </w:rPr>
        <w:t>وامتثال للوائح الخصوصية يحميان البيانات الحساسة</w:t>
      </w:r>
      <w:r w:rsidRPr="007A018A">
        <w:rPr>
          <w:rFonts w:ascii="Calibri" w:hAnsi="Calibri" w:cs="Calibri"/>
          <w:sz w:val="28"/>
          <w:szCs w:val="28"/>
          <w:lang w:val="en-GB"/>
        </w:rPr>
        <w:t>.</w:t>
      </w:r>
    </w:p>
    <w:p w14:paraId="252CBE0A" w14:textId="7B8CACB8" w:rsidR="007A018A" w:rsidRPr="007A018A" w:rsidRDefault="007A018A" w:rsidP="003134F0">
      <w:pPr>
        <w:numPr>
          <w:ilvl w:val="0"/>
          <w:numId w:val="12"/>
        </w:numPr>
        <w:bidi/>
        <w:spacing w:after="160" w:line="278" w:lineRule="auto"/>
        <w:rPr>
          <w:rFonts w:ascii="Calibri" w:hAnsi="Calibri" w:cs="Calibri"/>
          <w:sz w:val="28"/>
          <w:szCs w:val="28"/>
          <w:lang w:val="en-GB"/>
        </w:rPr>
      </w:pPr>
      <w:r w:rsidRPr="007A018A">
        <w:rPr>
          <w:rFonts w:ascii="Calibri" w:hAnsi="Calibri" w:cs="Calibri"/>
          <w:b/>
          <w:bCs/>
          <w:sz w:val="28"/>
          <w:szCs w:val="28"/>
          <w:rtl/>
        </w:rPr>
        <w:t>تطوير سريع بتكلفة منخفضة</w:t>
      </w:r>
      <w:r w:rsidRPr="007A018A">
        <w:rPr>
          <w:rFonts w:ascii="Calibri" w:hAnsi="Calibri" w:cs="Calibri"/>
          <w:b/>
          <w:bCs/>
          <w:sz w:val="28"/>
          <w:szCs w:val="28"/>
          <w:lang w:val="en-GB"/>
        </w:rPr>
        <w:t>:</w:t>
      </w:r>
      <w:r w:rsidRPr="007A018A">
        <w:rPr>
          <w:rFonts w:ascii="Calibri" w:hAnsi="Calibri" w:cs="Calibri"/>
          <w:sz w:val="28"/>
          <w:szCs w:val="28"/>
          <w:lang w:val="en-GB"/>
        </w:rPr>
        <w:t xml:space="preserve"> </w:t>
      </w:r>
      <w:r w:rsidRPr="007A018A">
        <w:rPr>
          <w:rFonts w:ascii="Calibri" w:hAnsi="Calibri" w:cs="Calibri"/>
          <w:sz w:val="28"/>
          <w:szCs w:val="28"/>
          <w:rtl/>
        </w:rPr>
        <w:t xml:space="preserve">يوفر ميزات شاملة ضمن ميزانية </w:t>
      </w:r>
      <w:r w:rsidRPr="003134F0">
        <w:rPr>
          <w:rFonts w:ascii="Calibri" w:hAnsi="Calibri" w:cs="Calibri" w:hint="cs"/>
          <w:b/>
          <w:bCs/>
          <w:sz w:val="28"/>
          <w:szCs w:val="28"/>
          <w:rtl/>
        </w:rPr>
        <w:t>8</w:t>
      </w:r>
      <w:r w:rsidR="003134F0" w:rsidRPr="003134F0">
        <w:rPr>
          <w:rFonts w:ascii="Calibri" w:hAnsi="Calibri" w:cs="Calibri"/>
          <w:b/>
          <w:bCs/>
          <w:sz w:val="28"/>
          <w:szCs w:val="28"/>
          <w:rtl/>
        </w:rPr>
        <w:t>,500 ريال سعودي و أس</w:t>
      </w:r>
      <w:r w:rsidR="003134F0" w:rsidRPr="003134F0">
        <w:rPr>
          <w:rFonts w:ascii="Calibri" w:hAnsi="Calibri" w:cs="Calibri" w:hint="cs"/>
          <w:b/>
          <w:bCs/>
          <w:sz w:val="28"/>
          <w:szCs w:val="28"/>
          <w:rtl/>
        </w:rPr>
        <w:t>بوعان فقط</w:t>
      </w:r>
      <w:r w:rsidRPr="007A018A">
        <w:rPr>
          <w:rFonts w:ascii="Calibri" w:hAnsi="Calibri" w:cs="Calibri"/>
          <w:sz w:val="28"/>
          <w:szCs w:val="28"/>
          <w:rtl/>
        </w:rPr>
        <w:t>، متفوقًا على الحلول ذات التكلفة العالية</w:t>
      </w:r>
      <w:r w:rsidRPr="007A018A">
        <w:rPr>
          <w:rFonts w:ascii="Calibri" w:hAnsi="Calibri" w:cs="Calibri"/>
          <w:sz w:val="28"/>
          <w:szCs w:val="28"/>
          <w:lang w:val="en-GB"/>
        </w:rPr>
        <w:t>.</w:t>
      </w:r>
    </w:p>
    <w:p w14:paraId="7A48D886" w14:textId="77777777" w:rsidR="007A018A" w:rsidRPr="007A018A" w:rsidRDefault="007A018A" w:rsidP="007A018A">
      <w:pPr>
        <w:bidi/>
        <w:spacing w:after="160" w:line="278" w:lineRule="auto"/>
        <w:rPr>
          <w:rFonts w:ascii="Avenir Next LT Pro Demi" w:eastAsiaTheme="majorEastAsia" w:hAnsi="Avenir Next LT Pro Demi" w:cs="Times New Roman (Headings CS)"/>
          <w:bCs/>
          <w:caps/>
          <w:color w:val="FFFFFF" w:themeColor="background1"/>
          <w:sz w:val="32"/>
          <w:szCs w:val="32"/>
          <w:lang w:val="en-GB"/>
        </w:rPr>
      </w:pPr>
      <w:r>
        <w:rPr>
          <w:b/>
          <w:bCs/>
          <w:sz w:val="32"/>
        </w:rPr>
        <w:br w:type="page"/>
      </w:r>
    </w:p>
    <w:p w14:paraId="0223BA63" w14:textId="404A37BB" w:rsidR="008865C9" w:rsidRPr="008865C9" w:rsidRDefault="008865C9" w:rsidP="008865C9">
      <w:pPr>
        <w:pStyle w:val="Heading2"/>
        <w:bidi/>
        <w:rPr>
          <w:rFonts w:ascii="Calibri" w:eastAsia="Times New Roman" w:hAnsi="Calibri" w:cs="Calibri"/>
          <w:bCs/>
          <w:caps w:val="0"/>
          <w:color w:val="auto"/>
          <w:kern w:val="0"/>
          <w:sz w:val="32"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bCs/>
          <w:caps w:val="0"/>
          <w:color w:val="auto"/>
          <w:kern w:val="0"/>
          <w:sz w:val="32"/>
          <w:rtl/>
          <w:lang w:val="en-GB" w:eastAsia="en-GB"/>
          <w14:ligatures w14:val="none"/>
        </w:rPr>
        <w:lastRenderedPageBreak/>
        <w:t>نطاق المشروع</w:t>
      </w:r>
    </w:p>
    <w:p w14:paraId="2FB20B1C" w14:textId="77777777" w:rsidR="008865C9" w:rsidRPr="008865C9" w:rsidRDefault="008865C9" w:rsidP="008865C9">
      <w:pPr>
        <w:bidi/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سيشمل نظام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CYMS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الميزات الرئيسية التالية، بناءً على النظام الموصوف:</w:t>
      </w:r>
    </w:p>
    <w:p w14:paraId="5C60EBEB" w14:textId="77777777" w:rsidR="008865C9" w:rsidRPr="008865C9" w:rsidRDefault="008865C9" w:rsidP="008865C9">
      <w:pPr>
        <w:numPr>
          <w:ilvl w:val="0"/>
          <w:numId w:val="9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الواجهة الأمامية (</w:t>
      </w: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lang w:val="en-GB" w:eastAsia="en-GB"/>
          <w14:ligatures w14:val="none"/>
        </w:rPr>
        <w:t>Next.js</w:t>
      </w: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)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: واجهة مستخدم ديناميكية تشمل لوحة تحكم، إدارة الحاويات، إدارة الإيجارات، إدارة الشحن، التقارير المالية، وصفحات التقارير. دعم متعدد اللغات (الإنجليزية/العربية مع دعم الكتابة من اليمين إلى اليسار)، الفلاتر، الرسوم البيانية (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Chart.js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)، الجداول (</w:t>
      </w:r>
      <w:proofErr w:type="spellStart"/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DataTables</w:t>
      </w:r>
      <w:proofErr w:type="spellEnd"/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)، والتأثيرات الحركية.</w:t>
      </w:r>
    </w:p>
    <w:p w14:paraId="0D477070" w14:textId="77777777" w:rsidR="008865C9" w:rsidRPr="008865C9" w:rsidRDefault="008865C9" w:rsidP="008865C9">
      <w:pPr>
        <w:numPr>
          <w:ilvl w:val="0"/>
          <w:numId w:val="9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الواجهة الخلفية (.</w:t>
      </w: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lang w:val="en-GB" w:eastAsia="en-GB"/>
          <w14:ligatures w14:val="none"/>
        </w:rPr>
        <w:t>NET Core</w:t>
      </w: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)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: واجهات برمجية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RESTful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لعمليات الإنشاء، القراءة، التحديث، والحذف (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CRUD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) للحاويات، الإيجارات، الشحن، والمعاملات. المصادقة، التفويض، والتحقق من البيانات. التكامل مع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SQL Server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لتخزين البيانات الدائم.</w:t>
      </w:r>
    </w:p>
    <w:p w14:paraId="08B138E8" w14:textId="77777777" w:rsidR="008865C9" w:rsidRPr="008865C9" w:rsidRDefault="008865C9" w:rsidP="008865C9">
      <w:pPr>
        <w:numPr>
          <w:ilvl w:val="0"/>
          <w:numId w:val="9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قاعدة البيانات (</w:t>
      </w: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lang w:val="en-GB" w:eastAsia="en-GB"/>
          <w14:ligatures w14:val="none"/>
        </w:rPr>
        <w:t>SQL Server</w:t>
      </w: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)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: مخطط للحاويات (الرقم التسلسلي، النوع، الحجم، تكلفة الإيجار اليومي، الحالة، تفاصيل الشحن، معلومات الإيجار)، المعاملات (النوع، الرقم التسلسلي، العميل، المبلغ، التاريخ)، والمستخدمين (لتسجيل الدخول).</w:t>
      </w:r>
    </w:p>
    <w:p w14:paraId="11E0C2F3" w14:textId="77777777" w:rsidR="008865C9" w:rsidRPr="008865C9" w:rsidRDefault="008865C9" w:rsidP="008865C9">
      <w:pPr>
        <w:numPr>
          <w:ilvl w:val="0"/>
          <w:numId w:val="9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ميزات إضافية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:</w:t>
      </w:r>
    </w:p>
    <w:p w14:paraId="76A38D43" w14:textId="77777777" w:rsidR="008865C9" w:rsidRPr="008865C9" w:rsidRDefault="008865C9" w:rsidP="008865C9">
      <w:pPr>
        <w:numPr>
          <w:ilvl w:val="1"/>
          <w:numId w:val="9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دعم متعدد اللغات باستخدام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i18next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مع دعم الكتابة من اليمين إلى اليسار للعربية.</w:t>
      </w:r>
    </w:p>
    <w:p w14:paraId="7B6F2AE3" w14:textId="77777777" w:rsidR="008865C9" w:rsidRPr="008865C9" w:rsidRDefault="008865C9" w:rsidP="008865C9">
      <w:pPr>
        <w:numPr>
          <w:ilvl w:val="1"/>
          <w:numId w:val="9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تصميم متجاوب باستخدام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Bootstrap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.</w:t>
      </w:r>
    </w:p>
    <w:p w14:paraId="72CD47DD" w14:textId="77777777" w:rsidR="008865C9" w:rsidRPr="008865C9" w:rsidRDefault="008865C9" w:rsidP="008865C9">
      <w:pPr>
        <w:numPr>
          <w:ilvl w:val="1"/>
          <w:numId w:val="9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فلاتر (نطاق التاريخ، العميل، الموقع) باستخدام </w:t>
      </w:r>
      <w:proofErr w:type="spellStart"/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Flatpickr</w:t>
      </w:r>
      <w:proofErr w:type="spellEnd"/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.</w:t>
      </w:r>
    </w:p>
    <w:p w14:paraId="484ADDCC" w14:textId="61FE003D" w:rsidR="008865C9" w:rsidRPr="008865C9" w:rsidRDefault="008865C9" w:rsidP="008865C9">
      <w:pPr>
        <w:numPr>
          <w:ilvl w:val="1"/>
          <w:numId w:val="9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رسوم بيانية وجداول للتحليلات (توزيع الحالة، الإيرادات على مر الزمن).</w:t>
      </w:r>
    </w:p>
    <w:p w14:paraId="7B2BC654" w14:textId="77777777" w:rsidR="008865C9" w:rsidRPr="008865C9" w:rsidRDefault="008865C9" w:rsidP="008865C9">
      <w:pPr>
        <w:numPr>
          <w:ilvl w:val="1"/>
          <w:numId w:val="9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تصدير إلى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CSV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ووظيفة الطباعة.</w:t>
      </w:r>
    </w:p>
    <w:p w14:paraId="596481F2" w14:textId="77777777" w:rsidR="008865C9" w:rsidRPr="008865C9" w:rsidRDefault="008865C9" w:rsidP="008865C9">
      <w:pPr>
        <w:numPr>
          <w:ilvl w:val="1"/>
          <w:numId w:val="9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الأمان: مصادقة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JWT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، التحقق من المدخلات، ومعالجة الأخطاء.</w:t>
      </w:r>
    </w:p>
    <w:p w14:paraId="7FD9FD72" w14:textId="77777777" w:rsidR="008865C9" w:rsidRPr="008865C9" w:rsidRDefault="008865C9" w:rsidP="008865C9">
      <w:pPr>
        <w:numPr>
          <w:ilvl w:val="0"/>
          <w:numId w:val="9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خارج النطاق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: تطوير تطبيقات الهاتف المحمول، التكامل مع أطراف ثالثة (مثل بوابات الدفع)، أو الأجهزة المخصصة (مثل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RFID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للحاويات)، ما لم يتم إضافتها كأوامر تغيير.</w:t>
      </w:r>
    </w:p>
    <w:p w14:paraId="68DD0B21" w14:textId="77777777" w:rsidR="008865C9" w:rsidRPr="008865C9" w:rsidRDefault="008865C9" w:rsidP="008865C9">
      <w:p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سنتبع نمط الهندسة النظيفة (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Clean Architecture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) للواجهة الخلفية لضمان سهولة الصيانة وقابلية التوسع.</w:t>
      </w:r>
    </w:p>
    <w:p w14:paraId="490799C8" w14:textId="77777777" w:rsidR="008865C9" w:rsidRDefault="008865C9">
      <w:pPr>
        <w:spacing w:after="160" w:line="278" w:lineRule="auto"/>
        <w:rPr>
          <w:rFonts w:ascii="Calibri" w:eastAsia="Times New Roman" w:hAnsi="Calibri" w:cs="Calibri"/>
          <w:b/>
          <w:bCs/>
          <w:kern w:val="0"/>
          <w:sz w:val="32"/>
          <w:szCs w:val="32"/>
          <w:rtl/>
          <w:lang w:val="en-GB" w:eastAsia="en-GB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sz w:val="32"/>
          <w:szCs w:val="32"/>
          <w:rtl/>
          <w:lang w:val="en-GB" w:eastAsia="en-GB"/>
          <w14:ligatures w14:val="none"/>
        </w:rPr>
        <w:br w:type="page"/>
      </w:r>
    </w:p>
    <w:p w14:paraId="0300CFA0" w14:textId="747509D8" w:rsidR="008865C9" w:rsidRPr="008865C9" w:rsidRDefault="008865C9" w:rsidP="008865C9">
      <w:pPr>
        <w:bidi/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2"/>
          <w:szCs w:val="32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b/>
          <w:bCs/>
          <w:kern w:val="0"/>
          <w:sz w:val="32"/>
          <w:szCs w:val="32"/>
          <w:rtl/>
          <w:lang w:val="en-GB" w:eastAsia="en-GB"/>
          <w14:ligatures w14:val="none"/>
        </w:rPr>
        <w:lastRenderedPageBreak/>
        <w:t>النهج التقني</w:t>
      </w:r>
    </w:p>
    <w:p w14:paraId="5129F069" w14:textId="77777777" w:rsidR="008865C9" w:rsidRPr="008865C9" w:rsidRDefault="008865C9" w:rsidP="008865C9">
      <w:pPr>
        <w:bidi/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سنستخدم منهجية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Agile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مع دورات تطوير كل أسبوعين، اجتماعات يومية قصيرة، ومراجعات مع العميل لضمان التوافق مع رؤيتك. سيتم استضافة المشروع على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GitHub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للتعاون، مع خطوط أنابيب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CI/CD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للنشر.</w:t>
      </w:r>
    </w:p>
    <w:p w14:paraId="50F8CA55" w14:textId="77777777" w:rsidR="008865C9" w:rsidRPr="008865C9" w:rsidRDefault="008865C9" w:rsidP="008865C9">
      <w:pPr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الواجهة الأمامية (</w:t>
      </w: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lang w:val="en-GB" w:eastAsia="en-GB"/>
          <w14:ligatures w14:val="none"/>
        </w:rPr>
        <w:t>Next.js</w:t>
      </w: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)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:</w:t>
      </w:r>
    </w:p>
    <w:p w14:paraId="7376F5B8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استخدام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Next.js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للعرض من جانب الخادم، التوليد الثابت، ومسارات واجهة البرمجة.</w:t>
      </w:r>
    </w:p>
    <w:p w14:paraId="35BD81B1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مكونات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React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لواجهة المستخدم، و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Redux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لإدارة الحالة (إذا لزم الأمر للفلاتر المعقدة).</w:t>
      </w:r>
    </w:p>
    <w:p w14:paraId="422521DE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proofErr w:type="gramStart"/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i18next</w:t>
      </w:r>
      <w:proofErr w:type="gramEnd"/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 xml:space="preserve"> 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لدعم متعدد اللغات مع ملفات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 xml:space="preserve"> JSON 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للإنجليزية والعربية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.</w:t>
      </w:r>
    </w:p>
    <w:p w14:paraId="25910ED4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دعم الكتابة من اليمين إلى اليسار عبر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CSS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وسمة </w:t>
      </w:r>
      <w:proofErr w:type="spellStart"/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dir</w:t>
      </w:r>
      <w:proofErr w:type="spellEnd"/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="</w:t>
      </w:r>
      <w:proofErr w:type="spellStart"/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rtl</w:t>
      </w:r>
      <w:proofErr w:type="spellEnd"/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".</w:t>
      </w:r>
    </w:p>
    <w:p w14:paraId="48F291F0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التكامل مع واجهات البرمجة الخلفية عبر </w:t>
      </w:r>
      <w:proofErr w:type="spellStart"/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Axios</w:t>
      </w:r>
      <w:proofErr w:type="spellEnd"/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أو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Fetch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.</w:t>
      </w:r>
    </w:p>
    <w:p w14:paraId="1CD58380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النشر على </w:t>
      </w:r>
      <w:proofErr w:type="spellStart"/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Vercel</w:t>
      </w:r>
      <w:proofErr w:type="spellEnd"/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أو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AWS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للاستضافة بدون خادم.</w:t>
      </w:r>
    </w:p>
    <w:p w14:paraId="46227AC6" w14:textId="77777777" w:rsidR="008865C9" w:rsidRPr="008865C9" w:rsidRDefault="008865C9" w:rsidP="008865C9">
      <w:pPr>
        <w:numPr>
          <w:ilvl w:val="0"/>
          <w:numId w:val="10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الواجهة الخلفية (.</w:t>
      </w: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lang w:val="en-GB" w:eastAsia="en-GB"/>
          <w14:ligatures w14:val="none"/>
        </w:rPr>
        <w:t>NET Core</w:t>
      </w: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)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:</w:t>
      </w:r>
    </w:p>
    <w:p w14:paraId="33CCDD64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ind w:left="720" w:right="720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 xml:space="preserve">.NET Core 8 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لتطوير واجهات البرمجة مع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 xml:space="preserve"> Entity Framework Core 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لإدارة قواعد البيانات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.</w:t>
      </w:r>
    </w:p>
    <w:p w14:paraId="5556088A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ind w:left="720" w:right="720"/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الهندسة النظيفة مع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CQRS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و</w:t>
      </w:r>
      <w:proofErr w:type="spellStart"/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MediatR</w:t>
      </w:r>
      <w:proofErr w:type="spellEnd"/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لفصل الأوامر والاستعلامات.</w:t>
      </w:r>
    </w:p>
    <w:p w14:paraId="60926D59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ind w:left="720" w:right="720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المصادقة باستخدام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ASP.NET Identity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أو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JWT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.</w:t>
      </w:r>
    </w:p>
    <w:p w14:paraId="6C79D9A7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ind w:left="720" w:right="720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نقاط نهاية واجهة البرمجة للحاويات، الإيجارات، الشحن، والبيانات المالية.</w:t>
      </w:r>
    </w:p>
    <w:p w14:paraId="199FD235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ind w:left="720" w:right="720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النشر على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Azure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أو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AWS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.</w:t>
      </w:r>
    </w:p>
    <w:p w14:paraId="234FFC85" w14:textId="77777777" w:rsidR="008865C9" w:rsidRPr="008865C9" w:rsidRDefault="008865C9" w:rsidP="008865C9">
      <w:pPr>
        <w:numPr>
          <w:ilvl w:val="0"/>
          <w:numId w:val="10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قاعدة البيانات (</w:t>
      </w: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lang w:val="en-GB" w:eastAsia="en-GB"/>
          <w14:ligatures w14:val="none"/>
        </w:rPr>
        <w:t>SQL Server</w:t>
      </w: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)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:</w:t>
      </w:r>
    </w:p>
    <w:p w14:paraId="4E9735CF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ind w:left="720" w:right="720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 xml:space="preserve">SQL Server 2022 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لتخزين البيانات العلائقية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.</w:t>
      </w:r>
    </w:p>
    <w:p w14:paraId="19F82895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ind w:left="720" w:right="720"/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هجرات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Entity Framework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لإدارة المخطط.</w:t>
      </w:r>
    </w:p>
    <w:p w14:paraId="6039A28F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ind w:left="720" w:right="720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الإجراءات المخزنة للاستعلامات المعقدة (مثل حسابات الإيرادات).</w:t>
      </w:r>
    </w:p>
    <w:p w14:paraId="1E1E3E43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ind w:left="720" w:right="720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أفضل ممارسات النسخ الاحتياطي والأمان.</w:t>
      </w:r>
    </w:p>
    <w:p w14:paraId="094762EA" w14:textId="77777777" w:rsidR="008865C9" w:rsidRPr="008865C9" w:rsidRDefault="008865C9" w:rsidP="008865C9">
      <w:pPr>
        <w:numPr>
          <w:ilvl w:val="0"/>
          <w:numId w:val="10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b/>
          <w:bCs/>
          <w:kern w:val="0"/>
          <w:sz w:val="28"/>
          <w:szCs w:val="28"/>
          <w:rtl/>
          <w:lang w:val="en-GB" w:eastAsia="en-GB"/>
          <w14:ligatures w14:val="none"/>
        </w:rPr>
        <w:t>التكامل والاختبار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:</w:t>
      </w:r>
    </w:p>
    <w:p w14:paraId="12AA64EE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تكامل الواجهة الأمامية مع الخلفية عبر واجهات البرمجة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REST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.</w:t>
      </w:r>
    </w:p>
    <w:p w14:paraId="2DEEC199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اختبار الوحدات باستخدام </w:t>
      </w:r>
      <w:proofErr w:type="spellStart"/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xUnit</w:t>
      </w:r>
      <w:proofErr w:type="spellEnd"/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(الخلفية) و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Jest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(الأمامية).</w:t>
      </w:r>
    </w:p>
    <w:p w14:paraId="3B85DAD5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اختبار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E2E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 xml:space="preserve"> باستخدام 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>Cypress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.</w:t>
      </w:r>
    </w:p>
    <w:p w14:paraId="1928E576" w14:textId="77777777" w:rsidR="008865C9" w:rsidRPr="008865C9" w:rsidRDefault="008865C9" w:rsidP="008865C9">
      <w:pPr>
        <w:numPr>
          <w:ilvl w:val="1"/>
          <w:numId w:val="10"/>
        </w:num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 xml:space="preserve">CI/CD </w:t>
      </w: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باستخدام</w:t>
      </w:r>
      <w:r w:rsidRPr="008865C9"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  <w:t xml:space="preserve"> GitHub Actions.</w:t>
      </w:r>
    </w:p>
    <w:p w14:paraId="50F7AFAA" w14:textId="77777777" w:rsidR="008865C9" w:rsidRPr="008865C9" w:rsidRDefault="008865C9" w:rsidP="008865C9">
      <w:pPr>
        <w:bidi/>
        <w:spacing w:before="100" w:beforeAutospacing="1" w:after="100" w:afterAutospacing="1" w:line="360" w:lineRule="auto"/>
        <w:rPr>
          <w:rFonts w:ascii="Calibri" w:eastAsia="Times New Roman" w:hAnsi="Calibri" w:cs="Calibri"/>
          <w:kern w:val="0"/>
          <w:sz w:val="28"/>
          <w:szCs w:val="28"/>
          <w:lang w:val="en-GB" w:eastAsia="en-GB"/>
          <w14:ligatures w14:val="none"/>
        </w:rPr>
      </w:pPr>
      <w:r w:rsidRPr="008865C9">
        <w:rPr>
          <w:rFonts w:ascii="Calibri" w:eastAsia="Times New Roman" w:hAnsi="Calibri" w:cs="Calibri"/>
          <w:kern w:val="0"/>
          <w:sz w:val="28"/>
          <w:szCs w:val="28"/>
          <w:rtl/>
          <w:lang w:val="en-GB" w:eastAsia="en-GB"/>
          <w14:ligatures w14:val="none"/>
        </w:rPr>
        <w:t>يتماشى هذا النهج مع أنظمة إدارة المخزون الحديثة، مما يضمن الأداء العالي والأمان.</w:t>
      </w:r>
    </w:p>
    <w:p w14:paraId="4643D66B" w14:textId="5A4B4796" w:rsidR="00E91153" w:rsidRPr="00E91153" w:rsidRDefault="00E91153" w:rsidP="00E91153">
      <w:pPr>
        <w:bidi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GB" w:eastAsia="en-GB"/>
          <w14:ligatures w14:val="none"/>
        </w:rPr>
      </w:pPr>
      <w:r w:rsidRPr="00E9115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rtl/>
          <w:lang w:val="en-GB" w:eastAsia="en-GB"/>
          <w14:ligatures w14:val="none"/>
        </w:rPr>
        <w:lastRenderedPageBreak/>
        <w:t>التسعير</w:t>
      </w:r>
    </w:p>
    <w:p w14:paraId="1531322F" w14:textId="71D5FB00" w:rsidR="00E91153" w:rsidRDefault="00E91153" w:rsidP="00F90CD5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lang w:val="en-GB" w:eastAsia="en-GB"/>
          <w14:ligatures w14:val="none"/>
        </w:rPr>
      </w:pPr>
      <w:r w:rsidRPr="00E91153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 xml:space="preserve">نقدم خطة </w:t>
      </w:r>
      <w:r w:rsidR="00F90CD5">
        <w:rPr>
          <w:rFonts w:ascii="Times New Roman" w:eastAsia="Times New Roman" w:hAnsi="Times New Roman" w:cs="Times New Roman" w:hint="cs"/>
          <w:kern w:val="0"/>
          <w:sz w:val="28"/>
          <w:szCs w:val="28"/>
          <w:rtl/>
          <w:lang w:val="en-GB" w:eastAsia="en-GB"/>
          <w14:ligatures w14:val="none"/>
        </w:rPr>
        <w:t>تسعير</w:t>
      </w:r>
      <w:r w:rsidRPr="00E91153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 xml:space="preserve"> مرنة مصممة خصيصًا لتلبية احتياجات ضمن ميزانية </w:t>
      </w:r>
      <w:r w:rsidR="008865C9">
        <w:rPr>
          <w:rFonts w:ascii="Times New Roman" w:eastAsia="Times New Roman" w:hAnsi="Times New Roman" w:cs="Times New Roman" w:hint="cs"/>
          <w:kern w:val="0"/>
          <w:sz w:val="28"/>
          <w:szCs w:val="28"/>
          <w:rtl/>
          <w:lang w:val="en-GB" w:eastAsia="en-GB"/>
          <w14:ligatures w14:val="none"/>
        </w:rPr>
        <w:t>8</w:t>
      </w:r>
      <w:r w:rsidRPr="00E91153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>,500 ريال سعودي:</w:t>
      </w:r>
      <w:r w:rsidR="00F90CD5">
        <w:rPr>
          <w:rFonts w:ascii="Times New Roman" w:eastAsia="Times New Roman" w:hAnsi="Times New Roman" w:cs="Times New Roman"/>
          <w:kern w:val="0"/>
          <w:sz w:val="28"/>
          <w:szCs w:val="28"/>
          <w:lang w:val="en-GB" w:eastAsia="en-GB"/>
          <w14:ligatures w14:val="none"/>
        </w:rPr>
        <w:br/>
      </w:r>
      <w:r w:rsidR="00F90CD5">
        <w:rPr>
          <w:rFonts w:ascii="Times New Roman" w:eastAsia="Times New Roman" w:hAnsi="Times New Roman" w:cs="Times New Roman"/>
          <w:kern w:val="0"/>
          <w:sz w:val="28"/>
          <w:szCs w:val="28"/>
          <w:lang w:val="en-GB" w:eastAsia="en-GB"/>
          <w14:ligatures w14:val="none"/>
        </w:rPr>
        <w:br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80"/>
        <w:gridCol w:w="3480"/>
        <w:gridCol w:w="3480"/>
      </w:tblGrid>
      <w:tr w:rsidR="00F90CD5" w14:paraId="1B99090C" w14:textId="77777777" w:rsidTr="00F90CD5">
        <w:trPr>
          <w:trHeight w:val="432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2E4A41" w:themeFill="background2" w:themeFillShade="40"/>
            <w:tcMar>
              <w:top w:w="115" w:type="dxa"/>
              <w:bottom w:w="115" w:type="dxa"/>
            </w:tcMar>
          </w:tcPr>
          <w:p w14:paraId="7189A5A4" w14:textId="34EF173D" w:rsidR="00F90CD5" w:rsidRPr="005907DF" w:rsidRDefault="00F90CD5" w:rsidP="00F7623E">
            <w:pPr>
              <w:pStyle w:val="Heading2"/>
              <w:bidi/>
              <w:outlineLvl w:val="1"/>
            </w:pPr>
            <w:r w:rsidRPr="000E48FE">
              <w:rPr>
                <w:rFonts w:cs="Times New Roman" w:hint="cs"/>
                <w:rtl/>
              </w:rPr>
              <w:t>الساعات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2E4A41" w:themeFill="background2" w:themeFillShade="40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8A46F5A" w14:textId="6F44AB45" w:rsidR="00F90CD5" w:rsidRPr="005907DF" w:rsidRDefault="00F90CD5" w:rsidP="00F7623E">
            <w:pPr>
              <w:pStyle w:val="Heading2"/>
              <w:bidi/>
              <w:outlineLvl w:val="1"/>
            </w:pPr>
            <w:r w:rsidRPr="000E48FE">
              <w:rPr>
                <w:rFonts w:cs="Times New Roman" w:hint="cs"/>
                <w:rtl/>
              </w:rPr>
              <w:t>التكلفة</w:t>
            </w:r>
            <w:r w:rsidRPr="000E48FE">
              <w:rPr>
                <w:rtl/>
              </w:rPr>
              <w:t xml:space="preserve"> (</w:t>
            </w:r>
            <w:r w:rsidRPr="000E48FE">
              <w:rPr>
                <w:rFonts w:cs="Times New Roman" w:hint="cs"/>
                <w:rtl/>
              </w:rPr>
              <w:t>ريال</w:t>
            </w:r>
            <w:r w:rsidRPr="000E48FE">
              <w:rPr>
                <w:rtl/>
              </w:rPr>
              <w:t xml:space="preserve"> </w:t>
            </w:r>
            <w:r w:rsidRPr="000E48FE">
              <w:rPr>
                <w:rFonts w:cs="Times New Roman" w:hint="cs"/>
                <w:rtl/>
              </w:rPr>
              <w:t>سعودي</w:t>
            </w:r>
            <w:r w:rsidRPr="000E48FE">
              <w:rPr>
                <w:rtl/>
              </w:rPr>
              <w:t>)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auto" w:fill="2E4A41" w:themeFill="background2" w:themeFillShade="40"/>
            <w:tcMar>
              <w:top w:w="115" w:type="dxa"/>
              <w:bottom w:w="115" w:type="dxa"/>
            </w:tcMar>
          </w:tcPr>
          <w:p w14:paraId="6750A363" w14:textId="0A214F5F" w:rsidR="00F90CD5" w:rsidRPr="005907DF" w:rsidRDefault="00F90CD5" w:rsidP="00F7623E">
            <w:pPr>
              <w:pStyle w:val="Heading2"/>
              <w:bidi/>
              <w:outlineLvl w:val="1"/>
            </w:pPr>
            <w:r w:rsidRPr="000E48FE">
              <w:rPr>
                <w:rFonts w:cs="Times New Roman" w:hint="cs"/>
                <w:rtl/>
              </w:rPr>
              <w:t>الوصف</w:t>
            </w:r>
          </w:p>
        </w:tc>
      </w:tr>
      <w:tr w:rsidR="00F90CD5" w14:paraId="7697D59F" w14:textId="77777777" w:rsidTr="00F90CD5">
        <w:trPr>
          <w:trHeight w:val="2358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FF5F3" w:themeFill="background2"/>
          </w:tcPr>
          <w:p w14:paraId="58FCE368" w14:textId="77777777" w:rsidR="00F90CD5" w:rsidRPr="00F90CD5" w:rsidRDefault="00F90CD5" w:rsidP="00F90CD5">
            <w:pPr>
              <w:bidi/>
              <w:spacing w:line="480" w:lineRule="auto"/>
              <w:rPr>
                <w:rStyle w:val="Strong"/>
                <w:rFonts w:ascii="Arial" w:hAnsi="Arial" w:cs="Arial"/>
                <w:sz w:val="28"/>
                <w:szCs w:val="28"/>
              </w:rPr>
            </w:pPr>
          </w:p>
          <w:p w14:paraId="52EE96E4" w14:textId="77777777" w:rsidR="00F90CD5" w:rsidRPr="00F90CD5" w:rsidRDefault="00F90CD5" w:rsidP="00F90CD5">
            <w:pPr>
              <w:bidi/>
              <w:spacing w:line="480" w:lineRule="auto"/>
              <w:rPr>
                <w:rStyle w:val="Strong"/>
                <w:rFonts w:ascii="Arial" w:hAnsi="Arial" w:cs="Arial"/>
                <w:sz w:val="28"/>
                <w:szCs w:val="28"/>
              </w:rPr>
            </w:pPr>
            <w:r w:rsidRPr="00F90CD5">
              <w:rPr>
                <w:rStyle w:val="Strong"/>
                <w:rFonts w:ascii="Arial" w:hAnsi="Arial" w:cs="Arial"/>
                <w:sz w:val="28"/>
                <w:szCs w:val="28"/>
                <w:rtl/>
              </w:rPr>
              <w:t>30</w:t>
            </w:r>
          </w:p>
          <w:p w14:paraId="261F9015" w14:textId="77777777" w:rsidR="00F90CD5" w:rsidRPr="00F90CD5" w:rsidRDefault="00F90CD5" w:rsidP="00F90CD5">
            <w:pPr>
              <w:bidi/>
              <w:spacing w:line="480" w:lineRule="auto"/>
              <w:rPr>
                <w:rStyle w:val="Strong"/>
                <w:rFonts w:ascii="Arial" w:hAnsi="Arial" w:cs="Arial"/>
                <w:sz w:val="28"/>
                <w:szCs w:val="28"/>
              </w:rPr>
            </w:pPr>
            <w:r w:rsidRPr="00F90CD5">
              <w:rPr>
                <w:rStyle w:val="Strong"/>
                <w:rFonts w:ascii="Arial" w:hAnsi="Arial" w:cs="Arial"/>
                <w:sz w:val="28"/>
                <w:szCs w:val="28"/>
                <w:rtl/>
              </w:rPr>
              <w:t>35</w:t>
            </w:r>
          </w:p>
          <w:p w14:paraId="23E734A5" w14:textId="77777777" w:rsidR="00F90CD5" w:rsidRPr="00F90CD5" w:rsidRDefault="00F90CD5" w:rsidP="00F90CD5">
            <w:pPr>
              <w:bidi/>
              <w:spacing w:line="480" w:lineRule="auto"/>
              <w:rPr>
                <w:rStyle w:val="Strong"/>
                <w:rFonts w:ascii="Arial" w:hAnsi="Arial" w:cs="Arial"/>
                <w:sz w:val="28"/>
                <w:szCs w:val="28"/>
              </w:rPr>
            </w:pPr>
            <w:r w:rsidRPr="00F90CD5">
              <w:rPr>
                <w:rStyle w:val="Strong"/>
                <w:rFonts w:ascii="Arial" w:hAnsi="Arial" w:cs="Arial"/>
                <w:sz w:val="28"/>
                <w:szCs w:val="28"/>
                <w:rtl/>
              </w:rPr>
              <w:t>20</w:t>
            </w:r>
          </w:p>
          <w:p w14:paraId="77DB6E90" w14:textId="77777777" w:rsidR="00F90CD5" w:rsidRPr="00F90CD5" w:rsidRDefault="00F90CD5" w:rsidP="00F90CD5">
            <w:pPr>
              <w:bidi/>
              <w:spacing w:line="480" w:lineRule="auto"/>
              <w:rPr>
                <w:rStyle w:val="Strong"/>
                <w:rFonts w:ascii="Arial" w:hAnsi="Arial" w:cs="Arial"/>
                <w:sz w:val="28"/>
                <w:szCs w:val="28"/>
              </w:rPr>
            </w:pPr>
            <w:r w:rsidRPr="00F90CD5">
              <w:rPr>
                <w:rStyle w:val="Strong"/>
                <w:rFonts w:ascii="Arial" w:hAnsi="Arial" w:cs="Arial"/>
                <w:sz w:val="28"/>
                <w:szCs w:val="28"/>
                <w:rtl/>
              </w:rPr>
              <w:t>10</w:t>
            </w:r>
          </w:p>
          <w:p w14:paraId="1FFD39D5" w14:textId="382D753C" w:rsidR="00F90CD5" w:rsidRPr="00F90CD5" w:rsidRDefault="00F90CD5" w:rsidP="00F90CD5">
            <w:pPr>
              <w:bidi/>
              <w:spacing w:line="480" w:lineRule="auto"/>
              <w:rPr>
                <w:rFonts w:ascii="Arial" w:hAnsi="Arial" w:cs="Arial"/>
                <w:sz w:val="28"/>
                <w:szCs w:val="28"/>
              </w:rPr>
            </w:pPr>
            <w:r w:rsidRPr="00F90CD5">
              <w:rPr>
                <w:rStyle w:val="Strong"/>
                <w:rFonts w:ascii="Arial" w:hAnsi="Arial" w:cs="Arial"/>
                <w:sz w:val="28"/>
                <w:szCs w:val="28"/>
                <w:rtl/>
              </w:rPr>
              <w:t>95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FF5F3" w:themeFill="background2"/>
          </w:tcPr>
          <w:p w14:paraId="50A062D7" w14:textId="77777777" w:rsidR="00F90CD5" w:rsidRPr="00F90CD5" w:rsidRDefault="00F90CD5" w:rsidP="00F90CD5">
            <w:pPr>
              <w:bidi/>
              <w:spacing w:line="480" w:lineRule="auto"/>
              <w:rPr>
                <w:rStyle w:val="Strong"/>
                <w:rFonts w:ascii="Arial" w:hAnsi="Arial" w:cs="Arial"/>
                <w:b w:val="0"/>
                <w:bCs w:val="0"/>
                <w:sz w:val="28"/>
                <w:szCs w:val="28"/>
              </w:rPr>
            </w:pPr>
          </w:p>
          <w:p w14:paraId="604BF3B0" w14:textId="77777777" w:rsidR="00F90CD5" w:rsidRPr="00F90CD5" w:rsidRDefault="00F90CD5" w:rsidP="00F90CD5">
            <w:pPr>
              <w:bidi/>
              <w:spacing w:line="480" w:lineRule="auto"/>
              <w:rPr>
                <w:rStyle w:val="Strong"/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F90CD5">
              <w:rPr>
                <w:rStyle w:val="Strong"/>
                <w:rFonts w:ascii="Arial" w:hAnsi="Arial" w:cs="Arial"/>
                <w:b w:val="0"/>
                <w:bCs w:val="0"/>
                <w:sz w:val="28"/>
                <w:szCs w:val="28"/>
                <w:rtl/>
              </w:rPr>
              <w:t>2,500</w:t>
            </w:r>
          </w:p>
          <w:p w14:paraId="5CD08C2A" w14:textId="77777777" w:rsidR="00F90CD5" w:rsidRPr="00F90CD5" w:rsidRDefault="00F90CD5" w:rsidP="00F90CD5">
            <w:pPr>
              <w:bidi/>
              <w:spacing w:line="480" w:lineRule="auto"/>
              <w:rPr>
                <w:rStyle w:val="Strong"/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F90CD5">
              <w:rPr>
                <w:rStyle w:val="Strong"/>
                <w:rFonts w:ascii="Arial" w:hAnsi="Arial" w:cs="Arial"/>
                <w:b w:val="0"/>
                <w:bCs w:val="0"/>
                <w:sz w:val="28"/>
                <w:szCs w:val="28"/>
                <w:rtl/>
              </w:rPr>
              <w:t>3,000</w:t>
            </w:r>
          </w:p>
          <w:p w14:paraId="479E104F" w14:textId="77777777" w:rsidR="00F90CD5" w:rsidRPr="00F90CD5" w:rsidRDefault="00F90CD5" w:rsidP="00F90CD5">
            <w:pPr>
              <w:bidi/>
              <w:spacing w:line="480" w:lineRule="auto"/>
              <w:rPr>
                <w:rStyle w:val="Strong"/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F90CD5">
              <w:rPr>
                <w:rStyle w:val="Strong"/>
                <w:rFonts w:ascii="Arial" w:hAnsi="Arial" w:cs="Arial"/>
                <w:b w:val="0"/>
                <w:bCs w:val="0"/>
                <w:sz w:val="28"/>
                <w:szCs w:val="28"/>
                <w:rtl/>
              </w:rPr>
              <w:t>2,000</w:t>
            </w:r>
          </w:p>
          <w:p w14:paraId="15E47381" w14:textId="77777777" w:rsidR="00F90CD5" w:rsidRPr="00F90CD5" w:rsidRDefault="00F90CD5" w:rsidP="00F90CD5">
            <w:pPr>
              <w:bidi/>
              <w:spacing w:line="480" w:lineRule="auto"/>
              <w:rPr>
                <w:rStyle w:val="Strong"/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F90CD5">
              <w:rPr>
                <w:rStyle w:val="Strong"/>
                <w:rFonts w:ascii="Arial" w:hAnsi="Arial" w:cs="Arial"/>
                <w:b w:val="0"/>
                <w:bCs w:val="0"/>
                <w:sz w:val="28"/>
                <w:szCs w:val="28"/>
                <w:rtl/>
              </w:rPr>
              <w:t>1,000</w:t>
            </w:r>
          </w:p>
          <w:p w14:paraId="1FF19F6F" w14:textId="782FD64E" w:rsidR="00F90CD5" w:rsidRPr="00F90CD5" w:rsidRDefault="00F90CD5" w:rsidP="00F90CD5">
            <w:pPr>
              <w:bidi/>
              <w:spacing w:line="480" w:lineRule="auto"/>
              <w:rPr>
                <w:rFonts w:ascii="Arial" w:hAnsi="Arial" w:cs="Arial"/>
                <w:sz w:val="28"/>
                <w:szCs w:val="28"/>
              </w:rPr>
            </w:pPr>
            <w:r w:rsidRPr="00F90CD5">
              <w:rPr>
                <w:rStyle w:val="Strong"/>
                <w:rFonts w:ascii="Arial" w:hAnsi="Arial" w:cs="Arial"/>
                <w:sz w:val="28"/>
                <w:szCs w:val="28"/>
                <w:rtl/>
              </w:rPr>
              <w:t>8,500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FF5F3" w:themeFill="background2"/>
          </w:tcPr>
          <w:p w14:paraId="137E234B" w14:textId="77777777" w:rsidR="00F90CD5" w:rsidRPr="00F90CD5" w:rsidRDefault="00F90CD5" w:rsidP="00F90CD5">
            <w:pPr>
              <w:bidi/>
              <w:spacing w:line="480" w:lineRule="auto"/>
              <w:rPr>
                <w:rFonts w:ascii="Arial" w:hAnsi="Arial" w:cs="Arial"/>
                <w:sz w:val="28"/>
                <w:szCs w:val="28"/>
              </w:rPr>
            </w:pPr>
          </w:p>
          <w:p w14:paraId="72DD6522" w14:textId="77777777" w:rsidR="00F90CD5" w:rsidRPr="00F90CD5" w:rsidRDefault="00F90CD5" w:rsidP="00F90CD5">
            <w:pPr>
              <w:bidi/>
              <w:spacing w:line="480" w:lineRule="auto"/>
              <w:rPr>
                <w:rFonts w:ascii="Arial" w:hAnsi="Arial" w:cs="Arial"/>
                <w:sz w:val="28"/>
                <w:szCs w:val="28"/>
              </w:rPr>
            </w:pPr>
            <w:r w:rsidRPr="00F90CD5">
              <w:rPr>
                <w:rFonts w:ascii="Arial" w:hAnsi="Arial" w:cs="Arial"/>
                <w:sz w:val="28"/>
                <w:szCs w:val="28"/>
                <w:rtl/>
              </w:rPr>
              <w:t>تطوير الواجهة الخلفية</w:t>
            </w:r>
          </w:p>
          <w:p w14:paraId="327DC0A3" w14:textId="77777777" w:rsidR="00F90CD5" w:rsidRPr="00F90CD5" w:rsidRDefault="00F90CD5" w:rsidP="00F90CD5">
            <w:pPr>
              <w:bidi/>
              <w:spacing w:line="480" w:lineRule="auto"/>
              <w:rPr>
                <w:rFonts w:ascii="Arial" w:hAnsi="Arial" w:cs="Arial"/>
                <w:sz w:val="28"/>
                <w:szCs w:val="28"/>
              </w:rPr>
            </w:pPr>
            <w:r w:rsidRPr="00F90CD5">
              <w:rPr>
                <w:rFonts w:ascii="Arial" w:hAnsi="Arial" w:cs="Arial"/>
                <w:sz w:val="28"/>
                <w:szCs w:val="28"/>
                <w:rtl/>
              </w:rPr>
              <w:t>تطوير الواجهة الأمامية</w:t>
            </w:r>
          </w:p>
          <w:p w14:paraId="1D540DA6" w14:textId="77777777" w:rsidR="00F90CD5" w:rsidRPr="00F90CD5" w:rsidRDefault="00F90CD5" w:rsidP="00F90CD5">
            <w:pPr>
              <w:bidi/>
              <w:spacing w:line="480" w:lineRule="auto"/>
              <w:rPr>
                <w:rFonts w:ascii="Arial" w:hAnsi="Arial" w:cs="Arial"/>
                <w:sz w:val="28"/>
                <w:szCs w:val="28"/>
              </w:rPr>
            </w:pPr>
            <w:r w:rsidRPr="00F90CD5">
              <w:rPr>
                <w:rFonts w:ascii="Arial" w:hAnsi="Arial" w:cs="Arial"/>
                <w:sz w:val="28"/>
                <w:szCs w:val="28"/>
                <w:rtl/>
              </w:rPr>
              <w:t>التكامل والاختبار</w:t>
            </w:r>
          </w:p>
          <w:p w14:paraId="3C9C6A61" w14:textId="77777777" w:rsidR="00F90CD5" w:rsidRPr="00F90CD5" w:rsidRDefault="00F90CD5" w:rsidP="00F90CD5">
            <w:pPr>
              <w:bidi/>
              <w:spacing w:line="480" w:lineRule="auto"/>
              <w:rPr>
                <w:rFonts w:ascii="Arial" w:hAnsi="Arial" w:cs="Arial"/>
                <w:sz w:val="28"/>
                <w:szCs w:val="28"/>
              </w:rPr>
            </w:pPr>
            <w:r w:rsidRPr="00F90CD5">
              <w:rPr>
                <w:rFonts w:ascii="Arial" w:hAnsi="Arial" w:cs="Arial"/>
                <w:sz w:val="28"/>
                <w:szCs w:val="28"/>
                <w:rtl/>
              </w:rPr>
              <w:t>النشر والتدريب</w:t>
            </w:r>
          </w:p>
          <w:p w14:paraId="7BC60417" w14:textId="57A9D33E" w:rsidR="00F90CD5" w:rsidRPr="00F90CD5" w:rsidRDefault="00F90CD5" w:rsidP="00F90CD5">
            <w:pPr>
              <w:bidi/>
              <w:spacing w:line="480" w:lineRule="auto"/>
              <w:rPr>
                <w:rFonts w:ascii="Arial" w:hAnsi="Arial" w:cs="Arial"/>
                <w:sz w:val="28"/>
                <w:szCs w:val="28"/>
              </w:rPr>
            </w:pPr>
            <w:r w:rsidRPr="00F90CD5">
              <w:rPr>
                <w:rFonts w:ascii="Arial" w:hAnsi="Arial" w:cs="Arial"/>
                <w:sz w:val="28"/>
                <w:szCs w:val="28"/>
                <w:rtl/>
              </w:rPr>
              <w:t>الإجمالي</w:t>
            </w:r>
          </w:p>
        </w:tc>
      </w:tr>
    </w:tbl>
    <w:p w14:paraId="0F5D0BF0" w14:textId="7B35F4D8" w:rsidR="008865C9" w:rsidRDefault="00F90CD5" w:rsidP="008865C9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lang w:val="en-GB" w:eastAsia="en-GB"/>
          <w14:ligatures w14:val="none"/>
        </w:rPr>
      </w:pPr>
      <w:r w:rsidRPr="00F90CD5">
        <w:rPr>
          <w:rFonts w:ascii="Times New Roman" w:eastAsia="Times New Roman" w:hAnsi="Times New Roman" w:cs="Times New Roman" w:hint="cs"/>
          <w:kern w:val="0"/>
          <w:sz w:val="24"/>
          <w:rtl/>
          <w:lang w:val="en-GB" w:eastAsia="en-GB"/>
          <w14:ligatures w14:val="none"/>
        </w:rPr>
        <w:t>معدل</w:t>
      </w:r>
      <w:r w:rsidRPr="00F90CD5">
        <w:rPr>
          <w:rFonts w:ascii="Times New Roman" w:eastAsia="Times New Roman" w:hAnsi="Times New Roman" w:cs="Times New Roman"/>
          <w:kern w:val="0"/>
          <w:sz w:val="24"/>
          <w:rtl/>
          <w:lang w:val="en-GB" w:eastAsia="en-GB"/>
          <w14:ligatures w14:val="none"/>
        </w:rPr>
        <w:t xml:space="preserve"> </w:t>
      </w:r>
      <w:r w:rsidRPr="00F90CD5">
        <w:rPr>
          <w:rFonts w:ascii="Times New Roman" w:eastAsia="Times New Roman" w:hAnsi="Times New Roman" w:cs="Times New Roman" w:hint="cs"/>
          <w:kern w:val="0"/>
          <w:sz w:val="24"/>
          <w:rtl/>
          <w:lang w:val="en-GB" w:eastAsia="en-GB"/>
          <w14:ligatures w14:val="none"/>
        </w:rPr>
        <w:t>المطور</w:t>
      </w:r>
      <w:r w:rsidRPr="00F90CD5">
        <w:rPr>
          <w:rFonts w:ascii="Times New Roman" w:eastAsia="Times New Roman" w:hAnsi="Times New Roman" w:cs="Times New Roman"/>
          <w:kern w:val="0"/>
          <w:sz w:val="24"/>
          <w:rtl/>
          <w:lang w:val="en-GB" w:eastAsia="en-GB"/>
          <w14:ligatures w14:val="none"/>
        </w:rPr>
        <w:t xml:space="preserve">: 100 </w:t>
      </w:r>
      <w:r w:rsidRPr="00F90CD5">
        <w:rPr>
          <w:rFonts w:ascii="Times New Roman" w:eastAsia="Times New Roman" w:hAnsi="Times New Roman" w:cs="Times New Roman" w:hint="cs"/>
          <w:kern w:val="0"/>
          <w:sz w:val="24"/>
          <w:rtl/>
          <w:lang w:val="en-GB" w:eastAsia="en-GB"/>
          <w14:ligatures w14:val="none"/>
        </w:rPr>
        <w:t>ريال</w:t>
      </w:r>
      <w:r w:rsidRPr="00F90CD5">
        <w:rPr>
          <w:rFonts w:ascii="Times New Roman" w:eastAsia="Times New Roman" w:hAnsi="Times New Roman" w:cs="Times New Roman"/>
          <w:kern w:val="0"/>
          <w:sz w:val="24"/>
          <w:rtl/>
          <w:lang w:val="en-GB" w:eastAsia="en-GB"/>
          <w14:ligatures w14:val="none"/>
        </w:rPr>
        <w:t>/</w:t>
      </w:r>
      <w:r w:rsidRPr="00F90CD5">
        <w:rPr>
          <w:rFonts w:ascii="Times New Roman" w:eastAsia="Times New Roman" w:hAnsi="Times New Roman" w:cs="Times New Roman" w:hint="cs"/>
          <w:kern w:val="0"/>
          <w:sz w:val="24"/>
          <w:rtl/>
          <w:lang w:val="en-GB" w:eastAsia="en-GB"/>
          <w14:ligatures w14:val="none"/>
        </w:rPr>
        <w:t>ساعة</w:t>
      </w:r>
    </w:p>
    <w:p w14:paraId="7F9FA923" w14:textId="77777777" w:rsidR="008865C9" w:rsidRPr="00E91153" w:rsidRDefault="008865C9" w:rsidP="008865C9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rtl/>
          <w:lang w:val="en-GB" w:eastAsia="en-GB"/>
          <w14:ligatures w14:val="none"/>
        </w:rPr>
      </w:pPr>
    </w:p>
    <w:p w14:paraId="518022E4" w14:textId="2339F935" w:rsidR="008865C9" w:rsidRPr="00E91153" w:rsidRDefault="00E91153" w:rsidP="008865C9">
      <w:pPr>
        <w:spacing w:after="160" w:line="278" w:lineRule="auto"/>
        <w:jc w:val="right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rtl/>
          <w:lang w:val="en-GB" w:eastAsia="en-GB"/>
          <w14:ligatures w14:val="none"/>
        </w:rPr>
      </w:pPr>
      <w:r w:rsidRPr="00E9115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rtl/>
          <w:lang w:val="en-GB" w:eastAsia="en-GB"/>
          <w14:ligatures w14:val="none"/>
        </w:rPr>
        <w:t>الجدول الزمني</w:t>
      </w:r>
      <w:r w:rsidR="002B709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GB" w:eastAsia="en-GB"/>
          <w14:ligatures w14:val="none"/>
        </w:rPr>
        <w:br/>
      </w:r>
    </w:p>
    <w:tbl>
      <w:tblPr>
        <w:tblStyle w:val="Table1"/>
        <w:tblW w:w="5000" w:type="pct"/>
        <w:jc w:val="right"/>
        <w:tblLook w:val="06A0" w:firstRow="1" w:lastRow="0" w:firstColumn="1" w:lastColumn="0" w:noHBand="1" w:noVBand="1"/>
      </w:tblPr>
      <w:tblGrid>
        <w:gridCol w:w="8613"/>
        <w:gridCol w:w="1827"/>
      </w:tblGrid>
      <w:tr w:rsidR="008865C9" w:rsidRPr="008865C9" w14:paraId="64F7547E" w14:textId="77777777" w:rsidTr="008865C9">
        <w:trPr>
          <w:trHeight w:val="7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3" w:type="dxa"/>
          </w:tcPr>
          <w:p w14:paraId="3BC75FCB" w14:textId="617E3195" w:rsidR="008865C9" w:rsidRPr="008865C9" w:rsidRDefault="008865C9" w:rsidP="00F7623E">
            <w:pPr>
              <w:bidi/>
              <w:rPr>
                <w:rFonts w:ascii="Calibri" w:hAnsi="Calibri" w:cs="Calibri"/>
              </w:rPr>
            </w:pPr>
            <w:r w:rsidRPr="008865C9">
              <w:rPr>
                <w:rFonts w:ascii="Calibri" w:eastAsia="Times New Roman" w:hAnsi="Calibri" w:cs="Calibri"/>
                <w:kern w:val="0"/>
                <w:sz w:val="24"/>
                <w:rtl/>
                <w:lang w:val="en-GB" w:eastAsia="en-GB"/>
                <w14:ligatures w14:val="none"/>
              </w:rPr>
              <w:t xml:space="preserve">طرح نظام </w:t>
            </w:r>
            <w:r w:rsidRPr="008865C9">
              <w:rPr>
                <w:rFonts w:ascii="Calibri" w:eastAsia="Times New Roman" w:hAnsi="Calibri" w:cs="Calibri"/>
                <w:kern w:val="0"/>
                <w:sz w:val="24"/>
                <w:lang w:val="en-GB" w:eastAsia="en-GB"/>
                <w14:ligatures w14:val="none"/>
              </w:rPr>
              <w:t>CYMS</w:t>
            </w:r>
            <w:r w:rsidRPr="008865C9">
              <w:rPr>
                <w:rFonts w:ascii="Calibri" w:eastAsia="Times New Roman" w:hAnsi="Calibri" w:cs="Calibri"/>
                <w:kern w:val="0"/>
                <w:sz w:val="24"/>
                <w:rtl/>
                <w:lang w:val="en-GB" w:eastAsia="en-GB"/>
                <w14:ligatures w14:val="none"/>
              </w:rPr>
              <w:t xml:space="preserve"> على فرق تجريبية داخل </w:t>
            </w:r>
            <w:r w:rsidRPr="008865C9">
              <w:rPr>
                <w:rFonts w:ascii="Calibri" w:eastAsia="Times New Roman" w:hAnsi="Calibri" w:cs="Calibri"/>
                <w:kern w:val="0"/>
                <w:sz w:val="24"/>
                <w:lang w:val="en-GB" w:eastAsia="en-GB"/>
                <w14:ligatures w14:val="none"/>
              </w:rPr>
              <w:t>Wide World Importers</w:t>
            </w:r>
            <w:r w:rsidRPr="008865C9">
              <w:rPr>
                <w:rFonts w:ascii="Calibri" w:eastAsia="Times New Roman" w:hAnsi="Calibri" w:cs="Calibri"/>
                <w:kern w:val="0"/>
                <w:sz w:val="24"/>
                <w:rtl/>
                <w:lang w:val="en-GB" w:eastAsia="en-GB"/>
                <w14:ligatures w14:val="none"/>
              </w:rPr>
              <w:t xml:space="preserve"> (تطوير الواجهة الخلفية والأمامية).</w:t>
            </w:r>
          </w:p>
        </w:tc>
        <w:tc>
          <w:tcPr>
            <w:tcW w:w="1827" w:type="dxa"/>
          </w:tcPr>
          <w:p w14:paraId="6AB2B5DA" w14:textId="79134759" w:rsidR="008865C9" w:rsidRPr="008865C9" w:rsidRDefault="008865C9" w:rsidP="00F7623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865C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>الأسبوع الأول:</w:t>
            </w:r>
          </w:p>
        </w:tc>
      </w:tr>
      <w:tr w:rsidR="008865C9" w:rsidRPr="008865C9" w14:paraId="1FAC1910" w14:textId="77777777" w:rsidTr="008865C9">
        <w:trPr>
          <w:trHeight w:val="7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3" w:type="dxa"/>
          </w:tcPr>
          <w:p w14:paraId="7F715FFA" w14:textId="01DF6D20" w:rsidR="008865C9" w:rsidRPr="008865C9" w:rsidRDefault="008865C9" w:rsidP="00F7623E">
            <w:pPr>
              <w:bidi/>
              <w:rPr>
                <w:rFonts w:ascii="Calibri" w:hAnsi="Calibri" w:cs="Calibri"/>
              </w:rPr>
            </w:pPr>
            <w:r w:rsidRPr="008865C9">
              <w:rPr>
                <w:rFonts w:ascii="Calibri" w:eastAsia="Times New Roman" w:hAnsi="Calibri" w:cs="Calibri"/>
                <w:kern w:val="0"/>
                <w:sz w:val="24"/>
                <w:rtl/>
                <w:lang w:val="en-GB" w:eastAsia="en-GB"/>
                <w14:ligatures w14:val="none"/>
              </w:rPr>
              <w:t>استكمال التطوير، بما في ذلك دعم اللغات المتعددة، الرسوم البيانية، والفلاتر.</w:t>
            </w:r>
          </w:p>
        </w:tc>
        <w:tc>
          <w:tcPr>
            <w:tcW w:w="1827" w:type="dxa"/>
          </w:tcPr>
          <w:p w14:paraId="3B7C03D7" w14:textId="1B42F462" w:rsidR="008865C9" w:rsidRPr="008865C9" w:rsidRDefault="008865C9" w:rsidP="00F7623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865C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>الأسبوع الثاني:</w:t>
            </w:r>
          </w:p>
        </w:tc>
      </w:tr>
      <w:tr w:rsidR="008865C9" w:rsidRPr="008865C9" w14:paraId="3BCDB602" w14:textId="77777777" w:rsidTr="008865C9">
        <w:trPr>
          <w:trHeight w:val="7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3" w:type="dxa"/>
          </w:tcPr>
          <w:p w14:paraId="31954ECA" w14:textId="3A9BD47B" w:rsidR="008865C9" w:rsidRPr="008865C9" w:rsidRDefault="008865C9" w:rsidP="008865C9">
            <w:pPr>
              <w:bidi/>
              <w:rPr>
                <w:rFonts w:ascii="Calibri" w:eastAsia="Times New Roman" w:hAnsi="Calibri" w:cs="Calibri"/>
                <w:b/>
                <w:bCs/>
                <w:kern w:val="0"/>
                <w:sz w:val="28"/>
                <w:szCs w:val="28"/>
                <w:rtl/>
                <w:lang w:val="en-GB" w:eastAsia="en-GB"/>
                <w14:ligatures w14:val="none"/>
              </w:rPr>
            </w:pPr>
            <w:r w:rsidRPr="008865C9">
              <w:rPr>
                <w:rFonts w:ascii="Calibri" w:eastAsia="Times New Roman" w:hAnsi="Calibri" w:cs="Calibri"/>
                <w:b/>
                <w:bCs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 xml:space="preserve">تسليم المشروع </w:t>
            </w:r>
          </w:p>
        </w:tc>
        <w:tc>
          <w:tcPr>
            <w:tcW w:w="1827" w:type="dxa"/>
          </w:tcPr>
          <w:p w14:paraId="47FC797E" w14:textId="77777777" w:rsidR="008865C9" w:rsidRPr="008865C9" w:rsidRDefault="008865C9" w:rsidP="00F7623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rtl/>
                <w:lang w:val="en-GB" w:eastAsia="en-GB"/>
                <w14:ligatures w14:val="none"/>
              </w:rPr>
            </w:pPr>
          </w:p>
        </w:tc>
      </w:tr>
      <w:tr w:rsidR="008865C9" w:rsidRPr="008865C9" w14:paraId="50CAAD57" w14:textId="77777777" w:rsidTr="008865C9">
        <w:trPr>
          <w:trHeight w:val="7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3" w:type="dxa"/>
          </w:tcPr>
          <w:p w14:paraId="284A3901" w14:textId="3419336C" w:rsidR="008865C9" w:rsidRPr="008865C9" w:rsidRDefault="008865C9" w:rsidP="00F7623E">
            <w:pPr>
              <w:bidi/>
              <w:rPr>
                <w:rFonts w:ascii="Calibri" w:hAnsi="Calibri" w:cs="Calibri"/>
              </w:rPr>
            </w:pPr>
            <w:r w:rsidRPr="008865C9">
              <w:rPr>
                <w:rFonts w:ascii="Calibri" w:eastAsia="Times New Roman" w:hAnsi="Calibri" w:cs="Calibri"/>
                <w:kern w:val="0"/>
                <w:sz w:val="24"/>
                <w:rtl/>
                <w:lang w:val="en-GB" w:eastAsia="en-GB"/>
                <w14:ligatures w14:val="none"/>
              </w:rPr>
              <w:t>التكامل الكامل عبر الأقسام مع اختبار الوحدات والتكامل.</w:t>
            </w:r>
          </w:p>
        </w:tc>
        <w:tc>
          <w:tcPr>
            <w:tcW w:w="1827" w:type="dxa"/>
          </w:tcPr>
          <w:p w14:paraId="4279AC10" w14:textId="1CC65076" w:rsidR="008865C9" w:rsidRPr="008865C9" w:rsidRDefault="008865C9" w:rsidP="00F7623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865C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>الأسبوع الثالث:</w:t>
            </w:r>
          </w:p>
        </w:tc>
      </w:tr>
      <w:tr w:rsidR="008865C9" w:rsidRPr="008865C9" w14:paraId="55728722" w14:textId="77777777" w:rsidTr="008865C9">
        <w:trPr>
          <w:trHeight w:val="7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3" w:type="dxa"/>
          </w:tcPr>
          <w:p w14:paraId="0A68C00B" w14:textId="051D961D" w:rsidR="008865C9" w:rsidRPr="008865C9" w:rsidRDefault="008865C9" w:rsidP="00F7623E">
            <w:pPr>
              <w:bidi/>
              <w:rPr>
                <w:rFonts w:ascii="Calibri" w:hAnsi="Calibri" w:cs="Calibri"/>
              </w:rPr>
            </w:pPr>
            <w:r w:rsidRPr="008865C9">
              <w:rPr>
                <w:rFonts w:ascii="Calibri" w:eastAsia="Times New Roman" w:hAnsi="Calibri" w:cs="Calibri"/>
                <w:kern w:val="0"/>
                <w:sz w:val="24"/>
                <w:rtl/>
                <w:lang w:val="en-GB" w:eastAsia="en-GB"/>
                <w14:ligatures w14:val="none"/>
              </w:rPr>
              <w:t>مراجعة الأداء، تدريب المستخدمين، والنشر النهائي.</w:t>
            </w:r>
          </w:p>
        </w:tc>
        <w:tc>
          <w:tcPr>
            <w:tcW w:w="1827" w:type="dxa"/>
          </w:tcPr>
          <w:p w14:paraId="6F9C2CE0" w14:textId="57CF4AD1" w:rsidR="008865C9" w:rsidRPr="008865C9" w:rsidRDefault="008865C9" w:rsidP="00F7623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865C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rtl/>
                <w:lang w:val="en-GB" w:eastAsia="en-GB"/>
                <w14:ligatures w14:val="none"/>
              </w:rPr>
              <w:t>الأسبوع الرابع:</w:t>
            </w:r>
          </w:p>
        </w:tc>
      </w:tr>
    </w:tbl>
    <w:p w14:paraId="1B5EE3AF" w14:textId="30B9AA72" w:rsidR="008865C9" w:rsidRDefault="008865C9" w:rsidP="00E91153">
      <w:pPr>
        <w:bidi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rtl/>
          <w:lang w:eastAsia="en-GB"/>
          <w14:ligatures w14:val="none"/>
        </w:rPr>
      </w:pPr>
    </w:p>
    <w:p w14:paraId="61DFCEC5" w14:textId="7E3E7EF0" w:rsidR="00E91153" w:rsidRPr="00E91153" w:rsidRDefault="008865C9" w:rsidP="00F90CD5">
      <w:pPr>
        <w:spacing w:after="160" w:line="278" w:lineRule="auto"/>
        <w:jc w:val="right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rtl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rtl/>
          <w:lang w:eastAsia="en-GB"/>
          <w14:ligatures w14:val="none"/>
        </w:rPr>
        <w:br w:type="page"/>
      </w:r>
      <w:r w:rsidR="00E91153" w:rsidRPr="00E9115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rtl/>
          <w:lang w:val="en-GB" w:eastAsia="en-GB"/>
          <w14:ligatures w14:val="none"/>
        </w:rPr>
        <w:lastRenderedPageBreak/>
        <w:t>الشروط والأحكام</w:t>
      </w:r>
    </w:p>
    <w:p w14:paraId="620C43B7" w14:textId="759BD1C2" w:rsidR="00E91153" w:rsidRPr="003618E2" w:rsidRDefault="00E91153" w:rsidP="008865C9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</w:pPr>
      <w:r w:rsidRPr="003618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rtl/>
          <w:lang w:val="en-GB" w:eastAsia="en-GB"/>
          <w14:ligatures w14:val="none"/>
        </w:rPr>
        <w:t>شروط الدفع</w:t>
      </w:r>
      <w:r w:rsidRPr="003618E2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 xml:space="preserve">: </w:t>
      </w:r>
      <w:r w:rsidR="008865C9" w:rsidRPr="003618E2">
        <w:rPr>
          <w:rFonts w:ascii="Times New Roman" w:eastAsia="Times New Roman" w:hAnsi="Times New Roman" w:cs="Times New Roman" w:hint="cs"/>
          <w:kern w:val="0"/>
          <w:sz w:val="28"/>
          <w:szCs w:val="28"/>
          <w:rtl/>
          <w:lang w:val="en-GB" w:eastAsia="en-GB"/>
          <w14:ligatures w14:val="none"/>
        </w:rPr>
        <w:t>20</w:t>
      </w:r>
      <w:r w:rsidRPr="003618E2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>% مقدمًا (</w:t>
      </w:r>
      <w:r w:rsidR="008865C9" w:rsidRPr="003618E2">
        <w:rPr>
          <w:rFonts w:ascii="Times New Roman" w:eastAsia="Times New Roman" w:hAnsi="Times New Roman" w:cs="Times New Roman" w:hint="cs"/>
          <w:kern w:val="0"/>
          <w:sz w:val="28"/>
          <w:szCs w:val="28"/>
          <w:rtl/>
          <w:lang w:val="en-GB" w:eastAsia="en-GB"/>
          <w14:ligatures w14:val="none"/>
        </w:rPr>
        <w:t>1</w:t>
      </w:r>
      <w:r w:rsidRPr="003618E2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 xml:space="preserve">,750 ريال)، </w:t>
      </w:r>
      <w:r w:rsidR="008865C9" w:rsidRPr="003618E2">
        <w:rPr>
          <w:rFonts w:ascii="Times New Roman" w:eastAsia="Times New Roman" w:hAnsi="Times New Roman" w:cs="Times New Roman" w:hint="cs"/>
          <w:kern w:val="0"/>
          <w:sz w:val="28"/>
          <w:szCs w:val="28"/>
          <w:rtl/>
          <w:lang w:val="en-GB" w:eastAsia="en-GB"/>
          <w14:ligatures w14:val="none"/>
        </w:rPr>
        <w:t>8</w:t>
      </w:r>
      <w:r w:rsidRPr="003618E2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>0% عند التسليم (</w:t>
      </w:r>
      <w:r w:rsidR="008865C9" w:rsidRPr="003618E2">
        <w:rPr>
          <w:rFonts w:ascii="Times New Roman" w:eastAsia="Times New Roman" w:hAnsi="Times New Roman" w:cs="Times New Roman" w:hint="cs"/>
          <w:kern w:val="0"/>
          <w:sz w:val="28"/>
          <w:szCs w:val="28"/>
          <w:rtl/>
          <w:lang w:val="en-GB" w:eastAsia="en-GB"/>
          <w14:ligatures w14:val="none"/>
        </w:rPr>
        <w:t>6</w:t>
      </w:r>
      <w:r w:rsidRPr="003618E2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>,750 ريال).</w:t>
      </w:r>
    </w:p>
    <w:p w14:paraId="0B8EAFC1" w14:textId="77777777" w:rsidR="00E91153" w:rsidRPr="003618E2" w:rsidRDefault="00E91153" w:rsidP="00E91153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</w:pPr>
      <w:r w:rsidRPr="003618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rtl/>
          <w:lang w:val="en-GB" w:eastAsia="en-GB"/>
          <w14:ligatures w14:val="none"/>
        </w:rPr>
        <w:t>الدعم</w:t>
      </w:r>
      <w:r w:rsidRPr="003618E2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>: إصلاح الأخطاء الحرجة لمدة أسبوعين بعد النشر.</w:t>
      </w:r>
    </w:p>
    <w:p w14:paraId="7BF944A5" w14:textId="77777777" w:rsidR="00E91153" w:rsidRPr="003618E2" w:rsidRDefault="00E91153" w:rsidP="00E91153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</w:pPr>
      <w:r w:rsidRPr="003618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rtl/>
          <w:lang w:val="en-GB" w:eastAsia="en-GB"/>
          <w14:ligatures w14:val="none"/>
        </w:rPr>
        <w:t>الإلغاء</w:t>
      </w:r>
      <w:r w:rsidRPr="003618E2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>: إشعار 7 أيام، مع الدفع عن العمل المكتمل.</w:t>
      </w:r>
    </w:p>
    <w:p w14:paraId="24CB5D5D" w14:textId="77777777" w:rsidR="00E91153" w:rsidRPr="003618E2" w:rsidRDefault="00E91153" w:rsidP="00E91153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</w:pPr>
      <w:r w:rsidRPr="003618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rtl/>
          <w:lang w:val="en-GB" w:eastAsia="en-GB"/>
          <w14:ligatures w14:val="none"/>
        </w:rPr>
        <w:t>الملكية</w:t>
      </w:r>
      <w:r w:rsidRPr="003618E2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>: ملكية كاملة للكود المصدري عند الدفع النهائي.</w:t>
      </w:r>
    </w:p>
    <w:p w14:paraId="0C3286CC" w14:textId="77777777" w:rsidR="00E91153" w:rsidRPr="00E91153" w:rsidRDefault="00E91153" w:rsidP="00E91153">
      <w:pPr>
        <w:bidi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rtl/>
          <w:lang w:val="en-GB" w:eastAsia="en-GB"/>
          <w14:ligatures w14:val="none"/>
        </w:rPr>
      </w:pPr>
      <w:r w:rsidRPr="00E9115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rtl/>
          <w:lang w:val="en-GB" w:eastAsia="en-GB"/>
          <w14:ligatures w14:val="none"/>
        </w:rPr>
        <w:t>معلومات التواصل</w:t>
      </w:r>
    </w:p>
    <w:p w14:paraId="0969FB75" w14:textId="77777777" w:rsidR="00E91153" w:rsidRPr="003618E2" w:rsidRDefault="00E91153" w:rsidP="00E91153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</w:pPr>
      <w:r w:rsidRPr="003618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rtl/>
          <w:lang w:val="en-GB" w:eastAsia="en-GB"/>
          <w14:ligatures w14:val="none"/>
        </w:rPr>
        <w:t xml:space="preserve">خدمات تطوير </w:t>
      </w:r>
      <w:proofErr w:type="spellStart"/>
      <w:r w:rsidRPr="003618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 w:eastAsia="en-GB"/>
          <w14:ligatures w14:val="none"/>
        </w:rPr>
        <w:t>xAI</w:t>
      </w:r>
      <w:proofErr w:type="spellEnd"/>
    </w:p>
    <w:p w14:paraId="41E06596" w14:textId="0D09F433" w:rsidR="00E91153" w:rsidRPr="003618E2" w:rsidRDefault="00E91153" w:rsidP="00F574D2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</w:pPr>
      <w:r w:rsidRPr="003618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rtl/>
          <w:lang w:val="en-GB" w:eastAsia="en-GB"/>
          <w14:ligatures w14:val="none"/>
        </w:rPr>
        <w:t>البريد الإلكتروني</w:t>
      </w:r>
      <w:r w:rsidRPr="003618E2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 xml:space="preserve">: </w:t>
      </w:r>
      <w:r w:rsidR="00F574D2">
        <w:rPr>
          <w:rFonts w:ascii="Times New Roman" w:eastAsia="Times New Roman" w:hAnsi="Times New Roman" w:cs="Times New Roman"/>
          <w:kern w:val="0"/>
          <w:sz w:val="28"/>
          <w:szCs w:val="28"/>
          <w:lang w:val="en-GB" w:eastAsia="en-GB"/>
          <w14:ligatures w14:val="none"/>
        </w:rPr>
        <w:t>ahmedhassan650</w:t>
      </w:r>
      <w:r w:rsidRPr="003618E2">
        <w:rPr>
          <w:rFonts w:ascii="Times New Roman" w:eastAsia="Times New Roman" w:hAnsi="Times New Roman" w:cs="Times New Roman"/>
          <w:kern w:val="0"/>
          <w:sz w:val="28"/>
          <w:szCs w:val="28"/>
          <w:lang w:val="en-GB" w:eastAsia="en-GB"/>
          <w14:ligatures w14:val="none"/>
        </w:rPr>
        <w:t>@</w:t>
      </w:r>
      <w:r w:rsidR="00F574D2">
        <w:rPr>
          <w:rFonts w:ascii="Times New Roman" w:eastAsia="Times New Roman" w:hAnsi="Times New Roman" w:cs="Times New Roman"/>
          <w:kern w:val="0"/>
          <w:sz w:val="28"/>
          <w:szCs w:val="28"/>
          <w:lang w:val="en-GB" w:eastAsia="en-GB"/>
          <w14:ligatures w14:val="none"/>
        </w:rPr>
        <w:t>hotmail.com</w:t>
      </w:r>
    </w:p>
    <w:p w14:paraId="58A5FA2A" w14:textId="3DB0A660" w:rsidR="00E91153" w:rsidRPr="003618E2" w:rsidRDefault="00E91153" w:rsidP="00F574D2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</w:pPr>
      <w:r w:rsidRPr="003618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rtl/>
          <w:lang w:val="en-GB" w:eastAsia="en-GB"/>
          <w14:ligatures w14:val="none"/>
        </w:rPr>
        <w:t>الهاتف</w:t>
      </w:r>
      <w:r w:rsidRPr="003618E2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 xml:space="preserve">: </w:t>
      </w:r>
      <w:r w:rsidR="00F574D2">
        <w:rPr>
          <w:rFonts w:ascii="Times New Roman" w:eastAsia="Times New Roman" w:hAnsi="Times New Roman" w:cs="Times New Roman"/>
          <w:kern w:val="0"/>
          <w:sz w:val="28"/>
          <w:szCs w:val="28"/>
          <w:lang w:val="en-GB" w:eastAsia="en-GB"/>
          <w14:ligatures w14:val="none"/>
        </w:rPr>
        <w:t>0501521195</w:t>
      </w:r>
    </w:p>
    <w:p w14:paraId="727B12D1" w14:textId="71E4FE30" w:rsidR="00E91153" w:rsidRPr="003618E2" w:rsidRDefault="00E91153" w:rsidP="00F574D2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</w:pPr>
      <w:r w:rsidRPr="003618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rtl/>
          <w:lang w:val="en-GB" w:eastAsia="en-GB"/>
          <w14:ligatures w14:val="none"/>
        </w:rPr>
        <w:t>الموقع الإلكتروني</w:t>
      </w:r>
      <w:r w:rsidRPr="003618E2">
        <w:rPr>
          <w:rFonts w:ascii="Times New Roman" w:eastAsia="Times New Roman" w:hAnsi="Times New Roman" w:cs="Times New Roman"/>
          <w:kern w:val="0"/>
          <w:sz w:val="28"/>
          <w:szCs w:val="28"/>
          <w:rtl/>
          <w:lang w:val="en-GB" w:eastAsia="en-GB"/>
          <w14:ligatures w14:val="none"/>
        </w:rPr>
        <w:t xml:space="preserve">: </w:t>
      </w:r>
      <w:hyperlink r:id="rId14" w:history="1">
        <w:r w:rsidR="00F574D2">
          <w:rPr>
            <w:rStyle w:val="Hyperlink"/>
            <w:rFonts w:ascii="Segoe UI" w:hAnsi="Segoe UI" w:cs="Segoe UI"/>
            <w:color w:val="0969DA"/>
            <w:shd w:val="clear" w:color="auto" w:fill="FFFFFF"/>
          </w:rPr>
          <w:t>https://ahmedhassan650.github.io/Logistics-Freight-Shipping/</w:t>
        </w:r>
      </w:hyperlink>
    </w:p>
    <w:p w14:paraId="4C232D50" w14:textId="4AF9B83E" w:rsidR="00E91153" w:rsidRDefault="00E91153" w:rsidP="007A018A">
      <w:pPr>
        <w:spacing w:after="160" w:line="278" w:lineRule="auto"/>
      </w:pPr>
    </w:p>
    <w:sectPr w:rsidR="00E91153" w:rsidSect="00662004">
      <w:headerReference w:type="default" r:id="rId15"/>
      <w:footerReference w:type="even" r:id="rId16"/>
      <w:footerReference w:type="default" r:id="rId17"/>
      <w:pgSz w:w="12240" w:h="15840" w:code="1"/>
      <w:pgMar w:top="1296" w:right="1008" w:bottom="360" w:left="1008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08C223" w14:textId="77777777" w:rsidR="00034EE0" w:rsidRDefault="00034EE0" w:rsidP="00271E7C">
      <w:pPr>
        <w:spacing w:line="240" w:lineRule="auto"/>
      </w:pPr>
      <w:r>
        <w:separator/>
      </w:r>
    </w:p>
  </w:endnote>
  <w:endnote w:type="continuationSeparator" w:id="0">
    <w:p w14:paraId="532885B7" w14:textId="77777777" w:rsidR="00034EE0" w:rsidRDefault="00034EE0" w:rsidP="00271E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LT Pro">
    <w:altName w:val="Arial"/>
    <w:charset w:val="4D"/>
    <w:family w:val="swiss"/>
    <w:pitch w:val="variable"/>
    <w:sig w:usb0="00000001" w:usb1="5000204A" w:usb2="00000000" w:usb3="00000000" w:csb0="00000093" w:csb1="00000000"/>
  </w:font>
  <w:font w:name="Avenir Next LT Pro Light">
    <w:altName w:val="Arial"/>
    <w:charset w:val="00"/>
    <w:family w:val="swiss"/>
    <w:pitch w:val="variable"/>
    <w:sig w:usb0="00000001" w:usb1="5000204B" w:usb2="00000000" w:usb3="00000000" w:csb0="00000093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Avenir Next LT Pro Demi">
    <w:altName w:val="Arial"/>
    <w:charset w:val="00"/>
    <w:family w:val="swiss"/>
    <w:pitch w:val="variable"/>
    <w:sig w:usb0="00000001" w:usb1="5000204A" w:usb2="00000000" w:usb3="00000000" w:csb0="0000009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PageNumber"/>
      </w:rPr>
      <w:id w:val="-2005355363"/>
      <w:docPartObj>
        <w:docPartGallery w:val="Page Numbers (Bottom of Page)"/>
        <w:docPartUnique/>
      </w:docPartObj>
    </w:sdtPr>
    <w:sdtContent>
      <w:p w14:paraId="07D05732" w14:textId="4B03D319" w:rsidR="00F7623E" w:rsidRDefault="00F7623E" w:rsidP="00CF6DA9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A566DF1" w14:textId="77777777" w:rsidR="00F7623E" w:rsidRDefault="00F7623E" w:rsidP="00CF6DA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0CB336" w14:textId="2E3AD352" w:rsidR="00F7623E" w:rsidRPr="008865C9" w:rsidRDefault="00F7623E" w:rsidP="00CF6DA9">
    <w:pPr>
      <w:pStyle w:val="Footer"/>
      <w:rPr>
        <w:lang w:val="en-GB"/>
      </w:rPr>
    </w:pPr>
    <w:r>
      <w:rPr>
        <w:lang w:val="en-GB"/>
      </w:rPr>
      <w:t>CYMS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B49BC3" w14:textId="77777777" w:rsidR="00034EE0" w:rsidRDefault="00034EE0" w:rsidP="00271E7C">
      <w:pPr>
        <w:spacing w:line="240" w:lineRule="auto"/>
      </w:pPr>
      <w:r>
        <w:separator/>
      </w:r>
    </w:p>
  </w:footnote>
  <w:footnote w:type="continuationSeparator" w:id="0">
    <w:p w14:paraId="4D78177B" w14:textId="77777777" w:rsidR="00034EE0" w:rsidRDefault="00034EE0" w:rsidP="00271E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1913E0" w14:textId="594E862A" w:rsidR="00F7623E" w:rsidRPr="00662004" w:rsidRDefault="00F7623E" w:rsidP="00662004">
    <w:pPr>
      <w:pStyle w:val="Header"/>
    </w:pPr>
    <w:r w:rsidRPr="00662004">
      <w:t>SaaS Business Proposal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D34BD"/>
    <w:multiLevelType w:val="multilevel"/>
    <w:tmpl w:val="E242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4C0439E"/>
    <w:multiLevelType w:val="multilevel"/>
    <w:tmpl w:val="70889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CA33A2"/>
    <w:multiLevelType w:val="multilevel"/>
    <w:tmpl w:val="87E83BFE"/>
    <w:styleLink w:val="CurrentList1"/>
    <w:lvl w:ilvl="0">
      <w:start w:val="1"/>
      <w:numFmt w:val="bullet"/>
      <w:lvlText w:val=""/>
      <w:lvlJc w:val="left"/>
      <w:pPr>
        <w:ind w:left="57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2D449E"/>
    <w:multiLevelType w:val="multilevel"/>
    <w:tmpl w:val="633A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CC87997"/>
    <w:multiLevelType w:val="multilevel"/>
    <w:tmpl w:val="D1BA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F413C7"/>
    <w:multiLevelType w:val="hybridMultilevel"/>
    <w:tmpl w:val="D5722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367A34"/>
    <w:multiLevelType w:val="multilevel"/>
    <w:tmpl w:val="DDC8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D612E88"/>
    <w:multiLevelType w:val="multilevel"/>
    <w:tmpl w:val="AFE8C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EC03A00"/>
    <w:multiLevelType w:val="hybridMultilevel"/>
    <w:tmpl w:val="A8A413D8"/>
    <w:lvl w:ilvl="0" w:tplc="99F24706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EE6C70"/>
    <w:multiLevelType w:val="multilevel"/>
    <w:tmpl w:val="BC849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1CD35EE"/>
    <w:multiLevelType w:val="multilevel"/>
    <w:tmpl w:val="49C20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47324C2"/>
    <w:multiLevelType w:val="multilevel"/>
    <w:tmpl w:val="A8901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3"/>
  </w:num>
  <w:num w:numId="5">
    <w:abstractNumId w:val="10"/>
  </w:num>
  <w:num w:numId="6">
    <w:abstractNumId w:val="1"/>
  </w:num>
  <w:num w:numId="7">
    <w:abstractNumId w:val="6"/>
  </w:num>
  <w:num w:numId="8">
    <w:abstractNumId w:val="4"/>
  </w:num>
  <w:num w:numId="9">
    <w:abstractNumId w:val="9"/>
  </w:num>
  <w:num w:numId="10">
    <w:abstractNumId w:val="7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efaultTableStyle w:val="Table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0F6"/>
    <w:rsid w:val="00022F47"/>
    <w:rsid w:val="00034EE0"/>
    <w:rsid w:val="00050322"/>
    <w:rsid w:val="00057707"/>
    <w:rsid w:val="00066904"/>
    <w:rsid w:val="00073F45"/>
    <w:rsid w:val="000776E6"/>
    <w:rsid w:val="000B02F9"/>
    <w:rsid w:val="0011041B"/>
    <w:rsid w:val="00123508"/>
    <w:rsid w:val="00125233"/>
    <w:rsid w:val="00130615"/>
    <w:rsid w:val="001504CC"/>
    <w:rsid w:val="00164725"/>
    <w:rsid w:val="001707FE"/>
    <w:rsid w:val="001A40A1"/>
    <w:rsid w:val="001E608C"/>
    <w:rsid w:val="00205156"/>
    <w:rsid w:val="0021693E"/>
    <w:rsid w:val="00216C98"/>
    <w:rsid w:val="00271E7C"/>
    <w:rsid w:val="002A1D15"/>
    <w:rsid w:val="002A5C3E"/>
    <w:rsid w:val="002B7097"/>
    <w:rsid w:val="003134F0"/>
    <w:rsid w:val="003618E2"/>
    <w:rsid w:val="00377E3E"/>
    <w:rsid w:val="00380DD3"/>
    <w:rsid w:val="003A1A2D"/>
    <w:rsid w:val="003D5213"/>
    <w:rsid w:val="00407A97"/>
    <w:rsid w:val="00421A37"/>
    <w:rsid w:val="00425F81"/>
    <w:rsid w:val="00445378"/>
    <w:rsid w:val="004F36CF"/>
    <w:rsid w:val="00502AB0"/>
    <w:rsid w:val="0051019E"/>
    <w:rsid w:val="00516B43"/>
    <w:rsid w:val="0055286D"/>
    <w:rsid w:val="00566C3A"/>
    <w:rsid w:val="00577915"/>
    <w:rsid w:val="005907DF"/>
    <w:rsid w:val="0059344D"/>
    <w:rsid w:val="005A5DD1"/>
    <w:rsid w:val="005B5711"/>
    <w:rsid w:val="005F76D7"/>
    <w:rsid w:val="00610796"/>
    <w:rsid w:val="006142BE"/>
    <w:rsid w:val="00662004"/>
    <w:rsid w:val="00672FCF"/>
    <w:rsid w:val="0073062E"/>
    <w:rsid w:val="007330F6"/>
    <w:rsid w:val="0078050F"/>
    <w:rsid w:val="0079009B"/>
    <w:rsid w:val="007A018A"/>
    <w:rsid w:val="008010FC"/>
    <w:rsid w:val="00804250"/>
    <w:rsid w:val="008230F4"/>
    <w:rsid w:val="008402A6"/>
    <w:rsid w:val="008628A3"/>
    <w:rsid w:val="008865C9"/>
    <w:rsid w:val="008D2F44"/>
    <w:rsid w:val="008D3879"/>
    <w:rsid w:val="008E5020"/>
    <w:rsid w:val="00961736"/>
    <w:rsid w:val="009A6CBE"/>
    <w:rsid w:val="009D36B8"/>
    <w:rsid w:val="009D6230"/>
    <w:rsid w:val="009F5C4C"/>
    <w:rsid w:val="00A33B91"/>
    <w:rsid w:val="00A41067"/>
    <w:rsid w:val="00A53828"/>
    <w:rsid w:val="00A61514"/>
    <w:rsid w:val="00AA5165"/>
    <w:rsid w:val="00AB6285"/>
    <w:rsid w:val="00AC6C2A"/>
    <w:rsid w:val="00AF114D"/>
    <w:rsid w:val="00B3616D"/>
    <w:rsid w:val="00B66E69"/>
    <w:rsid w:val="00BF7DF3"/>
    <w:rsid w:val="00C36C53"/>
    <w:rsid w:val="00C77236"/>
    <w:rsid w:val="00CB7183"/>
    <w:rsid w:val="00CF6DA9"/>
    <w:rsid w:val="00D0009A"/>
    <w:rsid w:val="00D02515"/>
    <w:rsid w:val="00D85B52"/>
    <w:rsid w:val="00D950F4"/>
    <w:rsid w:val="00D96E94"/>
    <w:rsid w:val="00E91153"/>
    <w:rsid w:val="00EA5E9E"/>
    <w:rsid w:val="00ED1624"/>
    <w:rsid w:val="00EE451F"/>
    <w:rsid w:val="00F025DE"/>
    <w:rsid w:val="00F1451A"/>
    <w:rsid w:val="00F574D2"/>
    <w:rsid w:val="00F7623E"/>
    <w:rsid w:val="00F90CD5"/>
    <w:rsid w:val="00FB0177"/>
    <w:rsid w:val="00FB0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231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semiHidden="0" w:uiPriority="21" w:unhideWhenUsed="0" w:qFormat="1"/>
    <w:lsdException w:name="Subtle Reference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004"/>
    <w:pPr>
      <w:spacing w:after="0" w:line="336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616D"/>
    <w:pPr>
      <w:keepNext/>
      <w:keepLines/>
      <w:spacing w:after="360" w:line="216" w:lineRule="auto"/>
      <w:outlineLvl w:val="0"/>
    </w:pPr>
    <w:rPr>
      <w:rFonts w:asciiTheme="majorHAnsi" w:eastAsiaTheme="majorEastAsia" w:hAnsiTheme="majorHAnsi" w:cs="Times New Roman (Headings CS)"/>
      <w:caps/>
      <w:color w:val="000000" w:themeColor="text1"/>
      <w:sz w:val="52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616D"/>
    <w:pPr>
      <w:keepNext/>
      <w:keepLines/>
      <w:spacing w:before="200" w:after="200" w:line="240" w:lineRule="auto"/>
      <w:outlineLvl w:val="1"/>
    </w:pPr>
    <w:rPr>
      <w:rFonts w:ascii="Avenir Next LT Pro Demi" w:eastAsiaTheme="majorEastAsia" w:hAnsi="Avenir Next LT Pro Demi" w:cs="Times New Roman (Headings CS)"/>
      <w:b/>
      <w:caps/>
      <w:color w:val="FFFFFF" w:themeColor="background1"/>
      <w:sz w:val="20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7330F6"/>
    <w:pPr>
      <w:keepNext/>
      <w:keepLines/>
      <w:spacing w:before="160" w:after="80"/>
      <w:outlineLvl w:val="2"/>
    </w:pPr>
    <w:rPr>
      <w:rFonts w:eastAsiaTheme="majorEastAsia" w:cstheme="majorBidi"/>
      <w:color w:val="D26D0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7330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D26D0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7330F6"/>
    <w:pPr>
      <w:keepNext/>
      <w:keepLines/>
      <w:spacing w:before="80" w:after="40"/>
      <w:outlineLvl w:val="4"/>
    </w:pPr>
    <w:rPr>
      <w:rFonts w:eastAsiaTheme="majorEastAsia" w:cstheme="majorBidi"/>
      <w:color w:val="D26D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7330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7330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330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330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16D"/>
    <w:rPr>
      <w:rFonts w:asciiTheme="majorHAnsi" w:eastAsiaTheme="majorEastAsia" w:hAnsiTheme="majorHAnsi" w:cs="Times New Roman (Headings CS)"/>
      <w:caps/>
      <w:color w:val="000000" w:themeColor="text1"/>
      <w:sz w:val="5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62004"/>
    <w:rPr>
      <w:rFonts w:ascii="Avenir Next LT Pro Demi" w:eastAsiaTheme="majorEastAsia" w:hAnsi="Avenir Next LT Pro Demi" w:cs="Times New Roman (Headings CS)"/>
      <w:b/>
      <w:caps/>
      <w:color w:val="FFFFFF" w:themeColor="background1"/>
      <w:sz w:val="2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2004"/>
    <w:rPr>
      <w:rFonts w:eastAsiaTheme="majorEastAsia" w:cstheme="majorBidi"/>
      <w:color w:val="D26D00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004"/>
    <w:rPr>
      <w:rFonts w:eastAsiaTheme="majorEastAsia" w:cstheme="majorBidi"/>
      <w:i/>
      <w:iCs/>
      <w:color w:val="D26D00" w:themeColor="accent1" w:themeShade="BF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004"/>
    <w:rPr>
      <w:rFonts w:eastAsiaTheme="majorEastAsia" w:cstheme="majorBidi"/>
      <w:color w:val="D26D00" w:themeColor="accent1" w:themeShade="B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004"/>
    <w:rPr>
      <w:rFonts w:eastAsiaTheme="majorEastAsia" w:cstheme="majorBidi"/>
      <w:i/>
      <w:iCs/>
      <w:color w:val="595959" w:themeColor="text1" w:themeTint="A6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004"/>
    <w:rPr>
      <w:rFonts w:eastAsiaTheme="majorEastAsia" w:cstheme="majorBidi"/>
      <w:color w:val="595959" w:themeColor="text1" w:themeTint="A6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004"/>
    <w:rPr>
      <w:rFonts w:eastAsiaTheme="majorEastAsia" w:cstheme="majorBidi"/>
      <w:i/>
      <w:iCs/>
      <w:color w:val="272727" w:themeColor="text1" w:themeTint="D8"/>
      <w:sz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004"/>
    <w:rPr>
      <w:rFonts w:eastAsiaTheme="majorEastAsia" w:cstheme="majorBidi"/>
      <w:color w:val="272727" w:themeColor="text1" w:themeTint="D8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B3616D"/>
    <w:pPr>
      <w:spacing w:line="216" w:lineRule="auto"/>
      <w:contextualSpacing/>
    </w:pPr>
    <w:rPr>
      <w:rFonts w:asciiTheme="majorHAnsi" w:eastAsiaTheme="majorEastAsia" w:hAnsiTheme="majorHAnsi" w:cs="Times New Roman (Headings CS)"/>
      <w:caps/>
      <w:color w:val="FFFFFF" w:themeColor="background1"/>
      <w:spacing w:val="-10"/>
      <w:kern w:val="28"/>
      <w:sz w:val="12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16D"/>
    <w:rPr>
      <w:rFonts w:asciiTheme="majorHAnsi" w:eastAsiaTheme="majorEastAsia" w:hAnsiTheme="majorHAnsi" w:cs="Times New Roman (Headings CS)"/>
      <w:caps/>
      <w:color w:val="FFFFFF" w:themeColor="background1"/>
      <w:spacing w:val="-10"/>
      <w:kern w:val="28"/>
      <w:sz w:val="12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7330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6620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7330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62004"/>
    <w:rPr>
      <w:i/>
      <w:iCs/>
      <w:color w:val="404040" w:themeColor="text1" w:themeTint="BF"/>
      <w:sz w:val="22"/>
    </w:rPr>
  </w:style>
  <w:style w:type="paragraph" w:styleId="ListParagraph">
    <w:name w:val="List Paragraph"/>
    <w:basedOn w:val="Normal"/>
    <w:uiPriority w:val="34"/>
    <w:qFormat/>
    <w:rsid w:val="003D5213"/>
    <w:pPr>
      <w:numPr>
        <w:numId w:val="2"/>
      </w:numPr>
      <w:ind w:left="576"/>
      <w:contextualSpacing/>
    </w:pPr>
  </w:style>
  <w:style w:type="character" w:styleId="IntenseEmphasis">
    <w:name w:val="Intense Emphasis"/>
    <w:basedOn w:val="DefaultParagraphFont"/>
    <w:uiPriority w:val="21"/>
    <w:semiHidden/>
    <w:qFormat/>
    <w:rsid w:val="007330F6"/>
    <w:rPr>
      <w:i/>
      <w:iCs/>
      <w:color w:val="D26D00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7330F6"/>
    <w:pPr>
      <w:pBdr>
        <w:top w:val="single" w:sz="4" w:space="10" w:color="D26D00" w:themeColor="accent1" w:themeShade="BF"/>
        <w:bottom w:val="single" w:sz="4" w:space="10" w:color="D26D00" w:themeColor="accent1" w:themeShade="BF"/>
      </w:pBdr>
      <w:spacing w:before="360" w:after="360"/>
      <w:ind w:left="864" w:right="864"/>
      <w:jc w:val="center"/>
    </w:pPr>
    <w:rPr>
      <w:i/>
      <w:iCs/>
      <w:color w:val="D26D0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62004"/>
    <w:rPr>
      <w:i/>
      <w:iCs/>
      <w:color w:val="D26D00" w:themeColor="accent1" w:themeShade="BF"/>
      <w:sz w:val="22"/>
    </w:rPr>
  </w:style>
  <w:style w:type="character" w:styleId="IntenseReference">
    <w:name w:val="Intense Reference"/>
    <w:basedOn w:val="DefaultParagraphFont"/>
    <w:uiPriority w:val="32"/>
    <w:semiHidden/>
    <w:qFormat/>
    <w:rsid w:val="007330F6"/>
    <w:rPr>
      <w:b/>
      <w:bCs/>
      <w:smallCaps/>
      <w:color w:val="D26D00" w:themeColor="accent1" w:themeShade="BF"/>
      <w:spacing w:val="5"/>
    </w:rPr>
  </w:style>
  <w:style w:type="table" w:styleId="TableGrid">
    <w:name w:val="Table Grid"/>
    <w:basedOn w:val="TableNormal"/>
    <w:uiPriority w:val="39"/>
    <w:rsid w:val="00271E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662004"/>
    <w:pPr>
      <w:tabs>
        <w:tab w:val="center" w:pos="4680"/>
        <w:tab w:val="right" w:pos="9360"/>
      </w:tabs>
      <w:spacing w:line="240" w:lineRule="auto"/>
    </w:pPr>
    <w:rPr>
      <w:rFonts w:asciiTheme="majorHAnsi" w:hAnsiTheme="majorHAnsi" w:cs="Times New Roman (Body CS)"/>
      <w:caps/>
      <w:spacing w:val="16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662004"/>
    <w:rPr>
      <w:rFonts w:asciiTheme="majorHAnsi" w:hAnsiTheme="majorHAnsi" w:cs="Times New Roman (Body CS)"/>
      <w:caps/>
      <w:spacing w:val="16"/>
      <w:sz w:val="16"/>
    </w:rPr>
  </w:style>
  <w:style w:type="paragraph" w:styleId="Footer">
    <w:name w:val="footer"/>
    <w:basedOn w:val="Normal"/>
    <w:link w:val="FooterChar"/>
    <w:uiPriority w:val="99"/>
    <w:rsid w:val="00CF6DA9"/>
    <w:pPr>
      <w:tabs>
        <w:tab w:val="center" w:pos="4680"/>
        <w:tab w:val="right" w:pos="9900"/>
      </w:tabs>
      <w:spacing w:line="240" w:lineRule="auto"/>
      <w:ind w:right="54"/>
    </w:pPr>
    <w:rPr>
      <w:rFonts w:asciiTheme="majorHAnsi" w:hAnsiTheme="majorHAnsi" w:cs="Times New Roman (Body CS)"/>
      <w:caps/>
      <w:spacing w:val="16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CF6DA9"/>
    <w:rPr>
      <w:rFonts w:asciiTheme="majorHAnsi" w:hAnsiTheme="majorHAnsi" w:cs="Times New Roman (Body CS)"/>
      <w:caps/>
      <w:spacing w:val="16"/>
      <w:sz w:val="16"/>
    </w:rPr>
  </w:style>
  <w:style w:type="paragraph" w:customStyle="1" w:styleId="Contact">
    <w:name w:val="Contact"/>
    <w:basedOn w:val="Normal"/>
    <w:qFormat/>
    <w:rsid w:val="00662004"/>
    <w:rPr>
      <w:rFonts w:asciiTheme="majorHAnsi" w:hAnsiTheme="majorHAnsi"/>
      <w:color w:val="FFFFFF" w:themeColor="background1"/>
      <w:sz w:val="20"/>
    </w:rPr>
  </w:style>
  <w:style w:type="character" w:styleId="PageNumber">
    <w:name w:val="page number"/>
    <w:basedOn w:val="DefaultParagraphFont"/>
    <w:uiPriority w:val="99"/>
    <w:semiHidden/>
    <w:rsid w:val="008010FC"/>
    <w:rPr>
      <w:rFonts w:ascii="Avenir Next LT Pro Light" w:hAnsi="Avenir Next LT Pro Light"/>
      <w:b w:val="0"/>
      <w:i w:val="0"/>
      <w:spacing w:val="16"/>
      <w:sz w:val="16"/>
    </w:rPr>
  </w:style>
  <w:style w:type="paragraph" w:styleId="NoSpacing">
    <w:name w:val="No Spacing"/>
    <w:uiPriority w:val="1"/>
    <w:qFormat/>
    <w:rsid w:val="00130615"/>
    <w:pPr>
      <w:spacing w:after="0" w:line="240" w:lineRule="auto"/>
    </w:pPr>
    <w:rPr>
      <w:rFonts w:ascii="Avenir Next LT Pro" w:hAnsi="Avenir Next LT Pro"/>
    </w:rPr>
  </w:style>
  <w:style w:type="character" w:styleId="BookTitle">
    <w:name w:val="Book Title"/>
    <w:basedOn w:val="DefaultParagraphFont"/>
    <w:uiPriority w:val="33"/>
    <w:semiHidden/>
    <w:qFormat/>
    <w:rsid w:val="0059344D"/>
    <w:rPr>
      <w:b/>
      <w:bCs/>
      <w:i/>
      <w:iCs/>
      <w:spacing w:val="5"/>
    </w:rPr>
  </w:style>
  <w:style w:type="numbering" w:customStyle="1" w:styleId="CurrentList1">
    <w:name w:val="Current List1"/>
    <w:uiPriority w:val="99"/>
    <w:rsid w:val="0059344D"/>
    <w:pPr>
      <w:numPr>
        <w:numId w:val="3"/>
      </w:numPr>
    </w:pPr>
  </w:style>
  <w:style w:type="character" w:styleId="Strong">
    <w:name w:val="Strong"/>
    <w:basedOn w:val="DefaultParagraphFont"/>
    <w:uiPriority w:val="22"/>
    <w:qFormat/>
    <w:rsid w:val="00662004"/>
    <w:rPr>
      <w:rFonts w:ascii="Avenir Next LT Pro Demi" w:hAnsi="Avenir Next LT Pro Demi"/>
      <w:b/>
      <w:bCs/>
      <w:i w:val="0"/>
      <w:sz w:val="24"/>
    </w:rPr>
  </w:style>
  <w:style w:type="paragraph" w:customStyle="1" w:styleId="Graphicsanchor">
    <w:name w:val="Graphics anchor"/>
    <w:basedOn w:val="Normal"/>
    <w:qFormat/>
    <w:rsid w:val="00B3616D"/>
    <w:rPr>
      <w:sz w:val="6"/>
      <w:szCs w:val="8"/>
    </w:rPr>
  </w:style>
  <w:style w:type="character" w:styleId="Hyperlink">
    <w:name w:val="Hyperlink"/>
    <w:basedOn w:val="DefaultParagraphFont"/>
    <w:uiPriority w:val="99"/>
    <w:unhideWhenUsed/>
    <w:rsid w:val="00B3616D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3616D"/>
    <w:rPr>
      <w:color w:val="605E5C"/>
      <w:shd w:val="clear" w:color="auto" w:fill="E1DFDD"/>
    </w:rPr>
  </w:style>
  <w:style w:type="table" w:customStyle="1" w:styleId="Table1">
    <w:name w:val="Table 1"/>
    <w:basedOn w:val="TableNormal"/>
    <w:uiPriority w:val="99"/>
    <w:rsid w:val="00B3616D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  <w:tcPr>
      <w:vAlign w:val="center"/>
    </w:tcPr>
    <w:tblStylePr w:type="firstCol">
      <w:tblPr/>
      <w:tcPr>
        <w:shd w:val="clear" w:color="auto" w:fill="EFF5F3" w:themeFill="background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9115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15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91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lang w:val="en-GB" w:eastAsia="en-GB"/>
      <w14:ligatures w14:val="none"/>
    </w:rPr>
  </w:style>
  <w:style w:type="paragraph" w:customStyle="1" w:styleId="DecimalAligned">
    <w:name w:val="Decimal Aligned"/>
    <w:basedOn w:val="Normal"/>
    <w:uiPriority w:val="40"/>
    <w:qFormat/>
    <w:rsid w:val="002B7097"/>
    <w:pPr>
      <w:tabs>
        <w:tab w:val="decimal" w:pos="360"/>
      </w:tabs>
      <w:spacing w:after="200" w:line="276" w:lineRule="auto"/>
    </w:pPr>
    <w:rPr>
      <w:kern w:val="0"/>
      <w:szCs w:val="22"/>
      <w:lang w:eastAsia="ja-JP"/>
      <w14:ligatures w14:val="none"/>
    </w:rPr>
  </w:style>
  <w:style w:type="paragraph" w:styleId="FootnoteText">
    <w:name w:val="footnote text"/>
    <w:basedOn w:val="Normal"/>
    <w:link w:val="FootnoteTextChar"/>
    <w:uiPriority w:val="99"/>
    <w:unhideWhenUsed/>
    <w:rsid w:val="002B7097"/>
    <w:pPr>
      <w:spacing w:line="240" w:lineRule="auto"/>
    </w:pPr>
    <w:rPr>
      <w:rFonts w:eastAsiaTheme="minorEastAsia"/>
      <w:kern w:val="0"/>
      <w:sz w:val="20"/>
      <w:szCs w:val="20"/>
      <w:lang w:eastAsia="ja-JP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B7097"/>
    <w:rPr>
      <w:rFonts w:eastAsiaTheme="minorEastAsia"/>
      <w:kern w:val="0"/>
      <w:sz w:val="20"/>
      <w:szCs w:val="20"/>
      <w:lang w:eastAsia="ja-JP"/>
      <w14:ligatures w14:val="none"/>
    </w:rPr>
  </w:style>
  <w:style w:type="character" w:styleId="SubtleEmphasis">
    <w:name w:val="Subtle Emphasis"/>
    <w:basedOn w:val="DefaultParagraphFont"/>
    <w:uiPriority w:val="19"/>
    <w:qFormat/>
    <w:rsid w:val="002B7097"/>
    <w:rPr>
      <w:i/>
      <w:iCs/>
      <w:color w:val="7F7F7F" w:themeColor="text1" w:themeTint="80"/>
    </w:rPr>
  </w:style>
  <w:style w:type="table" w:styleId="LightShading-Accent1">
    <w:name w:val="Light Shading Accent 1"/>
    <w:basedOn w:val="TableNormal"/>
    <w:uiPriority w:val="60"/>
    <w:rsid w:val="002B7097"/>
    <w:pPr>
      <w:spacing w:after="0" w:line="240" w:lineRule="auto"/>
    </w:pPr>
    <w:rPr>
      <w:rFonts w:eastAsiaTheme="minorEastAsia"/>
      <w:color w:val="D26D00" w:themeColor="accent1" w:themeShade="BF"/>
      <w:kern w:val="0"/>
      <w:sz w:val="22"/>
      <w:szCs w:val="22"/>
      <w:lang w:eastAsia="ja-JP"/>
      <w14:ligatures w14:val="none"/>
    </w:rPr>
    <w:tblPr>
      <w:tblStyleRowBandSize w:val="1"/>
      <w:tblStyleColBandSize w:val="1"/>
      <w:tblBorders>
        <w:top w:val="single" w:sz="8" w:space="0" w:color="FF921A" w:themeColor="accent1"/>
        <w:bottom w:val="single" w:sz="8" w:space="0" w:color="FF921A" w:themeColor="accent1"/>
      </w:tblBorders>
    </w:tblPr>
    <w:tblStylePr w:type="firstRow">
      <w:pPr>
        <w:spacing w:before="0" w:after="0" w:line="240" w:lineRule="auto"/>
      </w:pPr>
      <w:rPr>
        <w:b/>
        <w:bCs/>
        <w:color w:val="D26D00" w:themeColor="accent1" w:themeShade="BF"/>
      </w:rPr>
      <w:tblPr/>
      <w:tcPr>
        <w:tcBorders>
          <w:top w:val="single" w:sz="8" w:space="0" w:color="FF921A" w:themeColor="accent1"/>
          <w:left w:val="nil"/>
          <w:bottom w:val="single" w:sz="8" w:space="0" w:color="FF921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D26D00" w:themeColor="accent1" w:themeShade="BF"/>
      </w:rPr>
      <w:tblPr/>
      <w:tcPr>
        <w:tcBorders>
          <w:top w:val="single" w:sz="8" w:space="0" w:color="FF921A" w:themeColor="accent1"/>
          <w:left w:val="nil"/>
          <w:bottom w:val="single" w:sz="8" w:space="0" w:color="FF921A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D26D00" w:themeColor="accent1" w:themeShade="BF"/>
      </w:rPr>
    </w:tblStylePr>
    <w:tblStylePr w:type="lastCol">
      <w:rPr>
        <w:b/>
        <w:bCs/>
        <w:color w:val="D26D00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3C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3C6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semiHidden="0" w:uiPriority="21" w:unhideWhenUsed="0" w:qFormat="1"/>
    <w:lsdException w:name="Subtle Reference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004"/>
    <w:pPr>
      <w:spacing w:after="0" w:line="336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616D"/>
    <w:pPr>
      <w:keepNext/>
      <w:keepLines/>
      <w:spacing w:after="360" w:line="216" w:lineRule="auto"/>
      <w:outlineLvl w:val="0"/>
    </w:pPr>
    <w:rPr>
      <w:rFonts w:asciiTheme="majorHAnsi" w:eastAsiaTheme="majorEastAsia" w:hAnsiTheme="majorHAnsi" w:cs="Times New Roman (Headings CS)"/>
      <w:caps/>
      <w:color w:val="000000" w:themeColor="text1"/>
      <w:sz w:val="52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616D"/>
    <w:pPr>
      <w:keepNext/>
      <w:keepLines/>
      <w:spacing w:before="200" w:after="200" w:line="240" w:lineRule="auto"/>
      <w:outlineLvl w:val="1"/>
    </w:pPr>
    <w:rPr>
      <w:rFonts w:ascii="Avenir Next LT Pro Demi" w:eastAsiaTheme="majorEastAsia" w:hAnsi="Avenir Next LT Pro Demi" w:cs="Times New Roman (Headings CS)"/>
      <w:b/>
      <w:caps/>
      <w:color w:val="FFFFFF" w:themeColor="background1"/>
      <w:sz w:val="20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7330F6"/>
    <w:pPr>
      <w:keepNext/>
      <w:keepLines/>
      <w:spacing w:before="160" w:after="80"/>
      <w:outlineLvl w:val="2"/>
    </w:pPr>
    <w:rPr>
      <w:rFonts w:eastAsiaTheme="majorEastAsia" w:cstheme="majorBidi"/>
      <w:color w:val="D26D0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7330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D26D0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7330F6"/>
    <w:pPr>
      <w:keepNext/>
      <w:keepLines/>
      <w:spacing w:before="80" w:after="40"/>
      <w:outlineLvl w:val="4"/>
    </w:pPr>
    <w:rPr>
      <w:rFonts w:eastAsiaTheme="majorEastAsia" w:cstheme="majorBidi"/>
      <w:color w:val="D26D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7330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7330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330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330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16D"/>
    <w:rPr>
      <w:rFonts w:asciiTheme="majorHAnsi" w:eastAsiaTheme="majorEastAsia" w:hAnsiTheme="majorHAnsi" w:cs="Times New Roman (Headings CS)"/>
      <w:caps/>
      <w:color w:val="000000" w:themeColor="text1"/>
      <w:sz w:val="5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62004"/>
    <w:rPr>
      <w:rFonts w:ascii="Avenir Next LT Pro Demi" w:eastAsiaTheme="majorEastAsia" w:hAnsi="Avenir Next LT Pro Demi" w:cs="Times New Roman (Headings CS)"/>
      <w:b/>
      <w:caps/>
      <w:color w:val="FFFFFF" w:themeColor="background1"/>
      <w:sz w:val="2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2004"/>
    <w:rPr>
      <w:rFonts w:eastAsiaTheme="majorEastAsia" w:cstheme="majorBidi"/>
      <w:color w:val="D26D00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004"/>
    <w:rPr>
      <w:rFonts w:eastAsiaTheme="majorEastAsia" w:cstheme="majorBidi"/>
      <w:i/>
      <w:iCs/>
      <w:color w:val="D26D00" w:themeColor="accent1" w:themeShade="BF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004"/>
    <w:rPr>
      <w:rFonts w:eastAsiaTheme="majorEastAsia" w:cstheme="majorBidi"/>
      <w:color w:val="D26D00" w:themeColor="accent1" w:themeShade="B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004"/>
    <w:rPr>
      <w:rFonts w:eastAsiaTheme="majorEastAsia" w:cstheme="majorBidi"/>
      <w:i/>
      <w:iCs/>
      <w:color w:val="595959" w:themeColor="text1" w:themeTint="A6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004"/>
    <w:rPr>
      <w:rFonts w:eastAsiaTheme="majorEastAsia" w:cstheme="majorBidi"/>
      <w:color w:val="595959" w:themeColor="text1" w:themeTint="A6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004"/>
    <w:rPr>
      <w:rFonts w:eastAsiaTheme="majorEastAsia" w:cstheme="majorBidi"/>
      <w:i/>
      <w:iCs/>
      <w:color w:val="272727" w:themeColor="text1" w:themeTint="D8"/>
      <w:sz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004"/>
    <w:rPr>
      <w:rFonts w:eastAsiaTheme="majorEastAsia" w:cstheme="majorBidi"/>
      <w:color w:val="272727" w:themeColor="text1" w:themeTint="D8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B3616D"/>
    <w:pPr>
      <w:spacing w:line="216" w:lineRule="auto"/>
      <w:contextualSpacing/>
    </w:pPr>
    <w:rPr>
      <w:rFonts w:asciiTheme="majorHAnsi" w:eastAsiaTheme="majorEastAsia" w:hAnsiTheme="majorHAnsi" w:cs="Times New Roman (Headings CS)"/>
      <w:caps/>
      <w:color w:val="FFFFFF" w:themeColor="background1"/>
      <w:spacing w:val="-10"/>
      <w:kern w:val="28"/>
      <w:sz w:val="12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16D"/>
    <w:rPr>
      <w:rFonts w:asciiTheme="majorHAnsi" w:eastAsiaTheme="majorEastAsia" w:hAnsiTheme="majorHAnsi" w:cs="Times New Roman (Headings CS)"/>
      <w:caps/>
      <w:color w:val="FFFFFF" w:themeColor="background1"/>
      <w:spacing w:val="-10"/>
      <w:kern w:val="28"/>
      <w:sz w:val="12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7330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6620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7330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62004"/>
    <w:rPr>
      <w:i/>
      <w:iCs/>
      <w:color w:val="404040" w:themeColor="text1" w:themeTint="BF"/>
      <w:sz w:val="22"/>
    </w:rPr>
  </w:style>
  <w:style w:type="paragraph" w:styleId="ListParagraph">
    <w:name w:val="List Paragraph"/>
    <w:basedOn w:val="Normal"/>
    <w:uiPriority w:val="34"/>
    <w:qFormat/>
    <w:rsid w:val="003D5213"/>
    <w:pPr>
      <w:numPr>
        <w:numId w:val="2"/>
      </w:numPr>
      <w:ind w:left="576"/>
      <w:contextualSpacing/>
    </w:pPr>
  </w:style>
  <w:style w:type="character" w:styleId="IntenseEmphasis">
    <w:name w:val="Intense Emphasis"/>
    <w:basedOn w:val="DefaultParagraphFont"/>
    <w:uiPriority w:val="21"/>
    <w:semiHidden/>
    <w:qFormat/>
    <w:rsid w:val="007330F6"/>
    <w:rPr>
      <w:i/>
      <w:iCs/>
      <w:color w:val="D26D00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7330F6"/>
    <w:pPr>
      <w:pBdr>
        <w:top w:val="single" w:sz="4" w:space="10" w:color="D26D00" w:themeColor="accent1" w:themeShade="BF"/>
        <w:bottom w:val="single" w:sz="4" w:space="10" w:color="D26D00" w:themeColor="accent1" w:themeShade="BF"/>
      </w:pBdr>
      <w:spacing w:before="360" w:after="360"/>
      <w:ind w:left="864" w:right="864"/>
      <w:jc w:val="center"/>
    </w:pPr>
    <w:rPr>
      <w:i/>
      <w:iCs/>
      <w:color w:val="D26D0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62004"/>
    <w:rPr>
      <w:i/>
      <w:iCs/>
      <w:color w:val="D26D00" w:themeColor="accent1" w:themeShade="BF"/>
      <w:sz w:val="22"/>
    </w:rPr>
  </w:style>
  <w:style w:type="character" w:styleId="IntenseReference">
    <w:name w:val="Intense Reference"/>
    <w:basedOn w:val="DefaultParagraphFont"/>
    <w:uiPriority w:val="32"/>
    <w:semiHidden/>
    <w:qFormat/>
    <w:rsid w:val="007330F6"/>
    <w:rPr>
      <w:b/>
      <w:bCs/>
      <w:smallCaps/>
      <w:color w:val="D26D00" w:themeColor="accent1" w:themeShade="BF"/>
      <w:spacing w:val="5"/>
    </w:rPr>
  </w:style>
  <w:style w:type="table" w:styleId="TableGrid">
    <w:name w:val="Table Grid"/>
    <w:basedOn w:val="TableNormal"/>
    <w:uiPriority w:val="39"/>
    <w:rsid w:val="00271E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662004"/>
    <w:pPr>
      <w:tabs>
        <w:tab w:val="center" w:pos="4680"/>
        <w:tab w:val="right" w:pos="9360"/>
      </w:tabs>
      <w:spacing w:line="240" w:lineRule="auto"/>
    </w:pPr>
    <w:rPr>
      <w:rFonts w:asciiTheme="majorHAnsi" w:hAnsiTheme="majorHAnsi" w:cs="Times New Roman (Body CS)"/>
      <w:caps/>
      <w:spacing w:val="16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662004"/>
    <w:rPr>
      <w:rFonts w:asciiTheme="majorHAnsi" w:hAnsiTheme="majorHAnsi" w:cs="Times New Roman (Body CS)"/>
      <w:caps/>
      <w:spacing w:val="16"/>
      <w:sz w:val="16"/>
    </w:rPr>
  </w:style>
  <w:style w:type="paragraph" w:styleId="Footer">
    <w:name w:val="footer"/>
    <w:basedOn w:val="Normal"/>
    <w:link w:val="FooterChar"/>
    <w:uiPriority w:val="99"/>
    <w:rsid w:val="00CF6DA9"/>
    <w:pPr>
      <w:tabs>
        <w:tab w:val="center" w:pos="4680"/>
        <w:tab w:val="right" w:pos="9900"/>
      </w:tabs>
      <w:spacing w:line="240" w:lineRule="auto"/>
      <w:ind w:right="54"/>
    </w:pPr>
    <w:rPr>
      <w:rFonts w:asciiTheme="majorHAnsi" w:hAnsiTheme="majorHAnsi" w:cs="Times New Roman (Body CS)"/>
      <w:caps/>
      <w:spacing w:val="16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CF6DA9"/>
    <w:rPr>
      <w:rFonts w:asciiTheme="majorHAnsi" w:hAnsiTheme="majorHAnsi" w:cs="Times New Roman (Body CS)"/>
      <w:caps/>
      <w:spacing w:val="16"/>
      <w:sz w:val="16"/>
    </w:rPr>
  </w:style>
  <w:style w:type="paragraph" w:customStyle="1" w:styleId="Contact">
    <w:name w:val="Contact"/>
    <w:basedOn w:val="Normal"/>
    <w:qFormat/>
    <w:rsid w:val="00662004"/>
    <w:rPr>
      <w:rFonts w:asciiTheme="majorHAnsi" w:hAnsiTheme="majorHAnsi"/>
      <w:color w:val="FFFFFF" w:themeColor="background1"/>
      <w:sz w:val="20"/>
    </w:rPr>
  </w:style>
  <w:style w:type="character" w:styleId="PageNumber">
    <w:name w:val="page number"/>
    <w:basedOn w:val="DefaultParagraphFont"/>
    <w:uiPriority w:val="99"/>
    <w:semiHidden/>
    <w:rsid w:val="008010FC"/>
    <w:rPr>
      <w:rFonts w:ascii="Avenir Next LT Pro Light" w:hAnsi="Avenir Next LT Pro Light"/>
      <w:b w:val="0"/>
      <w:i w:val="0"/>
      <w:spacing w:val="16"/>
      <w:sz w:val="16"/>
    </w:rPr>
  </w:style>
  <w:style w:type="paragraph" w:styleId="NoSpacing">
    <w:name w:val="No Spacing"/>
    <w:uiPriority w:val="1"/>
    <w:qFormat/>
    <w:rsid w:val="00130615"/>
    <w:pPr>
      <w:spacing w:after="0" w:line="240" w:lineRule="auto"/>
    </w:pPr>
    <w:rPr>
      <w:rFonts w:ascii="Avenir Next LT Pro" w:hAnsi="Avenir Next LT Pro"/>
    </w:rPr>
  </w:style>
  <w:style w:type="character" w:styleId="BookTitle">
    <w:name w:val="Book Title"/>
    <w:basedOn w:val="DefaultParagraphFont"/>
    <w:uiPriority w:val="33"/>
    <w:semiHidden/>
    <w:qFormat/>
    <w:rsid w:val="0059344D"/>
    <w:rPr>
      <w:b/>
      <w:bCs/>
      <w:i/>
      <w:iCs/>
      <w:spacing w:val="5"/>
    </w:rPr>
  </w:style>
  <w:style w:type="numbering" w:customStyle="1" w:styleId="CurrentList1">
    <w:name w:val="Current List1"/>
    <w:uiPriority w:val="99"/>
    <w:rsid w:val="0059344D"/>
    <w:pPr>
      <w:numPr>
        <w:numId w:val="3"/>
      </w:numPr>
    </w:pPr>
  </w:style>
  <w:style w:type="character" w:styleId="Strong">
    <w:name w:val="Strong"/>
    <w:basedOn w:val="DefaultParagraphFont"/>
    <w:uiPriority w:val="22"/>
    <w:qFormat/>
    <w:rsid w:val="00662004"/>
    <w:rPr>
      <w:rFonts w:ascii="Avenir Next LT Pro Demi" w:hAnsi="Avenir Next LT Pro Demi"/>
      <w:b/>
      <w:bCs/>
      <w:i w:val="0"/>
      <w:sz w:val="24"/>
    </w:rPr>
  </w:style>
  <w:style w:type="paragraph" w:customStyle="1" w:styleId="Graphicsanchor">
    <w:name w:val="Graphics anchor"/>
    <w:basedOn w:val="Normal"/>
    <w:qFormat/>
    <w:rsid w:val="00B3616D"/>
    <w:rPr>
      <w:sz w:val="6"/>
      <w:szCs w:val="8"/>
    </w:rPr>
  </w:style>
  <w:style w:type="character" w:styleId="Hyperlink">
    <w:name w:val="Hyperlink"/>
    <w:basedOn w:val="DefaultParagraphFont"/>
    <w:uiPriority w:val="99"/>
    <w:unhideWhenUsed/>
    <w:rsid w:val="00B3616D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3616D"/>
    <w:rPr>
      <w:color w:val="605E5C"/>
      <w:shd w:val="clear" w:color="auto" w:fill="E1DFDD"/>
    </w:rPr>
  </w:style>
  <w:style w:type="table" w:customStyle="1" w:styleId="Table1">
    <w:name w:val="Table 1"/>
    <w:basedOn w:val="TableNormal"/>
    <w:uiPriority w:val="99"/>
    <w:rsid w:val="00B3616D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  <w:tcPr>
      <w:vAlign w:val="center"/>
    </w:tcPr>
    <w:tblStylePr w:type="firstCol">
      <w:tblPr/>
      <w:tcPr>
        <w:shd w:val="clear" w:color="auto" w:fill="EFF5F3" w:themeFill="background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9115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15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91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lang w:val="en-GB" w:eastAsia="en-GB"/>
      <w14:ligatures w14:val="none"/>
    </w:rPr>
  </w:style>
  <w:style w:type="paragraph" w:customStyle="1" w:styleId="DecimalAligned">
    <w:name w:val="Decimal Aligned"/>
    <w:basedOn w:val="Normal"/>
    <w:uiPriority w:val="40"/>
    <w:qFormat/>
    <w:rsid w:val="002B7097"/>
    <w:pPr>
      <w:tabs>
        <w:tab w:val="decimal" w:pos="360"/>
      </w:tabs>
      <w:spacing w:after="200" w:line="276" w:lineRule="auto"/>
    </w:pPr>
    <w:rPr>
      <w:kern w:val="0"/>
      <w:szCs w:val="22"/>
      <w:lang w:eastAsia="ja-JP"/>
      <w14:ligatures w14:val="none"/>
    </w:rPr>
  </w:style>
  <w:style w:type="paragraph" w:styleId="FootnoteText">
    <w:name w:val="footnote text"/>
    <w:basedOn w:val="Normal"/>
    <w:link w:val="FootnoteTextChar"/>
    <w:uiPriority w:val="99"/>
    <w:unhideWhenUsed/>
    <w:rsid w:val="002B7097"/>
    <w:pPr>
      <w:spacing w:line="240" w:lineRule="auto"/>
    </w:pPr>
    <w:rPr>
      <w:rFonts w:eastAsiaTheme="minorEastAsia"/>
      <w:kern w:val="0"/>
      <w:sz w:val="20"/>
      <w:szCs w:val="20"/>
      <w:lang w:eastAsia="ja-JP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B7097"/>
    <w:rPr>
      <w:rFonts w:eastAsiaTheme="minorEastAsia"/>
      <w:kern w:val="0"/>
      <w:sz w:val="20"/>
      <w:szCs w:val="20"/>
      <w:lang w:eastAsia="ja-JP"/>
      <w14:ligatures w14:val="none"/>
    </w:rPr>
  </w:style>
  <w:style w:type="character" w:styleId="SubtleEmphasis">
    <w:name w:val="Subtle Emphasis"/>
    <w:basedOn w:val="DefaultParagraphFont"/>
    <w:uiPriority w:val="19"/>
    <w:qFormat/>
    <w:rsid w:val="002B7097"/>
    <w:rPr>
      <w:i/>
      <w:iCs/>
      <w:color w:val="7F7F7F" w:themeColor="text1" w:themeTint="80"/>
    </w:rPr>
  </w:style>
  <w:style w:type="table" w:styleId="LightShading-Accent1">
    <w:name w:val="Light Shading Accent 1"/>
    <w:basedOn w:val="TableNormal"/>
    <w:uiPriority w:val="60"/>
    <w:rsid w:val="002B7097"/>
    <w:pPr>
      <w:spacing w:after="0" w:line="240" w:lineRule="auto"/>
    </w:pPr>
    <w:rPr>
      <w:rFonts w:eastAsiaTheme="minorEastAsia"/>
      <w:color w:val="D26D00" w:themeColor="accent1" w:themeShade="BF"/>
      <w:kern w:val="0"/>
      <w:sz w:val="22"/>
      <w:szCs w:val="22"/>
      <w:lang w:eastAsia="ja-JP"/>
      <w14:ligatures w14:val="none"/>
    </w:rPr>
    <w:tblPr>
      <w:tblStyleRowBandSize w:val="1"/>
      <w:tblStyleColBandSize w:val="1"/>
      <w:tblBorders>
        <w:top w:val="single" w:sz="8" w:space="0" w:color="FF921A" w:themeColor="accent1"/>
        <w:bottom w:val="single" w:sz="8" w:space="0" w:color="FF921A" w:themeColor="accent1"/>
      </w:tblBorders>
    </w:tblPr>
    <w:tblStylePr w:type="firstRow">
      <w:pPr>
        <w:spacing w:before="0" w:after="0" w:line="240" w:lineRule="auto"/>
      </w:pPr>
      <w:rPr>
        <w:b/>
        <w:bCs/>
        <w:color w:val="D26D00" w:themeColor="accent1" w:themeShade="BF"/>
      </w:rPr>
      <w:tblPr/>
      <w:tcPr>
        <w:tcBorders>
          <w:top w:val="single" w:sz="8" w:space="0" w:color="FF921A" w:themeColor="accent1"/>
          <w:left w:val="nil"/>
          <w:bottom w:val="single" w:sz="8" w:space="0" w:color="FF921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D26D00" w:themeColor="accent1" w:themeShade="BF"/>
      </w:rPr>
      <w:tblPr/>
      <w:tcPr>
        <w:tcBorders>
          <w:top w:val="single" w:sz="8" w:space="0" w:color="FF921A" w:themeColor="accent1"/>
          <w:left w:val="nil"/>
          <w:bottom w:val="single" w:sz="8" w:space="0" w:color="FF921A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D26D00" w:themeColor="accent1" w:themeShade="BF"/>
      </w:rPr>
    </w:tblStylePr>
    <w:tblStylePr w:type="lastCol">
      <w:rPr>
        <w:b/>
        <w:bCs/>
        <w:color w:val="D26D00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3C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3C6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2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hmedhassan650.github.io/Logistics-Freight-Shipping/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yperlink" Target="https://ahmedhassan650.github.io/Logistics-Freight-Shipping/" TargetMode="External"/></Relationships>
</file>

<file path=word/theme/theme1.xml><?xml version="1.0" encoding="utf-8"?>
<a:theme xmlns:a="http://schemas.openxmlformats.org/drawingml/2006/main" name="Office Theme">
  <a:themeElements>
    <a:clrScheme name="Phoebe 1">
      <a:dk1>
        <a:srgbClr val="000000"/>
      </a:dk1>
      <a:lt1>
        <a:srgbClr val="FFFFFF"/>
      </a:lt1>
      <a:dk2>
        <a:srgbClr val="51412E"/>
      </a:dk2>
      <a:lt2>
        <a:srgbClr val="EFF5F3"/>
      </a:lt2>
      <a:accent1>
        <a:srgbClr val="FF921A"/>
      </a:accent1>
      <a:accent2>
        <a:srgbClr val="FFCB1A"/>
      </a:accent2>
      <a:accent3>
        <a:srgbClr val="EDF127"/>
      </a:accent3>
      <a:accent4>
        <a:srgbClr val="7DD641"/>
      </a:accent4>
      <a:accent5>
        <a:srgbClr val="34E5B5"/>
      </a:accent5>
      <a:accent6>
        <a:srgbClr val="24EFF3"/>
      </a:accent6>
      <a:hlink>
        <a:srgbClr val="467886"/>
      </a:hlink>
      <a:folHlink>
        <a:srgbClr val="96607D"/>
      </a:folHlink>
    </a:clrScheme>
    <a:fontScheme name="Custom 31">
      <a:majorFont>
        <a:latin typeface="Avenir Next LT Pro Light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  <Background xmlns="71af3243-3dd4-4a8d-8c0d-dd76da1f02a5">false</Background>
    <ImageTagsTaxHTField xmlns="71af3243-3dd4-4a8d-8c0d-dd76da1f02a5">
      <Terms xmlns="http://schemas.microsoft.com/office/infopath/2007/PartnerControls"/>
    </ImageTagsTaxHTField>
    <Image xmlns="71af3243-3dd4-4a8d-8c0d-dd76da1f02a5">
      <Url xsi:nil="true"/>
      <Description xsi:nil="true"/>
    </Image>
    <_ip_UnifiedCompliancePolicyUIAction xmlns="http://schemas.microsoft.com/sharepoint/v3" xsi:nil="true"/>
    <_ip_UnifiedCompliancePolicyProperties xmlns="http://schemas.microsoft.com/sharepoint/v3" xsi:nil="true"/>
    <Status xmlns="71af3243-3dd4-4a8d-8c0d-dd76da1f02a5">Not started</Status>
    <TaxCatchAll xmlns="230e9df3-be65-4c73-a93b-d1236ebd677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30" ma:contentTypeDescription="Create a new document." ma:contentTypeScope="" ma:versionID="cec0622158e8f13124e9e8fd4de31bd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52f30ab005d15df08657af532e6e3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hidden="true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hidden="tru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hidden="true" ma:internalName="Background" ma:readOnly="false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BillingMetadata" ma:index="33" nillable="true" ma:displayName="MediaServiceBillingMetadata" ma:hidden="true" ma:internalName="MediaServiceBillingMetadata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3EC67B-D389-40C8-8EE5-0A93E0014D9B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http://schemas.microsoft.com/sharepoint/v3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1BEEB12A-2423-4DEC-B25D-B7BA2999D10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C59D9A9-8272-4340-9D4A-883549BAD4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926</Words>
  <Characters>5282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cp:lastPrinted>2025-08-14T10:00:00Z</cp:lastPrinted>
  <dcterms:created xsi:type="dcterms:W3CDTF">2025-08-14T09:59:00Z</dcterms:created>
  <dcterms:modified xsi:type="dcterms:W3CDTF">2025-08-14T10:44:00Z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Text">
    <vt:lpwstr>Classified as Microsoft Confidential</vt:lpwstr>
  </property>
  <property fmtid="{D5CDD505-2E9C-101B-9397-08002B2CF9AE}" pid="3" name="MediaServiceImageTags">
    <vt:lpwstr/>
  </property>
  <property fmtid="{D5CDD505-2E9C-101B-9397-08002B2CF9AE}" pid="4" name="ContentTypeId">
    <vt:lpwstr>0x01010079F111ED35F8CC479449609E8A0923A6</vt:lpwstr>
  </property>
  <property fmtid="{D5CDD505-2E9C-101B-9397-08002B2CF9AE}" pid="5" name="ClassificationContentMarkingFooterShapeIds">
    <vt:lpwstr>3bd3585b,47cafe9e,24ac09f,2f3d5d30,21b9ebbb,1df48575,58c5494e,3abad06f,3ea0adf6</vt:lpwstr>
  </property>
  <property fmtid="{D5CDD505-2E9C-101B-9397-08002B2CF9AE}" pid="6" name="ClassificationContentMarkingFooterFontProps">
    <vt:lpwstr>#000000,10,Calibri</vt:lpwstr>
  </property>
</Properties>
</file>