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CSS &amp; JavaScript Sidebar Notes</w:t>
      </w:r>
    </w:p>
    <w:p>
      <w:r>
        <w:rPr>
          <w:b/>
        </w:rPr>
        <w:t>1. CSS Sub-menu</w:t>
        <w:br/>
      </w:r>
      <w:r>
        <w:t>- display:grid: نستخدم Grid للاستفادة من grid-template-rows.</w:t>
        <w:br/>
      </w:r>
      <w:r>
        <w:t>- grid-template-rows:0fr: إخفاء القائمة.</w:t>
        <w:br/>
      </w:r>
      <w:r>
        <w:t>- transition: حركة سلسة.</w:t>
        <w:br/>
      </w:r>
      <w:r>
        <w:t>- overflow:hidden: إخفاء المحتوى أثناء الغلق.</w:t>
        <w:br/>
      </w:r>
      <w:r>
        <w:t>- .show =&gt; grid-template-rows:1fr: فتح القائمة.</w:t>
        <w:br/>
      </w:r>
      <w:r>
        <w:t>- .dropdown-btn svg + .rotate: تدوير السهم.</w:t>
        <w:br/>
      </w:r>
    </w:p>
    <w:p>
      <w:pPr>
        <w:pStyle w:val="Heading2"/>
      </w:pPr>
      <w:r>
        <w:t>JavaScript: toggleSubMenu(button)</w:t>
      </w:r>
    </w:p>
    <w:p>
      <w:r>
        <w:t>- Function واحدة لكل الأزرار.</w:t>
        <w:br/>
        <w:t>- button هو الزر الذي تم الضغط عليه.</w:t>
        <w:br/>
        <w:t>- nextElementSibling للوصول إلى الـ submenu الخاصة بنفس الزر.</w:t>
        <w:br/>
        <w:t>- classList.toggle('show') يفتح/يغلق القائمة.</w:t>
        <w:br/>
        <w:t>- button.classList.toggle('rotate') يدور السهم.</w:t>
        <w:br/>
        <w:t>- فصل المسؤوليات: JavaScript يغير الحالة، وCSS يحدد الشكل.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