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04C03" w14:textId="670784B3" w:rsidR="006B78A8" w:rsidRDefault="00422B05" w:rsidP="00422B05">
      <w:pPr>
        <w:pStyle w:val="Heading3"/>
      </w:pPr>
      <w:r>
        <w:t>Tangible Benefits:</w:t>
      </w:r>
    </w:p>
    <w:p w14:paraId="23F5338E" w14:textId="4AA46D71" w:rsidR="00422B05" w:rsidRDefault="00422B05" w:rsidP="00422B05"/>
    <w:p w14:paraId="21075FDE" w14:textId="47E26F2C" w:rsidR="00422B05" w:rsidRDefault="00422B05" w:rsidP="00422B05">
      <w:pPr>
        <w:pStyle w:val="Heading4"/>
        <w:numPr>
          <w:ilvl w:val="0"/>
          <w:numId w:val="4"/>
        </w:numPr>
      </w:pPr>
      <w:r>
        <w:t>Production Increase</w:t>
      </w:r>
    </w:p>
    <w:p w14:paraId="07FBB311" w14:textId="418879F0" w:rsidR="00422B05" w:rsidRDefault="00422B05" w:rsidP="00422B05">
      <w:pPr>
        <w:ind w:left="720"/>
      </w:pPr>
      <w:r>
        <w:t xml:space="preserve">According to the project scope, the application will have a dashboard which shows all the important details for the representative. If it is easier for the employee to get all the notifications and important tasks as soon as they open the application, the productivity of the company is bound to increase. </w:t>
      </w:r>
    </w:p>
    <w:p w14:paraId="5B6A2314" w14:textId="1C5FBD41" w:rsidR="00422B05" w:rsidRDefault="00422B05" w:rsidP="00422B05">
      <w:pPr>
        <w:pStyle w:val="Heading4"/>
        <w:numPr>
          <w:ilvl w:val="0"/>
          <w:numId w:val="4"/>
        </w:numPr>
      </w:pPr>
      <w:r>
        <w:t>Staffing Reduction</w:t>
      </w:r>
    </w:p>
    <w:p w14:paraId="1FEC2EC6" w14:textId="1BCA87FB" w:rsidR="00422B05" w:rsidRPr="00422B05" w:rsidRDefault="00422B05" w:rsidP="00422B05">
      <w:pPr>
        <w:ind w:left="720"/>
      </w:pPr>
      <w:r>
        <w:t>The application will work as a personal assistant for all the representatives including the higher ranked professionals. The project application will be the only application required for the representatives to kickstart their tasks</w:t>
      </w:r>
      <w:r w:rsidR="003C696D">
        <w:t xml:space="preserve"> without any external help. After the completion of project, the cost of staff could be reduced which will </w:t>
      </w:r>
      <w:proofErr w:type="gramStart"/>
      <w:r w:rsidR="003C696D">
        <w:t>definitely be</w:t>
      </w:r>
      <w:proofErr w:type="gramEnd"/>
      <w:r w:rsidR="003C696D">
        <w:t xml:space="preserve"> a positive point in cost-analysis.</w:t>
      </w:r>
    </w:p>
    <w:p w14:paraId="50C283A0" w14:textId="77777777" w:rsidR="00422B05" w:rsidRDefault="00422B05" w:rsidP="00422B05">
      <w:pPr>
        <w:pStyle w:val="Heading2"/>
      </w:pPr>
    </w:p>
    <w:p w14:paraId="0F4E5986" w14:textId="4BCD2D31" w:rsidR="00422B05" w:rsidRDefault="00422B05" w:rsidP="00422B05"/>
    <w:p w14:paraId="53145905" w14:textId="5D9C9735" w:rsidR="00422B05" w:rsidRDefault="00422B05" w:rsidP="00422B05">
      <w:pPr>
        <w:pStyle w:val="Heading3"/>
      </w:pPr>
      <w:r>
        <w:t xml:space="preserve">Intangible </w:t>
      </w:r>
      <w:r>
        <w:t>Benefits:</w:t>
      </w:r>
    </w:p>
    <w:p w14:paraId="194B7D88" w14:textId="3244F64C" w:rsidR="00422B05" w:rsidRDefault="00422B05" w:rsidP="003C696D">
      <w:pPr>
        <w:pStyle w:val="Heading4"/>
        <w:numPr>
          <w:ilvl w:val="0"/>
          <w:numId w:val="4"/>
        </w:numPr>
      </w:pPr>
      <w:r>
        <w:t>Efficiency</w:t>
      </w:r>
    </w:p>
    <w:p w14:paraId="1AA99DB3" w14:textId="6A3F6A7A" w:rsidR="003C696D" w:rsidRPr="003C696D" w:rsidRDefault="003C696D" w:rsidP="003C696D">
      <w:pPr>
        <w:ind w:left="720"/>
      </w:pPr>
      <w:r>
        <w:t>The employees will be able to work solely and all the details that they need will be within a few clicks. If everything an employee requires is right in front of them, the efficiency of work is bound to increase. Thus, the project is bound to increase the efficiency of production.</w:t>
      </w:r>
    </w:p>
    <w:p w14:paraId="73B2D4C0" w14:textId="32B8B8BB" w:rsidR="00422B05" w:rsidRDefault="00422B05" w:rsidP="003C696D">
      <w:pPr>
        <w:pStyle w:val="Heading4"/>
        <w:numPr>
          <w:ilvl w:val="0"/>
          <w:numId w:val="4"/>
        </w:numPr>
      </w:pPr>
      <w:r>
        <w:t>Client/Customer Satisfaction</w:t>
      </w:r>
    </w:p>
    <w:p w14:paraId="7393AF27" w14:textId="71F07F7A" w:rsidR="003C696D" w:rsidRPr="003C696D" w:rsidRDefault="003C696D" w:rsidP="003C696D">
      <w:pPr>
        <w:ind w:left="720"/>
      </w:pPr>
      <w:r>
        <w:t xml:space="preserve">Customer satisfaction is the main point in one of the intangible benefits of the project. Since the employee will have all the reminders in their dashboard, including customer reminders, they are certainly closer to the customers. If the customers are approached in a timely manner to the notifications, they would be convinced to increase terms with the company. </w:t>
      </w:r>
      <w:bookmarkStart w:id="0" w:name="_GoBack"/>
      <w:bookmarkEnd w:id="0"/>
    </w:p>
    <w:sectPr w:rsidR="003C696D" w:rsidRPr="003C6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F455C"/>
    <w:multiLevelType w:val="hybridMultilevel"/>
    <w:tmpl w:val="30408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2F51394"/>
    <w:multiLevelType w:val="hybridMultilevel"/>
    <w:tmpl w:val="8B56D68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CA126AA"/>
    <w:multiLevelType w:val="hybridMultilevel"/>
    <w:tmpl w:val="0360B6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13F303F"/>
    <w:multiLevelType w:val="hybridMultilevel"/>
    <w:tmpl w:val="486E18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05"/>
    <w:rsid w:val="003C696D"/>
    <w:rsid w:val="00422B05"/>
    <w:rsid w:val="006B78A8"/>
    <w:rsid w:val="4B442F50"/>
    <w:rsid w:val="7BC0E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3544"/>
  <w15:chartTrackingRefBased/>
  <w15:docId w15:val="{53b47f7a-a830-45a4-869f-0d49e472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422B0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2B0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2B05"/>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422B05"/>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422B05"/>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422B05"/>
    <w:pPr>
      <w:ind w:left="720"/>
      <w:contextualSpacing/>
    </w:pPr>
  </w:style>
  <w:style w:type="character" w:styleId="Heading4Char" w:customStyle="1">
    <w:name w:val="Heading 4 Char"/>
    <w:basedOn w:val="DefaultParagraphFont"/>
    <w:link w:val="Heading4"/>
    <w:uiPriority w:val="9"/>
    <w:rsid w:val="00422B05"/>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14F5EC4963AD4780A5124143F02F05" ma:contentTypeVersion="2" ma:contentTypeDescription="Create a new document." ma:contentTypeScope="" ma:versionID="20c90cf1cfb5d6a591748fa49cabd7d8">
  <xsd:schema xmlns:xsd="http://www.w3.org/2001/XMLSchema" xmlns:xs="http://www.w3.org/2001/XMLSchema" xmlns:p="http://schemas.microsoft.com/office/2006/metadata/properties" xmlns:ns2="8675b330-1c73-49bc-abf1-c5d37a7d71af" targetNamespace="http://schemas.microsoft.com/office/2006/metadata/properties" ma:root="true" ma:fieldsID="9bf0ac273f90cbbdbf5ca13be0f8052d" ns2:_="">
    <xsd:import namespace="8675b330-1c73-49bc-abf1-c5d37a7d71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75b330-1c73-49bc-abf1-c5d37a7d7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98C5A3-D516-4006-8D2A-86DCE2C9AF6D}"/>
</file>

<file path=customXml/itemProps2.xml><?xml version="1.0" encoding="utf-8"?>
<ds:datastoreItem xmlns:ds="http://schemas.openxmlformats.org/officeDocument/2006/customXml" ds:itemID="{1E73868F-0C93-4212-839E-A5B37E94FC4A}"/>
</file>

<file path=customXml/itemProps3.xml><?xml version="1.0" encoding="utf-8"?>
<ds:datastoreItem xmlns:ds="http://schemas.openxmlformats.org/officeDocument/2006/customXml" ds:itemID="{8B6DA4BF-731A-4DB9-B292-722F83760B98}"/>
</file>

<file path=docProps/app.xml><?xml version="1.0" encoding="utf-8"?>
<Properties xmlns="http://schemas.openxmlformats.org/officeDocument/2006/extended-properties" xmlns:vt="http://schemas.openxmlformats.org/officeDocument/2006/docPropsVTypes">
  <Template>Normal.dotm</Template>
  <TotalTime>20</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Hussein, Ahmed Mohamed  (1)</dc:creator>
  <keywords/>
  <dc:description/>
  <lastModifiedBy>Budhathoki, Suhan</lastModifiedBy>
  <revision>1</revision>
  <dcterms:created xsi:type="dcterms:W3CDTF">2018-03-20T02:43:05.8459121Z</dcterms:created>
  <dcterms:modified xsi:type="dcterms:W3CDTF">2018-03-18T22:38:00.0000000Z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0x0101009014F5EC4963AD4780A5124143F02F05</vt:lpwstr>
  </property>
</Properties>
</file>