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1B51D9A" wp14:textId="77777777">
      <w:pPr>
        <w:pStyle w:val="ProjectTitle"/>
      </w:pPr>
      <w:r>
        <w:t>Graduation Project System Architecture Specification</w:t>
      </w:r>
    </w:p>
    <w:p xmlns:wp14="http://schemas.microsoft.com/office/word/2010/wordml" w14:paraId="49BC9417" wp14:textId="77777777">
      <w:pPr>
        <w:pStyle w:val="ProjectSubtitle"/>
      </w:pPr>
      <w:r>
        <w:t>AI-Powered Adaptive Learning Platform: Requirements, Multi-Agent Framework, and Evaluation Models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5D546F57" wp14:textId="77777777">
        <w:tc>
          <w:tcPr>
            <w:tcW w:w="9360" w:type="dxa"/>
            <w:shd w:fill="F4F7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color="003366" w:sz="24" w:space="0"/>
              <w:top w:val="none"/>
              <w:right w:val="none"/>
              <w:bottom w:val="none"/>
            </w:tcBorders>
          </w:tcPr>
          <w:p w14:paraId="672A6659" wp14:textId="77777777"/>
          <w:p w14:paraId="4AD5E2EF" wp14:textId="77777777">
            <w:pPr>
              <w:spacing w:after="80"/>
            </w:pPr>
            <w:r>
              <w:rPr>
                <w:b/>
                <w:color w:val="003366"/>
                <w:sz w:val="23"/>
              </w:rPr>
              <w:t>Project Implementation Objective &amp; Scope</w:t>
            </w:r>
          </w:p>
          <w:p w14:paraId="3A9C10F8" wp14:textId="77777777">
            <w:pPr>
              <w:spacing w:after="0"/>
            </w:pPr>
            <w:r>
              <w:t>This document serves as the formal comprehensive system design specifications. The scope includes revising and mapping tables/FK relationships for the relational SQL database ('GraduationProject'), structuring a high-density Qdrant Vector Database instance, and deploying a decoupled multi-agent architecture responsible for real-time user profiling, conceptual evaluation, and predictive study pathway generation.</w:t>
            </w:r>
          </w:p>
        </w:tc>
      </w:tr>
    </w:tbl>
    <w:p xmlns:wp14="http://schemas.microsoft.com/office/word/2010/wordml" w14:paraId="0A37501D" wp14:textId="77777777">
      <w:pPr>
        <w:spacing w:after="200"/>
      </w:pPr>
    </w:p>
    <w:p xmlns:wp14="http://schemas.microsoft.com/office/word/2010/wordml" w14:paraId="31FB48E2" wp14:textId="77777777">
      <w:pPr>
        <w:pStyle w:val="Heading1"/>
      </w:pPr>
      <w:r>
        <w:t>1. Core System Requirements &amp; Backlog Tracker</w:t>
      </w:r>
    </w:p>
    <w:p xmlns:wp14="http://schemas.microsoft.com/office/word/2010/wordml" w14:paraId="1457D9A9" wp14:textId="77777777">
      <w:pPr>
        <w:pStyle w:val="ListBullet"/>
        <w:spacing w:after="60"/>
      </w:pPr>
      <w:r>
        <w:rPr>
          <w:b/>
          <w:color w:val="003366"/>
        </w:rPr>
        <w:t xml:space="preserve">Topic Extraction &amp; Tracking: </w:t>
      </w:r>
      <w:r>
        <w:t>Dynamically extract studied concepts from video assets or blog platforms to explicitly monitor user learning pathways.</w:t>
      </w:r>
    </w:p>
    <w:p xmlns:wp14="http://schemas.microsoft.com/office/word/2010/wordml" w14:paraId="3446E7F4" wp14:textId="77777777">
      <w:pPr>
        <w:pStyle w:val="ListBullet"/>
        <w:spacing w:after="60"/>
      </w:pPr>
      <w:r>
        <w:rPr>
          <w:b/>
          <w:color w:val="003366"/>
        </w:rPr>
        <w:t xml:space="preserve">Gated Evaluation Checking: </w:t>
      </w:r>
      <w:r>
        <w:t>Administer granular checkpoints/exams based on current topics, enforcing an application-level session lock until complete.</w:t>
      </w:r>
    </w:p>
    <w:p xmlns:wp14="http://schemas.microsoft.com/office/word/2010/wordml" w14:paraId="5DB23DE3" wp14:textId="77777777">
      <w:pPr>
        <w:pStyle w:val="ListBullet"/>
        <w:spacing w:after="60"/>
      </w:pPr>
      <w:r>
        <w:rPr>
          <w:b/>
          <w:color w:val="003366"/>
        </w:rPr>
        <w:t xml:space="preserve">User Profile Optimization: </w:t>
      </w:r>
      <w:r>
        <w:t>Continuous telemetry update cycles, modifying 'UserTopicMastery', progression metrics, and depth flags using empirical evaluation outcomes.</w:t>
      </w:r>
    </w:p>
    <w:p xmlns:wp14="http://schemas.microsoft.com/office/word/2010/wordml" w14:paraId="509F6E09" wp14:textId="77777777">
      <w:pPr>
        <w:pStyle w:val="ListBullet"/>
        <w:spacing w:after="60"/>
      </w:pPr>
      <w:r>
        <w:rPr>
          <w:b/>
          <w:color w:val="003366"/>
        </w:rPr>
        <w:t xml:space="preserve">Knowledge Graph Mapping: </w:t>
      </w:r>
      <w:r>
        <w:t>Establish directed, tree-like relational structures across topics under cohesive domains (e.g., nesting 'Binary Search' and 'Dynamic Programming' under 'Algorithms').</w:t>
      </w:r>
    </w:p>
    <w:p xmlns:wp14="http://schemas.microsoft.com/office/word/2010/wordml" w14:paraId="589079AC" wp14:textId="77777777">
      <w:pPr>
        <w:pStyle w:val="ListBullet"/>
        <w:spacing w:after="60"/>
      </w:pPr>
      <w:r>
        <w:rPr>
          <w:b/>
          <w:color w:val="003366"/>
        </w:rPr>
        <w:t xml:space="preserve">High-Level Mastery Aggregation: </w:t>
      </w:r>
      <w:r>
        <w:t>Render holistic domain metrics (e.g., scoring general 'Machine Learning' or 'Statistics' readiness via weighted averages of underlying sub-topic scores).</w:t>
      </w:r>
    </w:p>
    <w:p xmlns:wp14="http://schemas.microsoft.com/office/word/2010/wordml" w14:paraId="4357FFAC" wp14:textId="77777777">
      <w:pPr>
        <w:pStyle w:val="ListBullet"/>
        <w:spacing w:after="60"/>
      </w:pPr>
      <w:r>
        <w:rPr>
          <w:b/>
          <w:color w:val="003366"/>
        </w:rPr>
        <w:t xml:space="preserve">Predictive Recommendation Pipeline: </w:t>
      </w:r>
      <w:r>
        <w:t>Generate automated study path recommendations targeting explicit weaknesses or prerequisites based on accumulated user matrices.</w:t>
      </w:r>
    </w:p>
    <w:p xmlns:wp14="http://schemas.microsoft.com/office/word/2010/wordml" w14:paraId="76955FA4" wp14:textId="77777777">
      <w:pPr>
        <w:pStyle w:val="ListBullet"/>
        <w:spacing w:after="60"/>
      </w:pPr>
      <w:r>
        <w:rPr>
          <w:b/>
          <w:color w:val="003366"/>
        </w:rPr>
        <w:t xml:space="preserve">Autonomous Career Synthesis (Optional): </w:t>
      </w:r>
      <w:r>
        <w:t>Deploy an isolated agent module to parse user performance records and dynamically generate clean professional CV templates and LinkedIn summaries.</w:t>
      </w:r>
    </w:p>
    <w:p xmlns:wp14="http://schemas.microsoft.com/office/word/2010/wordml" w14:paraId="72FCBCFA" wp14:textId="77777777">
      <w:pPr>
        <w:pStyle w:val="Heading1"/>
      </w:pPr>
      <w:r>
        <w:t>2. Decoupled Multi-Agent Architecture</w:t>
      </w:r>
    </w:p>
    <w:p xmlns:wp14="http://schemas.microsoft.com/office/word/2010/wordml" w14:paraId="5A4883C2" wp14:textId="77777777">
      <w:r>
        <w:t>The cognitive engine consists of specialized LLM-backed autonomous units interacting through structured pipelines:</w:t>
      </w:r>
    </w:p>
    <w:p xmlns:wp14="http://schemas.microsoft.com/office/word/2010/wordml" w14:paraId="58AFB368" wp14:textId="77777777">
      <w:pPr>
        <w:pStyle w:val="Heading2"/>
      </w:pPr>
      <w:r>
        <w:t>2.1 Profile Agent</w:t>
      </w:r>
    </w:p>
    <w:p xmlns:wp14="http://schemas.microsoft.com/office/word/2010/wordml" w14:paraId="2D6479EA" wp14:textId="77777777">
      <w:r>
        <w:t>Responsible for background tracking and profile data synchronization. It translates raw user interaction signals into formal system evidence metrics.</w:t>
      </w:r>
    </w:p>
    <w:p xmlns:wp14="http://schemas.microsoft.com/office/word/2010/wordml" w14:paraId="1AD1DF98" wp14:textId="77777777">
      <w:pPr>
        <w:pStyle w:val="ListBullet"/>
        <w:spacing w:after="40"/>
      </w:pPr>
      <w:r>
        <w:rPr>
          <w:b/>
        </w:rPr>
        <w:t xml:space="preserve">Micro-tasks: </w:t>
      </w:r>
      <w:r>
        <w:t>Topic Extraction, Mastery Estimation, Weakness Detection, and State Management.</w:t>
      </w:r>
    </w:p>
    <w:p xmlns:wp14="http://schemas.microsoft.com/office/word/2010/wordml" w14:paraId="3572BA46" wp14:textId="77777777">
      <w:pPr>
        <w:pStyle w:val="ListBullet"/>
        <w:spacing w:after="40"/>
      </w:pPr>
      <w:r>
        <w:rPr>
          <w:b/>
        </w:rPr>
        <w:t xml:space="preserve">Monitored State Fields: </w:t>
      </w:r>
      <w:r>
        <w:t>UserTopicMastery, Evidence Vector, User Interest, Contextual Confidence.</w:t>
      </w:r>
    </w:p>
    <w:p xmlns:wp14="http://schemas.microsoft.com/office/word/2010/wordml" w14:paraId="4C57A50A" wp14:textId="77777777">
      <w:pPr>
        <w:pStyle w:val="Heading2"/>
      </w:pPr>
      <w:r>
        <w:t>2.2 Recommendation Agent</w:t>
      </w:r>
    </w:p>
    <w:p xmlns:wp14="http://schemas.microsoft.com/office/word/2010/wordml" w14:paraId="29D0021B" wp14:textId="77777777">
      <w:r>
        <w:t>Calculates personalized content strategies and linear next-step curricula by applying graph traversal logic across structural constraints.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insideH w:val="single" w:color="CCCCCC" w:sz="4" w:space="0"/>
          <w:left w:val="none"/>
          <w:right w:val="none"/>
          <w:insideV w:val="none"/>
        </w:tblBorders>
      </w:tblPr>
      <w:tblGrid>
        <w:gridCol w:w="4680"/>
        <w:gridCol w:w="4680"/>
      </w:tblGrid>
      <w:tr xmlns:wp14="http://schemas.microsoft.com/office/word/2010/wordml" w14:paraId="6B9910E4" wp14:textId="77777777">
        <w:tc>
          <w:tcPr>
            <w:tcW w:w="4680" w:type="dxa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2652A995" wp14:textId="77777777">
            <w:r>
              <w:rPr>
                <w:b/>
                <w:color w:val="FFFFFF"/>
              </w:rPr>
              <w:t>Ingested Inputs</w:t>
            </w:r>
          </w:p>
        </w:tc>
        <w:tc>
          <w:tcPr>
            <w:tcW w:w="4680" w:type="dxa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4F39AE1E" wp14:textId="77777777">
            <w:r>
              <w:rPr>
                <w:b/>
                <w:color w:val="FFFFFF"/>
              </w:rPr>
              <w:t>Generated Outputs</w:t>
            </w:r>
          </w:p>
        </w:tc>
      </w:tr>
      <w:tr xmlns:wp14="http://schemas.microsoft.com/office/word/2010/wordml" w14:paraId="1E1B9EE5" wp14:textId="77777777">
        <w:tc>
          <w:tcPr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78C7DB8" wp14:textId="77777777">
            <w:pPr>
              <w:spacing w:after="40" w:line="276" w:lineRule="auto"/>
            </w:pPr>
            <w:r>
              <w:t>• Explicit Long-term Goals</w:t>
            </w:r>
            <w:r>
              <w:br/>
            </w:r>
            <w:r>
              <w:t>• Multidimensional Mastery Matrix</w:t>
            </w:r>
          </w:p>
        </w:tc>
        <w:tc>
          <w:tcPr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EA7C515" wp14:textId="77777777">
            <w:pPr>
              <w:spacing w:after="40" w:line="276" w:lineRule="auto"/>
            </w:pPr>
            <w:r>
              <w:t>• Target Topics ('What to study next')</w:t>
            </w:r>
            <w:r>
              <w:br/>
            </w:r>
            <w:r>
              <w:t>• Curated Learning Resource Recommendations</w:t>
            </w:r>
          </w:p>
        </w:tc>
      </w:tr>
      <w:tr xmlns:wp14="http://schemas.microsoft.com/office/word/2010/wordml" w14:paraId="255007EF" wp14:textId="77777777">
        <w:tc>
          <w:tcPr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EBD0D4D" wp14:textId="77777777">
            <w:pPr>
              <w:spacing w:after="40" w:line="276" w:lineRule="auto"/>
            </w:pPr>
            <w:r>
              <w:t>• Global Knowledge Graph Relationships</w:t>
            </w:r>
            <w:r>
              <w:br/>
            </w:r>
            <w:r>
              <w:t>• Isolated Weaknesses &amp; Study History</w:t>
            </w:r>
          </w:p>
        </w:tc>
        <w:tc>
          <w:tcPr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3F0C73E6" wp14:textId="77777777">
            <w:pPr>
              <w:spacing w:after="40" w:line="276" w:lineRule="auto"/>
            </w:pPr>
            <w:r>
              <w:t>• Optimized Learning Pathways</w:t>
            </w:r>
            <w:r>
              <w:br/>
            </w:r>
            <w:r>
              <w:t>• Contextual Topic Groupings</w:t>
            </w:r>
          </w:p>
        </w:tc>
      </w:tr>
    </w:tbl>
    <w:p xmlns:wp14="http://schemas.microsoft.com/office/word/2010/wordml" w14:paraId="600EF492" wp14:textId="77777777">
      <w:pPr>
        <w:pStyle w:val="Heading2"/>
      </w:pPr>
      <w:r>
        <w:t>2.3 Assistant Agent</w:t>
      </w:r>
    </w:p>
    <w:p xmlns:wp14="http://schemas.microsoft.com/office/word/2010/wordml" w14:paraId="1BC97B9F" wp14:textId="77777777">
      <w:pPr/>
      <w:r>
        <w:t>Handles runtime chat operations, custom user prompts, memory querying, and concept explanations. To enforce strong systemic isolation boundaries, this agent possesses zero database mutation or direct modification rights.</w:t>
      </w:r>
    </w:p>
    <w:p xmlns:wp14="http://schemas.microsoft.com/office/word/2010/wordml" w14:paraId="208F62F2" wp14:textId="77777777">
      <w:pPr>
        <w:pStyle w:val="Heading2"/>
      </w:pPr>
      <w:r>
        <w:t>2.4 Career Agent (Optional)</w:t>
      </w:r>
    </w:p>
    <w:p xmlns:wp14="http://schemas.microsoft.com/office/word/2010/wordml" w14:paraId="61FC8A16" wp14:textId="77777777">
      <w:pPr/>
      <w:r>
        <w:t>Aggregates student project logs, historical mastery tiers, career targets, and certifications to output customized CV drafts, LinkedIn profiles, market advice, and automated skill-gap reports.</w:t>
      </w:r>
    </w:p>
    <w:p xmlns:wp14="http://schemas.microsoft.com/office/word/2010/wordml" w14:paraId="0733E138" wp14:textId="77777777">
      <w:pPr>
        <w:pStyle w:val="Heading1"/>
      </w:pPr>
      <w:r>
        <w:t>3. Operational Telemetry Pipeline</w:t>
      </w:r>
    </w:p>
    <w:p xmlns:wp14="http://schemas.microsoft.com/office/word/2010/wordml" w14:paraId="4279C6F3" wp14:textId="77777777">
      <w:r>
        <w:t>System state tracking executes sequentially as a structured transaction process:</w:t>
      </w:r>
    </w:p>
    <w:p xmlns:wp14="http://schemas.microsoft.com/office/word/2010/wordml" w14:paraId="67E5FD46" wp14:textId="77777777">
      <w:pPr>
        <w:spacing w:after="60"/>
        <w:ind w:left="360"/>
      </w:pPr>
      <w:r>
        <w:rPr>
          <w:b/>
          <w:color w:val="003366"/>
        </w:rPr>
        <w:t xml:space="preserve">Step 1: Session Log: </w:t>
      </w:r>
      <w:r>
        <w:t>User finishes consumer task; a new 'StudySession' row is added to the relational store.</w:t>
      </w:r>
    </w:p>
    <w:p xmlns:wp14="http://schemas.microsoft.com/office/word/2010/wordml" w14:paraId="25F08CBC" wp14:textId="77777777">
      <w:pPr>
        <w:spacing w:after="60"/>
        <w:ind w:left="360"/>
      </w:pPr>
      <w:r>
        <w:rPr>
          <w:b/>
          <w:color w:val="003366"/>
        </w:rPr>
        <w:t xml:space="preserve">Step 2: Vector Push: </w:t>
      </w:r>
      <w:r>
        <w:t>System creates a semantic 'Session Summary' narrative, transforms it, and persists it inside Qdrant.SessionEmbeddings.</w:t>
      </w:r>
    </w:p>
    <w:p xmlns:wp14="http://schemas.microsoft.com/office/word/2010/wordml" w14:paraId="7D2A25A8" wp14:textId="77777777">
      <w:pPr>
        <w:spacing w:after="60"/>
        <w:ind w:left="360"/>
      </w:pPr>
      <w:r>
        <w:rPr>
          <w:b/>
          <w:color w:val="003366"/>
        </w:rPr>
        <w:t xml:space="preserve">Step 3: Concept Extraction: </w:t>
      </w:r>
      <w:r>
        <w:t>Profile Agent reviews text to parse atomic leaf nodes (e.g., isolating 'PDF', 'PMF', and 'Normal Distribution').</w:t>
      </w:r>
    </w:p>
    <w:p xmlns:wp14="http://schemas.microsoft.com/office/word/2010/wordml" w14:paraId="319DB7CE" wp14:textId="77777777">
      <w:pPr>
        <w:spacing w:after="60"/>
        <w:ind w:left="360"/>
      </w:pPr>
      <w:r>
        <w:rPr>
          <w:b/>
          <w:color w:val="003366"/>
        </w:rPr>
        <w:t xml:space="preserve">Step 4: Evidence Harvesting: </w:t>
      </w:r>
      <w:r>
        <w:t>Data ingestion from multiple validation vectors: Study Time, Quiz Scores, User Questions, Retention Tests, and Projects.</w:t>
      </w:r>
    </w:p>
    <w:p xmlns:wp14="http://schemas.microsoft.com/office/word/2010/wordml" w14:paraId="55148FAD" wp14:textId="77777777">
      <w:pPr>
        <w:spacing w:after="60"/>
        <w:ind w:left="360"/>
      </w:pPr>
      <w:r>
        <w:rPr>
          <w:b/>
          <w:color w:val="003366"/>
        </w:rPr>
        <w:t xml:space="preserve">Step 5: Metric Normalization: </w:t>
      </w:r>
      <w:r>
        <w:t>The multi-channel signals are mathematically compiled into a bounded Evidence Score (0.00 to 1.00).</w:t>
      </w:r>
    </w:p>
    <w:p xmlns:wp14="http://schemas.microsoft.com/office/word/2010/wordml" w14:paraId="36B4E572" wp14:textId="77777777">
      <w:pPr>
        <w:spacing w:after="60"/>
        <w:ind w:left="360"/>
      </w:pPr>
      <w:r>
        <w:rPr>
          <w:b/>
          <w:color w:val="003366"/>
        </w:rPr>
        <w:t xml:space="preserve">Step 6: Mastery Update: </w:t>
      </w:r>
      <w:r>
        <w:t>The system calculates the updated mastery metrics via an exponential moving average (EMA) smoothing algorithm.</w:t>
      </w:r>
    </w:p>
    <w:p xmlns:wp14="http://schemas.microsoft.com/office/word/2010/wordml" w14:paraId="46A553D1" wp14:textId="77777777">
      <w:pPr>
        <w:spacing w:after="60"/>
        <w:ind w:left="360"/>
      </w:pPr>
      <w:r>
        <w:rPr>
          <w:b/>
          <w:color w:val="003366"/>
        </w:rPr>
        <w:t xml:space="preserve">Step 7: Confidence Bump: </w:t>
      </w:r>
      <w:r>
        <w:t>Increments tracking telemetry registers natively: Confidence += evidence_count.</w:t>
      </w:r>
    </w:p>
    <w:p xmlns:wp14="http://schemas.microsoft.com/office/word/2010/wordml" w14:paraId="7C02DC30" wp14:textId="77777777">
      <w:pPr>
        <w:spacing w:after="60"/>
        <w:ind w:left="360"/>
      </w:pPr>
      <w:r>
        <w:rPr>
          <w:b/>
          <w:color w:val="003366"/>
        </w:rPr>
        <w:t xml:space="preserve">Step 8: Global Node Recalculation: </w:t>
      </w:r>
      <w:r>
        <w:t>Triggers recursive upward averaging across parent tree branches (e.g., recomputing holistic 'Statistics' readiness).</w:t>
      </w:r>
    </w:p>
    <w:p xmlns:wp14="http://schemas.microsoft.com/office/word/2010/wordml" w14:paraId="00522DB8" wp14:textId="77777777">
      <w:pPr>
        <w:pStyle w:val="Heading1"/>
      </w:pPr>
      <w:r>
        <w:t>4. Mathematical Evaluation Framework</w:t>
      </w:r>
    </w:p>
    <w:p xmlns:wp14="http://schemas.microsoft.com/office/word/2010/wordml" w14:paraId="4A579CC3" wp14:textId="77777777">
      <w:pPr>
        <w:pStyle w:val="Heading2"/>
      </w:pPr>
      <w:r>
        <w:t>4.1 Mastery Scaling (Exponential Moving Average)</w:t>
      </w:r>
    </w:p>
    <w:p xmlns:wp14="http://schemas.microsoft.com/office/word/2010/wordml" w14:paraId="5E45DD6A" wp14:textId="77777777">
      <w:pPr>
        <w:spacing w:before="120" w:after="120"/>
        <w:jc w:val="center"/>
      </w:pPr>
      <w:r>
        <w:rPr>
          <w:rFonts w:ascii="Consolas" w:hAnsi="Consolas"/>
          <w:b/>
          <w:color w:val="003366"/>
        </w:rPr>
        <w:t>NewMastery = (OldMastery × (1 - α)) + (EvidenceScore × α)</w:t>
      </w:r>
    </w:p>
    <w:p xmlns:wp14="http://schemas.microsoft.com/office/word/2010/wordml" w14:paraId="51952A5A" wp14:textId="77777777">
      <w:r>
        <w:t xml:space="preserve">Where the learning velocity coefficient is statically locked at </w:t>
      </w:r>
      <w:r>
        <w:rPr>
          <w:b/>
        </w:rPr>
        <w:t>α = 0.20</w:t>
      </w:r>
      <w:r>
        <w:t>. This prevents rapid, unstable spikes in user profile data. For instance, updating an OldMastery of 0.30 with an EvidenceScore of 0.74 computes as: (0.30 × 0.8) + (0.74 × 0.2) = 0.388, yielding an updated permanent status profile of 0.39.</w:t>
      </w:r>
    </w:p>
    <w:p xmlns:wp14="http://schemas.microsoft.com/office/word/2010/wordml" w14:paraId="05F514C2" wp14:textId="77777777">
      <w:pPr>
        <w:pStyle w:val="Heading2"/>
      </w:pPr>
      <w:r>
        <w:t>4.2 Evidence Score Multi-Channel Composition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insideH w:val="single" w:color="CCCCCC" w:sz="4" w:space="0"/>
          <w:left w:val="none"/>
          <w:right w:val="none"/>
          <w:insideV w:val="none"/>
        </w:tblBorders>
      </w:tblPr>
      <w:tblGrid>
        <w:gridCol w:w="3168"/>
        <w:gridCol w:w="1584"/>
        <w:gridCol w:w="4608"/>
      </w:tblGrid>
      <w:tr xmlns:wp14="http://schemas.microsoft.com/office/word/2010/wordml" w14:paraId="5EB48137" wp14:textId="77777777">
        <w:tc>
          <w:tcPr>
            <w:tcW w:w="3120" w:type="dxa"/>
            <w:shd w:fill="003366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D2954A" wp14:textId="77777777">
            <w:r>
              <w:rPr>
                <w:b/>
                <w:color w:val="FFFFFF"/>
              </w:rPr>
              <w:t>Signal Stream</w:t>
            </w:r>
          </w:p>
        </w:tc>
        <w:tc>
          <w:tcPr>
            <w:tcW w:w="3120" w:type="dxa"/>
            <w:shd w:fill="003366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A7799B" wp14:textId="77777777">
            <w:r>
              <w:rPr>
                <w:b/>
                <w:color w:val="FFFFFF"/>
              </w:rPr>
              <w:t>Weight</w:t>
            </w:r>
          </w:p>
        </w:tc>
        <w:tc>
          <w:tcPr>
            <w:tcW w:w="3120" w:type="dxa"/>
            <w:shd w:fill="003366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D9B18C" wp14:textId="77777777">
            <w:r>
              <w:rPr>
                <w:b/>
                <w:color w:val="FFFFFF"/>
              </w:rPr>
              <w:t>Algorithmic Composition Rules</w:t>
            </w:r>
          </w:p>
        </w:tc>
      </w:tr>
      <w:tr xmlns:wp14="http://schemas.microsoft.com/office/word/2010/wordml" w14:paraId="2FD03A88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FB843C" wp14:textId="77777777">
            <w:r>
              <w:t>Quiz / Assessment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3416A3" wp14:textId="77777777">
            <w:r>
              <w:t>40%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56B0AF" wp14:textId="77777777">
            <w:r>
              <w:t>Linear accuracy fraction: correct_answers / total_questions. (e.g., 8/10 = 0.80)</w:t>
            </w:r>
          </w:p>
        </w:tc>
      </w:tr>
      <w:tr xmlns:wp14="http://schemas.microsoft.com/office/word/2010/wordml" w14:paraId="0A419337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1A71C0" wp14:textId="77777777">
            <w:r>
              <w:t>Question Quality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DCED26" wp14:textId="77777777">
            <w:r>
              <w:t>20%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7EB99E" wp14:textId="77777777">
            <w:r>
              <w:t>LLM scores cognitive depth of questions (Low-level: 0.3, Understanding: 0.7, Reasoning: 0.9)</w:t>
            </w:r>
          </w:p>
        </w:tc>
      </w:tr>
      <w:tr xmlns:wp14="http://schemas.microsoft.com/office/word/2010/wordml" w14:paraId="4964725A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5015AC" wp14:textId="77777777">
            <w:r>
              <w:t>Study Completion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E27760" wp14:textId="77777777">
            <w:r>
              <w:t>15%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A4B0E0" wp14:textId="77777777">
            <w:r>
              <w:t>Bounded consumption ratio tracker: min(duration_watched / expected_duration, 1.0)</w:t>
            </w:r>
          </w:p>
        </w:tc>
      </w:tr>
      <w:tr xmlns:wp14="http://schemas.microsoft.com/office/word/2010/wordml" w14:paraId="20FE2020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D6709E" wp14:textId="77777777">
            <w:r>
              <w:t>Retention Test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61B118" wp14:textId="77777777">
            <w:r>
              <w:t>15%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F3363F" wp14:textId="77777777">
            <w:r>
              <w:t>Time-delayed assessment checks to explicitly model long-term cognitive decay graphs.</w:t>
            </w:r>
          </w:p>
        </w:tc>
      </w:tr>
      <w:tr xmlns:wp14="http://schemas.microsoft.com/office/word/2010/wordml" w14:paraId="442E79E1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172BBD" wp14:textId="77777777">
            <w:r>
              <w:t>Projects / Exercises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4B6B21" wp14:textId="77777777">
            <w:r>
              <w:t>10%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28DF50" wp14:textId="77777777">
            <w:r>
              <w:t>Practical execution verification (e.g., building a functional portfolio project spans 0.80 - 1.00)</w:t>
            </w:r>
          </w:p>
        </w:tc>
      </w:tr>
    </w:tbl>
    <w:p xmlns:wp14="http://schemas.microsoft.com/office/word/2010/wordml" w14:paraId="5A2FA023" wp14:textId="77777777">
      <w:pPr>
        <w:pStyle w:val="Heading2"/>
      </w:pPr>
      <w:r>
        <w:t>4.3 Multivariable Confidence Score Structure</w:t>
      </w:r>
    </w:p>
    <w:p xmlns:wp14="http://schemas.microsoft.com/office/word/2010/wordml" w14:paraId="25CD640E" wp14:textId="77777777">
      <w:pPr>
        <w:jc w:val="center"/>
      </w:pPr>
      <w:r>
        <w:rPr>
          <w:rFonts w:ascii="Consolas" w:hAnsi="Consolas"/>
          <w:b/>
          <w:color w:val="003366"/>
        </w:rPr>
        <w:t>Confidence = 0.30×SessionScore + 0.30×AssessmentScore + 0.20×RecencyScore + 0.20×ConsistencyScore</w:t>
      </w:r>
    </w:p>
    <w:p xmlns:wp14="http://schemas.microsoft.com/office/word/2010/wordml" w14:paraId="7560D2FF" wp14:textId="77777777">
      <w:pPr>
        <w:pStyle w:val="ListBullet"/>
        <w:spacing w:after="40"/>
      </w:pPr>
      <w:r>
        <w:rPr>
          <w:b/>
        </w:rPr>
        <w:t xml:space="preserve">SessionScore: </w:t>
      </w:r>
      <w:r>
        <w:t>Interaction frequency normalization matrix: min(sessions / 20, 1.0).</w:t>
      </w:r>
    </w:p>
    <w:p xmlns:wp14="http://schemas.microsoft.com/office/word/2010/wordml" w14:paraId="1EC04513" wp14:textId="77777777">
      <w:pPr>
        <w:pStyle w:val="ListBullet"/>
        <w:spacing w:after="40"/>
      </w:pPr>
      <w:r>
        <w:rPr>
          <w:b/>
        </w:rPr>
        <w:t xml:space="preserve">AssessmentScore: </w:t>
      </w:r>
      <w:r>
        <w:t>Evaluation frequency normalization matrix: min(assessments / 10, 1.0).</w:t>
      </w:r>
    </w:p>
    <w:p xmlns:wp14="http://schemas.microsoft.com/office/word/2010/wordml" w14:paraId="48C887DD" wp14:textId="77777777">
      <w:pPr>
        <w:pStyle w:val="ListBullet"/>
        <w:spacing w:after="40"/>
      </w:pPr>
      <w:r>
        <w:rPr>
          <w:b/>
        </w:rPr>
        <w:t xml:space="preserve">RecencyScore: </w:t>
      </w:r>
      <w:r>
        <w:t>Models learning degradation using an exponential function: exp(-DaysSinceStudy / 60).</w:t>
      </w:r>
    </w:p>
    <w:p xmlns:wp14="http://schemas.microsoft.com/office/word/2010/wordml" w14:paraId="3FEC030E" wp14:textId="77777777">
      <w:pPr>
        <w:pStyle w:val="ListBullet"/>
        <w:spacing w:after="40"/>
        <w:rPr/>
      </w:pPr>
      <w:r w:rsidRPr="27AA0450" w:rsidR="27AA0450">
        <w:rPr>
          <w:b w:val="1"/>
          <w:bCs w:val="1"/>
        </w:rPr>
        <w:t xml:space="preserve">ConsistencyScore: </w:t>
      </w:r>
      <w:r w:rsidR="27AA0450">
        <w:rPr/>
        <w:t>Evaluates stability across historical testing logs using normalized deviation: 1.0 - normalized_std_dev.</w:t>
      </w:r>
    </w:p>
    <w:p w:rsidR="27AA0450" w:rsidP="27AA0450" w:rsidRDefault="27AA0450" w14:paraId="39EA2278" w14:textId="541CC9D7">
      <w:pPr>
        <w:pStyle w:val="ListBullet"/>
        <w:numPr>
          <w:ilvl w:val="0"/>
          <w:numId w:val="0"/>
        </w:numPr>
        <w:spacing w:after="40"/>
      </w:pPr>
    </w:p>
    <w:p w:rsidR="1F71743F" w:rsidP="27AA0450" w:rsidRDefault="1F71743F" w14:paraId="167C8AB5" w14:textId="68984899">
      <w:pPr>
        <w:pStyle w:val="Heading1"/>
        <w:spacing w:before="320" w:beforeAutospacing="off" w:after="120" w:afterAutospacing="off" w:line="288" w:lineRule="auto"/>
      </w:pPr>
      <w:r w:rsidRPr="27AA0450" w:rsidR="1F71743F">
        <w:rPr>
          <w:rFonts w:ascii="Calibri" w:hAnsi="Calibri" w:eastAsia="Calibri" w:cs="Calibri"/>
          <w:noProof w:val="0"/>
          <w:color w:val="003366"/>
          <w:sz w:val="32"/>
          <w:szCs w:val="32"/>
          <w:lang w:val="en-US"/>
        </w:rPr>
        <w:t>5. Comprehensive Database Architecture</w:t>
      </w:r>
    </w:p>
    <w:p w:rsidR="1F71743F" w:rsidP="27AA0450" w:rsidRDefault="1F71743F" w14:paraId="7186AED2" w14:textId="071678D5">
      <w:pPr>
        <w:spacing w:after="120" w:afterAutospacing="off" w:line="288" w:lineRule="auto"/>
      </w:pPr>
      <w:r w:rsidRPr="27AA0450" w:rsidR="1F71743F"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  <w:t>The system relies on a dual-engine architecture: SQL Server manages structured relationships and analytical states, while Qdrant provides high-speed vector storage for semantic memory blocks.</w:t>
      </w:r>
    </w:p>
    <w:p w:rsidR="1F71743F" w:rsidP="27AA0450" w:rsidRDefault="1F71743F" w14:paraId="47E13E66" w14:textId="7A487E45">
      <w:pPr>
        <w:pStyle w:val="Heading2"/>
        <w:spacing w:before="200" w:beforeAutospacing="off" w:after="80" w:afterAutospacing="off" w:line="288" w:lineRule="auto"/>
      </w:pPr>
      <w:r w:rsidRPr="27AA0450" w:rsidR="1F71743F">
        <w:rPr>
          <w:rFonts w:ascii="Calibri" w:hAnsi="Calibri" w:eastAsia="Calibri" w:cs="Calibri"/>
          <w:noProof w:val="0"/>
          <w:color w:val="4682B4"/>
          <w:sz w:val="24"/>
          <w:szCs w:val="24"/>
          <w:lang w:val="en-US"/>
        </w:rPr>
        <w:t>5.1 Relational Architecture (SQL Server)</w:t>
      </w:r>
    </w:p>
    <w:p w:rsidR="1F71743F" w:rsidP="27AA0450" w:rsidRDefault="1F71743F" w14:paraId="457B4E04" w14:textId="557BFF4F">
      <w:pPr>
        <w:spacing w:after="120" w:afterAutospacing="off" w:line="288" w:lineRule="auto"/>
      </w:pPr>
      <w:r w:rsidRPr="27AA0450" w:rsidR="1F71743F"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  <w:t>This represents the transactional system of record. Every entity enforces strict relational dependencies, cascade parameters, and primary tracking indexes:</w:t>
      </w:r>
    </w:p>
    <w:p w:rsidR="1F71743F" w:rsidP="27AA0450" w:rsidRDefault="1F71743F" w14:paraId="58F14FF3" w14:textId="770C931A">
      <w:pPr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Users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42C8011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75D2B3D" w14:textId="3DA2B038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D47B98F" w14:textId="526A011E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BF1732B" w14:textId="165596D1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24498B4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CEE7B9E" w14:textId="2806350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37F834C" w14:textId="09190336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26CC58B" w14:textId="7DEF7121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7C1D8DD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3F6F737" w14:textId="516A995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Name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1FB355C" w14:textId="52733799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NVARCHAR(150)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6A14A40" w14:textId="2D34DA0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0D42546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1BE976C" w14:textId="2B891AE4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Email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F5EA3E1" w14:textId="491D271E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VARCHAR(255)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E0F30BC" w14:textId="6C5D3A7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UNIQUE</w:t>
            </w:r>
          </w:p>
        </w:tc>
      </w:tr>
      <w:tr w:rsidR="27AA0450" w:rsidTr="27AA0450" w14:paraId="00D5CB2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ECA2867" w14:textId="1E2BB57D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048052C" w14:textId="4324F67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BFF4128" w14:textId="6C3DBCCD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358F4B4A" w14:textId="0F1F9680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Goals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6F277FB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6F2FC8E" w14:textId="4DB9800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AC4CF59" w14:textId="71C31BF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58AA11B" w14:textId="1165102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1E0FDD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1CF0C16" w14:textId="59C8D2E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GoalId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F9CCC03" w14:textId="69448CA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606D111" w14:textId="6285BD2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70E32C23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7ED67FE" w14:textId="5A91873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60FB9DD" w14:textId="53399F3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3CEF464" w14:textId="7270810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24EB7E0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AC49CF6" w14:textId="3439F8E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5A383DF" w14:textId="0C8F307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NVARCHAR(200)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C75FE8A" w14:textId="79B8522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25023FB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B67719F" w14:textId="7BFF483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Priority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38523F" w14:textId="0514F37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458EAC4" w14:textId="54C7C1E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</w:t>
            </w:r>
          </w:p>
        </w:tc>
      </w:tr>
      <w:tr w:rsidR="27AA0450" w:rsidTr="27AA0450" w14:paraId="000A180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12F90C3" w14:textId="1D95F08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261FC6F" w14:textId="4801575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F1D11FD" w14:textId="1237975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2AE3A467" w14:textId="654142FA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Become ML Engineer | Become Backend Developer | Learn Data Science</w:t>
      </w:r>
    </w:p>
    <w:p w:rsidR="1F71743F" w:rsidP="27AA0450" w:rsidRDefault="1F71743F" w14:paraId="74393017" w14:textId="5110132C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Topics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554208A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CA14281" w14:textId="1E7E476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FFB7330" w14:textId="2E05EEB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0B68EC0" w14:textId="61CC603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7932E6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E8433A9" w14:textId="1D9AA84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77208C4" w14:textId="26ABC6D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6606D46" w14:textId="3D167F6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25B92B1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A44606E" w14:textId="0CB9B19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Name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E2E1598" w14:textId="1D87691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NVARCHAR(150)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B4E509F" w14:textId="76F1300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UNIQUE</w:t>
            </w:r>
          </w:p>
        </w:tc>
      </w:tr>
      <w:tr w:rsidR="27AA0450" w:rsidTr="27AA0450" w14:paraId="4B306C0A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93B1A5C" w14:textId="61E3CFA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Description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28FD28F" w14:textId="50CF0D4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NVARCHAR(MAX)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5F40350" w14:textId="6DF9764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  <w:tr w:rsidR="27AA0450" w:rsidTr="27AA0450" w14:paraId="7AC65B5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DFFB487" w14:textId="26FAA69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9E57B9D" w14:textId="78E8EF7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292A244" w14:textId="6E0DAF8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(Domain, Concept, Technique, Tool, Career)</w:t>
            </w:r>
          </w:p>
        </w:tc>
      </w:tr>
      <w:tr w:rsidR="27AA0450" w:rsidTr="27AA0450" w14:paraId="435E11C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61F370B" w14:textId="34C5E3A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Difficulty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4FE128C" w14:textId="22D2BF1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ABEF508" w14:textId="2B9CEB6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</w:t>
            </w:r>
          </w:p>
        </w:tc>
      </w:tr>
      <w:tr w:rsidR="27AA0450" w:rsidTr="27AA0450" w14:paraId="6A33423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988513E" w14:textId="515B61D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EstimatedHours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FCAB7F4" w14:textId="46665E3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DECIMAL(5,2)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19D5BA5" w14:textId="2C54398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</w:tbl>
    <w:p w:rsidR="1F71743F" w:rsidP="27AA0450" w:rsidRDefault="1F71743F" w14:paraId="3A45F35B" w14:textId="7044A85D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Machine Learning (Domain) | Probability Distribution (Concept) | Random Forest (Technique)</w:t>
      </w:r>
    </w:p>
    <w:p w:rsidR="1F71743F" w:rsidP="27AA0450" w:rsidRDefault="1F71743F" w14:paraId="05654594" w14:textId="4928D21A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TopicRelationships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333B459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42B2CB6" w14:textId="3B8942B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99CC442" w14:textId="146033F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A596D19" w14:textId="10C040D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7D3E9D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E50113F" w14:textId="38A6049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RelationshipId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CA61160" w14:textId="13DA82F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E0FDE66" w14:textId="04DF909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46D9553B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B82E799" w14:textId="5185981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SourceTopicId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F3E9E38" w14:textId="6058039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71F9949" w14:textId="000DA12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0699183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0487A33" w14:textId="7A24176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TargetTopicId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B01F73C" w14:textId="2942BB9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9D8C84B" w14:textId="276AB59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6730844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DE13405" w14:textId="3B0DB2A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RelationshipType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2C32380" w14:textId="579824B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AD3A21E" w14:textId="2F890A8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(contains, prerequisite_for, required_for, related_to, etc.)</w:t>
            </w:r>
          </w:p>
        </w:tc>
      </w:tr>
      <w:tr w:rsidR="27AA0450" w:rsidTr="27AA0450" w14:paraId="4731DECE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036B26C" w14:textId="5F52B52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Weight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2DB155E" w14:textId="597517D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1CE6D3B" w14:textId="7DE9BA6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1.00</w:t>
            </w:r>
          </w:p>
        </w:tc>
      </w:tr>
    </w:tbl>
    <w:p w:rsidR="1F71743F" w:rsidP="27AA0450" w:rsidRDefault="1F71743F" w14:paraId="4BC361C4" w14:textId="7038EBA8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Statistics -&gt; contains -&gt; Probability Distribution | Probability Distribution -&gt; prerequisite_for -&gt; Bayes Theorem</w:t>
      </w:r>
    </w:p>
    <w:p w:rsidR="1F71743F" w:rsidP="27AA0450" w:rsidRDefault="1F71743F" w14:paraId="2CFBA687" w14:textId="2F01B576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UserTopicMastery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53C59DB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F2840FD" w14:textId="48BD370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F2EDC4" w14:textId="42CA232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1B92C03" w14:textId="4180981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20479A3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54F1A8E" w14:textId="26269E8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ADF231E" w14:textId="1206A3B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4152C92" w14:textId="5D316C7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0FACD97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3188488" w14:textId="5A29EC3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F11F566" w14:textId="36DBB43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433D55F" w14:textId="076AD94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42F43A19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B188745" w14:textId="60CDFAE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Mastery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84648FE" w14:textId="4F35274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A38D636" w14:textId="1D2748A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0.00 (Scale 0-1)</w:t>
            </w:r>
          </w:p>
        </w:tc>
      </w:tr>
      <w:tr w:rsidR="27AA0450" w:rsidTr="27AA0450" w14:paraId="270F9F29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964553D" w14:textId="4CF008D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Confidence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27A4F13" w14:textId="03EE061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9CAC365" w14:textId="27EC37D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0.00 (Scale 0-1)</w:t>
            </w:r>
          </w:p>
        </w:tc>
      </w:tr>
      <w:tr w:rsidR="27AA0450" w:rsidTr="27AA0450" w14:paraId="1D6F303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8F03198" w14:textId="66BD7AC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Interest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A5FD3CC" w14:textId="4717B0E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6ABE071" w14:textId="717A242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0.50 (Scale 0-1)</w:t>
            </w:r>
          </w:p>
        </w:tc>
      </w:tr>
      <w:tr w:rsidR="27AA0450" w:rsidTr="27AA0450" w14:paraId="16BA3BC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02D04E2" w14:textId="2E65942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EvidenceCount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17D73F7" w14:textId="53BFE21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1AD1D67" w14:textId="48FF601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0</w:t>
            </w:r>
          </w:p>
        </w:tc>
      </w:tr>
      <w:tr w:rsidR="27AA0450" w:rsidTr="27AA0450" w14:paraId="3ACF937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532FC0B" w14:textId="1DBB212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LastUpdated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7ACEFA3" w14:textId="142A7AB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B2B02B6" w14:textId="1320740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64EC427E" w14:textId="43F4B63A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Composite Key: (UserId, TopicId)</w:t>
      </w:r>
    </w:p>
    <w:p w:rsidR="1F71743F" w:rsidP="27AA0450" w:rsidRDefault="1F71743F" w14:paraId="251D7654" w14:textId="312B0DD7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Resources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1A60453B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DA7765C" w14:textId="1B03CBF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7FAA3F9" w14:textId="5A9ACEC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2CC960D" w14:textId="780995F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14B5084B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7A204C6" w14:textId="61BEE7A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ResourceId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8359967" w14:textId="3A0B72E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85B702C" w14:textId="705C39E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4D078549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550874E" w14:textId="6D04EA8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A891580" w14:textId="0384601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NVARCHAR(255)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CCBABE4" w14:textId="290A4BC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74134C9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8F12B9B" w14:textId="79ECCD4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3BF6DA1" w14:textId="0FF0C87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EC3893C" w14:textId="065BBB6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(Youtube, Article, PDF, Course, Book, Documentation)</w:t>
            </w:r>
          </w:p>
        </w:tc>
      </w:tr>
      <w:tr w:rsidR="27AA0450" w:rsidTr="27AA0450" w14:paraId="3F1230F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75F138" w14:textId="0A3E87D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Url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054EAD2" w14:textId="01AEE93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VARCHAR(2048)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A057CA3" w14:textId="03200FD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3F41A20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46F39F2" w14:textId="2500C4C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Difficulty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5B2C9C6" w14:textId="564DB9F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7357A9" w14:textId="3BC6C9C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</w:t>
            </w:r>
          </w:p>
        </w:tc>
      </w:tr>
      <w:tr w:rsidR="27AA0450" w:rsidTr="27AA0450" w14:paraId="2C27ADA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9E3301A" w14:textId="376A5A5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Depth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96857D" w14:textId="7E4AF27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402E331" w14:textId="59F4AFC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</w:t>
            </w:r>
          </w:p>
        </w:tc>
      </w:tr>
      <w:tr w:rsidR="27AA0450" w:rsidTr="27AA0450" w14:paraId="22E67ED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6BAB991" w14:textId="08FB23C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EstimatedMinutes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30B6DB" w14:textId="471D60B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3D6E9D4" w14:textId="69FF56D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29B2BCA6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AAE3DA0" w14:textId="7BEED86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A605F2B" w14:textId="1FC32C3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0419914" w14:textId="526BB1E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29AEA3C0" w14:textId="3A361C3E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ResourceTopicCoverage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4CD155A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D11B497" w14:textId="373CBD0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3834F71" w14:textId="025FEC2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60B50E6" w14:textId="4F116B6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1BA8C6F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9D48D4F" w14:textId="30B91E7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ResourceId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5DF7C63" w14:textId="556F967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519345A" w14:textId="37CEEBA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Resources(ResourceId)</w:t>
            </w:r>
          </w:p>
        </w:tc>
      </w:tr>
      <w:tr w:rsidR="27AA0450" w:rsidTr="27AA0450" w14:paraId="0831AA0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3B715A0" w14:textId="6D6C31A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2F2A2C9" w14:textId="2E30471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E97E102" w14:textId="2CDA59F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6C318A0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03117E" w14:textId="3CB6310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CoverageWeight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DDCCF4E" w14:textId="1108989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A699462" w14:textId="699A738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1.00</w:t>
            </w:r>
          </w:p>
        </w:tc>
      </w:tr>
      <w:tr w:rsidR="27AA0450" w:rsidTr="27AA0450" w14:paraId="1984DEB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3CEF7FA" w14:textId="52496D8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DifficultyContribution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D649168" w14:textId="107CB24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65ED6E2" w14:textId="56DE9F1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1.00</w:t>
            </w:r>
          </w:p>
        </w:tc>
      </w:tr>
    </w:tbl>
    <w:p w:rsidR="1F71743F" w:rsidP="27AA0450" w:rsidRDefault="1F71743F" w14:paraId="1F03FC0B" w14:textId="4AC1E098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Composite Key: (ResourceId, TopicId)</w:t>
      </w:r>
    </w:p>
    <w:p w:rsidR="1F71743F" w:rsidP="27AA0450" w:rsidRDefault="1F71743F" w14:paraId="47B632C2" w14:textId="10888D8F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StudySessions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5A3FD7D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1A4C768" w14:textId="2CFA9A3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926A3ED" w14:textId="3C722F0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23DA30C" w14:textId="71C4CB8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BA1256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C5897AC" w14:textId="13923A0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SessionId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EA29528" w14:textId="5F901CB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E98716D" w14:textId="1515D20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2E6CA49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E50007" w14:textId="0C672B7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0E5D6CF" w14:textId="767BB42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D017561" w14:textId="3686EC6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0072D6D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1FA4CDD" w14:textId="716C617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ResourceId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F58AD26" w14:textId="4B6B8FB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4BDF17D" w14:textId="6E86AD0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Resources(ResourceId)</w:t>
            </w:r>
          </w:p>
        </w:tc>
      </w:tr>
      <w:tr w:rsidR="27AA0450" w:rsidTr="27AA0450" w14:paraId="5B2C38E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067D8E1" w14:textId="2F404B4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StartedAt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F7AC9A2" w14:textId="5B586A9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300F262" w14:textId="5F3BEC0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091E905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5BEDD8A" w14:textId="15847BC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EndedAt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9D6E021" w14:textId="5947DDE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7F1ED05" w14:textId="3DE8D8D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  <w:tr w:rsidR="27AA0450" w:rsidTr="27AA0450" w14:paraId="181AD443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4FDE413" w14:textId="3DC7784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DurationMinutes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E00DA89" w14:textId="6747EC7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3F16558" w14:textId="3D2290E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AS DATEDIFF(minute, StartedAt, EndedAt)</w:t>
            </w:r>
          </w:p>
        </w:tc>
      </w:tr>
      <w:tr w:rsidR="27AA0450" w:rsidTr="27AA0450" w14:paraId="17C90C0E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350301F" w14:textId="3285E30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SessionSummary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1C3DF05" w14:textId="0871F9A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NVARCHAR(MAX)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44747E8" w14:textId="7202BE0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</w:tbl>
    <w:p w:rsidR="1F71743F" w:rsidP="27AA0450" w:rsidRDefault="1F71743F" w14:paraId="36720FEC" w14:textId="55290397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Evidence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100DF52A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E0FC66A" w14:textId="70262C8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5B6C05D" w14:textId="6909854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C5C42FD" w14:textId="4C302AB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457EB1E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02B8EE" w14:textId="0E84602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EvidenceId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0BE6AB0" w14:textId="389D1D3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2FFF8CC" w14:textId="3B37244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2A55D54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BEFC283" w14:textId="5E95183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SessionId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6187CFC" w14:textId="4BED232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CC5E758" w14:textId="289771D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StudySessions(SessionId)</w:t>
            </w:r>
          </w:p>
        </w:tc>
      </w:tr>
      <w:tr w:rsidR="27AA0450" w:rsidTr="27AA0450" w14:paraId="7CB145F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5D4EB13" w14:textId="32943D5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7990762" w14:textId="75F3C3E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ECD7205" w14:textId="10119F2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11B59A8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65D8B61" w14:textId="4737300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6DF273E" w14:textId="7B7B7B7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5D6A92" w14:textId="5347239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(study_time, quiz, question, project, assessment, certificate)</w:t>
            </w:r>
          </w:p>
        </w:tc>
      </w:tr>
      <w:tr w:rsidR="27AA0450" w:rsidTr="27AA0450" w14:paraId="0B42126B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A0A67AC" w14:textId="3BA6E3B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Score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EFF756F" w14:textId="265246D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3D3F642" w14:textId="688325A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01149913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F83E88A" w14:textId="17F886D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D275FAF" w14:textId="4C131FD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4D7B366" w14:textId="2967145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3D825364" w14:textId="00AE99AC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Questions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66D41F56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535C41" w14:textId="162566B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3B156B8" w14:textId="41200E4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9B53C4C" w14:textId="37D71A7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8190F5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1A857FF" w14:textId="1E5BE66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QuestionId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A4770E1" w14:textId="033041B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B224D1" w14:textId="28594B4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03A73F5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2FE5A60" w14:textId="11A326C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B6AD0A9" w14:textId="28228DD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73D1708" w14:textId="7C70268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6A4F648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96FD0FD" w14:textId="78345F1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SessionId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001A73" w14:textId="2CF9F22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AC93BC9" w14:textId="7244208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StudySessions(SessionId)</w:t>
            </w:r>
          </w:p>
        </w:tc>
      </w:tr>
      <w:tr w:rsidR="27AA0450" w:rsidTr="27AA0450" w14:paraId="2AE0C68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A9E734E" w14:textId="771256D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QuestionText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7759068" w14:textId="7A9FD7C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NVARCHAR(MAX)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B55129B" w14:textId="2F3BB85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1EB248C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342BC4E" w14:textId="119FBBC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3ABEC21" w14:textId="1119C58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DCFDD52" w14:textId="5D74FB3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38B809DF" w14:textId="7B175AD8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Projects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0122635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B872A55" w14:textId="02C3F59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7C78A12" w14:textId="179A439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0E99553" w14:textId="6A70CB7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01E4A60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B8AADA1" w14:textId="178FDAE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ProjectId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C023B08" w14:textId="23EC5E1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F6AB85" w14:textId="57EF93A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52D4505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37A4DD5" w14:textId="28B191D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DA8F919" w14:textId="746F1B8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29460F7" w14:textId="00583A2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4F94A83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A5E98E1" w14:textId="261A551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A8E457F" w14:textId="17ADF08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NVARCHAR(200)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285C9CE" w14:textId="4A3E271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159CF74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96D7B56" w14:textId="79BAE87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Description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FC13D43" w14:textId="5166DE0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NVARCHAR(MAX)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E2A33CD" w14:textId="71667AE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  <w:tr w:rsidR="27AA0450" w:rsidTr="27AA0450" w14:paraId="5A496E4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6D1B7EE" w14:textId="6D4E24E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StartDate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0018A72" w14:textId="7D38B09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CB19256" w14:textId="125FCA4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250B1EC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ECD1685" w14:textId="1688211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EndDate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F95A7BB" w14:textId="31E6C73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9CC4C65" w14:textId="6178D56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</w:tbl>
    <w:p w:rsidR="1F71743F" w:rsidP="27AA0450" w:rsidRDefault="1F71743F" w14:paraId="25FDC959" w14:textId="20DC8BDA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Certificates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04562C1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28B1905" w14:textId="60D586C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2DC3189" w14:textId="58C322B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772C0B7" w14:textId="046B2FE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752C3B1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13FD85" w14:textId="66D667E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CertificateId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C2E052F" w14:textId="4DF8068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8D393A" w14:textId="48BC3D1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32030F7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AEE16B" w14:textId="5DF25DF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312F7E" w14:textId="00996A5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2C58C19" w14:textId="51082C3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014AA7B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0189EDA" w14:textId="7DB31B7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0A611E6" w14:textId="719B0FB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NVARCHAR(200)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6D9BA35" w14:textId="66EE91E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54D0D6E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C730114" w14:textId="7FC16A5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Issuer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312C8EB" w14:textId="523C3AF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NVARCHAR(150)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3D34F74" w14:textId="172EA2C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6767F8D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115C9FF" w14:textId="6B51C84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IssueDate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5B5842" w14:textId="03A6976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2C4534A" w14:textId="78CA50C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5674AF7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4CBE92F" w14:textId="0D80685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Url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E41EFD7" w14:textId="737E484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VARCHAR(2048)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8998F2A" w14:textId="6792BFD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</w:tbl>
    <w:p w:rsidR="1F71743F" w:rsidP="27AA0450" w:rsidRDefault="1F71743F" w14:paraId="43027B1A" w14:textId="40B52A1A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UserDomains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2043564E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FA985D2" w14:textId="6A8CD84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C79BF8A" w14:textId="16F6A32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B5A98B" w14:textId="1092DE9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18441E1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A4DABB3" w14:textId="4814A3E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21B7949" w14:textId="41A82AB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40DFE2" w14:textId="7A7303C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3F0EE61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7044730" w14:textId="47EC1C4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B60DED" w14:textId="0A5F5E5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47CAA2F" w14:textId="58822C0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503047B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00C3F38" w14:textId="068C5B2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Score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92F04AE" w14:textId="67B841F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D99B56B" w14:textId="718D2FB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</w:tbl>
    <w:p w:rsidR="1F71743F" w:rsidP="27AA0450" w:rsidRDefault="1F71743F" w14:paraId="4E2A694C" w14:textId="2B9EA688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Composite Key: (UserId, TopicId) - Aggregated domain caching layer</w:t>
      </w:r>
    </w:p>
    <w:p w:rsidR="1F71743F" w:rsidP="27AA0450" w:rsidRDefault="1F71743F" w14:paraId="0E06F5E7" w14:textId="436293A8">
      <w:pPr>
        <w:bidi w:val="0"/>
        <w:spacing w:after="240" w:afterAutospacing="off" w:line="288" w:lineRule="auto"/>
      </w:pPr>
      <w:r w:rsidRPr="27AA0450" w:rsidR="1F71743F"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  <w:t xml:space="preserve"> </w:t>
      </w:r>
    </w:p>
    <w:p w:rsidR="1F71743F" w:rsidP="27AA0450" w:rsidRDefault="1F71743F" w14:paraId="3BCC10AB" w14:textId="0D839DE8">
      <w:pPr>
        <w:pStyle w:val="Heading2"/>
        <w:bidi w:val="0"/>
        <w:spacing w:before="200" w:beforeAutospacing="off" w:after="80" w:afterAutospacing="off" w:line="288" w:lineRule="auto"/>
      </w:pPr>
      <w:r w:rsidRPr="27AA0450" w:rsidR="1F71743F">
        <w:rPr>
          <w:rFonts w:ascii="Calibri" w:hAnsi="Calibri" w:eastAsia="Calibri" w:cs="Calibri"/>
          <w:noProof w:val="0"/>
          <w:color w:val="4682B4"/>
          <w:sz w:val="24"/>
          <w:szCs w:val="24"/>
          <w:lang w:val="en-US"/>
        </w:rPr>
        <w:t>5.2 Semantic Memory Architecture (</w:t>
      </w:r>
      <w:r w:rsidRPr="27AA0450" w:rsidR="1F71743F">
        <w:rPr>
          <w:rFonts w:ascii="Calibri" w:hAnsi="Calibri" w:eastAsia="Calibri" w:cs="Calibri"/>
          <w:noProof w:val="0"/>
          <w:color w:val="4682B4"/>
          <w:sz w:val="24"/>
          <w:szCs w:val="24"/>
          <w:lang w:val="en-US"/>
        </w:rPr>
        <w:t>Qdrant</w:t>
      </w:r>
      <w:r w:rsidRPr="27AA0450" w:rsidR="1F71743F">
        <w:rPr>
          <w:rFonts w:ascii="Calibri" w:hAnsi="Calibri" w:eastAsia="Calibri" w:cs="Calibri"/>
          <w:noProof w:val="0"/>
          <w:color w:val="4682B4"/>
          <w:sz w:val="24"/>
          <w:szCs w:val="24"/>
          <w:lang w:val="en-US"/>
        </w:rPr>
        <w:t>)</w:t>
      </w:r>
    </w:p>
    <w:p w:rsidR="1F71743F" w:rsidP="27AA0450" w:rsidRDefault="1F71743F" w14:paraId="12199ED9" w14:textId="2617F7F1">
      <w:pPr>
        <w:bidi w:val="0"/>
        <w:spacing w:after="120" w:afterAutospacing="off" w:line="288" w:lineRule="auto"/>
      </w:pPr>
      <w:r w:rsidRPr="27AA0450" w:rsidR="1F71743F"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  <w:t>Qdrant stores unstructured vector indices to perform semantic retrieval. It does not replace the SQL backend; instead, it manages sparse or dense embeddings mapping back to core relational IDs via specific payload formats:</w:t>
      </w:r>
    </w:p>
    <w:p w:rsidR="1F71743F" w:rsidP="27AA0450" w:rsidRDefault="1F71743F" w14:paraId="4D9F450F" w14:textId="183E4EFA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ResourceEmbeddings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57604E4E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1CBDDF62" w14:textId="40DE42F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59F8AF86" w14:textId="431E3824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"resource_{ResourceId}",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"resource_id": 100,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"topics": ["Probability Distribution", "Normal Distribution"]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1F71743F" w:rsidP="27AA0450" w:rsidRDefault="1F71743F" w14:paraId="1A578081" w14:textId="59C954DC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SessionEmbeddings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5B80B0D9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41EA8CAE" w14:textId="7DFA836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2F2D94A1" w14:textId="319A3E05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"session_{SessionId}",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"user_id": 1,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"topics": ["Probability Distribution"]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1F71743F" w:rsidP="27AA0450" w:rsidRDefault="1F71743F" w14:paraId="7A50FE4D" w14:textId="1867792E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QuestionEmbeddings (Future Work – Not Implemented in MVP)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49F2D09E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2BC060A9" w14:textId="2FAA4A0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75E01E8D" w14:textId="768B868E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"question_{QuestionId}",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"user_id": 1,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"topics": ["Bayes Theorem"]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1F71743F" w:rsidP="27AA0450" w:rsidRDefault="1F71743F" w14:paraId="4537456E" w14:textId="5410CB41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NoteEmbeddings (Future Work – Not Implemented in MVP)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1BEED722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179E21E9" w14:textId="1448AFC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6E41D710" w14:textId="2DB156CB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"note_{NoteId}",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"user_id": 1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1F71743F" w:rsidP="27AA0450" w:rsidRDefault="1F71743F" w14:paraId="0A1EFFA4" w14:textId="7BED2AFF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ProjectEmbeddings (Future Work – Not Implemented in MVP)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1620F851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1C95A758" w14:textId="0DB0F86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07523B3A" w14:textId="6F11EF6D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"project_{ProjectId}",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"user_id": 1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27AA0450" w:rsidP="27AA0450" w:rsidRDefault="27AA0450" w14:paraId="4B41129E" w14:textId="3E1CBD13">
      <w:pPr>
        <w:bidi w:val="0"/>
        <w:spacing w:after="120" w:afterAutospacing="off" w:line="288" w:lineRule="auto"/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</w:pPr>
    </w:p>
    <w:p w:rsidR="27AA0450" w:rsidP="27AA0450" w:rsidRDefault="27AA0450" w14:paraId="47249D30" w14:textId="3E802DA9">
      <w:pPr>
        <w:pStyle w:val="ListBullet"/>
        <w:numPr>
          <w:ilvl w:val="0"/>
          <w:numId w:val="0"/>
        </w:numPr>
        <w:spacing w:after="40"/>
      </w:pPr>
    </w:p>
    <w:p xmlns:wp14="http://schemas.microsoft.com/office/word/2010/wordml" w14:paraId="1BB40D35" wp14:textId="742C2F6B"/>
    <w:p xmlns:wp14="http://schemas.microsoft.com/office/word/2010/wordml" w14:paraId="77959FAF" wp14:textId="77777777">
      <w:pPr>
        <w:pStyle w:val="Heading1"/>
      </w:pPr>
      <w:r>
        <w:t>6. Algorithmic Content Recommendation Logic</w:t>
      </w:r>
    </w:p>
    <w:p xmlns:wp14="http://schemas.microsoft.com/office/word/2010/wordml" w14:paraId="560D3A45" wp14:textId="77777777">
      <w:pPr>
        <w:jc w:val="center"/>
      </w:pPr>
      <w:r>
        <w:rPr>
          <w:rFonts w:ascii="Consolas" w:hAnsi="Consolas"/>
          <w:b/>
          <w:color w:val="003366"/>
        </w:rPr>
        <w:t>Priority = (RequiredMastery - Mastery) × Confidence × Interest × CareerRelevance</w:t>
      </w:r>
    </w:p>
    <w:p xmlns:wp14="http://schemas.microsoft.com/office/word/2010/wordml" w14:paraId="60E64520" wp14:textId="77777777">
      <w:pPr>
        <w:spacing w:before="120"/>
      </w:pPr>
      <w:r>
        <w:rPr>
          <w:b/>
        </w:rPr>
        <w:t>Execution Strategy Example Walkthrough:</w:t>
      </w:r>
    </w:p>
    <w:p xmlns:wp14="http://schemas.microsoft.com/office/word/2010/wordml" w14:paraId="324276CE" wp14:textId="77777777">
      <w:pPr>
        <w:ind w:left="360"/>
      </w:pPr>
      <w:r>
        <w:rPr>
          <w:rFonts w:ascii="Consolas" w:hAnsi="Consolas"/>
          <w:sz w:val="19"/>
        </w:rPr>
        <w:t>Target Career Goal: Machine Learning Engineer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Active Knowledge Node Metrics: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Statistics Core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├── Probability Distribution  -&gt; Mastery: 0.65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├── Bayes Theorem             -&gt; Mastery: 0.20 | Confidence: 0.30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└── Hypothesis Testing        -&gt; Mastery: 0.15 | Confidence: 0.85</w:t>
      </w:r>
    </w:p>
    <w:p xmlns:wp14="http://schemas.microsoft.com/office/word/2010/wordml" w14:paraId="35486CE1" wp14:textId="77777777">
      <w:pPr/>
      <w:r>
        <w:t>Evaluation Output: The Recommendation Agent prioritizes Hypothesis Testing over Bayes Theorem. Even though both present sharp baseline mastery deficits, Hypothesis Testing has a much higher Confidence metric (0.85 vs 0.30), indicating the system possesses robust evaluation history proving an explicit weakness, rather than a simple lack of operational tracking data.</w:t>
      </w:r>
    </w:p>
    <w:p>
      <w:pPr>
        <w:pStyle w:val="Heading1"/>
      </w:pPr>
      <w:r>
        <w:t>Implementation Updates (June 2026)</w:t>
      </w:r>
    </w:p>
    <w:p>
      <w:pPr>
        <w:pStyle w:val="ListBullet"/>
      </w:pPr>
      <w:r>
        <w:t>Embedding model updated to Gemini text-embedding-004 with 768-dimensional vectors and cosine similarity.</w:t>
      </w:r>
    </w:p>
    <w:p>
      <w:pPr>
        <w:pStyle w:val="ListBullet"/>
      </w:pPr>
      <w:r>
        <w:t>Implemented Qdrant collections: ResourceEmbeddings, TopicEmbeddings, SessionEmbeddings, and SessionChunkEmbeddings.</w:t>
      </w:r>
    </w:p>
    <w:p>
      <w:pPr>
        <w:pStyle w:val="ListBullet"/>
      </w:pPr>
      <w:r>
        <w:t>SessionChunkEmbeddings stores fine-grained transcript chunks for Retrieval-Augmented Generation (RAG) and personalized tutoring.</w:t>
      </w:r>
    </w:p>
    <w:p>
      <w:pPr>
        <w:pStyle w:val="ListBullet"/>
      </w:pPr>
      <w:r>
        <w:t>QuestionEmbeddings, NoteEmbeddings, and ProjectEmbeddings are currently future work and are not part of the MVP implementation.</w:t>
      </w:r>
    </w:p>
    <w:p>
      <w:pPr>
        <w:pStyle w:val="ListBullet"/>
      </w:pPr>
      <w:r>
        <w:t>Payload indexes are created for resource_id, topic_id, user_id, topics, difficulty, quiz_score, session_id, and chunk_index.</w:t>
      </w:r>
    </w:p>
    <w:p>
      <w:pPr>
        <w:pStyle w:val="ListBullet"/>
      </w:pPr>
      <w:r>
        <w:t>SQL-to-Qdrant synchronization is performed through backfill_all.py supporting Topics, Resources, Sessions, and Session Chunks.</w:t>
      </w:r>
    </w:p>
    <w:p>
      <w:pPr>
        <w:pStyle w:val="ListBullet"/>
      </w:pPr>
      <w:r>
        <w:t>Qdrant initialization sequence: docker compose up -d qdrant → python scripts/02_qdrant_setup.py → backfill_all.py.</w:t>
      </w:r>
    </w:p>
    <w:p>
      <w:pPr>
        <w:pStyle w:val="Heading2"/>
      </w:pPr>
      <w:r>
        <w:t>Updated Qdrant Collections</w:t>
      </w:r>
    </w:p>
    <w:p>
      <w:r>
        <w:t>ResourceEmbeddings</w:t>
        <w:br/>
        <w:t>Payload: resource_id, title, topics, difficulty, url</w:t>
        <w:br/>
        <w:br/>
        <w:t>TopicEmbeddings</w:t>
        <w:br/>
        <w:t>Payload: topic_id, name, domain_topic_id</w:t>
        <w:br/>
        <w:br/>
        <w:t>SessionEmbeddings</w:t>
        <w:br/>
        <w:t>Payload: user_id, session_id, topics, quiz_score, created_at</w:t>
        <w:br/>
        <w:br/>
        <w:t>SessionChunkEmbeddings</w:t>
        <w:br/>
        <w:t>Payload: session_id, chunk_index, user_id, topics</w:t>
      </w:r>
    </w:p>
    <w:sectPr w:rsidRPr="0006063C" w:rsidR="00FC693F" w:rsidSect="00034616"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D801BE2" wp14:textId="77777777">
    <w:pPr>
      <w:pStyle w:val="Footer"/>
      <w:jc w:val="right"/>
    </w:pPr>
    <w:r>
      <w:rPr>
        <w:color w:val="777777"/>
        <w:sz w:val="17"/>
      </w:rPr>
      <w:t>Graduation Project Specification Handbook |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71743F"/>
    <w:rsid w:val="27AA0450"/>
    <w:rsid w:val="308C801D"/>
    <w:rsid w:val="7DB79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78D7806-40A1-4887-8C52-C9D1A943F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88" w:lineRule="auto"/>
    </w:pPr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Segoe UI" w:hAnsi="Segoe UI" w:asciiTheme="majorHAnsi" w:hAnsiTheme="majorHAnsi" w:eastAsiaTheme="majorEastAsia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Segoe UI" w:hAnsi="Segoe UI" w:asciiTheme="majorHAnsi" w:hAnsiTheme="majorHAnsi" w:eastAsiaTheme="majorEastAsia" w:cstheme="majorBidi"/>
      <w:b/>
      <w:bCs/>
      <w:color w:val="4682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ojectTitle" w:customStyle="1">
    <w:name w:val="ProjectTitle"/>
    <w:pPr>
      <w:spacing w:before="0" w:after="80"/>
    </w:pPr>
    <w:rPr>
      <w:rFonts w:ascii="Segoe UI" w:hAnsi="Segoe UI"/>
      <w:b/>
      <w:color w:val="003366"/>
      <w:sz w:val="48"/>
    </w:rPr>
  </w:style>
  <w:style w:type="paragraph" w:styleId="ProjectSubtitle" w:customStyle="1">
    <w:name w:val="ProjectSubtitle"/>
    <w:pPr>
      <w:spacing w:after="400"/>
    </w:pPr>
    <w:rPr>
      <w:rFonts w:ascii="Segoe UI" w:hAnsi="Segoe UI"/>
      <w:color w:val="4682B4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Ahmed Ibrahem Ahmed</lastModifiedBy>
  <revision>2</revision>
  <dcterms:created xsi:type="dcterms:W3CDTF">2013-12-23T23:15:00.0000000Z</dcterms:created>
  <dcterms:modified xsi:type="dcterms:W3CDTF">2026-06-16T14:43:32.1994782Z</dcterms:modified>
  <category/>
</coreProperties>
</file>