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>| MainFunction</w:t>
      </w:r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FunctionDecl FunctionBody</w:t>
      </w:r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r w:rsidR="009A22BC" w:rsidRPr="00DD29F7">
        <w:rPr>
          <w:b/>
          <w:bCs/>
          <w:sz w:val="24"/>
          <w:szCs w:val="24"/>
        </w:rPr>
        <w:t>FunctionDecl</w:t>
      </w:r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>“ ParametersDecl</w:t>
      </w:r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DataType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r w:rsidRPr="00DD29F7">
        <w:rPr>
          <w:b/>
          <w:bCs/>
          <w:sz w:val="24"/>
          <w:szCs w:val="24"/>
        </w:rPr>
        <w:t xml:space="preserve">DataType→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r w:rsidRPr="00DD29F7">
        <w:rPr>
          <w:b/>
          <w:bCs/>
          <w:sz w:val="24"/>
          <w:szCs w:val="24"/>
        </w:rPr>
        <w:t>ParametersDecl</w:t>
      </w:r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191635B" w14:textId="7E22F0F5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r w:rsidR="00B35359" w:rsidRPr="00DD29F7">
        <w:rPr>
          <w:b/>
          <w:bCs/>
          <w:sz w:val="24"/>
          <w:szCs w:val="24"/>
        </w:rPr>
        <w:t xml:space="preserve">FunctionBody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r w:rsidR="00CE60CC">
        <w:rPr>
          <w:b/>
          <w:bCs/>
          <w:sz w:val="24"/>
          <w:szCs w:val="24"/>
        </w:rPr>
        <w:t xml:space="preserve">ManyStatements </w:t>
      </w:r>
      <w:r w:rsidR="00B35359">
        <w:rPr>
          <w:b/>
          <w:bCs/>
          <w:sz w:val="24"/>
          <w:szCs w:val="24"/>
        </w:rPr>
        <w:t xml:space="preserve">ReturnStatement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5272057" w:rsidR="00BB3752" w:rsidRPr="00AC47E1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Statement </w:t>
      </w:r>
      <w:r w:rsidR="0060234C" w:rsidRPr="00AC47E1">
        <w:rPr>
          <w:b/>
          <w:bCs/>
          <w:sz w:val="24"/>
          <w:szCs w:val="24"/>
        </w:rPr>
        <w:t xml:space="preserve">ManyStatements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5E2C8A7A" w14:textId="61258F30" w:rsidR="009A22BC" w:rsidRPr="00AC47E1" w:rsidRDefault="006C30CC" w:rsidP="00DD29F7">
      <w:pPr>
        <w:rPr>
          <w:sz w:val="24"/>
          <w:szCs w:val="24"/>
        </w:rPr>
      </w:pPr>
      <w:r w:rsidRPr="00AC47E1">
        <w:rPr>
          <w:b/>
          <w:bCs/>
          <w:sz w:val="24"/>
          <w:szCs w:val="24"/>
        </w:rPr>
        <w:t>10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 xml:space="preserve">Statement </w:t>
      </w:r>
      <w:r w:rsidR="009A22BC"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rFonts w:cstheme="minorHAnsi"/>
          <w:b/>
          <w:bCs/>
          <w:sz w:val="24"/>
          <w:szCs w:val="24"/>
        </w:rPr>
        <w:t xml:space="preserve">IfStatement | WriteStatement | ReadStatement </w:t>
      </w:r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ReturnStatement | AssignmentStatement | </w:t>
      </w:r>
      <w:r w:rsidR="006C6B7E" w:rsidRPr="00AC47E1">
        <w:rPr>
          <w:b/>
          <w:bCs/>
          <w:sz w:val="24"/>
          <w:szCs w:val="24"/>
        </w:rPr>
        <w:t>FunctionCall</w:t>
      </w:r>
      <w:r w:rsidR="0060234C" w:rsidRPr="00AC47E1">
        <w:rPr>
          <w:rFonts w:cstheme="minorHAnsi"/>
          <w:b/>
          <w:bCs/>
          <w:sz w:val="24"/>
          <w:szCs w:val="24"/>
        </w:rPr>
        <w:br/>
        <w:t>| RepeatStatement | DeclarationStatement</w:t>
      </w:r>
    </w:p>
    <w:p w14:paraId="04E24944" w14:textId="77777777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rFonts w:cs="Calibri"/>
          <w:b/>
          <w:bCs/>
          <w:sz w:val="24"/>
          <w:szCs w:val="24"/>
        </w:rPr>
        <w:t>IfStatement</w:t>
      </w:r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sz w:val="24"/>
          <w:szCs w:val="24"/>
        </w:rPr>
        <w:t xml:space="preserve">ConditionStatement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C6B7E" w:rsidRPr="00AC47E1">
        <w:rPr>
          <w:b/>
          <w:bCs/>
          <w:sz w:val="24"/>
          <w:szCs w:val="24"/>
        </w:rPr>
        <w:t xml:space="preserve">StatmentsForIf </w:t>
      </w:r>
      <w:r w:rsidR="006E6BF9" w:rsidRPr="00AC47E1">
        <w:rPr>
          <w:b/>
          <w:bCs/>
          <w:sz w:val="24"/>
          <w:szCs w:val="24"/>
        </w:rPr>
        <w:t>Ifff</w:t>
      </w:r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r w:rsidRPr="00AC47E1">
        <w:rPr>
          <w:b/>
          <w:bCs/>
          <w:color w:val="A6A6A6" w:themeColor="background1" w:themeShade="A6"/>
          <w:sz w:val="24"/>
          <w:szCs w:val="24"/>
        </w:rPr>
        <w:t>12:ConditionStatement→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 BooleanOperator</w:t>
      </w:r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12.1:ConditionStatement→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Condition ConditionStatement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r w:rsidRPr="00AC47E1">
        <w:rPr>
          <w:b/>
          <w:bCs/>
          <w:sz w:val="24"/>
          <w:szCs w:val="24"/>
        </w:rPr>
        <w:t>12.2:ConditionStatement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BooleanOperator Condition 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13:Condition→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r w:rsidRPr="00AC47E1">
        <w:rPr>
          <w:b/>
          <w:bCs/>
          <w:sz w:val="24"/>
          <w:szCs w:val="24"/>
        </w:rPr>
        <w:t>ConditionOperator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>: ConditionOperator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FunctionCall</w:t>
      </w:r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6E96CD30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FunctionCall</w:t>
      </w:r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r w:rsidR="000120AC">
        <w:rPr>
          <w:b/>
          <w:bCs/>
          <w:sz w:val="24"/>
          <w:szCs w:val="24"/>
        </w:rPr>
        <w:t>ManyIdentifiers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BooleanOperator</w:t>
      </w:r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>: StatmentsForIf→ Statement StatmentsForIf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.1: StatmentsForIf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StatmentsForIf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2EA52966" w:rsidR="00453936" w:rsidRPr="006E6BF9" w:rsidRDefault="000A05D5" w:rsidP="000A05D5">
      <w:pPr>
        <w:rPr>
          <w:b/>
          <w:bCs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>: StatmentsForIf</w:t>
      </w:r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StatmentsForIf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9CCE69D" w14:textId="06016C97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E60CC">
        <w:rPr>
          <w:b/>
          <w:bCs/>
          <w:sz w:val="24"/>
          <w:szCs w:val="24"/>
        </w:rPr>
        <w:t xml:space="preserve">: </w:t>
      </w:r>
      <w:r w:rsidR="006E6BF9">
        <w:rPr>
          <w:b/>
          <w:bCs/>
        </w:rPr>
        <w:t xml:space="preserve">Ifff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r w:rsidRPr="0043707D">
        <w:rPr>
          <w:b/>
          <w:bCs/>
          <w:sz w:val="24"/>
          <w:szCs w:val="24"/>
        </w:rPr>
        <w:t xml:space="preserve">ElseIfStatement </w:t>
      </w:r>
      <w:r w:rsidR="00226C8A">
        <w:rPr>
          <w:b/>
          <w:bCs/>
          <w:sz w:val="24"/>
          <w:szCs w:val="24"/>
        </w:rPr>
        <w:t>| Else</w:t>
      </w:r>
      <w:r>
        <w:rPr>
          <w:b/>
          <w:bCs/>
          <w:sz w:val="24"/>
          <w:szCs w:val="24"/>
        </w:rPr>
        <w:t>Statement</w:t>
      </w:r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1ADDE24A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r w:rsidRPr="00AC47E1">
        <w:rPr>
          <w:rFonts w:cs="Calibri"/>
          <w:b/>
          <w:bCs/>
          <w:sz w:val="24"/>
          <w:szCs w:val="24"/>
        </w:rPr>
        <w:t xml:space="preserve">ConditionStatement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StatmentsForIf Ifff</w:t>
      </w:r>
    </w:p>
    <w:p w14:paraId="51BC39D1" w14:textId="6BE09500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StatmentsForIf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75B1E3E0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 xml:space="preserve">l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</w:p>
    <w:p w14:paraId="7A9BE2EF" w14:textId="6223CB43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24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</w:t>
      </w:r>
      <w:r w:rsidR="00E62759">
        <w:rPr>
          <w:b/>
          <w:bCs/>
          <w:sz w:val="24"/>
          <w:szCs w:val="24"/>
        </w:rPr>
        <w:t xml:space="preserve">| </w:t>
      </w:r>
      <w:r>
        <w:rPr>
          <w:b/>
          <w:bCs/>
          <w:sz w:val="24"/>
          <w:szCs w:val="24"/>
        </w:rPr>
        <w:t xml:space="preserve">Term </w:t>
      </w:r>
      <w:r w:rsidR="00E62759">
        <w:rPr>
          <w:b/>
          <w:bCs/>
          <w:sz w:val="24"/>
          <w:szCs w:val="24"/>
        </w:rPr>
        <w:t xml:space="preserve">| </w:t>
      </w:r>
      <w:r w:rsidRPr="00DB1B1F">
        <w:rPr>
          <w:b/>
          <w:bCs/>
          <w:color w:val="FF0000"/>
          <w:sz w:val="24"/>
          <w:szCs w:val="24"/>
        </w:rPr>
        <w:t>constantstring</w:t>
      </w:r>
    </w:p>
    <w:p w14:paraId="423BFA4A" w14:textId="4CF09E3A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25: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HelperTerm</w:t>
      </w:r>
    </w:p>
    <w:p w14:paraId="11FDB40A" w14:textId="20E7B7EC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25.1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HelperTerm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54EB739F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25.2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HelperTerm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12076161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HelperTerm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HelperEquation</w:t>
      </w:r>
    </w:p>
    <w:p w14:paraId="07F6974D" w14:textId="7FECBAA7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Pr="00A44269">
        <w:rPr>
          <w:rFonts w:hint="cs"/>
          <w:b/>
          <w:bCs/>
          <w:sz w:val="24"/>
          <w:szCs w:val="24"/>
          <w:rtl/>
        </w:rPr>
        <w:t>7</w:t>
      </w:r>
      <w:r w:rsidRPr="00A44269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HelperEquation</w:t>
      </w:r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651249D3" w:rsidR="00A44269" w:rsidRPr="00AD66B8" w:rsidRDefault="00A44269" w:rsidP="00A44269">
      <w:pPr>
        <w:rPr>
          <w:b/>
          <w:bCs/>
          <w:color w:val="A6A6A6" w:themeColor="background1" w:themeShade="A6"/>
          <w:sz w:val="24"/>
          <w:szCs w:val="24"/>
        </w:rPr>
      </w:pPr>
      <w:r w:rsidRPr="00AD66B8">
        <w:rPr>
          <w:b/>
          <w:bCs/>
          <w:color w:val="A6A6A6" w:themeColor="background1" w:themeShade="A6"/>
          <w:sz w:val="24"/>
          <w:szCs w:val="24"/>
        </w:rPr>
        <w:t>28: ManyTerms → ManyTerms ArthimiticOperator Term| Term</w:t>
      </w:r>
    </w:p>
    <w:p w14:paraId="1A172B2F" w14:textId="03A5BA24" w:rsidR="00A44269" w:rsidRPr="00DB1B1F" w:rsidRDefault="00A44269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28.1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Term 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19B6AFA5" w14:textId="588173D6" w:rsidR="009A22BC" w:rsidRDefault="00A44269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28.2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Term 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0F3BBDBD" w14:textId="1878507E" w:rsidR="00AD66B8" w:rsidRDefault="00AD66B8" w:rsidP="00AD66B8">
      <w:pPr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29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0D115A9A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ReadStatement</w:t>
      </w:r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723EC766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ReturnStatement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2AFB6A13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AssignmentStatement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0C6C12B9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32: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RepeatStatement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r w:rsidR="00C0439B">
        <w:rPr>
          <w:b/>
          <w:bCs/>
          <w:sz w:val="24"/>
          <w:szCs w:val="24"/>
        </w:rPr>
        <w:t xml:space="preserve">StatmentsForIf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r w:rsidR="00C0439B">
        <w:rPr>
          <w:b/>
          <w:bCs/>
          <w:sz w:val="24"/>
          <w:szCs w:val="24"/>
        </w:rPr>
        <w:t>ConditionStatement</w:t>
      </w:r>
    </w:p>
    <w:p w14:paraId="2D1FB260" w14:textId="1B230D61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33: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="00AA5A2F">
        <w:rPr>
          <w:b/>
          <w:bCs/>
          <w:sz w:val="24"/>
          <w:szCs w:val="24"/>
        </w:rPr>
        <w:t xml:space="preserve">DataType ManyIdentifiersDecl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14ADEB41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t>34: ManyIdentifiersDecl → ManyIdentifiersDecl “,” identifier AssignmentInDecl | identifier AssignmentInDecl</w:t>
      </w:r>
    </w:p>
    <w:p w14:paraId="2EF0D9A1" w14:textId="77777777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lastRenderedPageBreak/>
        <w:t>34.1: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ManyIdentifiersDecl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>
        <w:rPr>
          <w:b/>
          <w:bCs/>
          <w:sz w:val="24"/>
          <w:szCs w:val="24"/>
        </w:rPr>
        <w:t>AssignmentInDecl ManyIdentifiersDecl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0664C776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34.2: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ManyIdentifiersDecl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>
        <w:rPr>
          <w:b/>
          <w:bCs/>
          <w:sz w:val="24"/>
          <w:szCs w:val="24"/>
        </w:rPr>
        <w:t>AssignmentInDecl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ManyIdentifiersDecl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485D647D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35: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AssignmentInDecl </w:t>
      </w:r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56031DCD" w:rsidR="00A52AFB" w:rsidRPr="00A52AFB" w:rsidRDefault="00A52AFB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35:</w:t>
      </w:r>
      <w:r w:rsidRPr="00AA5A2F">
        <w:rPr>
          <w:b/>
          <w:bCs/>
          <w:sz w:val="24"/>
          <w:szCs w:val="24"/>
        </w:rPr>
        <w:t xml:space="preserve"> </w:t>
      </w:r>
      <w:r w:rsidRPr="00A27FD5">
        <w:rPr>
          <w:b/>
          <w:bCs/>
          <w:sz w:val="24"/>
          <w:szCs w:val="24"/>
        </w:rPr>
        <w:t>MainFunction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DataType </w:t>
      </w:r>
      <w:r w:rsidR="00CF0F92">
        <w:rPr>
          <w:b/>
          <w:bCs/>
          <w:sz w:val="24"/>
          <w:szCs w:val="24"/>
        </w:rPr>
        <w:t xml:space="preserve"> </w:t>
      </w:r>
      <w:r w:rsidRPr="00A52AFB">
        <w:rPr>
          <w:b/>
          <w:bCs/>
          <w:color w:val="FF0000"/>
          <w:sz w:val="24"/>
          <w:szCs w:val="24"/>
        </w:rPr>
        <w:t>main</w:t>
      </w:r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FunctionBody</w:t>
      </w:r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6595F"/>
    <w:rsid w:val="00BB3752"/>
    <w:rsid w:val="00C0439B"/>
    <w:rsid w:val="00C06E00"/>
    <w:rsid w:val="00C24482"/>
    <w:rsid w:val="00C44E35"/>
    <w:rsid w:val="00CE60CC"/>
    <w:rsid w:val="00CF0F92"/>
    <w:rsid w:val="00D2499A"/>
    <w:rsid w:val="00D64D74"/>
    <w:rsid w:val="00DB1B1F"/>
    <w:rsid w:val="00DC21DF"/>
    <w:rsid w:val="00DD29F7"/>
    <w:rsid w:val="00E030C1"/>
    <w:rsid w:val="00E62759"/>
    <w:rsid w:val="00EE4613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21</cp:revision>
  <dcterms:created xsi:type="dcterms:W3CDTF">2020-12-31T02:25:00Z</dcterms:created>
  <dcterms:modified xsi:type="dcterms:W3CDTF">2021-01-05T15:03:00Z</dcterms:modified>
</cp:coreProperties>
</file>