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FEE1B" w14:textId="1EAA44F7" w:rsidR="001F46F4" w:rsidRPr="00CD1F02" w:rsidRDefault="00AA54A4" w:rsidP="001F46F4">
      <w:pPr>
        <w:widowControl w:val="0"/>
        <w:suppressAutoHyphens/>
        <w:spacing w:after="120"/>
        <w:jc w:val="center"/>
        <w:rPr>
          <w:rFonts w:ascii="Calibri" w:eastAsia="Times New Roman" w:hAnsi="Calibri"/>
          <w:b/>
          <w:sz w:val="28"/>
          <w:szCs w:val="28"/>
          <w:u w:val="single"/>
          <w:lang w:eastAsia="en-ZA"/>
        </w:rPr>
      </w:pPr>
      <w:r w:rsidRPr="00CD1F02">
        <w:rPr>
          <w:rFonts w:ascii="Calibri" w:eastAsia="Times New Roman" w:hAnsi="Calibri"/>
          <w:b/>
          <w:sz w:val="28"/>
          <w:szCs w:val="28"/>
          <w:u w:val="single"/>
          <w:lang w:eastAsia="en-ZA"/>
        </w:rPr>
        <w:t>SERVICES AGREEMENT</w:t>
      </w:r>
    </w:p>
    <w:p w14:paraId="218E4998" w14:textId="77777777" w:rsidR="001F46F4" w:rsidRPr="006C0D0D" w:rsidRDefault="001F46F4" w:rsidP="001F46F4">
      <w:pPr>
        <w:widowControl w:val="0"/>
        <w:suppressAutoHyphens/>
        <w:spacing w:after="120"/>
        <w:rPr>
          <w:rFonts w:ascii="Calibri" w:eastAsia="Times New Roman" w:hAnsi="Calibri"/>
          <w:b/>
          <w:sz w:val="26"/>
          <w:szCs w:val="28"/>
          <w:lang w:eastAsia="en-ZA"/>
        </w:rPr>
      </w:pPr>
    </w:p>
    <w:p w14:paraId="6AAA0024" w14:textId="77777777" w:rsidR="001F46F4" w:rsidRPr="006C0D0D" w:rsidRDefault="001F46F4" w:rsidP="004C4E0C">
      <w:pPr>
        <w:widowControl w:val="0"/>
        <w:suppressAutoHyphens/>
        <w:spacing w:after="120" w:line="360" w:lineRule="auto"/>
        <w:rPr>
          <w:rFonts w:ascii="Calibri" w:eastAsia="Times New Roman" w:hAnsi="Calibri"/>
          <w:sz w:val="22"/>
          <w:szCs w:val="22"/>
          <w:lang w:eastAsia="en-ZA"/>
        </w:rPr>
      </w:pPr>
      <w:r w:rsidRPr="006C0D0D">
        <w:rPr>
          <w:rFonts w:ascii="Calibri" w:eastAsia="Times New Roman" w:hAnsi="Calibri"/>
          <w:sz w:val="22"/>
          <w:szCs w:val="22"/>
          <w:lang w:eastAsia="en-ZA"/>
        </w:rPr>
        <w:t>Made and entered into by and between:</w:t>
      </w:r>
    </w:p>
    <w:p w14:paraId="16D46090" w14:textId="50BE1DD4" w:rsidR="001F46F4" w:rsidRDefault="005E685A" w:rsidP="004C4E0C">
      <w:pPr>
        <w:widowControl w:val="0"/>
        <w:suppressAutoHyphens/>
        <w:spacing w:after="240" w:line="276" w:lineRule="auto"/>
        <w:rPr>
          <w:rFonts w:ascii="Calibri" w:eastAsia="Times New Roman" w:hAnsi="Calibri"/>
          <w:sz w:val="22"/>
          <w:szCs w:val="22"/>
          <w:lang w:eastAsia="en-ZA"/>
        </w:rPr>
      </w:pPr>
      <w:r w:rsidRPr="005E685A">
        <w:rPr>
          <w:rFonts w:ascii="Calibri" w:eastAsia="Times New Roman" w:hAnsi="Calibri"/>
          <w:b/>
          <w:sz w:val="24"/>
          <w:szCs w:val="24"/>
          <w:lang w:eastAsia="en-ZA"/>
        </w:rPr>
        <w:t>TRANSACT24 LIMITED</w:t>
      </w:r>
      <w:r w:rsidR="001F46F4" w:rsidRPr="006C0D0D">
        <w:rPr>
          <w:rFonts w:ascii="Calibri" w:eastAsia="Times New Roman" w:hAnsi="Calibri"/>
          <w:sz w:val="22"/>
          <w:szCs w:val="22"/>
          <w:lang w:eastAsia="en-ZA"/>
        </w:rPr>
        <w:t>,</w:t>
      </w:r>
      <w:r w:rsidR="001F46F4" w:rsidRPr="006C0D0D">
        <w:rPr>
          <w:rFonts w:ascii="Calibri" w:eastAsia="Times New Roman" w:hAnsi="Calibri"/>
          <w:sz w:val="24"/>
          <w:szCs w:val="24"/>
          <w:lang w:eastAsia="en-ZA"/>
        </w:rPr>
        <w:t xml:space="preserve"> </w:t>
      </w:r>
      <w:r w:rsidR="001F46F4" w:rsidRPr="006C0D0D">
        <w:rPr>
          <w:rFonts w:ascii="Calibri" w:eastAsia="Times New Roman" w:hAnsi="Calibri"/>
          <w:bCs/>
          <w:sz w:val="22"/>
          <w:szCs w:val="22"/>
          <w:lang w:eastAsia="en-ZA"/>
        </w:rPr>
        <w:t xml:space="preserve">a company </w:t>
      </w:r>
      <w:r w:rsidR="00BF7778">
        <w:rPr>
          <w:rFonts w:ascii="Calibri" w:eastAsia="Times New Roman" w:hAnsi="Calibri"/>
          <w:bCs/>
          <w:sz w:val="22"/>
          <w:szCs w:val="22"/>
          <w:lang w:eastAsia="en-ZA"/>
        </w:rPr>
        <w:t>duly</w:t>
      </w:r>
      <w:r w:rsidR="00B665B7" w:rsidRPr="006C0D0D">
        <w:rPr>
          <w:rFonts w:ascii="Calibri" w:eastAsia="Times New Roman" w:hAnsi="Calibri"/>
          <w:bCs/>
          <w:sz w:val="22"/>
          <w:szCs w:val="22"/>
          <w:lang w:eastAsia="en-ZA"/>
        </w:rPr>
        <w:t xml:space="preserve"> </w:t>
      </w:r>
      <w:r w:rsidR="001F46F4" w:rsidRPr="006C0D0D">
        <w:rPr>
          <w:rFonts w:ascii="Calibri" w:eastAsia="Times New Roman" w:hAnsi="Calibri"/>
          <w:bCs/>
          <w:sz w:val="22"/>
          <w:szCs w:val="22"/>
          <w:lang w:eastAsia="en-ZA"/>
        </w:rPr>
        <w:t xml:space="preserve">incorporated under the </w:t>
      </w:r>
      <w:bookmarkStart w:id="0" w:name="_Hlk524271387"/>
      <w:r w:rsidR="001F46F4" w:rsidRPr="006C0D0D">
        <w:rPr>
          <w:rFonts w:ascii="Calibri" w:eastAsia="Times New Roman" w:hAnsi="Calibri"/>
          <w:bCs/>
          <w:sz w:val="22"/>
          <w:szCs w:val="22"/>
          <w:lang w:eastAsia="en-ZA"/>
        </w:rPr>
        <w:t xml:space="preserve">laws of </w:t>
      </w:r>
      <w:bookmarkEnd w:id="0"/>
      <w:r w:rsidR="0070362A">
        <w:rPr>
          <w:rFonts w:ascii="Calibri" w:eastAsia="Times New Roman" w:hAnsi="Calibri"/>
          <w:bCs/>
          <w:sz w:val="22"/>
          <w:szCs w:val="22"/>
          <w:lang w:eastAsia="en-ZA"/>
        </w:rPr>
        <w:t>Hong Kong</w:t>
      </w:r>
      <w:r w:rsidR="001F46F4" w:rsidRPr="006C0D0D">
        <w:rPr>
          <w:rFonts w:ascii="Calibri" w:eastAsia="Times New Roman" w:hAnsi="Calibri"/>
          <w:sz w:val="22"/>
          <w:szCs w:val="22"/>
          <w:lang w:eastAsia="en-ZA"/>
        </w:rPr>
        <w:t xml:space="preserve">, with its </w:t>
      </w:r>
      <w:r>
        <w:rPr>
          <w:rFonts w:ascii="Calibri" w:eastAsia="Calibri" w:hAnsi="Calibri"/>
          <w:sz w:val="22"/>
          <w:szCs w:val="22"/>
        </w:rPr>
        <w:t>physical</w:t>
      </w:r>
      <w:r w:rsidR="00536B1F" w:rsidRPr="006C0D0D">
        <w:rPr>
          <w:rFonts w:ascii="Calibri" w:eastAsia="Calibri" w:hAnsi="Calibri"/>
          <w:sz w:val="22"/>
          <w:szCs w:val="22"/>
        </w:rPr>
        <w:t xml:space="preserve"> </w:t>
      </w:r>
      <w:r w:rsidR="0010285E">
        <w:rPr>
          <w:rFonts w:ascii="Calibri" w:eastAsia="Calibri" w:hAnsi="Calibri"/>
          <w:sz w:val="22"/>
          <w:szCs w:val="22"/>
        </w:rPr>
        <w:t xml:space="preserve">address </w:t>
      </w:r>
      <w:r w:rsidR="00536B1F" w:rsidRPr="006C0D0D">
        <w:rPr>
          <w:rFonts w:ascii="Calibri" w:eastAsia="Calibri" w:hAnsi="Calibri"/>
          <w:sz w:val="22"/>
          <w:szCs w:val="22"/>
        </w:rPr>
        <w:t xml:space="preserve">at </w:t>
      </w:r>
      <w:r w:rsidRPr="005E685A">
        <w:rPr>
          <w:rFonts w:ascii="Calibri" w:eastAsia="Calibri" w:hAnsi="Calibri"/>
          <w:sz w:val="22"/>
          <w:szCs w:val="22"/>
        </w:rPr>
        <w:t>Unit 2801, 28/F, Wun Chung House, 213 Queen’s Road East, Wan Chai, Hong Kong;</w:t>
      </w:r>
      <w:r w:rsidR="00536B1F" w:rsidRPr="006C0D0D">
        <w:rPr>
          <w:rFonts w:ascii="Calibri" w:eastAsia="Calibri" w:hAnsi="Calibri"/>
          <w:sz w:val="22"/>
          <w:szCs w:val="22"/>
        </w:rPr>
        <w:t xml:space="preserve"> </w:t>
      </w:r>
      <w:r w:rsidR="000214C4" w:rsidRPr="006C0D0D">
        <w:rPr>
          <w:rFonts w:ascii="Calibri" w:eastAsia="Times New Roman" w:hAnsi="Calibri"/>
          <w:sz w:val="22"/>
          <w:szCs w:val="22"/>
          <w:lang w:eastAsia="en-ZA"/>
        </w:rPr>
        <w:t>(h</w:t>
      </w:r>
      <w:r w:rsidR="001F46F4" w:rsidRPr="006C0D0D">
        <w:rPr>
          <w:rFonts w:ascii="Calibri" w:eastAsia="Times New Roman" w:hAnsi="Calibri"/>
          <w:sz w:val="22"/>
          <w:szCs w:val="22"/>
          <w:lang w:eastAsia="en-ZA"/>
        </w:rPr>
        <w:t>ereinafter referred to as “</w:t>
      </w:r>
      <w:r w:rsidR="00536B1F" w:rsidRPr="006C0D0D">
        <w:rPr>
          <w:rFonts w:ascii="Calibri" w:eastAsia="Times New Roman" w:hAnsi="Calibri"/>
          <w:b/>
          <w:sz w:val="22"/>
          <w:szCs w:val="22"/>
          <w:lang w:eastAsia="en-ZA"/>
        </w:rPr>
        <w:t>COMPANY</w:t>
      </w:r>
      <w:r w:rsidR="001F46F4" w:rsidRPr="006C0D0D">
        <w:rPr>
          <w:rFonts w:ascii="Calibri" w:eastAsia="Times New Roman" w:hAnsi="Calibri"/>
          <w:sz w:val="22"/>
          <w:szCs w:val="22"/>
          <w:lang w:eastAsia="en-ZA"/>
        </w:rPr>
        <w:t>”);</w:t>
      </w:r>
    </w:p>
    <w:p w14:paraId="6C8934F9" w14:textId="77777777" w:rsidR="001F46F4" w:rsidRPr="006C0D0D" w:rsidRDefault="001F46F4" w:rsidP="004C4E0C">
      <w:pPr>
        <w:widowControl w:val="0"/>
        <w:suppressAutoHyphens/>
        <w:spacing w:after="240" w:line="360" w:lineRule="auto"/>
        <w:rPr>
          <w:rFonts w:ascii="Calibri" w:eastAsia="Times New Roman" w:hAnsi="Calibri"/>
          <w:b/>
          <w:sz w:val="22"/>
          <w:szCs w:val="22"/>
          <w:lang w:eastAsia="en-ZA"/>
        </w:rPr>
      </w:pPr>
      <w:r w:rsidRPr="006C0D0D">
        <w:rPr>
          <w:rFonts w:ascii="Calibri" w:eastAsia="Times New Roman" w:hAnsi="Calibri"/>
          <w:sz w:val="22"/>
          <w:szCs w:val="22"/>
          <w:lang w:eastAsia="en-ZA"/>
        </w:rPr>
        <w:t>and</w:t>
      </w:r>
    </w:p>
    <w:p w14:paraId="66C22B4B" w14:textId="3759838E" w:rsidR="001F46F4" w:rsidRPr="006C0D0D" w:rsidRDefault="005E685A" w:rsidP="004C4E0C">
      <w:pPr>
        <w:widowControl w:val="0"/>
        <w:suppressAutoHyphens/>
        <w:spacing w:line="276" w:lineRule="auto"/>
        <w:rPr>
          <w:rFonts w:ascii="Calibri" w:eastAsia="Times New Roman" w:hAnsi="Calibri"/>
          <w:sz w:val="22"/>
          <w:szCs w:val="22"/>
          <w:lang w:eastAsia="en-ZA"/>
        </w:rPr>
      </w:pPr>
      <w:r w:rsidRPr="005E685A">
        <w:rPr>
          <w:rFonts w:ascii="Calibri" w:eastAsia="Times New Roman" w:hAnsi="Calibri"/>
          <w:b/>
          <w:sz w:val="24"/>
          <w:szCs w:val="24"/>
          <w:lang w:eastAsia="en-ZA"/>
        </w:rPr>
        <w:t>AHMED KORIM KANDIL</w:t>
      </w:r>
      <w:r w:rsidR="000214C4" w:rsidRPr="006C0D0D">
        <w:rPr>
          <w:rFonts w:ascii="Calibri" w:eastAsia="Times New Roman" w:hAnsi="Calibri"/>
          <w:sz w:val="22"/>
          <w:szCs w:val="22"/>
          <w:lang w:eastAsia="en-ZA"/>
        </w:rPr>
        <w:t xml:space="preserve">, </w:t>
      </w:r>
      <w:r w:rsidR="0010285E">
        <w:rPr>
          <w:rFonts w:ascii="Calibri" w:eastAsia="Times New Roman" w:hAnsi="Calibri"/>
          <w:sz w:val="22"/>
          <w:szCs w:val="22"/>
          <w:lang w:eastAsia="en-ZA"/>
        </w:rPr>
        <w:t xml:space="preserve">a natural </w:t>
      </w:r>
      <w:r w:rsidR="003D7D67" w:rsidRPr="003D7D67">
        <w:rPr>
          <w:rFonts w:ascii="Calibri" w:eastAsia="Times New Roman" w:hAnsi="Calibri"/>
          <w:sz w:val="22"/>
          <w:szCs w:val="22"/>
          <w:lang w:eastAsia="en-ZA"/>
        </w:rPr>
        <w:t xml:space="preserve">person (Egypt National Identity Number: </w:t>
      </w:r>
      <w:r w:rsidR="009428B9">
        <w:rPr>
          <w:rFonts w:ascii="Calibri" w:eastAsia="Times New Roman" w:hAnsi="Calibri"/>
          <w:sz w:val="22"/>
          <w:szCs w:val="22"/>
          <w:lang w:eastAsia="en-ZA"/>
        </w:rPr>
        <w:t>29602270100332</w:t>
      </w:r>
      <w:r w:rsidR="003D7D67">
        <w:rPr>
          <w:rStyle w:val="CommentReference"/>
        </w:rPr>
        <w:commentReference w:id="1"/>
      </w:r>
      <w:r w:rsidR="003D7D67" w:rsidRPr="003D7D67">
        <w:rPr>
          <w:rFonts w:ascii="Calibri" w:eastAsia="Times New Roman" w:hAnsi="Calibri"/>
          <w:sz w:val="22"/>
          <w:szCs w:val="22"/>
          <w:lang w:eastAsia="en-ZA"/>
        </w:rPr>
        <w:t xml:space="preserve">), with his physical address at </w:t>
      </w:r>
      <w:r w:rsidR="009428B9">
        <w:rPr>
          <w:rFonts w:ascii="Calibri" w:eastAsia="Times New Roman" w:hAnsi="Calibri"/>
          <w:sz w:val="22"/>
          <w:szCs w:val="22"/>
          <w:lang w:eastAsia="en-ZA"/>
        </w:rPr>
        <w:t>32</w:t>
      </w:r>
      <w:r w:rsidR="009428B9" w:rsidRPr="009428B9">
        <w:rPr>
          <w:rFonts w:ascii="Calibri" w:eastAsia="Times New Roman" w:hAnsi="Calibri"/>
          <w:sz w:val="22"/>
          <w:szCs w:val="22"/>
          <w:vertAlign w:val="superscript"/>
          <w:lang w:eastAsia="en-ZA"/>
        </w:rPr>
        <w:t>nd</w:t>
      </w:r>
      <w:r w:rsidR="009428B9">
        <w:rPr>
          <w:rFonts w:ascii="Calibri" w:eastAsia="Times New Roman" w:hAnsi="Calibri"/>
          <w:sz w:val="22"/>
          <w:szCs w:val="22"/>
          <w:lang w:eastAsia="en-ZA"/>
        </w:rPr>
        <w:t xml:space="preserve"> Rashad </w:t>
      </w:r>
      <w:proofErr w:type="spellStart"/>
      <w:r w:rsidR="009428B9">
        <w:rPr>
          <w:rFonts w:ascii="Calibri" w:eastAsia="Times New Roman" w:hAnsi="Calibri"/>
          <w:sz w:val="22"/>
          <w:szCs w:val="22"/>
          <w:lang w:eastAsia="en-ZA"/>
        </w:rPr>
        <w:t>Keshk</w:t>
      </w:r>
      <w:proofErr w:type="spellEnd"/>
      <w:r w:rsidR="009428B9">
        <w:rPr>
          <w:rFonts w:ascii="Calibri" w:eastAsia="Times New Roman" w:hAnsi="Calibri"/>
          <w:sz w:val="22"/>
          <w:szCs w:val="22"/>
          <w:lang w:eastAsia="en-ZA"/>
        </w:rPr>
        <w:t xml:space="preserve"> </w:t>
      </w:r>
      <w:proofErr w:type="spellStart"/>
      <w:r w:rsidR="009428B9">
        <w:rPr>
          <w:rFonts w:ascii="Calibri" w:eastAsia="Times New Roman" w:hAnsi="Calibri"/>
          <w:sz w:val="22"/>
          <w:szCs w:val="22"/>
          <w:lang w:eastAsia="en-ZA"/>
        </w:rPr>
        <w:t>st</w:t>
      </w:r>
      <w:proofErr w:type="spellEnd"/>
      <w:r w:rsidR="009428B9">
        <w:rPr>
          <w:rFonts w:ascii="Calibri" w:eastAsia="Times New Roman" w:hAnsi="Calibri"/>
          <w:sz w:val="22"/>
          <w:szCs w:val="22"/>
          <w:lang w:eastAsia="en-ZA"/>
        </w:rPr>
        <w:t xml:space="preserve">, </w:t>
      </w:r>
      <w:proofErr w:type="spellStart"/>
      <w:r w:rsidR="009428B9">
        <w:rPr>
          <w:rFonts w:ascii="Calibri" w:eastAsia="Times New Roman" w:hAnsi="Calibri"/>
          <w:sz w:val="22"/>
          <w:szCs w:val="22"/>
          <w:lang w:eastAsia="en-ZA"/>
        </w:rPr>
        <w:t>Ezbet</w:t>
      </w:r>
      <w:proofErr w:type="spellEnd"/>
      <w:r w:rsidR="009428B9">
        <w:rPr>
          <w:rFonts w:ascii="Calibri" w:eastAsia="Times New Roman" w:hAnsi="Calibri"/>
          <w:sz w:val="22"/>
          <w:szCs w:val="22"/>
          <w:lang w:eastAsia="en-ZA"/>
        </w:rPr>
        <w:t xml:space="preserve"> Al-</w:t>
      </w:r>
      <w:proofErr w:type="spellStart"/>
      <w:r w:rsidR="009428B9">
        <w:rPr>
          <w:rFonts w:ascii="Calibri" w:eastAsia="Times New Roman" w:hAnsi="Calibri"/>
          <w:sz w:val="22"/>
          <w:szCs w:val="22"/>
          <w:lang w:eastAsia="en-ZA"/>
        </w:rPr>
        <w:t>Nakhl</w:t>
      </w:r>
      <w:proofErr w:type="spellEnd"/>
      <w:r w:rsidR="009428B9">
        <w:rPr>
          <w:rFonts w:ascii="Calibri" w:eastAsia="Times New Roman" w:hAnsi="Calibri"/>
          <w:sz w:val="22"/>
          <w:szCs w:val="22"/>
          <w:lang w:eastAsia="en-ZA"/>
        </w:rPr>
        <w:t xml:space="preserve">, Cairo – </w:t>
      </w:r>
      <w:proofErr w:type="gramStart"/>
      <w:r w:rsidR="009428B9">
        <w:rPr>
          <w:rFonts w:ascii="Calibri" w:eastAsia="Times New Roman" w:hAnsi="Calibri"/>
          <w:sz w:val="22"/>
          <w:szCs w:val="22"/>
          <w:lang w:eastAsia="en-ZA"/>
        </w:rPr>
        <w:t xml:space="preserve">Egypt </w:t>
      </w:r>
      <w:r w:rsidR="007F10A2">
        <w:rPr>
          <w:rFonts w:ascii="Calibri" w:eastAsia="Times New Roman" w:hAnsi="Calibri"/>
          <w:sz w:val="22"/>
          <w:szCs w:val="22"/>
          <w:lang w:eastAsia="en-ZA"/>
        </w:rPr>
        <w:t>;</w:t>
      </w:r>
      <w:proofErr w:type="gramEnd"/>
      <w:r w:rsidR="009C1DFE">
        <w:rPr>
          <w:rFonts w:ascii="Calibri" w:eastAsia="Times New Roman" w:hAnsi="Calibri"/>
          <w:sz w:val="22"/>
          <w:szCs w:val="22"/>
          <w:lang w:eastAsia="en-ZA"/>
        </w:rPr>
        <w:t xml:space="preserve"> </w:t>
      </w:r>
      <w:r w:rsidR="000214C4" w:rsidRPr="006C0D0D">
        <w:rPr>
          <w:rFonts w:ascii="Calibri" w:eastAsia="Times New Roman" w:hAnsi="Calibri"/>
          <w:sz w:val="22"/>
          <w:szCs w:val="22"/>
          <w:lang w:eastAsia="en-ZA"/>
        </w:rPr>
        <w:t>(h</w:t>
      </w:r>
      <w:r w:rsidR="001F46F4" w:rsidRPr="006C0D0D">
        <w:rPr>
          <w:rFonts w:ascii="Calibri" w:eastAsia="Times New Roman" w:hAnsi="Calibri"/>
          <w:sz w:val="22"/>
          <w:szCs w:val="22"/>
          <w:lang w:eastAsia="en-ZA"/>
        </w:rPr>
        <w:t>ereinafter referred to as “</w:t>
      </w:r>
      <w:r>
        <w:rPr>
          <w:rFonts w:ascii="Calibri" w:eastAsia="Times New Roman" w:hAnsi="Calibri"/>
          <w:b/>
          <w:sz w:val="22"/>
          <w:szCs w:val="22"/>
          <w:lang w:eastAsia="en-ZA"/>
        </w:rPr>
        <w:t>KANDIL</w:t>
      </w:r>
      <w:r w:rsidR="001F46F4" w:rsidRPr="006C0D0D">
        <w:rPr>
          <w:rFonts w:ascii="Calibri" w:eastAsia="Times New Roman" w:hAnsi="Calibri"/>
          <w:sz w:val="22"/>
          <w:szCs w:val="22"/>
          <w:lang w:eastAsia="en-ZA"/>
        </w:rPr>
        <w:t>”).</w:t>
      </w:r>
    </w:p>
    <w:p w14:paraId="7031270F" w14:textId="28B45992" w:rsidR="00536B1F" w:rsidRPr="006C0D0D" w:rsidRDefault="00536B1F" w:rsidP="004C4E0C">
      <w:pPr>
        <w:widowControl w:val="0"/>
        <w:suppressAutoHyphens/>
        <w:spacing w:line="276" w:lineRule="auto"/>
        <w:rPr>
          <w:rFonts w:ascii="Calibri" w:eastAsia="Times New Roman" w:hAnsi="Calibri"/>
          <w:sz w:val="22"/>
          <w:szCs w:val="22"/>
          <w:lang w:eastAsia="en-ZA"/>
        </w:rPr>
      </w:pPr>
    </w:p>
    <w:p w14:paraId="29DCF7E7" w14:textId="03F81647" w:rsidR="00536B1F" w:rsidRPr="006C0D0D" w:rsidRDefault="00EE2227" w:rsidP="004C4E0C">
      <w:pPr>
        <w:widowControl w:val="0"/>
        <w:suppressAutoHyphens/>
        <w:spacing w:line="276" w:lineRule="auto"/>
        <w:rPr>
          <w:rFonts w:ascii="Calibri" w:eastAsia="Times New Roman" w:hAnsi="Calibri"/>
          <w:b/>
          <w:sz w:val="24"/>
          <w:szCs w:val="24"/>
          <w:lang w:eastAsia="en-ZA"/>
        </w:rPr>
      </w:pPr>
      <w:r w:rsidRPr="006C0D0D">
        <w:rPr>
          <w:rFonts w:ascii="Calibri" w:eastAsia="Times New Roman" w:hAnsi="Calibri"/>
          <w:sz w:val="22"/>
          <w:szCs w:val="22"/>
          <w:lang w:eastAsia="en-ZA"/>
        </w:rPr>
        <w:t xml:space="preserve">COMPANY and </w:t>
      </w:r>
      <w:r w:rsidR="005E685A">
        <w:rPr>
          <w:rFonts w:ascii="Calibri" w:eastAsia="Times New Roman" w:hAnsi="Calibri"/>
          <w:sz w:val="22"/>
          <w:szCs w:val="22"/>
          <w:lang w:eastAsia="en-ZA"/>
        </w:rPr>
        <w:t>KANDIL</w:t>
      </w:r>
      <w:r w:rsidR="00536B1F" w:rsidRPr="006C0D0D">
        <w:rPr>
          <w:rFonts w:ascii="Calibri" w:eastAsia="Times New Roman" w:hAnsi="Calibri"/>
          <w:sz w:val="22"/>
          <w:szCs w:val="22"/>
          <w:lang w:eastAsia="en-ZA"/>
        </w:rPr>
        <w:t xml:space="preserve"> are hereinafter individually referred to as “</w:t>
      </w:r>
      <w:r w:rsidR="00536B1F" w:rsidRPr="006C0D0D">
        <w:rPr>
          <w:rFonts w:ascii="Calibri" w:eastAsia="Times New Roman" w:hAnsi="Calibri"/>
          <w:b/>
          <w:sz w:val="22"/>
          <w:szCs w:val="22"/>
          <w:lang w:eastAsia="en-ZA"/>
        </w:rPr>
        <w:t>Party</w:t>
      </w:r>
      <w:r w:rsidR="00536B1F" w:rsidRPr="006C0D0D">
        <w:rPr>
          <w:rFonts w:ascii="Calibri" w:eastAsia="Times New Roman" w:hAnsi="Calibri"/>
          <w:sz w:val="22"/>
          <w:szCs w:val="22"/>
          <w:lang w:eastAsia="en-ZA"/>
        </w:rPr>
        <w:t>” and collectively as “</w:t>
      </w:r>
      <w:r w:rsidR="00536B1F" w:rsidRPr="006C0D0D">
        <w:rPr>
          <w:rFonts w:ascii="Calibri" w:eastAsia="Times New Roman" w:hAnsi="Calibri"/>
          <w:b/>
          <w:sz w:val="22"/>
          <w:szCs w:val="22"/>
          <w:lang w:eastAsia="en-ZA"/>
        </w:rPr>
        <w:t>Parties</w:t>
      </w:r>
      <w:r w:rsidR="00625A42" w:rsidRPr="006C0D0D">
        <w:rPr>
          <w:rFonts w:ascii="Calibri" w:eastAsia="Times New Roman" w:hAnsi="Calibri"/>
          <w:sz w:val="22"/>
          <w:szCs w:val="22"/>
          <w:lang w:eastAsia="en-ZA"/>
        </w:rPr>
        <w:t>”.</w:t>
      </w:r>
    </w:p>
    <w:p w14:paraId="33C0C2F4" w14:textId="183AEA21" w:rsidR="001F46F4" w:rsidRPr="006C0D0D" w:rsidRDefault="001F46F4" w:rsidP="004C4E0C">
      <w:pPr>
        <w:spacing w:line="360" w:lineRule="auto"/>
        <w:rPr>
          <w:rFonts w:asciiTheme="minorHAnsi" w:hAnsiTheme="minorHAnsi"/>
          <w:b/>
        </w:rPr>
      </w:pPr>
    </w:p>
    <w:p w14:paraId="7F0B2F40" w14:textId="09499781" w:rsidR="001F46F4" w:rsidRPr="006C0D0D" w:rsidRDefault="003618CA" w:rsidP="004C4E0C">
      <w:pPr>
        <w:spacing w:line="360" w:lineRule="auto"/>
        <w:rPr>
          <w:rFonts w:asciiTheme="minorHAnsi" w:hAnsiTheme="minorHAnsi"/>
          <w:b/>
          <w:sz w:val="22"/>
          <w:szCs w:val="22"/>
        </w:rPr>
      </w:pPr>
      <w:r w:rsidRPr="006C0D0D">
        <w:rPr>
          <w:rFonts w:asciiTheme="minorHAnsi" w:hAnsiTheme="minorHAnsi"/>
          <w:b/>
          <w:sz w:val="22"/>
          <w:szCs w:val="22"/>
        </w:rPr>
        <w:t>PREAMBLE</w:t>
      </w:r>
    </w:p>
    <w:p w14:paraId="6843CCAF" w14:textId="5B4A91D5" w:rsidR="00C426E4" w:rsidRPr="00B47D6E" w:rsidRDefault="00410F0C" w:rsidP="004C4E0C">
      <w:pPr>
        <w:pStyle w:val="ListParagraph"/>
        <w:numPr>
          <w:ilvl w:val="0"/>
          <w:numId w:val="1"/>
        </w:numPr>
        <w:autoSpaceDE/>
        <w:autoSpaceDN/>
        <w:adjustRightInd/>
        <w:spacing w:after="240" w:line="276" w:lineRule="auto"/>
        <w:contextualSpacing w:val="0"/>
        <w:rPr>
          <w:rFonts w:ascii="Calibri" w:eastAsia="Calibri" w:hAnsi="Calibri" w:cs="Calibri"/>
          <w:sz w:val="22"/>
          <w:szCs w:val="22"/>
        </w:rPr>
      </w:pPr>
      <w:bookmarkStart w:id="2" w:name="_DV_M35"/>
      <w:bookmarkStart w:id="3" w:name="_uxlg5e1i7v1e" w:colFirst="0" w:colLast="0"/>
      <w:bookmarkEnd w:id="2"/>
      <w:bookmarkEnd w:id="3"/>
      <w:r w:rsidRPr="006C0D0D">
        <w:rPr>
          <w:rFonts w:ascii="Calibri" w:eastAsia="Calibri" w:hAnsi="Calibri" w:cs="Calibri"/>
          <w:b/>
          <w:sz w:val="22"/>
          <w:szCs w:val="22"/>
        </w:rPr>
        <w:t>WHEREAS</w:t>
      </w:r>
      <w:r w:rsidRPr="006C0D0D">
        <w:rPr>
          <w:rFonts w:ascii="Calibri" w:eastAsia="Calibri" w:hAnsi="Calibri" w:cs="Calibri"/>
          <w:sz w:val="22"/>
          <w:szCs w:val="22"/>
        </w:rPr>
        <w:t xml:space="preserve">, COMPANY is desirous to </w:t>
      </w:r>
      <w:r w:rsidR="00C13826" w:rsidRPr="006C0D0D">
        <w:rPr>
          <w:rFonts w:ascii="Calibri" w:eastAsia="Calibri" w:hAnsi="Calibri" w:cs="Calibri"/>
          <w:sz w:val="22"/>
          <w:szCs w:val="22"/>
        </w:rPr>
        <w:t xml:space="preserve">obtain </w:t>
      </w:r>
      <w:r w:rsidR="00B47D6E">
        <w:rPr>
          <w:rFonts w:ascii="Calibri" w:eastAsia="Calibri" w:hAnsi="Calibri" w:cs="Calibri"/>
          <w:sz w:val="22"/>
          <w:szCs w:val="22"/>
        </w:rPr>
        <w:t xml:space="preserve">certain </w:t>
      </w:r>
      <w:commentRangeStart w:id="4"/>
      <w:proofErr w:type="gramStart"/>
      <w:r w:rsidR="00C80277">
        <w:rPr>
          <w:rFonts w:ascii="Calibri" w:eastAsia="Calibri" w:hAnsi="Calibri" w:cs="Calibri"/>
          <w:sz w:val="22"/>
          <w:szCs w:val="22"/>
          <w:highlight w:val="cyan"/>
        </w:rPr>
        <w:t>F</w:t>
      </w:r>
      <w:r w:rsidR="009C1DFE" w:rsidRPr="009C1DFE">
        <w:rPr>
          <w:rFonts w:ascii="Calibri" w:eastAsia="Calibri" w:hAnsi="Calibri" w:cs="Calibri"/>
          <w:sz w:val="22"/>
          <w:szCs w:val="22"/>
          <w:highlight w:val="cyan"/>
        </w:rPr>
        <w:t>ront end</w:t>
      </w:r>
      <w:proofErr w:type="gramEnd"/>
      <w:r w:rsidR="00C80277">
        <w:rPr>
          <w:rFonts w:ascii="Calibri" w:eastAsia="Calibri" w:hAnsi="Calibri" w:cs="Calibri"/>
          <w:sz w:val="22"/>
          <w:szCs w:val="22"/>
          <w:highlight w:val="cyan"/>
        </w:rPr>
        <w:t xml:space="preserve"> </w:t>
      </w:r>
      <w:r w:rsidR="00AA54A4" w:rsidRPr="009C1DFE">
        <w:rPr>
          <w:rFonts w:ascii="Calibri" w:eastAsia="Calibri" w:hAnsi="Calibri" w:cs="Calibri"/>
          <w:sz w:val="22"/>
          <w:szCs w:val="22"/>
          <w:highlight w:val="cyan"/>
        </w:rPr>
        <w:t xml:space="preserve">development </w:t>
      </w:r>
      <w:r w:rsidR="00B47D6E" w:rsidRPr="009C1DFE">
        <w:rPr>
          <w:rFonts w:ascii="Calibri" w:eastAsia="Calibri" w:hAnsi="Calibri" w:cs="Calibri"/>
          <w:sz w:val="22"/>
          <w:szCs w:val="22"/>
          <w:highlight w:val="cyan"/>
        </w:rPr>
        <w:t>service</w:t>
      </w:r>
      <w:bookmarkStart w:id="5" w:name="_GoBack"/>
      <w:bookmarkEnd w:id="5"/>
      <w:r w:rsidR="00B47D6E" w:rsidRPr="009C1DFE">
        <w:rPr>
          <w:rFonts w:ascii="Calibri" w:eastAsia="Calibri" w:hAnsi="Calibri" w:cs="Calibri"/>
          <w:sz w:val="22"/>
          <w:szCs w:val="22"/>
          <w:highlight w:val="cyan"/>
        </w:rPr>
        <w:t>s</w:t>
      </w:r>
      <w:r w:rsidR="00B47D6E">
        <w:rPr>
          <w:rFonts w:ascii="Calibri" w:eastAsia="Calibri" w:hAnsi="Calibri" w:cs="Calibri"/>
          <w:sz w:val="22"/>
          <w:szCs w:val="22"/>
        </w:rPr>
        <w:t xml:space="preserve"> </w:t>
      </w:r>
      <w:commentRangeEnd w:id="4"/>
      <w:r w:rsidR="007F10A2">
        <w:rPr>
          <w:rStyle w:val="CommentReference"/>
        </w:rPr>
        <w:commentReference w:id="4"/>
      </w:r>
      <w:r w:rsidR="000659A4" w:rsidRPr="00B47D6E">
        <w:rPr>
          <w:rFonts w:ascii="Calibri" w:eastAsia="Calibri" w:hAnsi="Calibri" w:cs="Calibri"/>
          <w:sz w:val="22"/>
          <w:szCs w:val="22"/>
        </w:rPr>
        <w:t>from</w:t>
      </w:r>
      <w:r w:rsidR="00C13826" w:rsidRPr="00B47D6E">
        <w:rPr>
          <w:rFonts w:ascii="Calibri" w:eastAsia="Calibri" w:hAnsi="Calibri" w:cs="Calibri"/>
          <w:sz w:val="22"/>
          <w:szCs w:val="22"/>
        </w:rPr>
        <w:t xml:space="preserve"> </w:t>
      </w:r>
      <w:r w:rsidR="005E685A">
        <w:rPr>
          <w:rFonts w:ascii="Calibri" w:eastAsia="Calibri" w:hAnsi="Calibri" w:cs="Calibri"/>
          <w:sz w:val="22"/>
          <w:szCs w:val="22"/>
        </w:rPr>
        <w:t>KANDIL</w:t>
      </w:r>
      <w:r w:rsidR="00941B21" w:rsidRPr="00B47D6E">
        <w:rPr>
          <w:rFonts w:ascii="Calibri" w:eastAsia="Calibri" w:hAnsi="Calibri" w:cs="Calibri"/>
          <w:sz w:val="22"/>
          <w:szCs w:val="22"/>
        </w:rPr>
        <w:t>;</w:t>
      </w:r>
    </w:p>
    <w:p w14:paraId="13713DEC" w14:textId="1B7A131C" w:rsidR="003618CA" w:rsidRPr="006C0D0D" w:rsidRDefault="000659A4" w:rsidP="004C4E0C">
      <w:pPr>
        <w:pStyle w:val="ListParagraph"/>
        <w:numPr>
          <w:ilvl w:val="0"/>
          <w:numId w:val="1"/>
        </w:numPr>
        <w:autoSpaceDE/>
        <w:autoSpaceDN/>
        <w:adjustRightInd/>
        <w:spacing w:after="240" w:line="276" w:lineRule="auto"/>
        <w:contextualSpacing w:val="0"/>
        <w:rPr>
          <w:rFonts w:ascii="Calibri" w:eastAsia="Calibri" w:hAnsi="Calibri" w:cs="Calibri"/>
          <w:sz w:val="22"/>
          <w:szCs w:val="22"/>
        </w:rPr>
      </w:pPr>
      <w:r w:rsidRPr="006C0D0D">
        <w:rPr>
          <w:rFonts w:ascii="Calibri" w:eastAsia="Calibri" w:hAnsi="Calibri" w:cs="Calibri"/>
          <w:b/>
          <w:sz w:val="22"/>
          <w:szCs w:val="22"/>
        </w:rPr>
        <w:t xml:space="preserve">AND </w:t>
      </w:r>
      <w:r w:rsidR="001F46F4" w:rsidRPr="006C0D0D">
        <w:rPr>
          <w:rFonts w:ascii="Calibri" w:eastAsia="Calibri" w:hAnsi="Calibri" w:cs="Calibri"/>
          <w:b/>
          <w:sz w:val="22"/>
          <w:szCs w:val="22"/>
        </w:rPr>
        <w:t>WHERERAS</w:t>
      </w:r>
      <w:r w:rsidR="001F46F4" w:rsidRPr="006C0D0D">
        <w:rPr>
          <w:rFonts w:ascii="Calibri" w:eastAsia="Calibri" w:hAnsi="Calibri" w:cs="Calibri"/>
          <w:sz w:val="22"/>
          <w:szCs w:val="22"/>
        </w:rPr>
        <w:t xml:space="preserve">, </w:t>
      </w:r>
      <w:r w:rsidR="005E685A">
        <w:rPr>
          <w:rFonts w:ascii="Calibri" w:eastAsia="Calibri" w:hAnsi="Calibri" w:cs="Calibri"/>
          <w:sz w:val="22"/>
          <w:szCs w:val="22"/>
        </w:rPr>
        <w:t>KANDIL</w:t>
      </w:r>
      <w:r w:rsidR="00C13826" w:rsidRPr="006C0D0D">
        <w:rPr>
          <w:rFonts w:ascii="Calibri" w:eastAsia="Calibri" w:hAnsi="Calibri" w:cs="Calibri"/>
          <w:sz w:val="22"/>
          <w:szCs w:val="22"/>
        </w:rPr>
        <w:t xml:space="preserve"> is willing</w:t>
      </w:r>
      <w:r w:rsidR="002063E9" w:rsidRPr="006C0D0D">
        <w:rPr>
          <w:rFonts w:ascii="Calibri" w:eastAsia="Calibri" w:hAnsi="Calibri" w:cs="Calibri"/>
          <w:sz w:val="22"/>
          <w:szCs w:val="22"/>
        </w:rPr>
        <w:t xml:space="preserve"> to render to COMPANY the</w:t>
      </w:r>
      <w:r w:rsidR="00292A56">
        <w:rPr>
          <w:rFonts w:ascii="Calibri" w:eastAsia="Calibri" w:hAnsi="Calibri" w:cs="Calibri"/>
          <w:sz w:val="22"/>
          <w:szCs w:val="22"/>
        </w:rPr>
        <w:t xml:space="preserve"> above referred</w:t>
      </w:r>
      <w:r w:rsidR="00B47D6E" w:rsidRPr="00B47D6E">
        <w:rPr>
          <w:rFonts w:ascii="Calibri" w:eastAsia="Calibri" w:hAnsi="Calibri" w:cs="Calibri"/>
          <w:sz w:val="22"/>
          <w:szCs w:val="22"/>
        </w:rPr>
        <w:t xml:space="preserve"> </w:t>
      </w:r>
      <w:r w:rsidR="00AA54A4">
        <w:rPr>
          <w:rFonts w:ascii="Calibri" w:eastAsia="Calibri" w:hAnsi="Calibri" w:cs="Calibri"/>
          <w:sz w:val="22"/>
          <w:szCs w:val="22"/>
        </w:rPr>
        <w:t xml:space="preserve">development </w:t>
      </w:r>
      <w:r w:rsidR="00C13826" w:rsidRPr="006C0D0D">
        <w:rPr>
          <w:rFonts w:ascii="Calibri" w:eastAsia="Calibri" w:hAnsi="Calibri" w:cs="Calibri"/>
          <w:sz w:val="22"/>
          <w:szCs w:val="22"/>
        </w:rPr>
        <w:t>services as an independent external contractor under the terms and the condition</w:t>
      </w:r>
      <w:r w:rsidR="003618CA" w:rsidRPr="006C0D0D">
        <w:rPr>
          <w:rFonts w:ascii="Calibri" w:eastAsia="Calibri" w:hAnsi="Calibri" w:cs="Calibri"/>
          <w:sz w:val="22"/>
          <w:szCs w:val="22"/>
        </w:rPr>
        <w:t xml:space="preserve">s set forth in this Agreement. </w:t>
      </w:r>
    </w:p>
    <w:p w14:paraId="3597820E" w14:textId="5D0AAE0A" w:rsidR="001F46F4" w:rsidRPr="006C0D0D" w:rsidRDefault="001F46F4" w:rsidP="004C4E0C">
      <w:pPr>
        <w:spacing w:line="276" w:lineRule="auto"/>
        <w:rPr>
          <w:rFonts w:asciiTheme="minorHAnsi" w:hAnsiTheme="minorHAnsi"/>
          <w:sz w:val="22"/>
          <w:szCs w:val="22"/>
        </w:rPr>
      </w:pPr>
      <w:r w:rsidRPr="006C0D0D">
        <w:rPr>
          <w:rFonts w:asciiTheme="minorHAnsi" w:hAnsiTheme="minorHAnsi"/>
          <w:b/>
          <w:sz w:val="22"/>
          <w:szCs w:val="22"/>
        </w:rPr>
        <w:t xml:space="preserve">NOW, THEREFORE, </w:t>
      </w:r>
      <w:r w:rsidR="00994F47" w:rsidRPr="006C0D0D">
        <w:rPr>
          <w:rFonts w:asciiTheme="minorHAnsi" w:hAnsiTheme="minorHAnsi"/>
          <w:sz w:val="22"/>
          <w:szCs w:val="22"/>
        </w:rPr>
        <w:t>in consideration of the matters described above and of the mutual benefits and obligations set forth in this Agreement, the receipt and sufficiency of which consideration is hereby acknowledged, the Parties agree as follows:</w:t>
      </w:r>
    </w:p>
    <w:p w14:paraId="7DC3AB31" w14:textId="77777777" w:rsidR="003618CA" w:rsidRPr="006C0D0D" w:rsidRDefault="003618CA" w:rsidP="004C4E0C">
      <w:pPr>
        <w:spacing w:line="360" w:lineRule="auto"/>
        <w:rPr>
          <w:rFonts w:asciiTheme="minorHAnsi" w:hAnsiTheme="minorHAnsi"/>
          <w:sz w:val="22"/>
          <w:szCs w:val="22"/>
        </w:rPr>
      </w:pPr>
    </w:p>
    <w:p w14:paraId="42A12C9D" w14:textId="4879C167" w:rsidR="00E31000" w:rsidRPr="006C0D0D" w:rsidRDefault="001F46F4" w:rsidP="004C4E0C">
      <w:pPr>
        <w:pStyle w:val="ListParagraph"/>
        <w:numPr>
          <w:ilvl w:val="0"/>
          <w:numId w:val="2"/>
        </w:numPr>
        <w:spacing w:line="360" w:lineRule="auto"/>
        <w:rPr>
          <w:rFonts w:asciiTheme="minorHAnsi" w:hAnsiTheme="minorHAnsi"/>
          <w:b/>
          <w:sz w:val="22"/>
          <w:szCs w:val="22"/>
        </w:rPr>
      </w:pPr>
      <w:bookmarkStart w:id="6" w:name="TOClink1"/>
      <w:bookmarkStart w:id="7" w:name="_Hlk524169724"/>
      <w:r w:rsidRPr="006C0D0D">
        <w:rPr>
          <w:rFonts w:asciiTheme="minorHAnsi" w:hAnsiTheme="minorHAnsi"/>
          <w:b/>
          <w:sz w:val="22"/>
          <w:szCs w:val="22"/>
        </w:rPr>
        <w:t>DEFINITIONS</w:t>
      </w:r>
      <w:bookmarkEnd w:id="6"/>
      <w:r w:rsidRPr="006C0D0D">
        <w:rPr>
          <w:rFonts w:asciiTheme="minorHAnsi" w:hAnsiTheme="minorHAnsi"/>
          <w:b/>
          <w:sz w:val="22"/>
          <w:szCs w:val="22"/>
        </w:rPr>
        <w:t xml:space="preserve"> AND INTERPRETATION</w:t>
      </w:r>
      <w:bookmarkEnd w:id="7"/>
    </w:p>
    <w:p w14:paraId="1126780E" w14:textId="3C8502CF" w:rsidR="001F46F4" w:rsidRPr="006C0D0D" w:rsidRDefault="001F46F4" w:rsidP="004C4E0C">
      <w:pPr>
        <w:pStyle w:val="ListParagraph"/>
        <w:numPr>
          <w:ilvl w:val="1"/>
          <w:numId w:val="2"/>
        </w:numPr>
        <w:spacing w:after="240" w:line="276" w:lineRule="auto"/>
        <w:contextualSpacing w:val="0"/>
        <w:rPr>
          <w:rFonts w:asciiTheme="minorHAnsi" w:hAnsiTheme="minorHAnsi"/>
          <w:b/>
          <w:sz w:val="22"/>
          <w:szCs w:val="22"/>
        </w:rPr>
      </w:pPr>
      <w:r w:rsidRPr="006C0D0D">
        <w:rPr>
          <w:rFonts w:asciiTheme="minorHAnsi" w:hAnsiTheme="minorHAnsi" w:cstheme="minorHAnsi"/>
          <w:sz w:val="22"/>
          <w:szCs w:val="22"/>
        </w:rPr>
        <w:t xml:space="preserve">The Preamble section above and </w:t>
      </w:r>
      <w:r w:rsidR="0013111A" w:rsidRPr="006C0D0D">
        <w:rPr>
          <w:rFonts w:asciiTheme="minorHAnsi" w:hAnsiTheme="minorHAnsi" w:cstheme="minorHAnsi"/>
          <w:sz w:val="22"/>
          <w:szCs w:val="22"/>
        </w:rPr>
        <w:t>any Schedule</w:t>
      </w:r>
      <w:r w:rsidRPr="006C0D0D">
        <w:rPr>
          <w:rFonts w:asciiTheme="minorHAnsi" w:hAnsiTheme="minorHAnsi" w:cstheme="minorHAnsi"/>
          <w:sz w:val="22"/>
          <w:szCs w:val="22"/>
        </w:rPr>
        <w:t xml:space="preserve"> attached hereto form part of this Agreement and shall have the same force and effect as if set out </w:t>
      </w:r>
      <w:r w:rsidR="008C4A39">
        <w:rPr>
          <w:rFonts w:asciiTheme="minorHAnsi" w:hAnsiTheme="minorHAnsi" w:cstheme="minorHAnsi"/>
          <w:sz w:val="22"/>
          <w:szCs w:val="22"/>
        </w:rPr>
        <w:t>in the body of this Agreement</w:t>
      </w:r>
      <w:r w:rsidRPr="006C0D0D">
        <w:rPr>
          <w:rFonts w:asciiTheme="minorHAnsi" w:hAnsiTheme="minorHAnsi" w:cstheme="minorHAnsi"/>
          <w:sz w:val="22"/>
          <w:szCs w:val="22"/>
        </w:rPr>
        <w:t>.</w:t>
      </w:r>
    </w:p>
    <w:p w14:paraId="0BD85C53" w14:textId="77777777" w:rsidR="001F46F4" w:rsidRPr="006C0D0D" w:rsidRDefault="001F46F4" w:rsidP="004C4E0C">
      <w:pPr>
        <w:pStyle w:val="ListParagraph"/>
        <w:numPr>
          <w:ilvl w:val="1"/>
          <w:numId w:val="2"/>
        </w:numPr>
        <w:spacing w:line="276" w:lineRule="auto"/>
        <w:rPr>
          <w:rFonts w:asciiTheme="minorHAnsi" w:hAnsiTheme="minorHAnsi"/>
          <w:b/>
          <w:sz w:val="22"/>
          <w:szCs w:val="22"/>
        </w:rPr>
      </w:pPr>
      <w:r w:rsidRPr="006C0D0D">
        <w:rPr>
          <w:rFonts w:asciiTheme="minorHAnsi" w:hAnsiTheme="minorHAnsi" w:cstheme="minorHAnsi"/>
          <w:sz w:val="22"/>
          <w:szCs w:val="22"/>
        </w:rPr>
        <w:t>In this Agreement, unless the context hereunder requires otherwise, the following words and expressions shall bear the following meanings:</w:t>
      </w:r>
    </w:p>
    <w:p w14:paraId="065A8837" w14:textId="496D28DA" w:rsidR="001F46F4" w:rsidRPr="006C0D0D" w:rsidRDefault="001F46F4" w:rsidP="004C4E0C">
      <w:pPr>
        <w:pStyle w:val="ListParagraph"/>
        <w:numPr>
          <w:ilvl w:val="2"/>
          <w:numId w:val="2"/>
        </w:numPr>
        <w:spacing w:line="276" w:lineRule="auto"/>
        <w:rPr>
          <w:rFonts w:asciiTheme="minorHAnsi" w:hAnsiTheme="minorHAnsi"/>
          <w:b/>
          <w:sz w:val="22"/>
          <w:szCs w:val="22"/>
        </w:rPr>
      </w:pPr>
      <w:r w:rsidRPr="006C0D0D">
        <w:rPr>
          <w:rFonts w:asciiTheme="minorHAnsi" w:hAnsiTheme="minorHAnsi" w:cstheme="minorHAnsi"/>
          <w:sz w:val="22"/>
          <w:szCs w:val="22"/>
        </w:rPr>
        <w:t>“</w:t>
      </w:r>
      <w:r w:rsidRPr="006C0D0D">
        <w:rPr>
          <w:rFonts w:asciiTheme="minorHAnsi" w:hAnsiTheme="minorHAnsi" w:cstheme="minorHAnsi"/>
          <w:b/>
          <w:sz w:val="22"/>
          <w:szCs w:val="22"/>
        </w:rPr>
        <w:t>Agreement</w:t>
      </w:r>
      <w:r w:rsidRPr="006C0D0D">
        <w:rPr>
          <w:rFonts w:asciiTheme="minorHAnsi" w:hAnsiTheme="minorHAnsi" w:cstheme="minorHAnsi"/>
          <w:sz w:val="22"/>
          <w:szCs w:val="22"/>
        </w:rPr>
        <w:t xml:space="preserve">” means this </w:t>
      </w:r>
      <w:r w:rsidR="00A977CB" w:rsidRPr="006C0D0D">
        <w:rPr>
          <w:rFonts w:asciiTheme="minorHAnsi" w:hAnsiTheme="minorHAnsi" w:cstheme="minorHAnsi"/>
          <w:sz w:val="22"/>
          <w:szCs w:val="22"/>
        </w:rPr>
        <w:t xml:space="preserve">SERVICES AGREEMENT </w:t>
      </w:r>
      <w:r w:rsidRPr="006C0D0D">
        <w:rPr>
          <w:rFonts w:asciiTheme="minorHAnsi" w:hAnsiTheme="minorHAnsi" w:cstheme="minorHAnsi"/>
          <w:sz w:val="22"/>
          <w:szCs w:val="22"/>
        </w:rPr>
        <w:t>together with the Preamble</w:t>
      </w:r>
      <w:r w:rsidR="00E5526C">
        <w:rPr>
          <w:rFonts w:asciiTheme="minorHAnsi" w:hAnsiTheme="minorHAnsi" w:cstheme="minorHAnsi"/>
          <w:sz w:val="22"/>
          <w:szCs w:val="22"/>
        </w:rPr>
        <w:t xml:space="preserve"> section above and</w:t>
      </w:r>
      <w:r w:rsidR="0013111A" w:rsidRPr="006C0D0D">
        <w:rPr>
          <w:rFonts w:asciiTheme="minorHAnsi" w:hAnsiTheme="minorHAnsi" w:cstheme="minorHAnsi"/>
          <w:sz w:val="22"/>
          <w:szCs w:val="22"/>
        </w:rPr>
        <w:t xml:space="preserve"> Schedule</w:t>
      </w:r>
      <w:r w:rsidR="00E5526C">
        <w:rPr>
          <w:rFonts w:asciiTheme="minorHAnsi" w:hAnsiTheme="minorHAnsi" w:cstheme="minorHAnsi"/>
          <w:sz w:val="22"/>
          <w:szCs w:val="22"/>
        </w:rPr>
        <w:t>s</w:t>
      </w:r>
      <w:r w:rsidRPr="006C0D0D">
        <w:rPr>
          <w:rFonts w:asciiTheme="minorHAnsi" w:hAnsiTheme="minorHAnsi" w:cstheme="minorHAnsi"/>
          <w:sz w:val="22"/>
          <w:szCs w:val="22"/>
        </w:rPr>
        <w:t xml:space="preserve"> attached hereto; </w:t>
      </w:r>
      <w:r w:rsidR="00B47D6E">
        <w:rPr>
          <w:rFonts w:asciiTheme="minorHAnsi" w:hAnsiTheme="minorHAnsi" w:cstheme="minorHAnsi"/>
          <w:sz w:val="22"/>
          <w:szCs w:val="22"/>
        </w:rPr>
        <w:t xml:space="preserve"> </w:t>
      </w:r>
    </w:p>
    <w:p w14:paraId="18B9B4C4" w14:textId="1804E76F" w:rsidR="00AD5898" w:rsidRPr="006C0D0D" w:rsidRDefault="00AD5898" w:rsidP="004C4E0C">
      <w:pPr>
        <w:pStyle w:val="ListParagraph"/>
        <w:numPr>
          <w:ilvl w:val="2"/>
          <w:numId w:val="2"/>
        </w:numPr>
        <w:spacing w:line="276" w:lineRule="auto"/>
        <w:rPr>
          <w:rFonts w:asciiTheme="minorHAnsi" w:hAnsiTheme="minorHAnsi"/>
          <w:sz w:val="22"/>
          <w:szCs w:val="22"/>
        </w:rPr>
      </w:pPr>
      <w:r w:rsidRPr="006C0D0D">
        <w:rPr>
          <w:rFonts w:asciiTheme="minorHAnsi" w:hAnsiTheme="minorHAnsi"/>
          <w:b/>
          <w:sz w:val="22"/>
          <w:szCs w:val="22"/>
        </w:rPr>
        <w:t>“Associated Company</w:t>
      </w:r>
      <w:r w:rsidR="00C54A8F">
        <w:rPr>
          <w:rFonts w:asciiTheme="minorHAnsi" w:hAnsiTheme="minorHAnsi"/>
          <w:sz w:val="22"/>
          <w:szCs w:val="22"/>
        </w:rPr>
        <w:t>” shall</w:t>
      </w:r>
      <w:r w:rsidRPr="006C0D0D">
        <w:rPr>
          <w:rFonts w:asciiTheme="minorHAnsi" w:hAnsiTheme="minorHAnsi"/>
          <w:sz w:val="22"/>
          <w:szCs w:val="22"/>
        </w:rPr>
        <w:t xml:space="preserve"> </w:t>
      </w:r>
      <w:r w:rsidR="00C54A8F">
        <w:rPr>
          <w:rFonts w:asciiTheme="minorHAnsi" w:hAnsiTheme="minorHAnsi"/>
          <w:sz w:val="22"/>
          <w:szCs w:val="22"/>
        </w:rPr>
        <w:t xml:space="preserve">as determined by the context hereof, mean </w:t>
      </w:r>
      <w:r w:rsidRPr="006C0D0D">
        <w:rPr>
          <w:rFonts w:asciiTheme="minorHAnsi" w:hAnsiTheme="minorHAnsi"/>
          <w:sz w:val="22"/>
          <w:szCs w:val="22"/>
        </w:rPr>
        <w:t>any company which in relation to a Party: is its parent undertaking; is its subsidiary undertaking; is a subsidiary undertaking of its parent undertaking; directly or indirectly controls said Party; is under the same direct or indirect control as said Party; and/or forms part of the same group of companies as that of said Party;</w:t>
      </w:r>
    </w:p>
    <w:p w14:paraId="41A09099" w14:textId="125CB2CC" w:rsidR="001F46F4" w:rsidRPr="006C0D0D" w:rsidRDefault="00625A42" w:rsidP="004C4E0C">
      <w:pPr>
        <w:pStyle w:val="ListParagraph"/>
        <w:numPr>
          <w:ilvl w:val="2"/>
          <w:numId w:val="2"/>
        </w:numPr>
        <w:spacing w:line="276" w:lineRule="auto"/>
        <w:rPr>
          <w:rFonts w:asciiTheme="minorHAnsi" w:hAnsiTheme="minorHAnsi"/>
          <w:b/>
          <w:sz w:val="22"/>
          <w:szCs w:val="22"/>
        </w:rPr>
      </w:pPr>
      <w:r w:rsidRPr="006C0D0D">
        <w:rPr>
          <w:rFonts w:asciiTheme="minorHAnsi" w:hAnsiTheme="minorHAnsi" w:cstheme="minorHAnsi"/>
          <w:b/>
          <w:bCs/>
          <w:sz w:val="22"/>
          <w:szCs w:val="22"/>
        </w:rPr>
        <w:t xml:space="preserve"> </w:t>
      </w:r>
      <w:r w:rsidR="001F46F4" w:rsidRPr="006C0D0D">
        <w:rPr>
          <w:rFonts w:asciiTheme="minorHAnsi" w:hAnsiTheme="minorHAnsi" w:cstheme="minorHAnsi"/>
          <w:b/>
          <w:bCs/>
          <w:sz w:val="22"/>
          <w:szCs w:val="22"/>
        </w:rPr>
        <w:t>“Commencement Date”</w:t>
      </w:r>
      <w:r w:rsidR="001F46F4" w:rsidRPr="006C0D0D">
        <w:rPr>
          <w:rFonts w:asciiTheme="minorHAnsi" w:hAnsiTheme="minorHAnsi" w:cstheme="minorHAnsi"/>
          <w:bCs/>
          <w:sz w:val="22"/>
          <w:szCs w:val="22"/>
        </w:rPr>
        <w:t xml:space="preserve"> means the date on which this Agreement is signed </w:t>
      </w:r>
      <w:r w:rsidR="006978C4">
        <w:rPr>
          <w:rFonts w:asciiTheme="minorHAnsi" w:hAnsiTheme="minorHAnsi" w:cstheme="minorHAnsi"/>
          <w:bCs/>
          <w:sz w:val="22"/>
          <w:szCs w:val="22"/>
        </w:rPr>
        <w:t>by or on behalf of the respective Parties</w:t>
      </w:r>
      <w:r w:rsidR="001F46F4" w:rsidRPr="006C0D0D">
        <w:rPr>
          <w:rFonts w:asciiTheme="minorHAnsi" w:hAnsiTheme="minorHAnsi" w:cstheme="minorHAnsi"/>
          <w:bCs/>
          <w:sz w:val="22"/>
          <w:szCs w:val="22"/>
        </w:rPr>
        <w:t>, whichever of them signs last in time</w:t>
      </w:r>
      <w:r w:rsidR="001F46F4" w:rsidRPr="006C0D0D">
        <w:rPr>
          <w:rFonts w:asciiTheme="minorHAnsi" w:hAnsiTheme="minorHAnsi" w:cstheme="minorHAnsi"/>
          <w:sz w:val="22"/>
          <w:szCs w:val="22"/>
        </w:rPr>
        <w:t>;</w:t>
      </w:r>
    </w:p>
    <w:p w14:paraId="62CB46F3" w14:textId="533DA16E" w:rsidR="00C7163C" w:rsidRPr="006C0D0D" w:rsidRDefault="001F46F4" w:rsidP="004C4E0C">
      <w:pPr>
        <w:pStyle w:val="ListParagraph"/>
        <w:numPr>
          <w:ilvl w:val="2"/>
          <w:numId w:val="2"/>
        </w:numPr>
        <w:spacing w:line="276" w:lineRule="auto"/>
        <w:rPr>
          <w:rFonts w:asciiTheme="minorHAnsi" w:hAnsiTheme="minorHAnsi"/>
          <w:b/>
          <w:sz w:val="22"/>
          <w:szCs w:val="22"/>
        </w:rPr>
      </w:pPr>
      <w:r w:rsidRPr="006C0D0D">
        <w:rPr>
          <w:rFonts w:asciiTheme="minorHAnsi" w:hAnsiTheme="minorHAnsi" w:cstheme="minorHAnsi"/>
          <w:sz w:val="22"/>
          <w:szCs w:val="22"/>
        </w:rPr>
        <w:t>“</w:t>
      </w:r>
      <w:r w:rsidRPr="006C0D0D">
        <w:rPr>
          <w:rFonts w:asciiTheme="minorHAnsi" w:hAnsiTheme="minorHAnsi" w:cstheme="minorHAnsi"/>
          <w:b/>
          <w:sz w:val="22"/>
          <w:szCs w:val="22"/>
        </w:rPr>
        <w:t>Confidential Information</w:t>
      </w:r>
      <w:r w:rsidRPr="006C0D0D">
        <w:rPr>
          <w:rFonts w:asciiTheme="minorHAnsi" w:hAnsiTheme="minorHAnsi" w:cstheme="minorHAnsi"/>
          <w:sz w:val="22"/>
          <w:szCs w:val="22"/>
        </w:rPr>
        <w:t>”</w:t>
      </w:r>
      <w:r w:rsidRPr="006C0D0D">
        <w:rPr>
          <w:rFonts w:asciiTheme="minorHAnsi" w:hAnsiTheme="minorHAnsi" w:cstheme="minorHAnsi"/>
          <w:b/>
          <w:sz w:val="22"/>
          <w:szCs w:val="22"/>
        </w:rPr>
        <w:t xml:space="preserve"> </w:t>
      </w:r>
      <w:r w:rsidR="00AD5898" w:rsidRPr="006C0D0D">
        <w:rPr>
          <w:rFonts w:asciiTheme="minorHAnsi" w:hAnsiTheme="minorHAnsi" w:cstheme="minorHAnsi"/>
          <w:sz w:val="22"/>
          <w:szCs w:val="22"/>
        </w:rPr>
        <w:t xml:space="preserve">means all information provided by COMPANY to </w:t>
      </w:r>
      <w:r w:rsidR="005E685A">
        <w:rPr>
          <w:rFonts w:asciiTheme="minorHAnsi" w:hAnsiTheme="minorHAnsi" w:cstheme="minorHAnsi"/>
          <w:sz w:val="22"/>
          <w:szCs w:val="22"/>
        </w:rPr>
        <w:t>KANDIL</w:t>
      </w:r>
      <w:r w:rsidR="00AD5898" w:rsidRPr="006C0D0D">
        <w:rPr>
          <w:rFonts w:asciiTheme="minorHAnsi" w:hAnsiTheme="minorHAnsi" w:cstheme="minorHAnsi"/>
          <w:sz w:val="22"/>
          <w:szCs w:val="22"/>
        </w:rPr>
        <w:t xml:space="preserve">, including in any case any and all technical and non-technical information relating to existing, future </w:t>
      </w:r>
      <w:r w:rsidR="00AD5898" w:rsidRPr="006C0D0D">
        <w:rPr>
          <w:rFonts w:asciiTheme="minorHAnsi" w:hAnsiTheme="minorHAnsi" w:cstheme="minorHAnsi"/>
          <w:sz w:val="22"/>
          <w:szCs w:val="22"/>
        </w:rPr>
        <w:lastRenderedPageBreak/>
        <w:t xml:space="preserve">and/or proposed </w:t>
      </w:r>
      <w:r w:rsidR="00F7268F" w:rsidRPr="006C0D0D">
        <w:rPr>
          <w:rFonts w:asciiTheme="minorHAnsi" w:hAnsiTheme="minorHAnsi" w:cstheme="minorHAnsi"/>
          <w:sz w:val="22"/>
          <w:szCs w:val="22"/>
        </w:rPr>
        <w:t xml:space="preserve">projects, </w:t>
      </w:r>
      <w:r w:rsidR="00AD5898" w:rsidRPr="006C0D0D">
        <w:rPr>
          <w:rFonts w:asciiTheme="minorHAnsi" w:hAnsiTheme="minorHAnsi" w:cstheme="minorHAnsi"/>
          <w:sz w:val="22"/>
          <w:szCs w:val="22"/>
        </w:rPr>
        <w:t>products, pricing, rates and services of COMPANY, including but not limited to expertise, copyright, trade secret, proprietary information, techniques, sketches, drawings, models, inventions, know-how, processes, procedures, equipment, algorithms, software programs, software</w:t>
      </w:r>
      <w:r w:rsidR="00AF2D05" w:rsidRPr="006C0D0D">
        <w:rPr>
          <w:rFonts w:asciiTheme="minorHAnsi" w:hAnsiTheme="minorHAnsi" w:cstheme="minorHAnsi"/>
          <w:sz w:val="22"/>
          <w:szCs w:val="22"/>
        </w:rPr>
        <w:t xml:space="preserve"> source documents and formulae, </w:t>
      </w:r>
      <w:r w:rsidR="00E61B7B" w:rsidRPr="006C0D0D">
        <w:rPr>
          <w:rFonts w:asciiTheme="minorHAnsi" w:hAnsiTheme="minorHAnsi" w:cstheme="minorHAnsi"/>
          <w:sz w:val="22"/>
          <w:szCs w:val="22"/>
        </w:rPr>
        <w:t>reports, minutes of meetings, journals and accounts, business and trade secrets, oral or written data, whether concerning the existing or future business, methods, pro</w:t>
      </w:r>
      <w:r w:rsidR="00AF2D05" w:rsidRPr="006C0D0D">
        <w:rPr>
          <w:rFonts w:asciiTheme="minorHAnsi" w:hAnsiTheme="minorHAnsi" w:cstheme="minorHAnsi"/>
          <w:sz w:val="22"/>
          <w:szCs w:val="22"/>
        </w:rPr>
        <w:t xml:space="preserve">cesses </w:t>
      </w:r>
      <w:r w:rsidR="00E61B7B" w:rsidRPr="006C0D0D">
        <w:rPr>
          <w:rFonts w:asciiTheme="minorHAnsi" w:hAnsiTheme="minorHAnsi" w:cstheme="minorHAnsi"/>
          <w:sz w:val="22"/>
          <w:szCs w:val="22"/>
        </w:rPr>
        <w:t>of COMPANY</w:t>
      </w:r>
      <w:r w:rsidR="00AF2D05" w:rsidRPr="006C0D0D">
        <w:rPr>
          <w:rFonts w:asciiTheme="minorHAnsi" w:hAnsiTheme="minorHAnsi" w:cstheme="minorHAnsi"/>
          <w:sz w:val="22"/>
          <w:szCs w:val="22"/>
        </w:rPr>
        <w:t xml:space="preserve">. </w:t>
      </w:r>
      <w:r w:rsidR="00AD5898" w:rsidRPr="006C0D0D">
        <w:rPr>
          <w:rFonts w:asciiTheme="minorHAnsi" w:hAnsiTheme="minorHAnsi" w:cstheme="minorHAnsi"/>
          <w:sz w:val="22"/>
          <w:szCs w:val="22"/>
        </w:rPr>
        <w:t>Without limiting the generality of the foregoing, the protection of Confidential Information shall extend to all info</w:t>
      </w:r>
      <w:r w:rsidR="00F7268F" w:rsidRPr="006C0D0D">
        <w:rPr>
          <w:rFonts w:asciiTheme="minorHAnsi" w:hAnsiTheme="minorHAnsi" w:cstheme="minorHAnsi"/>
          <w:sz w:val="22"/>
          <w:szCs w:val="22"/>
        </w:rPr>
        <w:t>rmation concerning COMPANY’s</w:t>
      </w:r>
      <w:r w:rsidR="00AD5898" w:rsidRPr="006C0D0D">
        <w:rPr>
          <w:rFonts w:asciiTheme="minorHAnsi" w:hAnsiTheme="minorHAnsi" w:cstheme="minorHAnsi"/>
          <w:sz w:val="22"/>
          <w:szCs w:val="22"/>
        </w:rPr>
        <w:t xml:space="preserve"> research, experimental work, developments, design details and specifications, engineering, financial information, business models, business plans, investment plans, procurement requirements, purchasing, manufacturing, customers and related lists, business forecasts, sales and merchandising and marketing plans and automated business processes and other information which may be disclosed by COMPANY</w:t>
      </w:r>
      <w:r w:rsidR="00EE2227" w:rsidRPr="006C0D0D">
        <w:rPr>
          <w:rFonts w:asciiTheme="minorHAnsi" w:hAnsiTheme="minorHAnsi" w:cstheme="minorHAnsi"/>
          <w:sz w:val="22"/>
          <w:szCs w:val="22"/>
        </w:rPr>
        <w:t xml:space="preserve"> to </w:t>
      </w:r>
      <w:r w:rsidR="005E685A">
        <w:rPr>
          <w:rFonts w:asciiTheme="minorHAnsi" w:hAnsiTheme="minorHAnsi" w:cstheme="minorHAnsi"/>
          <w:sz w:val="22"/>
          <w:szCs w:val="22"/>
        </w:rPr>
        <w:t>KANDIL</w:t>
      </w:r>
      <w:r w:rsidR="00AD5898" w:rsidRPr="006C0D0D">
        <w:rPr>
          <w:rFonts w:asciiTheme="minorHAnsi" w:hAnsiTheme="minorHAnsi" w:cstheme="minorHAnsi"/>
          <w:sz w:val="22"/>
          <w:szCs w:val="22"/>
        </w:rPr>
        <w:t xml:space="preserve">. For purposes of this definition Confidential Information shall be deemed to include any </w:t>
      </w:r>
      <w:r w:rsidR="00F7268F" w:rsidRPr="006C0D0D">
        <w:rPr>
          <w:rFonts w:asciiTheme="minorHAnsi" w:hAnsiTheme="minorHAnsi" w:cstheme="minorHAnsi"/>
          <w:sz w:val="22"/>
          <w:szCs w:val="22"/>
        </w:rPr>
        <w:t>of the above referred information relating</w:t>
      </w:r>
      <w:r w:rsidR="00AD5898" w:rsidRPr="006C0D0D">
        <w:rPr>
          <w:rFonts w:asciiTheme="minorHAnsi" w:hAnsiTheme="minorHAnsi" w:cstheme="minorHAnsi"/>
          <w:sz w:val="22"/>
          <w:szCs w:val="22"/>
        </w:rPr>
        <w:t xml:space="preserve"> to any Associated Company of COMPANY and its shareholders and the </w:t>
      </w:r>
      <w:r w:rsidR="00F7268F" w:rsidRPr="006C0D0D">
        <w:rPr>
          <w:rFonts w:asciiTheme="minorHAnsi" w:hAnsiTheme="minorHAnsi" w:cstheme="minorHAnsi"/>
          <w:sz w:val="22"/>
          <w:szCs w:val="22"/>
        </w:rPr>
        <w:t xml:space="preserve">confidentiality </w:t>
      </w:r>
      <w:r w:rsidR="00AD5898" w:rsidRPr="006C0D0D">
        <w:rPr>
          <w:rFonts w:asciiTheme="minorHAnsi" w:hAnsiTheme="minorHAnsi" w:cstheme="minorHAnsi"/>
          <w:sz w:val="22"/>
          <w:szCs w:val="22"/>
        </w:rPr>
        <w:t>protection accorded to COMPANY in terms of this Agreement shall be deemed to be extended to such Associated C</w:t>
      </w:r>
      <w:r w:rsidR="00044D23" w:rsidRPr="006C0D0D">
        <w:rPr>
          <w:rFonts w:asciiTheme="minorHAnsi" w:hAnsiTheme="minorHAnsi" w:cstheme="minorHAnsi"/>
          <w:sz w:val="22"/>
          <w:szCs w:val="22"/>
        </w:rPr>
        <w:t>ompany and related shareholders</w:t>
      </w:r>
      <w:r w:rsidRPr="006C0D0D">
        <w:rPr>
          <w:rFonts w:asciiTheme="minorHAnsi" w:hAnsiTheme="minorHAnsi" w:cstheme="minorHAnsi"/>
          <w:sz w:val="22"/>
          <w:szCs w:val="22"/>
        </w:rPr>
        <w:t xml:space="preserve">; </w:t>
      </w:r>
    </w:p>
    <w:p w14:paraId="21897075" w14:textId="79167C93" w:rsidR="00BA4AB1" w:rsidRDefault="00BA4AB1" w:rsidP="004C4E0C">
      <w:pPr>
        <w:pStyle w:val="ListParagraph"/>
        <w:numPr>
          <w:ilvl w:val="2"/>
          <w:numId w:val="2"/>
        </w:numPr>
        <w:spacing w:line="276" w:lineRule="auto"/>
        <w:rPr>
          <w:rFonts w:asciiTheme="minorHAnsi" w:hAnsiTheme="minorHAnsi" w:cstheme="minorHAnsi"/>
          <w:sz w:val="22"/>
          <w:szCs w:val="22"/>
        </w:rPr>
      </w:pPr>
      <w:r>
        <w:rPr>
          <w:rFonts w:asciiTheme="minorHAnsi" w:hAnsiTheme="minorHAnsi" w:cstheme="minorHAnsi"/>
          <w:sz w:val="22"/>
          <w:szCs w:val="22"/>
        </w:rPr>
        <w:t>“</w:t>
      </w:r>
      <w:r w:rsidRPr="00307C48">
        <w:rPr>
          <w:rFonts w:asciiTheme="minorHAnsi" w:hAnsiTheme="minorHAnsi" w:cstheme="minorHAnsi"/>
          <w:b/>
          <w:sz w:val="22"/>
          <w:szCs w:val="22"/>
        </w:rPr>
        <w:t>Fees</w:t>
      </w:r>
      <w:r w:rsidRPr="00307C48">
        <w:rPr>
          <w:rFonts w:asciiTheme="minorHAnsi" w:hAnsiTheme="minorHAnsi" w:cstheme="minorHAnsi"/>
          <w:sz w:val="22"/>
          <w:szCs w:val="22"/>
        </w:rPr>
        <w:t>”</w:t>
      </w:r>
      <w:r>
        <w:rPr>
          <w:rFonts w:asciiTheme="minorHAnsi" w:hAnsiTheme="minorHAnsi" w:cstheme="minorHAnsi"/>
          <w:sz w:val="22"/>
          <w:szCs w:val="22"/>
        </w:rPr>
        <w:t xml:space="preserve"> means the fees as set forth under Schedule A of this Agreement;</w:t>
      </w:r>
    </w:p>
    <w:p w14:paraId="39384DE1" w14:textId="340AEFE9" w:rsidR="002B4B49" w:rsidRPr="001C1433" w:rsidRDefault="001F46F4" w:rsidP="004C4E0C">
      <w:pPr>
        <w:pStyle w:val="ListParagraph"/>
        <w:numPr>
          <w:ilvl w:val="2"/>
          <w:numId w:val="2"/>
        </w:numPr>
        <w:spacing w:line="276" w:lineRule="auto"/>
        <w:rPr>
          <w:rFonts w:asciiTheme="minorHAnsi" w:hAnsiTheme="minorHAnsi" w:cstheme="minorHAnsi"/>
          <w:sz w:val="22"/>
          <w:szCs w:val="22"/>
        </w:rPr>
      </w:pPr>
      <w:r w:rsidRPr="006C0D0D">
        <w:rPr>
          <w:rFonts w:asciiTheme="minorHAnsi" w:hAnsiTheme="minorHAnsi" w:cstheme="minorHAnsi"/>
          <w:sz w:val="22"/>
          <w:szCs w:val="22"/>
        </w:rPr>
        <w:t>“</w:t>
      </w:r>
      <w:r w:rsidRPr="006C0D0D">
        <w:rPr>
          <w:rFonts w:asciiTheme="minorHAnsi" w:hAnsiTheme="minorHAnsi" w:cstheme="minorHAnsi"/>
          <w:b/>
          <w:sz w:val="22"/>
          <w:szCs w:val="22"/>
        </w:rPr>
        <w:t>Force Majeure</w:t>
      </w:r>
      <w:r w:rsidRPr="006C0D0D">
        <w:rPr>
          <w:rFonts w:asciiTheme="minorHAnsi" w:hAnsiTheme="minorHAnsi" w:cstheme="minorHAnsi"/>
          <w:sz w:val="22"/>
          <w:szCs w:val="22"/>
        </w:rPr>
        <w:t>” means any event beyond the reasonable control of either Party and shall include (but not by way of limitation) national strikes, riots, sabotage, terrorism, acts of war, hostilities or piracy, fire, explosion, storm, flood or earthquake, and delay caused by failure of communications</w:t>
      </w:r>
      <w:r w:rsidR="00325FC7" w:rsidRPr="006C0D0D">
        <w:rPr>
          <w:rFonts w:asciiTheme="minorHAnsi" w:hAnsiTheme="minorHAnsi" w:cstheme="minorHAnsi"/>
          <w:sz w:val="22"/>
          <w:szCs w:val="22"/>
        </w:rPr>
        <w:t xml:space="preserve">, systems, power supplies, </w:t>
      </w:r>
      <w:r w:rsidRPr="006C0D0D">
        <w:rPr>
          <w:rFonts w:asciiTheme="minorHAnsi" w:hAnsiTheme="minorHAnsi" w:cstheme="minorHAnsi"/>
          <w:sz w:val="22"/>
          <w:szCs w:val="22"/>
        </w:rPr>
        <w:t xml:space="preserve">transport or shortages of </w:t>
      </w:r>
      <w:r w:rsidR="00325FC7" w:rsidRPr="006C0D0D">
        <w:rPr>
          <w:rFonts w:asciiTheme="minorHAnsi" w:hAnsiTheme="minorHAnsi" w:cstheme="minorHAnsi"/>
          <w:sz w:val="22"/>
          <w:szCs w:val="22"/>
        </w:rPr>
        <w:t xml:space="preserve">materials or labour </w:t>
      </w:r>
      <w:r w:rsidR="001C1433">
        <w:rPr>
          <w:rFonts w:asciiTheme="minorHAnsi" w:hAnsiTheme="minorHAnsi" w:cstheme="minorHAnsi"/>
          <w:sz w:val="22"/>
          <w:szCs w:val="22"/>
        </w:rPr>
        <w:t>of any kind</w:t>
      </w:r>
      <w:r w:rsidR="004662F6" w:rsidRPr="001C1433">
        <w:rPr>
          <w:rFonts w:asciiTheme="minorHAnsi" w:hAnsiTheme="minorHAnsi" w:cstheme="minorHAnsi"/>
          <w:sz w:val="22"/>
          <w:szCs w:val="22"/>
        </w:rPr>
        <w:t>;</w:t>
      </w:r>
    </w:p>
    <w:p w14:paraId="083FF05F" w14:textId="4C6CC231" w:rsidR="001F46F4" w:rsidRPr="006C0D0D" w:rsidRDefault="001F46F4" w:rsidP="004C4E0C">
      <w:pPr>
        <w:pStyle w:val="ListParagraph"/>
        <w:numPr>
          <w:ilvl w:val="2"/>
          <w:numId w:val="2"/>
        </w:numPr>
        <w:spacing w:line="276" w:lineRule="auto"/>
        <w:rPr>
          <w:rFonts w:asciiTheme="minorHAnsi" w:hAnsiTheme="minorHAnsi" w:cstheme="minorHAnsi"/>
          <w:sz w:val="22"/>
          <w:szCs w:val="22"/>
        </w:rPr>
      </w:pPr>
      <w:r w:rsidRPr="006C0D0D">
        <w:rPr>
          <w:rFonts w:asciiTheme="minorHAnsi" w:hAnsiTheme="minorHAnsi" w:cstheme="minorHAnsi"/>
          <w:b/>
          <w:sz w:val="22"/>
          <w:szCs w:val="22"/>
        </w:rPr>
        <w:t>“Intellectual Property”</w:t>
      </w:r>
      <w:r w:rsidRPr="006C0D0D">
        <w:rPr>
          <w:rFonts w:asciiTheme="minorHAnsi" w:hAnsiTheme="minorHAnsi" w:cstheme="minorHAnsi"/>
          <w:sz w:val="22"/>
          <w:szCs w:val="22"/>
        </w:rPr>
        <w:t xml:space="preserve"> means patents, utility models, </w:t>
      </w:r>
      <w:r w:rsidR="00EC6542">
        <w:rPr>
          <w:rFonts w:asciiTheme="minorHAnsi" w:hAnsiTheme="minorHAnsi" w:cstheme="minorHAnsi"/>
          <w:sz w:val="22"/>
          <w:szCs w:val="22"/>
        </w:rPr>
        <w:t xml:space="preserve">designs, </w:t>
      </w:r>
      <w:r w:rsidRPr="006C0D0D">
        <w:rPr>
          <w:rFonts w:asciiTheme="minorHAnsi" w:hAnsiTheme="minorHAnsi" w:cstheme="minorHAnsi"/>
          <w:sz w:val="22"/>
          <w:szCs w:val="22"/>
        </w:rPr>
        <w:t>trademarks and service marks, goodwill and the right to sue for passing off or unfair competition, rights in get-up and trade dress, design rights, copyright and neighbouring and related rights, moral rights, database rights, inventions, trade or business names, domain names, rights to use, and protect the confidentiality of, confidential information (including know-how and trade secrets), and all other intell</w:t>
      </w:r>
      <w:r w:rsidR="004E63C2" w:rsidRPr="006C0D0D">
        <w:rPr>
          <w:rFonts w:asciiTheme="minorHAnsi" w:hAnsiTheme="minorHAnsi" w:cstheme="minorHAnsi"/>
          <w:sz w:val="22"/>
          <w:szCs w:val="22"/>
        </w:rPr>
        <w:t xml:space="preserve">ectual property rights owned, </w:t>
      </w:r>
      <w:r w:rsidRPr="006C0D0D">
        <w:rPr>
          <w:rFonts w:asciiTheme="minorHAnsi" w:hAnsiTheme="minorHAnsi" w:cstheme="minorHAnsi"/>
          <w:sz w:val="22"/>
          <w:szCs w:val="22"/>
        </w:rPr>
        <w:t xml:space="preserve">used </w:t>
      </w:r>
      <w:r w:rsidR="004E63C2" w:rsidRPr="006C0D0D">
        <w:rPr>
          <w:rFonts w:asciiTheme="minorHAnsi" w:hAnsiTheme="minorHAnsi" w:cstheme="minorHAnsi"/>
          <w:sz w:val="22"/>
          <w:szCs w:val="22"/>
        </w:rPr>
        <w:t xml:space="preserve">and/or being developed </w:t>
      </w:r>
      <w:r w:rsidRPr="006C0D0D">
        <w:rPr>
          <w:rFonts w:asciiTheme="minorHAnsi" w:hAnsiTheme="minorHAnsi" w:cstheme="minorHAnsi"/>
          <w:sz w:val="22"/>
          <w:szCs w:val="22"/>
        </w:rPr>
        <w:t>by a Party, in each case whether registered, registrable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p>
    <w:p w14:paraId="791452CE" w14:textId="19333893" w:rsidR="00EB60A4" w:rsidRPr="006C0D0D" w:rsidRDefault="00EB60A4" w:rsidP="004C4E0C">
      <w:pPr>
        <w:pStyle w:val="ListParagraph"/>
        <w:numPr>
          <w:ilvl w:val="2"/>
          <w:numId w:val="2"/>
        </w:numPr>
        <w:spacing w:after="240" w:line="276" w:lineRule="auto"/>
        <w:contextualSpacing w:val="0"/>
        <w:rPr>
          <w:rFonts w:asciiTheme="minorHAnsi" w:hAnsiTheme="minorHAnsi" w:cstheme="minorHAnsi"/>
          <w:sz w:val="22"/>
          <w:szCs w:val="22"/>
        </w:rPr>
      </w:pPr>
      <w:r w:rsidRPr="006C0D0D">
        <w:rPr>
          <w:rFonts w:asciiTheme="minorHAnsi" w:hAnsiTheme="minorHAnsi" w:cstheme="minorHAnsi"/>
          <w:b/>
          <w:sz w:val="22"/>
          <w:szCs w:val="22"/>
        </w:rPr>
        <w:t xml:space="preserve">“Services” </w:t>
      </w:r>
      <w:r w:rsidRPr="006C0D0D">
        <w:rPr>
          <w:rFonts w:asciiTheme="minorHAnsi" w:hAnsiTheme="minorHAnsi" w:cstheme="minorHAnsi"/>
          <w:sz w:val="22"/>
          <w:szCs w:val="22"/>
        </w:rPr>
        <w:t xml:space="preserve">means </w:t>
      </w:r>
      <w:r w:rsidR="00E56F7F" w:rsidRPr="006C0D0D">
        <w:rPr>
          <w:rFonts w:asciiTheme="minorHAnsi" w:hAnsiTheme="minorHAnsi" w:cstheme="minorHAnsi"/>
          <w:sz w:val="22"/>
          <w:szCs w:val="22"/>
        </w:rPr>
        <w:t>services provided by COSULTA</w:t>
      </w:r>
      <w:r w:rsidRPr="006C0D0D">
        <w:rPr>
          <w:rFonts w:asciiTheme="minorHAnsi" w:hAnsiTheme="minorHAnsi" w:cstheme="minorHAnsi"/>
          <w:sz w:val="22"/>
          <w:szCs w:val="22"/>
        </w:rPr>
        <w:t>NT to COM</w:t>
      </w:r>
      <w:r w:rsidR="004113AC" w:rsidRPr="006C0D0D">
        <w:rPr>
          <w:rFonts w:asciiTheme="minorHAnsi" w:hAnsiTheme="minorHAnsi" w:cstheme="minorHAnsi"/>
          <w:sz w:val="22"/>
          <w:szCs w:val="22"/>
        </w:rPr>
        <w:t xml:space="preserve">PANY </w:t>
      </w:r>
      <w:r w:rsidR="00E51B2D" w:rsidRPr="006C0D0D">
        <w:rPr>
          <w:rFonts w:asciiTheme="minorHAnsi" w:hAnsiTheme="minorHAnsi" w:cstheme="minorHAnsi"/>
          <w:sz w:val="22"/>
          <w:szCs w:val="22"/>
        </w:rPr>
        <w:t xml:space="preserve">pursuant to the provisions of this Agreement </w:t>
      </w:r>
      <w:r w:rsidR="004113AC" w:rsidRPr="006F3AAE">
        <w:rPr>
          <w:rFonts w:asciiTheme="minorHAnsi" w:hAnsiTheme="minorHAnsi" w:cstheme="minorHAnsi"/>
          <w:sz w:val="22"/>
          <w:szCs w:val="22"/>
        </w:rPr>
        <w:t xml:space="preserve">as </w:t>
      </w:r>
      <w:r w:rsidRPr="006F3AAE">
        <w:rPr>
          <w:rFonts w:asciiTheme="minorHAnsi" w:hAnsiTheme="minorHAnsi" w:cstheme="minorHAnsi"/>
          <w:sz w:val="22"/>
          <w:szCs w:val="22"/>
        </w:rPr>
        <w:t xml:space="preserve">set forth </w:t>
      </w:r>
      <w:r w:rsidR="00E51B2D" w:rsidRPr="006F3AAE">
        <w:rPr>
          <w:rFonts w:asciiTheme="minorHAnsi" w:hAnsiTheme="minorHAnsi" w:cstheme="minorHAnsi"/>
          <w:sz w:val="22"/>
          <w:szCs w:val="22"/>
        </w:rPr>
        <w:t xml:space="preserve">in greater detail </w:t>
      </w:r>
      <w:r w:rsidRPr="006F3AAE">
        <w:rPr>
          <w:rFonts w:asciiTheme="minorHAnsi" w:hAnsiTheme="minorHAnsi" w:cstheme="minorHAnsi"/>
          <w:sz w:val="22"/>
          <w:szCs w:val="22"/>
        </w:rPr>
        <w:t xml:space="preserve">under </w:t>
      </w:r>
      <w:r w:rsidR="006F3AAE" w:rsidRPr="006F3AAE">
        <w:rPr>
          <w:rFonts w:asciiTheme="minorHAnsi" w:hAnsiTheme="minorHAnsi" w:cstheme="minorHAnsi"/>
          <w:sz w:val="22"/>
          <w:szCs w:val="22"/>
        </w:rPr>
        <w:t>Schedule</w:t>
      </w:r>
      <w:r w:rsidR="006F3AAE">
        <w:rPr>
          <w:rFonts w:asciiTheme="minorHAnsi" w:hAnsiTheme="minorHAnsi" w:cstheme="minorHAnsi"/>
          <w:sz w:val="22"/>
          <w:szCs w:val="22"/>
        </w:rPr>
        <w:t xml:space="preserve"> A</w:t>
      </w:r>
      <w:r w:rsidR="004113AC" w:rsidRPr="006C0D0D">
        <w:rPr>
          <w:rFonts w:asciiTheme="minorHAnsi" w:hAnsiTheme="minorHAnsi" w:cstheme="minorHAnsi"/>
          <w:sz w:val="22"/>
          <w:szCs w:val="22"/>
        </w:rPr>
        <w:t xml:space="preserve"> of this Agreement</w:t>
      </w:r>
      <w:r w:rsidR="003618CA" w:rsidRPr="006C0D0D">
        <w:rPr>
          <w:rFonts w:asciiTheme="minorHAnsi" w:hAnsiTheme="minorHAnsi" w:cstheme="minorHAnsi"/>
          <w:sz w:val="22"/>
          <w:szCs w:val="22"/>
        </w:rPr>
        <w:t>.</w:t>
      </w:r>
    </w:p>
    <w:p w14:paraId="7059DAF0" w14:textId="59BCECCC" w:rsidR="00E31000" w:rsidRPr="006C0D0D" w:rsidRDefault="00E31000"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The singular shall include the plural and vice versa.</w:t>
      </w:r>
    </w:p>
    <w:p w14:paraId="0D06DD73" w14:textId="1A4A4E14" w:rsidR="00E31000" w:rsidRPr="006C0D0D" w:rsidRDefault="001F46F4"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Words importing masculine gender includes the feminine gender and vice versa</w:t>
      </w:r>
      <w:r w:rsidRPr="006C0D0D">
        <w:rPr>
          <w:rFonts w:asciiTheme="minorHAnsi" w:hAnsiTheme="minorHAnsi" w:cstheme="minorHAnsi"/>
          <w:sz w:val="22"/>
          <w:szCs w:val="22"/>
        </w:rPr>
        <w:t xml:space="preserve">. </w:t>
      </w:r>
    </w:p>
    <w:p w14:paraId="0C0F8B62" w14:textId="5E8266A2" w:rsidR="00E31000" w:rsidRPr="006C0D0D" w:rsidRDefault="001F46F4"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cstheme="minorHAnsi"/>
          <w:sz w:val="22"/>
          <w:szCs w:val="22"/>
        </w:rPr>
        <w:t>Any reference to “</w:t>
      </w:r>
      <w:r w:rsidRPr="006C0D0D">
        <w:rPr>
          <w:rFonts w:asciiTheme="minorHAnsi" w:hAnsiTheme="minorHAnsi" w:cstheme="minorHAnsi"/>
          <w:bCs/>
          <w:sz w:val="22"/>
          <w:szCs w:val="22"/>
        </w:rPr>
        <w:t>in writing</w:t>
      </w:r>
      <w:r w:rsidRPr="006C0D0D">
        <w:rPr>
          <w:rFonts w:asciiTheme="minorHAnsi" w:hAnsiTheme="minorHAnsi" w:cstheme="minorHAnsi"/>
          <w:sz w:val="22"/>
          <w:szCs w:val="22"/>
        </w:rPr>
        <w:t>” or “</w:t>
      </w:r>
      <w:r w:rsidRPr="006C0D0D">
        <w:rPr>
          <w:rFonts w:asciiTheme="minorHAnsi" w:hAnsiTheme="minorHAnsi" w:cstheme="minorHAnsi"/>
          <w:bCs/>
          <w:sz w:val="22"/>
          <w:szCs w:val="22"/>
        </w:rPr>
        <w:t>written</w:t>
      </w:r>
      <w:r w:rsidRPr="006C0D0D">
        <w:rPr>
          <w:rFonts w:asciiTheme="minorHAnsi" w:hAnsiTheme="minorHAnsi" w:cstheme="minorHAnsi"/>
          <w:sz w:val="22"/>
          <w:szCs w:val="22"/>
        </w:rPr>
        <w:t>” shall include written or produced by any legible and non-transitory substitute for writing (including in electronic form) or partly in o</w:t>
      </w:r>
      <w:r w:rsidR="009865C9" w:rsidRPr="006C0D0D">
        <w:rPr>
          <w:rFonts w:asciiTheme="minorHAnsi" w:hAnsiTheme="minorHAnsi" w:cstheme="minorHAnsi"/>
          <w:sz w:val="22"/>
          <w:szCs w:val="22"/>
        </w:rPr>
        <w:t>ne manner and partly in another</w:t>
      </w:r>
      <w:r w:rsidRPr="006C0D0D">
        <w:rPr>
          <w:rFonts w:asciiTheme="minorHAnsi" w:hAnsiTheme="minorHAnsi" w:cstheme="minorHAnsi"/>
          <w:sz w:val="22"/>
          <w:szCs w:val="22"/>
        </w:rPr>
        <w:t>.</w:t>
      </w:r>
    </w:p>
    <w:p w14:paraId="128CAB9B" w14:textId="77777777" w:rsidR="00E31000" w:rsidRPr="006C0D0D" w:rsidRDefault="001F46F4" w:rsidP="004C4E0C">
      <w:pPr>
        <w:pStyle w:val="ListParagraph"/>
        <w:numPr>
          <w:ilvl w:val="1"/>
          <w:numId w:val="2"/>
        </w:numPr>
        <w:spacing w:after="240"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lastRenderedPageBreak/>
        <w:t>Any phrase introduced by the terms “including”, “include”, “in particular” or any similar expression shall be construed as illustrative and shall not limit the generality of the related general words.</w:t>
      </w:r>
    </w:p>
    <w:p w14:paraId="33260D4D" w14:textId="75279B1F" w:rsidR="003618CA" w:rsidRPr="006C0D0D" w:rsidRDefault="001F46F4" w:rsidP="004C4E0C">
      <w:pPr>
        <w:pStyle w:val="ListParagraph"/>
        <w:numPr>
          <w:ilvl w:val="1"/>
          <w:numId w:val="2"/>
        </w:numPr>
        <w:spacing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Clause and Schedule headings in this Agreement are included for convenience only and do not affect the interpretation of this Agreement.</w:t>
      </w:r>
      <w:bookmarkStart w:id="8" w:name="_Ref176386431"/>
      <w:bookmarkStart w:id="9" w:name="_Ref176387302"/>
    </w:p>
    <w:p w14:paraId="0B76EB1A" w14:textId="77777777" w:rsidR="00FE29C7" w:rsidRPr="006C0D0D" w:rsidRDefault="00FE29C7" w:rsidP="004C4E0C">
      <w:pPr>
        <w:pStyle w:val="ListParagraph"/>
        <w:spacing w:line="360" w:lineRule="auto"/>
        <w:ind w:left="680"/>
        <w:contextualSpacing w:val="0"/>
        <w:rPr>
          <w:rFonts w:asciiTheme="minorHAnsi" w:hAnsiTheme="minorHAnsi" w:cstheme="minorHAnsi"/>
          <w:sz w:val="22"/>
          <w:szCs w:val="22"/>
        </w:rPr>
      </w:pPr>
    </w:p>
    <w:p w14:paraId="3CDDE301" w14:textId="7E66E89A" w:rsidR="001F46F4" w:rsidRPr="006C0D0D" w:rsidRDefault="001F46F4" w:rsidP="004C4E0C">
      <w:pPr>
        <w:pStyle w:val="ListParagraph"/>
        <w:numPr>
          <w:ilvl w:val="0"/>
          <w:numId w:val="2"/>
        </w:numPr>
        <w:spacing w:line="360" w:lineRule="auto"/>
        <w:rPr>
          <w:rFonts w:asciiTheme="minorHAnsi" w:hAnsiTheme="minorHAnsi"/>
          <w:b/>
          <w:sz w:val="22"/>
          <w:szCs w:val="22"/>
        </w:rPr>
      </w:pPr>
      <w:bookmarkStart w:id="10" w:name="_Hlk524169678"/>
      <w:bookmarkStart w:id="11" w:name="_Hlk526432843"/>
      <w:bookmarkEnd w:id="8"/>
      <w:bookmarkEnd w:id="9"/>
      <w:r w:rsidRPr="006C0D0D">
        <w:rPr>
          <w:rFonts w:asciiTheme="minorHAnsi" w:hAnsiTheme="minorHAnsi" w:cstheme="minorHAnsi"/>
          <w:b/>
          <w:sz w:val="22"/>
          <w:szCs w:val="22"/>
        </w:rPr>
        <w:t>SERVICES</w:t>
      </w:r>
      <w:bookmarkEnd w:id="10"/>
      <w:r w:rsidRPr="006C0D0D">
        <w:rPr>
          <w:rFonts w:asciiTheme="minorHAnsi" w:hAnsiTheme="minorHAnsi" w:cstheme="minorHAnsi"/>
          <w:b/>
          <w:sz w:val="22"/>
          <w:szCs w:val="22"/>
        </w:rPr>
        <w:t xml:space="preserve"> </w:t>
      </w:r>
      <w:bookmarkStart w:id="12" w:name="_Hlk524259901"/>
      <w:r w:rsidR="00BA4F3C" w:rsidRPr="006C0D0D">
        <w:rPr>
          <w:rFonts w:asciiTheme="minorHAnsi" w:hAnsiTheme="minorHAnsi" w:cstheme="minorHAnsi"/>
          <w:b/>
          <w:sz w:val="22"/>
          <w:szCs w:val="22"/>
        </w:rPr>
        <w:t xml:space="preserve">PROVIDED BY </w:t>
      </w:r>
      <w:r w:rsidR="005E685A">
        <w:rPr>
          <w:rFonts w:asciiTheme="minorHAnsi" w:hAnsiTheme="minorHAnsi" w:cstheme="minorHAnsi"/>
          <w:b/>
          <w:sz w:val="22"/>
          <w:szCs w:val="22"/>
        </w:rPr>
        <w:t>KANDIL</w:t>
      </w:r>
    </w:p>
    <w:bookmarkEnd w:id="11"/>
    <w:p w14:paraId="24E7CC16" w14:textId="202EC717" w:rsidR="003618CA" w:rsidRPr="006978C4" w:rsidRDefault="008C4A39" w:rsidP="004C4E0C">
      <w:pPr>
        <w:pStyle w:val="ListParagraph"/>
        <w:numPr>
          <w:ilvl w:val="1"/>
          <w:numId w:val="2"/>
        </w:numPr>
        <w:spacing w:line="276" w:lineRule="auto"/>
        <w:contextualSpacing w:val="0"/>
        <w:rPr>
          <w:rFonts w:asciiTheme="minorHAnsi" w:hAnsiTheme="minorHAnsi"/>
          <w:sz w:val="22"/>
          <w:szCs w:val="22"/>
        </w:rPr>
      </w:pPr>
      <w:r>
        <w:rPr>
          <w:rFonts w:asciiTheme="minorHAnsi" w:hAnsiTheme="minorHAnsi"/>
          <w:sz w:val="22"/>
          <w:szCs w:val="22"/>
        </w:rPr>
        <w:t xml:space="preserve">Subject to the provisions of this Agreement </w:t>
      </w:r>
      <w:r w:rsidR="00EB60A4" w:rsidRPr="006C0D0D">
        <w:rPr>
          <w:rFonts w:asciiTheme="minorHAnsi" w:hAnsiTheme="minorHAnsi"/>
          <w:sz w:val="22"/>
          <w:szCs w:val="22"/>
        </w:rPr>
        <w:t xml:space="preserve">COMPANY hereby appoints </w:t>
      </w:r>
      <w:r w:rsidR="005E685A">
        <w:rPr>
          <w:rFonts w:asciiTheme="minorHAnsi" w:hAnsiTheme="minorHAnsi"/>
          <w:sz w:val="22"/>
          <w:szCs w:val="22"/>
        </w:rPr>
        <w:t>KANDIL</w:t>
      </w:r>
      <w:r w:rsidR="00EB60A4" w:rsidRPr="006C0D0D">
        <w:rPr>
          <w:rFonts w:asciiTheme="minorHAnsi" w:hAnsiTheme="minorHAnsi"/>
          <w:sz w:val="22"/>
          <w:szCs w:val="22"/>
        </w:rPr>
        <w:t xml:space="preserve"> to provide COMPANY with the Services and </w:t>
      </w:r>
      <w:r w:rsidR="005E685A">
        <w:rPr>
          <w:rFonts w:asciiTheme="minorHAnsi" w:hAnsiTheme="minorHAnsi" w:cstheme="minorHAnsi"/>
          <w:sz w:val="22"/>
          <w:szCs w:val="22"/>
        </w:rPr>
        <w:t>KANDIL</w:t>
      </w:r>
      <w:r w:rsidR="00A65721">
        <w:rPr>
          <w:rFonts w:asciiTheme="minorHAnsi" w:hAnsiTheme="minorHAnsi" w:cstheme="minorHAnsi"/>
          <w:sz w:val="22"/>
          <w:szCs w:val="22"/>
        </w:rPr>
        <w:t xml:space="preserve"> hereby agrees to provide</w:t>
      </w:r>
      <w:r w:rsidR="00EB60A4" w:rsidRPr="006C0D0D">
        <w:rPr>
          <w:rFonts w:asciiTheme="minorHAnsi" w:hAnsiTheme="minorHAnsi" w:cstheme="minorHAnsi"/>
          <w:sz w:val="22"/>
          <w:szCs w:val="22"/>
        </w:rPr>
        <w:t xml:space="preserve"> COMPANY with the Services.</w:t>
      </w:r>
    </w:p>
    <w:p w14:paraId="76FABC75" w14:textId="77777777" w:rsidR="006978C4" w:rsidRPr="006978C4" w:rsidRDefault="006978C4" w:rsidP="004C4E0C">
      <w:pPr>
        <w:pStyle w:val="ListParagraph"/>
        <w:spacing w:line="360" w:lineRule="auto"/>
        <w:ind w:left="680"/>
        <w:contextualSpacing w:val="0"/>
        <w:rPr>
          <w:rFonts w:asciiTheme="minorHAnsi" w:hAnsiTheme="minorHAnsi"/>
          <w:sz w:val="22"/>
          <w:szCs w:val="22"/>
        </w:rPr>
      </w:pPr>
    </w:p>
    <w:bookmarkEnd w:id="12"/>
    <w:p w14:paraId="10DDFC1D" w14:textId="77777777" w:rsidR="00B3753D" w:rsidRPr="006C0D0D" w:rsidRDefault="00B3753D" w:rsidP="004C4E0C">
      <w:pPr>
        <w:pStyle w:val="ListParagraph"/>
        <w:numPr>
          <w:ilvl w:val="0"/>
          <w:numId w:val="2"/>
        </w:numPr>
        <w:spacing w:line="360" w:lineRule="auto"/>
        <w:rPr>
          <w:rFonts w:asciiTheme="minorHAnsi" w:hAnsiTheme="minorHAnsi"/>
          <w:b/>
          <w:sz w:val="22"/>
          <w:szCs w:val="22"/>
        </w:rPr>
      </w:pPr>
      <w:r w:rsidRPr="006C0D0D">
        <w:rPr>
          <w:rFonts w:asciiTheme="minorHAnsi" w:hAnsiTheme="minorHAnsi" w:cstheme="minorHAnsi"/>
          <w:b/>
          <w:sz w:val="22"/>
          <w:szCs w:val="22"/>
        </w:rPr>
        <w:t>CONDITIONS OF SERVICES PERFORMANCE</w:t>
      </w:r>
    </w:p>
    <w:p w14:paraId="2F1D9324" w14:textId="4A248EC0" w:rsidR="00B3753D" w:rsidRPr="006C0D0D" w:rsidRDefault="005E685A" w:rsidP="004C4E0C">
      <w:pPr>
        <w:pStyle w:val="ListParagraph"/>
        <w:numPr>
          <w:ilvl w:val="1"/>
          <w:numId w:val="2"/>
        </w:numPr>
        <w:spacing w:after="240" w:line="276" w:lineRule="auto"/>
        <w:contextualSpacing w:val="0"/>
        <w:rPr>
          <w:rFonts w:asciiTheme="minorHAnsi" w:hAnsiTheme="minorHAnsi"/>
          <w:sz w:val="22"/>
          <w:szCs w:val="22"/>
        </w:rPr>
      </w:pPr>
      <w:r>
        <w:rPr>
          <w:rFonts w:asciiTheme="minorHAnsi" w:hAnsiTheme="minorHAnsi"/>
          <w:sz w:val="22"/>
          <w:szCs w:val="22"/>
        </w:rPr>
        <w:t>KANDIL</w:t>
      </w:r>
      <w:r w:rsidR="00B3753D" w:rsidRPr="006C0D0D">
        <w:rPr>
          <w:rFonts w:asciiTheme="minorHAnsi" w:hAnsiTheme="minorHAnsi"/>
          <w:sz w:val="22"/>
          <w:szCs w:val="22"/>
        </w:rPr>
        <w:t xml:space="preserve"> shall perform the Services in a completely </w:t>
      </w:r>
      <w:r w:rsidR="006978C4">
        <w:rPr>
          <w:rFonts w:asciiTheme="minorHAnsi" w:hAnsiTheme="minorHAnsi"/>
          <w:sz w:val="22"/>
          <w:szCs w:val="22"/>
        </w:rPr>
        <w:t xml:space="preserve">independent manner and under </w:t>
      </w:r>
      <w:r>
        <w:rPr>
          <w:rFonts w:asciiTheme="minorHAnsi" w:hAnsiTheme="minorHAnsi"/>
          <w:sz w:val="22"/>
          <w:szCs w:val="22"/>
        </w:rPr>
        <w:t>KANDIL</w:t>
      </w:r>
      <w:r w:rsidR="006978C4">
        <w:rPr>
          <w:rFonts w:asciiTheme="minorHAnsi" w:hAnsiTheme="minorHAnsi"/>
          <w:sz w:val="22"/>
          <w:szCs w:val="22"/>
        </w:rPr>
        <w:t>’s</w:t>
      </w:r>
      <w:r w:rsidR="00B3753D" w:rsidRPr="006C0D0D">
        <w:rPr>
          <w:rFonts w:asciiTheme="minorHAnsi" w:hAnsiTheme="minorHAnsi"/>
          <w:sz w:val="22"/>
          <w:szCs w:val="22"/>
        </w:rPr>
        <w:t xml:space="preserve"> sole responsibility as an independent contractor. </w:t>
      </w:r>
    </w:p>
    <w:p w14:paraId="11BF69AC" w14:textId="778546AB" w:rsidR="00B3753D" w:rsidRPr="006C0D0D" w:rsidRDefault="005E685A" w:rsidP="004C4E0C">
      <w:pPr>
        <w:pStyle w:val="ListParagraph"/>
        <w:numPr>
          <w:ilvl w:val="1"/>
          <w:numId w:val="2"/>
        </w:numPr>
        <w:spacing w:after="240" w:line="276" w:lineRule="auto"/>
        <w:contextualSpacing w:val="0"/>
        <w:rPr>
          <w:rFonts w:asciiTheme="minorHAnsi" w:hAnsiTheme="minorHAnsi"/>
          <w:sz w:val="22"/>
          <w:szCs w:val="22"/>
        </w:rPr>
      </w:pPr>
      <w:r>
        <w:rPr>
          <w:rFonts w:asciiTheme="minorHAnsi" w:hAnsiTheme="minorHAnsi"/>
          <w:sz w:val="22"/>
          <w:szCs w:val="22"/>
        </w:rPr>
        <w:t>KANDIL</w:t>
      </w:r>
      <w:r w:rsidR="00B3753D" w:rsidRPr="006C0D0D">
        <w:rPr>
          <w:rFonts w:asciiTheme="minorHAnsi" w:hAnsiTheme="minorHAnsi"/>
          <w:sz w:val="22"/>
          <w:szCs w:val="22"/>
        </w:rPr>
        <w:t xml:space="preserve"> undertakes to provide the Services with reasonable skill and care in accordance with good industry practice.</w:t>
      </w:r>
    </w:p>
    <w:p w14:paraId="789C2E7A" w14:textId="4EF5160A" w:rsidR="00B3753D" w:rsidRPr="006C0D0D" w:rsidRDefault="005E685A" w:rsidP="004C4E0C">
      <w:pPr>
        <w:pStyle w:val="ListParagraph"/>
        <w:numPr>
          <w:ilvl w:val="1"/>
          <w:numId w:val="2"/>
        </w:numPr>
        <w:spacing w:after="240" w:line="276" w:lineRule="auto"/>
        <w:contextualSpacing w:val="0"/>
        <w:rPr>
          <w:rFonts w:asciiTheme="minorHAnsi" w:hAnsiTheme="minorHAnsi"/>
          <w:sz w:val="22"/>
          <w:szCs w:val="22"/>
        </w:rPr>
      </w:pPr>
      <w:r>
        <w:rPr>
          <w:rFonts w:asciiTheme="minorHAnsi" w:hAnsiTheme="minorHAnsi"/>
          <w:sz w:val="22"/>
          <w:szCs w:val="22"/>
        </w:rPr>
        <w:t>KANDIL</w:t>
      </w:r>
      <w:r w:rsidR="00B3753D" w:rsidRPr="006C0D0D">
        <w:rPr>
          <w:rFonts w:asciiTheme="minorHAnsi" w:hAnsiTheme="minorHAnsi"/>
          <w:sz w:val="22"/>
          <w:szCs w:val="22"/>
        </w:rPr>
        <w:t xml:space="preserve"> shall </w:t>
      </w:r>
      <w:r w:rsidR="006978C4">
        <w:rPr>
          <w:rFonts w:asciiTheme="minorHAnsi" w:hAnsiTheme="minorHAnsi"/>
          <w:sz w:val="22"/>
          <w:szCs w:val="22"/>
        </w:rPr>
        <w:t>not perform the Services and</w:t>
      </w:r>
      <w:r w:rsidR="00B3753D" w:rsidRPr="006C0D0D">
        <w:rPr>
          <w:rFonts w:asciiTheme="minorHAnsi" w:hAnsiTheme="minorHAnsi"/>
          <w:sz w:val="22"/>
          <w:szCs w:val="22"/>
        </w:rPr>
        <w:t xml:space="preserve"> related activities under this Agreement as an employee of COMPANY. </w:t>
      </w:r>
    </w:p>
    <w:p w14:paraId="1AAFEF2A" w14:textId="2B5B6AA8" w:rsidR="00B3753D" w:rsidRPr="006C0D0D" w:rsidRDefault="00B3753D"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 xml:space="preserve">Nothing in this Agreement is intended to or will operate to create a commercially co-operative partnership or joint venture of any kind between the Parties, or to authorise </w:t>
      </w:r>
      <w:r w:rsidR="005E685A">
        <w:rPr>
          <w:rFonts w:asciiTheme="minorHAnsi" w:hAnsiTheme="minorHAnsi"/>
          <w:sz w:val="22"/>
          <w:szCs w:val="22"/>
        </w:rPr>
        <w:t>KANDIL</w:t>
      </w:r>
      <w:r w:rsidRPr="006C0D0D">
        <w:rPr>
          <w:rFonts w:asciiTheme="minorHAnsi" w:hAnsiTheme="minorHAnsi"/>
          <w:sz w:val="22"/>
          <w:szCs w:val="22"/>
        </w:rPr>
        <w:t xml:space="preserve"> to act as agent for COMPANY.</w:t>
      </w:r>
    </w:p>
    <w:p w14:paraId="6A76E703" w14:textId="6D176D85" w:rsidR="00B3753D" w:rsidRPr="006C0D0D" w:rsidRDefault="005E685A" w:rsidP="004C4E0C">
      <w:pPr>
        <w:pStyle w:val="ListParagraph"/>
        <w:numPr>
          <w:ilvl w:val="1"/>
          <w:numId w:val="2"/>
        </w:numPr>
        <w:spacing w:after="240" w:line="276" w:lineRule="auto"/>
        <w:contextualSpacing w:val="0"/>
        <w:rPr>
          <w:rFonts w:asciiTheme="minorHAnsi" w:hAnsiTheme="minorHAnsi"/>
          <w:sz w:val="22"/>
          <w:szCs w:val="22"/>
        </w:rPr>
      </w:pPr>
      <w:r>
        <w:rPr>
          <w:rFonts w:asciiTheme="minorHAnsi" w:hAnsiTheme="minorHAnsi"/>
          <w:sz w:val="22"/>
          <w:szCs w:val="22"/>
        </w:rPr>
        <w:t>KANDIL</w:t>
      </w:r>
      <w:r w:rsidR="00B3753D" w:rsidRPr="006C0D0D">
        <w:rPr>
          <w:rFonts w:asciiTheme="minorHAnsi" w:hAnsiTheme="minorHAnsi"/>
          <w:sz w:val="22"/>
          <w:szCs w:val="22"/>
        </w:rPr>
        <w:t xml:space="preserve"> will not have any authority to act in the name or on behalf of or otherwise to bind COMPANY or any of COMPANY’s Associated Companies in any way or manner (including the making of any representation or warranty, the assumption of any obligation or liability and the exerci</w:t>
      </w:r>
      <w:r w:rsidR="006978C4">
        <w:rPr>
          <w:rFonts w:asciiTheme="minorHAnsi" w:hAnsiTheme="minorHAnsi"/>
          <w:sz w:val="22"/>
          <w:szCs w:val="22"/>
        </w:rPr>
        <w:t>se of any right or power)</w:t>
      </w:r>
      <w:r w:rsidR="00902271" w:rsidRPr="006C0D0D">
        <w:rPr>
          <w:rFonts w:asciiTheme="minorHAnsi" w:hAnsiTheme="minorHAnsi"/>
          <w:sz w:val="22"/>
          <w:szCs w:val="22"/>
        </w:rPr>
        <w:t>.</w:t>
      </w:r>
      <w:r w:rsidR="00B3753D" w:rsidRPr="006C0D0D">
        <w:rPr>
          <w:rFonts w:asciiTheme="minorHAnsi" w:hAnsiTheme="minorHAnsi"/>
          <w:sz w:val="22"/>
          <w:szCs w:val="22"/>
        </w:rPr>
        <w:t xml:space="preserve"> </w:t>
      </w:r>
    </w:p>
    <w:p w14:paraId="6E89463D" w14:textId="36D173E3" w:rsidR="00B3753D" w:rsidRPr="006C0D0D" w:rsidRDefault="00B3753D"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 xml:space="preserve">The Parties acknowledge and agree that this Agreement is exclusively a contract for provision of the Service by </w:t>
      </w:r>
      <w:r w:rsidR="005E685A">
        <w:rPr>
          <w:rFonts w:asciiTheme="minorHAnsi" w:hAnsiTheme="minorHAnsi"/>
          <w:sz w:val="22"/>
          <w:szCs w:val="22"/>
        </w:rPr>
        <w:t>KANDIL</w:t>
      </w:r>
      <w:r w:rsidRPr="006C0D0D">
        <w:rPr>
          <w:rFonts w:asciiTheme="minorHAnsi" w:hAnsiTheme="minorHAnsi"/>
          <w:sz w:val="22"/>
          <w:szCs w:val="22"/>
        </w:rPr>
        <w:t xml:space="preserve"> to COMPANY.  </w:t>
      </w:r>
    </w:p>
    <w:p w14:paraId="14F72DF0" w14:textId="16F01DF7" w:rsidR="00B3753D" w:rsidRPr="006C0D0D" w:rsidRDefault="005E685A" w:rsidP="004C4E0C">
      <w:pPr>
        <w:pStyle w:val="ListParagraph"/>
        <w:numPr>
          <w:ilvl w:val="1"/>
          <w:numId w:val="2"/>
        </w:numPr>
        <w:spacing w:after="240"/>
        <w:contextualSpacing w:val="0"/>
        <w:rPr>
          <w:rFonts w:asciiTheme="minorHAnsi" w:hAnsiTheme="minorHAnsi"/>
          <w:sz w:val="22"/>
          <w:szCs w:val="22"/>
        </w:rPr>
      </w:pPr>
      <w:r>
        <w:rPr>
          <w:rFonts w:asciiTheme="minorHAnsi" w:hAnsiTheme="minorHAnsi"/>
          <w:sz w:val="22"/>
          <w:szCs w:val="22"/>
        </w:rPr>
        <w:t>KANDIL</w:t>
      </w:r>
      <w:r w:rsidR="00B3753D" w:rsidRPr="006C0D0D">
        <w:rPr>
          <w:rFonts w:asciiTheme="minorHAnsi" w:hAnsiTheme="minorHAnsi"/>
          <w:sz w:val="22"/>
          <w:szCs w:val="22"/>
        </w:rPr>
        <w:t xml:space="preserve"> shall be solely re</w:t>
      </w:r>
      <w:r w:rsidR="006978C4">
        <w:rPr>
          <w:rFonts w:asciiTheme="minorHAnsi" w:hAnsiTheme="minorHAnsi"/>
          <w:sz w:val="22"/>
          <w:szCs w:val="22"/>
        </w:rPr>
        <w:t xml:space="preserve">sponsible for the payment of </w:t>
      </w:r>
      <w:r>
        <w:rPr>
          <w:rFonts w:asciiTheme="minorHAnsi" w:hAnsiTheme="minorHAnsi"/>
          <w:sz w:val="22"/>
          <w:szCs w:val="22"/>
        </w:rPr>
        <w:t>KANDIL</w:t>
      </w:r>
      <w:r w:rsidR="006978C4">
        <w:rPr>
          <w:rFonts w:asciiTheme="minorHAnsi" w:hAnsiTheme="minorHAnsi"/>
          <w:sz w:val="22"/>
          <w:szCs w:val="22"/>
        </w:rPr>
        <w:t>’s</w:t>
      </w:r>
      <w:r w:rsidR="00B3753D" w:rsidRPr="006C0D0D">
        <w:rPr>
          <w:rFonts w:asciiTheme="minorHAnsi" w:hAnsiTheme="minorHAnsi"/>
          <w:sz w:val="22"/>
          <w:szCs w:val="22"/>
        </w:rPr>
        <w:t xml:space="preserve"> social security contributions and tax obligations with respect to all </w:t>
      </w:r>
      <w:r w:rsidR="00CA55DD">
        <w:rPr>
          <w:rFonts w:asciiTheme="minorHAnsi" w:hAnsiTheme="minorHAnsi"/>
          <w:sz w:val="22"/>
          <w:szCs w:val="22"/>
        </w:rPr>
        <w:t>Fees</w:t>
      </w:r>
      <w:r w:rsidR="00B3753D" w:rsidRPr="006C0D0D">
        <w:rPr>
          <w:rFonts w:asciiTheme="minorHAnsi" w:hAnsiTheme="minorHAnsi"/>
          <w:sz w:val="22"/>
          <w:szCs w:val="22"/>
        </w:rPr>
        <w:t xml:space="preserve"> paid to </w:t>
      </w:r>
      <w:r>
        <w:rPr>
          <w:rFonts w:asciiTheme="minorHAnsi" w:hAnsiTheme="minorHAnsi"/>
          <w:sz w:val="22"/>
          <w:szCs w:val="22"/>
        </w:rPr>
        <w:t>KANDIL</w:t>
      </w:r>
      <w:r w:rsidR="00B3753D" w:rsidRPr="006C0D0D">
        <w:rPr>
          <w:rFonts w:asciiTheme="minorHAnsi" w:hAnsiTheme="minorHAnsi"/>
          <w:sz w:val="22"/>
          <w:szCs w:val="22"/>
        </w:rPr>
        <w:t xml:space="preserve"> pursuant to this Agreement.</w:t>
      </w:r>
    </w:p>
    <w:p w14:paraId="3FD35C30" w14:textId="3A7C1C9E" w:rsidR="007D1B0B" w:rsidRPr="00B72F15" w:rsidRDefault="005E685A" w:rsidP="004C4E0C">
      <w:pPr>
        <w:pStyle w:val="ListParagraph"/>
        <w:numPr>
          <w:ilvl w:val="1"/>
          <w:numId w:val="2"/>
        </w:numPr>
        <w:spacing w:after="240"/>
        <w:contextualSpacing w:val="0"/>
        <w:rPr>
          <w:rFonts w:asciiTheme="minorHAnsi" w:hAnsiTheme="minorHAnsi"/>
          <w:sz w:val="22"/>
          <w:szCs w:val="22"/>
        </w:rPr>
      </w:pPr>
      <w:r>
        <w:rPr>
          <w:rFonts w:asciiTheme="minorHAnsi" w:hAnsiTheme="minorHAnsi"/>
          <w:sz w:val="22"/>
          <w:szCs w:val="22"/>
        </w:rPr>
        <w:t>KANDIL</w:t>
      </w:r>
      <w:r w:rsidR="006671C6">
        <w:rPr>
          <w:rFonts w:asciiTheme="minorHAnsi" w:hAnsiTheme="minorHAnsi"/>
          <w:sz w:val="22"/>
          <w:szCs w:val="22"/>
        </w:rPr>
        <w:t xml:space="preserve"> </w:t>
      </w:r>
      <w:r w:rsidR="006671C6" w:rsidRPr="006671C6">
        <w:rPr>
          <w:rFonts w:asciiTheme="minorHAnsi" w:hAnsiTheme="minorHAnsi"/>
          <w:sz w:val="22"/>
          <w:szCs w:val="22"/>
        </w:rPr>
        <w:t>shall not sub-contract the performance of any part of the Services unless expressly</w:t>
      </w:r>
      <w:r w:rsidR="006671C6">
        <w:rPr>
          <w:rFonts w:asciiTheme="minorHAnsi" w:hAnsiTheme="minorHAnsi"/>
          <w:sz w:val="22"/>
          <w:szCs w:val="22"/>
        </w:rPr>
        <w:t xml:space="preserve"> agree to in writing by COMPANY</w:t>
      </w:r>
      <w:r w:rsidR="00B3753D" w:rsidRPr="006C0D0D">
        <w:rPr>
          <w:rFonts w:asciiTheme="minorHAnsi" w:hAnsiTheme="minorHAnsi"/>
          <w:sz w:val="22"/>
          <w:szCs w:val="22"/>
        </w:rPr>
        <w:t>.</w:t>
      </w:r>
      <w:r w:rsidR="00307C48">
        <w:rPr>
          <w:rFonts w:asciiTheme="minorHAnsi" w:hAnsiTheme="minorHAnsi"/>
          <w:sz w:val="22"/>
          <w:szCs w:val="22"/>
        </w:rPr>
        <w:t xml:space="preserve"> In the event where </w:t>
      </w:r>
      <w:r w:rsidR="00472AEF">
        <w:rPr>
          <w:rFonts w:asciiTheme="minorHAnsi" w:hAnsiTheme="minorHAnsi"/>
          <w:sz w:val="22"/>
          <w:szCs w:val="22"/>
        </w:rPr>
        <w:t xml:space="preserve">COMPANY consents to </w:t>
      </w:r>
      <w:r>
        <w:rPr>
          <w:rFonts w:asciiTheme="minorHAnsi" w:hAnsiTheme="minorHAnsi"/>
          <w:sz w:val="22"/>
          <w:szCs w:val="22"/>
        </w:rPr>
        <w:t>KANDIL</w:t>
      </w:r>
      <w:r w:rsidR="00472AEF">
        <w:rPr>
          <w:rFonts w:asciiTheme="minorHAnsi" w:hAnsiTheme="minorHAnsi"/>
          <w:sz w:val="22"/>
          <w:szCs w:val="22"/>
        </w:rPr>
        <w:t xml:space="preserve"> utilising </w:t>
      </w:r>
      <w:r w:rsidR="00FF011F">
        <w:rPr>
          <w:rFonts w:asciiTheme="minorHAnsi" w:hAnsiTheme="minorHAnsi"/>
          <w:sz w:val="22"/>
          <w:szCs w:val="22"/>
        </w:rPr>
        <w:t>a sub-contractor, the</w:t>
      </w:r>
      <w:r w:rsidR="006671C6">
        <w:rPr>
          <w:rFonts w:asciiTheme="minorHAnsi" w:hAnsiTheme="minorHAnsi"/>
          <w:sz w:val="22"/>
          <w:szCs w:val="22"/>
        </w:rPr>
        <w:t>n</w:t>
      </w:r>
      <w:r w:rsidR="00FF011F">
        <w:rPr>
          <w:rFonts w:asciiTheme="minorHAnsi" w:hAnsiTheme="minorHAnsi"/>
          <w:sz w:val="22"/>
          <w:szCs w:val="22"/>
        </w:rPr>
        <w:t xml:space="preserve"> </w:t>
      </w:r>
      <w:r>
        <w:rPr>
          <w:rFonts w:asciiTheme="minorHAnsi" w:hAnsiTheme="minorHAnsi"/>
          <w:sz w:val="22"/>
          <w:szCs w:val="22"/>
        </w:rPr>
        <w:t>KANDIL</w:t>
      </w:r>
      <w:r w:rsidR="00FF011F">
        <w:rPr>
          <w:rFonts w:asciiTheme="minorHAnsi" w:hAnsiTheme="minorHAnsi"/>
          <w:sz w:val="22"/>
          <w:szCs w:val="22"/>
        </w:rPr>
        <w:t xml:space="preserve"> shall ensure </w:t>
      </w:r>
      <w:r w:rsidR="007D1B0B" w:rsidRPr="00B72F15">
        <w:rPr>
          <w:rFonts w:asciiTheme="minorHAnsi" w:hAnsiTheme="minorHAnsi"/>
          <w:sz w:val="22"/>
          <w:szCs w:val="22"/>
        </w:rPr>
        <w:t xml:space="preserve">that </w:t>
      </w:r>
      <w:r w:rsidR="00FF011F" w:rsidRPr="006671C6">
        <w:rPr>
          <w:rFonts w:asciiTheme="minorHAnsi" w:hAnsiTheme="minorHAnsi"/>
          <w:sz w:val="22"/>
          <w:szCs w:val="22"/>
        </w:rPr>
        <w:t>such s</w:t>
      </w:r>
      <w:r w:rsidR="00672889" w:rsidRPr="006671C6">
        <w:rPr>
          <w:rFonts w:asciiTheme="minorHAnsi" w:hAnsiTheme="minorHAnsi"/>
          <w:sz w:val="22"/>
          <w:szCs w:val="22"/>
        </w:rPr>
        <w:t>ub</w:t>
      </w:r>
      <w:r w:rsidR="00B72F15" w:rsidRPr="006671C6">
        <w:rPr>
          <w:rFonts w:asciiTheme="minorHAnsi" w:hAnsiTheme="minorHAnsi"/>
          <w:sz w:val="22"/>
          <w:szCs w:val="22"/>
        </w:rPr>
        <w:t xml:space="preserve">-contractor </w:t>
      </w:r>
      <w:r w:rsidR="00B72F15" w:rsidRPr="00B72F15">
        <w:rPr>
          <w:rFonts w:asciiTheme="minorHAnsi" w:hAnsiTheme="minorHAnsi"/>
          <w:sz w:val="22"/>
          <w:szCs w:val="22"/>
        </w:rPr>
        <w:t xml:space="preserve">to whom </w:t>
      </w:r>
      <w:r>
        <w:rPr>
          <w:rFonts w:asciiTheme="minorHAnsi" w:hAnsiTheme="minorHAnsi"/>
          <w:sz w:val="22"/>
          <w:szCs w:val="22"/>
        </w:rPr>
        <w:t>KANDIL</w:t>
      </w:r>
      <w:r w:rsidR="00B72F15" w:rsidRPr="00B72F15">
        <w:rPr>
          <w:rFonts w:asciiTheme="minorHAnsi" w:hAnsiTheme="minorHAnsi"/>
          <w:sz w:val="22"/>
          <w:szCs w:val="22"/>
        </w:rPr>
        <w:t xml:space="preserve"> discloses any</w:t>
      </w:r>
      <w:r w:rsidR="007D1B0B" w:rsidRPr="00B72F15">
        <w:rPr>
          <w:rFonts w:asciiTheme="minorHAnsi" w:hAnsiTheme="minorHAnsi"/>
          <w:sz w:val="22"/>
          <w:szCs w:val="22"/>
        </w:rPr>
        <w:t xml:space="preserve"> Confidential Information </w:t>
      </w:r>
      <w:r w:rsidR="00B72F15">
        <w:rPr>
          <w:rFonts w:asciiTheme="minorHAnsi" w:hAnsiTheme="minorHAnsi"/>
          <w:sz w:val="22"/>
          <w:szCs w:val="22"/>
        </w:rPr>
        <w:t xml:space="preserve">pursuant to Clause 9 of this Agreement </w:t>
      </w:r>
      <w:r w:rsidR="007D1B0B" w:rsidRPr="00B72F15">
        <w:rPr>
          <w:rFonts w:asciiTheme="minorHAnsi" w:hAnsiTheme="minorHAnsi"/>
          <w:sz w:val="22"/>
          <w:szCs w:val="22"/>
        </w:rPr>
        <w:t xml:space="preserve">comply with </w:t>
      </w:r>
      <w:r w:rsidR="00B72F15" w:rsidRPr="00B72F15">
        <w:rPr>
          <w:rFonts w:asciiTheme="minorHAnsi" w:hAnsiTheme="minorHAnsi"/>
          <w:sz w:val="22"/>
          <w:szCs w:val="22"/>
        </w:rPr>
        <w:t>the obligations of con</w:t>
      </w:r>
      <w:r w:rsidR="00B72F15">
        <w:rPr>
          <w:rFonts w:asciiTheme="minorHAnsi" w:hAnsiTheme="minorHAnsi"/>
          <w:sz w:val="22"/>
          <w:szCs w:val="22"/>
        </w:rPr>
        <w:t xml:space="preserve">fidentiality as set forth </w:t>
      </w:r>
      <w:r w:rsidR="005D4A86">
        <w:rPr>
          <w:rFonts w:asciiTheme="minorHAnsi" w:hAnsiTheme="minorHAnsi"/>
          <w:sz w:val="22"/>
          <w:szCs w:val="22"/>
        </w:rPr>
        <w:t xml:space="preserve">under </w:t>
      </w:r>
      <w:r w:rsidR="00B72F15">
        <w:rPr>
          <w:rFonts w:asciiTheme="minorHAnsi" w:hAnsiTheme="minorHAnsi"/>
          <w:sz w:val="22"/>
          <w:szCs w:val="22"/>
        </w:rPr>
        <w:t>said</w:t>
      </w:r>
      <w:r w:rsidR="00B72F15" w:rsidRPr="00B72F15">
        <w:rPr>
          <w:rFonts w:asciiTheme="minorHAnsi" w:hAnsiTheme="minorHAnsi"/>
          <w:sz w:val="22"/>
          <w:szCs w:val="22"/>
        </w:rPr>
        <w:t xml:space="preserve"> </w:t>
      </w:r>
      <w:r w:rsidR="00B72F15">
        <w:rPr>
          <w:rFonts w:asciiTheme="minorHAnsi" w:hAnsiTheme="minorHAnsi"/>
          <w:sz w:val="22"/>
          <w:szCs w:val="22"/>
        </w:rPr>
        <w:t>Clause 9</w:t>
      </w:r>
      <w:r w:rsidR="00B72F15" w:rsidRPr="00B72F15">
        <w:rPr>
          <w:rFonts w:asciiTheme="minorHAnsi" w:hAnsiTheme="minorHAnsi"/>
          <w:sz w:val="22"/>
          <w:szCs w:val="22"/>
        </w:rPr>
        <w:t>.</w:t>
      </w:r>
    </w:p>
    <w:p w14:paraId="320B6F51" w14:textId="4662B509" w:rsidR="007B3E85" w:rsidRPr="007B3E85" w:rsidRDefault="00B3753D" w:rsidP="004C4E0C">
      <w:pPr>
        <w:pStyle w:val="ListParagraph"/>
        <w:numPr>
          <w:ilvl w:val="1"/>
          <w:numId w:val="2"/>
        </w:numPr>
        <w:spacing w:after="240" w:line="276" w:lineRule="auto"/>
        <w:rPr>
          <w:rFonts w:asciiTheme="minorHAnsi" w:hAnsiTheme="minorHAnsi"/>
          <w:sz w:val="22"/>
          <w:szCs w:val="22"/>
        </w:rPr>
      </w:pPr>
      <w:r w:rsidRPr="006C0D0D">
        <w:rPr>
          <w:rFonts w:asciiTheme="minorHAnsi" w:hAnsiTheme="minorHAnsi"/>
          <w:sz w:val="22"/>
          <w:szCs w:val="22"/>
        </w:rPr>
        <w:t>In performing the Services under this Agreement</w:t>
      </w:r>
      <w:r w:rsidR="00E66391">
        <w:rPr>
          <w:rFonts w:asciiTheme="minorHAnsi" w:hAnsiTheme="minorHAnsi"/>
          <w:sz w:val="22"/>
          <w:szCs w:val="22"/>
        </w:rPr>
        <w:t>,</w:t>
      </w:r>
      <w:r w:rsidRPr="006C0D0D">
        <w:rPr>
          <w:rFonts w:asciiTheme="minorHAnsi" w:hAnsiTheme="minorHAnsi"/>
          <w:sz w:val="22"/>
          <w:szCs w:val="22"/>
        </w:rPr>
        <w:t xml:space="preserve"> </w:t>
      </w:r>
      <w:r w:rsidR="005E685A">
        <w:rPr>
          <w:rFonts w:asciiTheme="minorHAnsi" w:hAnsiTheme="minorHAnsi"/>
          <w:sz w:val="22"/>
          <w:szCs w:val="22"/>
        </w:rPr>
        <w:t>KANDIL</w:t>
      </w:r>
      <w:r w:rsidRPr="006C0D0D">
        <w:rPr>
          <w:rFonts w:asciiTheme="minorHAnsi" w:hAnsiTheme="minorHAnsi"/>
          <w:sz w:val="22"/>
          <w:szCs w:val="22"/>
        </w:rPr>
        <w:t xml:space="preserve"> agree to comply with all applicable laws and regulations </w:t>
      </w:r>
      <w:r w:rsidR="00BA4AB1">
        <w:rPr>
          <w:rFonts w:asciiTheme="minorHAnsi" w:hAnsiTheme="minorHAnsi"/>
          <w:sz w:val="22"/>
          <w:szCs w:val="22"/>
        </w:rPr>
        <w:t>including data protections laws</w:t>
      </w:r>
      <w:r w:rsidRPr="006C0D0D">
        <w:rPr>
          <w:rFonts w:asciiTheme="minorHAnsi" w:hAnsiTheme="minorHAnsi"/>
          <w:sz w:val="22"/>
          <w:szCs w:val="22"/>
        </w:rPr>
        <w:t>.</w:t>
      </w:r>
    </w:p>
    <w:p w14:paraId="4FCE41E1" w14:textId="77777777" w:rsidR="00B3753D" w:rsidRPr="006C0D0D" w:rsidRDefault="00B3753D" w:rsidP="004C4E0C">
      <w:pPr>
        <w:pStyle w:val="ListParagraph"/>
        <w:spacing w:after="240" w:line="360" w:lineRule="auto"/>
        <w:ind w:left="680"/>
        <w:rPr>
          <w:rFonts w:asciiTheme="minorHAnsi" w:hAnsiTheme="minorHAnsi"/>
          <w:sz w:val="22"/>
          <w:szCs w:val="22"/>
        </w:rPr>
      </w:pPr>
    </w:p>
    <w:p w14:paraId="78903194" w14:textId="3652E189" w:rsidR="00B3753D" w:rsidRPr="006C0D0D" w:rsidRDefault="00BA4AB1" w:rsidP="004C4E0C">
      <w:pPr>
        <w:pStyle w:val="ListParagraph"/>
        <w:numPr>
          <w:ilvl w:val="0"/>
          <w:numId w:val="2"/>
        </w:numPr>
        <w:spacing w:line="360" w:lineRule="auto"/>
        <w:rPr>
          <w:rFonts w:asciiTheme="minorHAnsi" w:hAnsiTheme="minorHAnsi"/>
          <w:b/>
          <w:sz w:val="22"/>
          <w:szCs w:val="22"/>
        </w:rPr>
      </w:pPr>
      <w:r>
        <w:rPr>
          <w:rFonts w:asciiTheme="minorHAnsi" w:hAnsiTheme="minorHAnsi" w:cstheme="minorHAnsi"/>
          <w:b/>
          <w:sz w:val="22"/>
          <w:szCs w:val="22"/>
        </w:rPr>
        <w:lastRenderedPageBreak/>
        <w:t>FEES</w:t>
      </w:r>
    </w:p>
    <w:p w14:paraId="4ECAE0F8" w14:textId="39C43E25" w:rsidR="00B3753D" w:rsidRDefault="00B3753D"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 xml:space="preserve">Under the terms of this Agreement and in consideration of the Services provided by </w:t>
      </w:r>
      <w:r w:rsidR="005E685A">
        <w:rPr>
          <w:rFonts w:asciiTheme="minorHAnsi" w:hAnsiTheme="minorHAnsi"/>
          <w:sz w:val="22"/>
          <w:szCs w:val="22"/>
        </w:rPr>
        <w:t>KANDIL</w:t>
      </w:r>
      <w:r w:rsidRPr="006C0D0D">
        <w:rPr>
          <w:rFonts w:asciiTheme="minorHAnsi" w:hAnsiTheme="minorHAnsi"/>
          <w:sz w:val="22"/>
          <w:szCs w:val="22"/>
        </w:rPr>
        <w:t xml:space="preserve"> pursuant to this Agreement, </w:t>
      </w:r>
      <w:r w:rsidR="005E685A">
        <w:rPr>
          <w:rFonts w:asciiTheme="minorHAnsi" w:hAnsiTheme="minorHAnsi"/>
          <w:sz w:val="22"/>
          <w:szCs w:val="22"/>
        </w:rPr>
        <w:t>KANDIL</w:t>
      </w:r>
      <w:r w:rsidRPr="006C0D0D">
        <w:rPr>
          <w:rFonts w:asciiTheme="minorHAnsi" w:hAnsiTheme="minorHAnsi"/>
          <w:sz w:val="22"/>
          <w:szCs w:val="22"/>
        </w:rPr>
        <w:t xml:space="preserve"> w</w:t>
      </w:r>
      <w:r w:rsidR="002A2BC8">
        <w:rPr>
          <w:rFonts w:asciiTheme="minorHAnsi" w:hAnsiTheme="minorHAnsi"/>
          <w:sz w:val="22"/>
          <w:szCs w:val="22"/>
        </w:rPr>
        <w:t>ill be entitled to receive payment from COMPANY of the Fees as set</w:t>
      </w:r>
      <w:r w:rsidR="002647F3">
        <w:rPr>
          <w:rFonts w:asciiTheme="minorHAnsi" w:hAnsiTheme="minorHAnsi"/>
          <w:sz w:val="22"/>
          <w:szCs w:val="22"/>
        </w:rPr>
        <w:t xml:space="preserve"> </w:t>
      </w:r>
      <w:r w:rsidR="002A2BC8">
        <w:rPr>
          <w:rFonts w:asciiTheme="minorHAnsi" w:hAnsiTheme="minorHAnsi"/>
          <w:sz w:val="22"/>
          <w:szCs w:val="22"/>
        </w:rPr>
        <w:t>forth under Schedule A of this Agreement</w:t>
      </w:r>
      <w:r w:rsidR="002647F3">
        <w:rPr>
          <w:rFonts w:asciiTheme="minorHAnsi" w:hAnsiTheme="minorHAnsi"/>
          <w:sz w:val="22"/>
          <w:szCs w:val="22"/>
        </w:rPr>
        <w:t>.</w:t>
      </w:r>
    </w:p>
    <w:p w14:paraId="451F5DAB" w14:textId="3890E8A9" w:rsidR="002647F3" w:rsidRDefault="002647F3" w:rsidP="004C4E0C">
      <w:pPr>
        <w:pStyle w:val="ListParagraph"/>
        <w:numPr>
          <w:ilvl w:val="1"/>
          <w:numId w:val="2"/>
        </w:numPr>
        <w:spacing w:after="240" w:line="276" w:lineRule="auto"/>
        <w:rPr>
          <w:rFonts w:asciiTheme="minorHAnsi" w:hAnsiTheme="minorHAnsi"/>
          <w:sz w:val="22"/>
          <w:szCs w:val="22"/>
        </w:rPr>
      </w:pPr>
      <w:r>
        <w:rPr>
          <w:rFonts w:asciiTheme="minorHAnsi" w:hAnsiTheme="minorHAnsi"/>
          <w:sz w:val="22"/>
          <w:szCs w:val="22"/>
        </w:rPr>
        <w:t xml:space="preserve">The Fees shall be payable to </w:t>
      </w:r>
      <w:r w:rsidR="005E685A">
        <w:rPr>
          <w:rFonts w:asciiTheme="minorHAnsi" w:hAnsiTheme="minorHAnsi"/>
          <w:sz w:val="22"/>
          <w:szCs w:val="22"/>
        </w:rPr>
        <w:t>KANDIL</w:t>
      </w:r>
      <w:r>
        <w:rPr>
          <w:rFonts w:asciiTheme="minorHAnsi" w:hAnsiTheme="minorHAnsi"/>
          <w:sz w:val="22"/>
          <w:szCs w:val="22"/>
        </w:rPr>
        <w:t xml:space="preserve"> in the following manner:</w:t>
      </w:r>
    </w:p>
    <w:p w14:paraId="58732C0B" w14:textId="13318AA5" w:rsidR="002647F3" w:rsidRPr="00991916" w:rsidRDefault="00991916" w:rsidP="00991916">
      <w:pPr>
        <w:pStyle w:val="ListParagraph"/>
        <w:numPr>
          <w:ilvl w:val="2"/>
          <w:numId w:val="2"/>
        </w:numPr>
        <w:spacing w:after="240" w:line="276" w:lineRule="auto"/>
        <w:rPr>
          <w:rFonts w:asciiTheme="minorHAnsi" w:hAnsiTheme="minorHAnsi"/>
          <w:sz w:val="22"/>
          <w:szCs w:val="22"/>
        </w:rPr>
      </w:pPr>
      <w:commentRangeStart w:id="13"/>
      <w:r w:rsidRPr="00BA2553">
        <w:rPr>
          <w:rFonts w:asciiTheme="minorHAnsi" w:hAnsiTheme="minorHAnsi"/>
          <w:sz w:val="22"/>
          <w:szCs w:val="22"/>
        </w:rPr>
        <w:t xml:space="preserve">monthly in arrears </w:t>
      </w:r>
      <w:r w:rsidR="006671C6" w:rsidRPr="00BA2553">
        <w:rPr>
          <w:rFonts w:asciiTheme="minorHAnsi" w:hAnsiTheme="minorHAnsi"/>
          <w:sz w:val="22"/>
          <w:szCs w:val="22"/>
        </w:rPr>
        <w:t>within in 7 (seven</w:t>
      </w:r>
      <w:r w:rsidR="002647F3" w:rsidRPr="00BA2553">
        <w:rPr>
          <w:rFonts w:asciiTheme="minorHAnsi" w:hAnsiTheme="minorHAnsi"/>
          <w:sz w:val="22"/>
          <w:szCs w:val="22"/>
        </w:rPr>
        <w:t>) days of the date of</w:t>
      </w:r>
      <w:r w:rsidRPr="00BA2553">
        <w:rPr>
          <w:rFonts w:asciiTheme="minorHAnsi" w:hAnsiTheme="minorHAnsi"/>
          <w:sz w:val="22"/>
          <w:szCs w:val="22"/>
        </w:rPr>
        <w:t xml:space="preserve"> the related monthly invoice</w:t>
      </w:r>
      <w:commentRangeEnd w:id="13"/>
      <w:r w:rsidR="00BA2553">
        <w:rPr>
          <w:rStyle w:val="CommentReference"/>
        </w:rPr>
        <w:commentReference w:id="13"/>
      </w:r>
      <w:r w:rsidR="002647F3" w:rsidRPr="00991916">
        <w:rPr>
          <w:rFonts w:asciiTheme="minorHAnsi" w:hAnsiTheme="minorHAnsi"/>
          <w:sz w:val="22"/>
          <w:szCs w:val="22"/>
        </w:rPr>
        <w:t>; and</w:t>
      </w:r>
    </w:p>
    <w:p w14:paraId="1A31D0F4" w14:textId="1C68F63C" w:rsidR="002647F3" w:rsidRPr="001D2860" w:rsidRDefault="001D2860" w:rsidP="004C4E0C">
      <w:pPr>
        <w:pStyle w:val="ListParagraph"/>
        <w:numPr>
          <w:ilvl w:val="2"/>
          <w:numId w:val="2"/>
        </w:numPr>
        <w:spacing w:line="276" w:lineRule="auto"/>
        <w:contextualSpacing w:val="0"/>
        <w:rPr>
          <w:rFonts w:asciiTheme="minorHAnsi" w:hAnsiTheme="minorHAnsi"/>
          <w:sz w:val="22"/>
          <w:szCs w:val="22"/>
        </w:rPr>
      </w:pPr>
      <w:r w:rsidRPr="00525BB7">
        <w:rPr>
          <w:rFonts w:asciiTheme="minorHAnsi" w:hAnsiTheme="minorHAnsi"/>
          <w:sz w:val="22"/>
          <w:szCs w:val="22"/>
        </w:rPr>
        <w:t>a</w:t>
      </w:r>
      <w:r w:rsidR="002647F3" w:rsidRPr="00525BB7">
        <w:rPr>
          <w:rFonts w:asciiTheme="minorHAnsi" w:hAnsiTheme="minorHAnsi"/>
          <w:sz w:val="22"/>
          <w:szCs w:val="22"/>
        </w:rPr>
        <w:t xml:space="preserve">ll Fees due and payable shall be transferred to the designated bank account of </w:t>
      </w:r>
      <w:r w:rsidR="005E685A">
        <w:rPr>
          <w:rFonts w:asciiTheme="minorHAnsi" w:hAnsiTheme="minorHAnsi"/>
          <w:sz w:val="22"/>
          <w:szCs w:val="22"/>
        </w:rPr>
        <w:t>KANDIL</w:t>
      </w:r>
      <w:r w:rsidR="002647F3" w:rsidRPr="00525BB7">
        <w:rPr>
          <w:rFonts w:asciiTheme="minorHAnsi" w:hAnsiTheme="minorHAnsi"/>
          <w:sz w:val="22"/>
          <w:szCs w:val="22"/>
        </w:rPr>
        <w:t xml:space="preserve">. The detail of </w:t>
      </w:r>
      <w:r w:rsidR="005E685A">
        <w:rPr>
          <w:rFonts w:asciiTheme="minorHAnsi" w:hAnsiTheme="minorHAnsi"/>
          <w:sz w:val="22"/>
          <w:szCs w:val="22"/>
        </w:rPr>
        <w:t>KANDIL</w:t>
      </w:r>
      <w:r w:rsidR="002647F3" w:rsidRPr="00525BB7">
        <w:rPr>
          <w:rFonts w:asciiTheme="minorHAnsi" w:hAnsiTheme="minorHAnsi"/>
          <w:sz w:val="22"/>
          <w:szCs w:val="22"/>
        </w:rPr>
        <w:t>’s designated bank accou</w:t>
      </w:r>
      <w:r w:rsidRPr="00525BB7">
        <w:rPr>
          <w:rFonts w:asciiTheme="minorHAnsi" w:hAnsiTheme="minorHAnsi"/>
          <w:sz w:val="22"/>
          <w:szCs w:val="22"/>
        </w:rPr>
        <w:t xml:space="preserve">nt is set forth under Schedule B </w:t>
      </w:r>
      <w:r>
        <w:rPr>
          <w:rFonts w:asciiTheme="minorHAnsi" w:hAnsiTheme="minorHAnsi"/>
          <w:sz w:val="22"/>
          <w:szCs w:val="22"/>
        </w:rPr>
        <w:t>attached hereto</w:t>
      </w:r>
      <w:r w:rsidR="002647F3" w:rsidRPr="001D2860">
        <w:rPr>
          <w:rFonts w:asciiTheme="minorHAnsi" w:hAnsiTheme="minorHAnsi"/>
          <w:sz w:val="22"/>
          <w:szCs w:val="22"/>
        </w:rPr>
        <w:t>.</w:t>
      </w:r>
    </w:p>
    <w:p w14:paraId="08AD10D4" w14:textId="1F0AECBF" w:rsidR="00B3753D" w:rsidRPr="00CA55DD" w:rsidRDefault="00B3753D" w:rsidP="004C4E0C">
      <w:pPr>
        <w:spacing w:line="360" w:lineRule="auto"/>
        <w:rPr>
          <w:rFonts w:asciiTheme="minorHAnsi" w:hAnsiTheme="minorHAnsi"/>
          <w:sz w:val="22"/>
          <w:szCs w:val="22"/>
        </w:rPr>
      </w:pPr>
    </w:p>
    <w:p w14:paraId="2DAFB18F" w14:textId="594FEF66" w:rsidR="00DB213F" w:rsidRPr="006C0D0D" w:rsidRDefault="00DB213F" w:rsidP="004C4E0C">
      <w:pPr>
        <w:pStyle w:val="ListParagraph"/>
        <w:numPr>
          <w:ilvl w:val="0"/>
          <w:numId w:val="2"/>
        </w:numPr>
        <w:spacing w:line="360" w:lineRule="auto"/>
        <w:rPr>
          <w:rFonts w:asciiTheme="minorHAnsi" w:hAnsiTheme="minorHAnsi"/>
          <w:b/>
          <w:sz w:val="22"/>
          <w:szCs w:val="22"/>
        </w:rPr>
      </w:pPr>
      <w:r w:rsidRPr="006C0D0D">
        <w:rPr>
          <w:rFonts w:asciiTheme="minorHAnsi" w:hAnsiTheme="minorHAnsi" w:cstheme="minorHAnsi"/>
          <w:b/>
          <w:sz w:val="22"/>
          <w:szCs w:val="22"/>
        </w:rPr>
        <w:t>TERM OF THE AGREEMENT</w:t>
      </w:r>
    </w:p>
    <w:p w14:paraId="285FD3A1" w14:textId="3FB48E6F" w:rsidR="003618CA" w:rsidRDefault="001E5E35" w:rsidP="00991916">
      <w:pPr>
        <w:pStyle w:val="ListParagraph"/>
        <w:numPr>
          <w:ilvl w:val="1"/>
          <w:numId w:val="2"/>
        </w:numPr>
        <w:spacing w:line="276" w:lineRule="auto"/>
        <w:contextualSpacing w:val="0"/>
        <w:rPr>
          <w:rFonts w:asciiTheme="minorHAnsi" w:hAnsiTheme="minorHAnsi"/>
          <w:sz w:val="22"/>
          <w:szCs w:val="22"/>
        </w:rPr>
      </w:pPr>
      <w:r w:rsidRPr="006C0D0D">
        <w:rPr>
          <w:rFonts w:asciiTheme="minorHAnsi" w:hAnsiTheme="minorHAnsi"/>
          <w:sz w:val="22"/>
          <w:szCs w:val="22"/>
        </w:rPr>
        <w:t>This Agreement shall</w:t>
      </w:r>
      <w:r w:rsidR="00DB213F" w:rsidRPr="006C0D0D">
        <w:rPr>
          <w:rFonts w:asciiTheme="minorHAnsi" w:hAnsiTheme="minorHAnsi"/>
          <w:sz w:val="22"/>
          <w:szCs w:val="22"/>
        </w:rPr>
        <w:t xml:space="preserve"> commence on Commencement Date and will </w:t>
      </w:r>
      <w:r w:rsidR="00CA55DD">
        <w:rPr>
          <w:rFonts w:asciiTheme="minorHAnsi" w:hAnsiTheme="minorHAnsi"/>
          <w:sz w:val="22"/>
          <w:szCs w:val="22"/>
        </w:rPr>
        <w:t xml:space="preserve">terminate </w:t>
      </w:r>
      <w:r w:rsidR="00991916">
        <w:rPr>
          <w:rFonts w:asciiTheme="minorHAnsi" w:hAnsiTheme="minorHAnsi"/>
          <w:sz w:val="22"/>
          <w:szCs w:val="22"/>
        </w:rPr>
        <w:t xml:space="preserve">after </w:t>
      </w:r>
      <w:commentRangeStart w:id="14"/>
      <w:r w:rsidR="00991916" w:rsidRPr="00A93498">
        <w:rPr>
          <w:rFonts w:asciiTheme="minorHAnsi" w:hAnsiTheme="minorHAnsi"/>
          <w:sz w:val="22"/>
          <w:szCs w:val="22"/>
          <w:highlight w:val="cyan"/>
        </w:rPr>
        <w:t>a period of 3 (three)</w:t>
      </w:r>
      <w:r w:rsidR="00991916">
        <w:rPr>
          <w:rFonts w:asciiTheme="minorHAnsi" w:hAnsiTheme="minorHAnsi"/>
          <w:sz w:val="22"/>
          <w:szCs w:val="22"/>
        </w:rPr>
        <w:t xml:space="preserve"> </w:t>
      </w:r>
      <w:commentRangeEnd w:id="14"/>
      <w:r w:rsidR="00FD1DB6">
        <w:rPr>
          <w:rStyle w:val="CommentReference"/>
        </w:rPr>
        <w:commentReference w:id="14"/>
      </w:r>
      <w:r w:rsidR="00991916">
        <w:rPr>
          <w:rFonts w:asciiTheme="minorHAnsi" w:hAnsiTheme="minorHAnsi"/>
          <w:sz w:val="22"/>
          <w:szCs w:val="22"/>
        </w:rPr>
        <w:t xml:space="preserve">months from Commencement Date </w:t>
      </w:r>
      <w:r w:rsidR="00991916" w:rsidRPr="00991916">
        <w:rPr>
          <w:rFonts w:asciiTheme="minorHAnsi" w:hAnsiTheme="minorHAnsi"/>
          <w:sz w:val="22"/>
          <w:szCs w:val="22"/>
        </w:rPr>
        <w:t>(hereinafter referred to as the “</w:t>
      </w:r>
      <w:r w:rsidR="00991916" w:rsidRPr="00991916">
        <w:rPr>
          <w:rFonts w:asciiTheme="minorHAnsi" w:hAnsiTheme="minorHAnsi"/>
          <w:b/>
          <w:sz w:val="22"/>
          <w:szCs w:val="22"/>
        </w:rPr>
        <w:t>Term</w:t>
      </w:r>
      <w:r w:rsidR="00991916" w:rsidRPr="00991916">
        <w:rPr>
          <w:rFonts w:asciiTheme="minorHAnsi" w:hAnsiTheme="minorHAnsi"/>
          <w:sz w:val="22"/>
          <w:szCs w:val="22"/>
        </w:rPr>
        <w:t xml:space="preserve">”) </w:t>
      </w:r>
      <w:r w:rsidR="00991916">
        <w:rPr>
          <w:rFonts w:asciiTheme="minorHAnsi" w:hAnsiTheme="minorHAnsi"/>
          <w:sz w:val="22"/>
          <w:szCs w:val="22"/>
        </w:rPr>
        <w:t xml:space="preserve">unless agreed otherwise between the Parties in writing or this Agreement is </w:t>
      </w:r>
      <w:r w:rsidR="00916CD0">
        <w:rPr>
          <w:rFonts w:asciiTheme="minorHAnsi" w:hAnsiTheme="minorHAnsi"/>
          <w:sz w:val="22"/>
          <w:szCs w:val="22"/>
        </w:rPr>
        <w:t>terminated earlier pursuant to the provisions of this Agreement.</w:t>
      </w:r>
    </w:p>
    <w:p w14:paraId="06F90B11" w14:textId="77777777" w:rsidR="00F86CB4" w:rsidRPr="001D2860" w:rsidRDefault="00F86CB4" w:rsidP="004C4E0C">
      <w:pPr>
        <w:pStyle w:val="ListParagraph"/>
        <w:spacing w:line="360" w:lineRule="auto"/>
        <w:ind w:left="680"/>
        <w:contextualSpacing w:val="0"/>
        <w:rPr>
          <w:rFonts w:asciiTheme="minorHAnsi" w:hAnsiTheme="minorHAnsi"/>
          <w:sz w:val="22"/>
          <w:szCs w:val="22"/>
        </w:rPr>
      </w:pPr>
    </w:p>
    <w:p w14:paraId="340A6913" w14:textId="13FC09AC" w:rsidR="00DB213F" w:rsidRPr="006C0D0D" w:rsidRDefault="00AF0B59" w:rsidP="004C4E0C">
      <w:pPr>
        <w:pStyle w:val="ListParagraph"/>
        <w:numPr>
          <w:ilvl w:val="0"/>
          <w:numId w:val="2"/>
        </w:numPr>
        <w:spacing w:line="360" w:lineRule="auto"/>
        <w:rPr>
          <w:rFonts w:asciiTheme="minorHAnsi" w:hAnsiTheme="minorHAnsi"/>
          <w:b/>
          <w:sz w:val="22"/>
          <w:szCs w:val="22"/>
        </w:rPr>
      </w:pPr>
      <w:r w:rsidRPr="006C0D0D">
        <w:rPr>
          <w:rFonts w:asciiTheme="minorHAnsi" w:hAnsiTheme="minorHAnsi" w:cstheme="minorHAnsi"/>
          <w:b/>
          <w:sz w:val="22"/>
          <w:szCs w:val="22"/>
        </w:rPr>
        <w:t>TERMINATION OF THE AGREEMENT</w:t>
      </w:r>
    </w:p>
    <w:p w14:paraId="42F3EFEA" w14:textId="21B07C5C" w:rsidR="00916CD0" w:rsidRPr="00991916" w:rsidRDefault="00BD0F40" w:rsidP="00991916">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A Party may terminate this Agreement</w:t>
      </w:r>
      <w:r w:rsidR="00233866" w:rsidRPr="006C0D0D">
        <w:rPr>
          <w:rFonts w:asciiTheme="minorHAnsi" w:hAnsiTheme="minorHAnsi"/>
          <w:sz w:val="22"/>
          <w:szCs w:val="22"/>
        </w:rPr>
        <w:t xml:space="preserve"> immediately</w:t>
      </w:r>
      <w:r w:rsidR="00F86CB4">
        <w:rPr>
          <w:rFonts w:asciiTheme="minorHAnsi" w:hAnsiTheme="minorHAnsi"/>
          <w:sz w:val="22"/>
          <w:szCs w:val="22"/>
        </w:rPr>
        <w:t xml:space="preserve"> b</w:t>
      </w:r>
      <w:r w:rsidRPr="00F86CB4">
        <w:rPr>
          <w:rFonts w:asciiTheme="minorHAnsi" w:hAnsiTheme="minorHAnsi"/>
          <w:sz w:val="22"/>
          <w:szCs w:val="22"/>
        </w:rPr>
        <w:t>y giving written notice to the other Parties</w:t>
      </w:r>
      <w:r w:rsidR="00F86CB4">
        <w:rPr>
          <w:rFonts w:asciiTheme="minorHAnsi" w:hAnsiTheme="minorHAnsi"/>
          <w:sz w:val="22"/>
          <w:szCs w:val="22"/>
        </w:rPr>
        <w:t xml:space="preserve">, if </w:t>
      </w:r>
      <w:r w:rsidR="007B3E85">
        <w:rPr>
          <w:rFonts w:asciiTheme="minorHAnsi" w:hAnsiTheme="minorHAnsi"/>
          <w:sz w:val="22"/>
          <w:szCs w:val="22"/>
        </w:rPr>
        <w:t>such other</w:t>
      </w:r>
      <w:r w:rsidR="00F86CB4">
        <w:rPr>
          <w:rFonts w:asciiTheme="minorHAnsi" w:hAnsiTheme="minorHAnsi"/>
          <w:sz w:val="22"/>
          <w:szCs w:val="22"/>
        </w:rPr>
        <w:t xml:space="preserve"> Party </w:t>
      </w:r>
      <w:r w:rsidR="00453C14" w:rsidRPr="00F86CB4">
        <w:rPr>
          <w:rFonts w:asciiTheme="minorHAnsi" w:hAnsiTheme="minorHAnsi"/>
          <w:sz w:val="22"/>
          <w:szCs w:val="22"/>
        </w:rPr>
        <w:t>breaches a material</w:t>
      </w:r>
      <w:r w:rsidR="00F86CB4">
        <w:rPr>
          <w:rFonts w:asciiTheme="minorHAnsi" w:hAnsiTheme="minorHAnsi"/>
          <w:sz w:val="22"/>
          <w:szCs w:val="22"/>
        </w:rPr>
        <w:t xml:space="preserve"> provision under this Agreement</w:t>
      </w:r>
      <w:r w:rsidR="00453C14" w:rsidRPr="00F86CB4">
        <w:rPr>
          <w:rFonts w:asciiTheme="minorHAnsi" w:hAnsiTheme="minorHAnsi"/>
          <w:sz w:val="22"/>
          <w:szCs w:val="22"/>
        </w:rPr>
        <w:t>.</w:t>
      </w:r>
      <w:r w:rsidR="00C65001" w:rsidRPr="00F86CB4">
        <w:rPr>
          <w:rFonts w:asciiTheme="minorHAnsi" w:hAnsiTheme="minorHAnsi"/>
          <w:sz w:val="22"/>
          <w:szCs w:val="22"/>
        </w:rPr>
        <w:t xml:space="preserve"> </w:t>
      </w:r>
      <w:r w:rsidR="00233866" w:rsidRPr="00F86CB4">
        <w:rPr>
          <w:rFonts w:asciiTheme="minorHAnsi" w:hAnsiTheme="minorHAnsi"/>
          <w:sz w:val="22"/>
          <w:szCs w:val="22"/>
        </w:rPr>
        <w:t xml:space="preserve">Any notice given </w:t>
      </w:r>
      <w:r w:rsidR="00E603F2" w:rsidRPr="00F86CB4">
        <w:rPr>
          <w:rFonts w:asciiTheme="minorHAnsi" w:hAnsiTheme="minorHAnsi"/>
          <w:sz w:val="22"/>
          <w:szCs w:val="22"/>
        </w:rPr>
        <w:t>under thi</w:t>
      </w:r>
      <w:r w:rsidR="00F86CB4">
        <w:rPr>
          <w:rFonts w:asciiTheme="minorHAnsi" w:hAnsiTheme="minorHAnsi"/>
          <w:sz w:val="22"/>
          <w:szCs w:val="22"/>
        </w:rPr>
        <w:t>s Clause 6.1</w:t>
      </w:r>
      <w:r w:rsidR="00233866" w:rsidRPr="00F86CB4">
        <w:rPr>
          <w:rFonts w:asciiTheme="minorHAnsi" w:hAnsiTheme="minorHAnsi"/>
          <w:sz w:val="22"/>
          <w:szCs w:val="22"/>
        </w:rPr>
        <w:t xml:space="preserve"> shall state the date when suc</w:t>
      </w:r>
      <w:r w:rsidR="001D2860" w:rsidRPr="00F86CB4">
        <w:rPr>
          <w:rFonts w:asciiTheme="minorHAnsi" w:hAnsiTheme="minorHAnsi"/>
          <w:sz w:val="22"/>
          <w:szCs w:val="22"/>
        </w:rPr>
        <w:t>h termination shall take effect</w:t>
      </w:r>
      <w:r w:rsidR="007B3E85" w:rsidRPr="00991916">
        <w:rPr>
          <w:rFonts w:asciiTheme="minorHAnsi" w:hAnsiTheme="minorHAnsi"/>
          <w:sz w:val="22"/>
          <w:szCs w:val="22"/>
        </w:rPr>
        <w:t>.</w:t>
      </w:r>
    </w:p>
    <w:p w14:paraId="1E42DDC4" w14:textId="5A85880D" w:rsidR="00BD0F40" w:rsidRPr="006C0D0D" w:rsidRDefault="00BD0F40" w:rsidP="004C4E0C">
      <w:pPr>
        <w:pStyle w:val="ListParagraph"/>
        <w:numPr>
          <w:ilvl w:val="1"/>
          <w:numId w:val="2"/>
        </w:numPr>
        <w:spacing w:line="276" w:lineRule="auto"/>
        <w:rPr>
          <w:rFonts w:asciiTheme="minorHAnsi" w:hAnsiTheme="minorHAnsi"/>
          <w:sz w:val="22"/>
          <w:szCs w:val="22"/>
        </w:rPr>
      </w:pPr>
      <w:r w:rsidRPr="006C0D0D">
        <w:rPr>
          <w:rFonts w:asciiTheme="minorHAnsi" w:hAnsiTheme="minorHAnsi"/>
          <w:sz w:val="22"/>
          <w:szCs w:val="22"/>
        </w:rPr>
        <w:t>This Agreement may be terminated at any time by mutual agreement of the Parties.</w:t>
      </w:r>
      <w:r w:rsidR="00525BB7">
        <w:rPr>
          <w:rFonts w:asciiTheme="minorHAnsi" w:hAnsiTheme="minorHAnsi"/>
          <w:sz w:val="22"/>
          <w:szCs w:val="22"/>
        </w:rPr>
        <w:t xml:space="preserve"> </w:t>
      </w:r>
    </w:p>
    <w:p w14:paraId="470BBA2A" w14:textId="77777777" w:rsidR="00AF0B59" w:rsidRPr="006C0D0D" w:rsidRDefault="00AF0B59" w:rsidP="004C4E0C">
      <w:pPr>
        <w:pStyle w:val="ListParagraph"/>
        <w:spacing w:line="360" w:lineRule="auto"/>
        <w:ind w:left="964"/>
        <w:rPr>
          <w:rFonts w:asciiTheme="minorHAnsi" w:hAnsiTheme="minorHAnsi"/>
          <w:b/>
          <w:sz w:val="22"/>
          <w:szCs w:val="22"/>
        </w:rPr>
      </w:pPr>
    </w:p>
    <w:p w14:paraId="48AAFDC0" w14:textId="6780F73D" w:rsidR="00DB213F" w:rsidRPr="006C0D0D" w:rsidRDefault="002A21F3" w:rsidP="004C4E0C">
      <w:pPr>
        <w:pStyle w:val="ListParagraph"/>
        <w:numPr>
          <w:ilvl w:val="0"/>
          <w:numId w:val="2"/>
        </w:numPr>
        <w:spacing w:line="360" w:lineRule="auto"/>
        <w:rPr>
          <w:rFonts w:asciiTheme="minorHAnsi" w:hAnsiTheme="minorHAnsi"/>
          <w:b/>
          <w:sz w:val="22"/>
          <w:szCs w:val="22"/>
        </w:rPr>
      </w:pPr>
      <w:r w:rsidRPr="006C0D0D">
        <w:rPr>
          <w:rFonts w:asciiTheme="minorHAnsi" w:hAnsiTheme="minorHAnsi" w:cstheme="minorHAnsi"/>
          <w:b/>
          <w:sz w:val="22"/>
          <w:szCs w:val="22"/>
        </w:rPr>
        <w:t>EFFECTS OF TERMINATION</w:t>
      </w:r>
    </w:p>
    <w:p w14:paraId="31F3A324" w14:textId="01BB1CEA" w:rsidR="002673F5" w:rsidRPr="006C0D0D" w:rsidRDefault="002673F5"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 xml:space="preserve">Except as otherwise provided in this Agreement, the obligations of </w:t>
      </w:r>
      <w:r w:rsidR="005E685A">
        <w:rPr>
          <w:rFonts w:asciiTheme="minorHAnsi" w:hAnsiTheme="minorHAnsi"/>
          <w:sz w:val="22"/>
          <w:szCs w:val="22"/>
        </w:rPr>
        <w:t>KANDIL</w:t>
      </w:r>
      <w:r w:rsidRPr="006C0D0D">
        <w:rPr>
          <w:rFonts w:asciiTheme="minorHAnsi" w:hAnsiTheme="minorHAnsi"/>
          <w:sz w:val="22"/>
          <w:szCs w:val="22"/>
        </w:rPr>
        <w:t xml:space="preserve"> will end upon termination of this Agreement.</w:t>
      </w:r>
    </w:p>
    <w:p w14:paraId="5FDF5E9B" w14:textId="1783B988" w:rsidR="003618CA" w:rsidRDefault="002673F5" w:rsidP="004C4E0C">
      <w:pPr>
        <w:pStyle w:val="ListParagraph"/>
        <w:numPr>
          <w:ilvl w:val="1"/>
          <w:numId w:val="2"/>
        </w:numPr>
        <w:spacing w:after="240" w:line="276" w:lineRule="auto"/>
        <w:rPr>
          <w:rFonts w:asciiTheme="minorHAnsi" w:hAnsiTheme="minorHAnsi"/>
          <w:sz w:val="22"/>
          <w:szCs w:val="22"/>
        </w:rPr>
      </w:pPr>
      <w:r w:rsidRPr="006C0D0D">
        <w:rPr>
          <w:rFonts w:asciiTheme="minorHAnsi" w:hAnsiTheme="minorHAnsi"/>
          <w:sz w:val="22"/>
          <w:szCs w:val="22"/>
        </w:rPr>
        <w:t>Any termination of this Agreement (howsoever occasioned) shall not affect any accrued rights or liabilities of any Party nor shall it affect the coming into force or the continuance in force of any provision hereof which is expressly or by implication intended to come into or continue in force on or after such termina</w:t>
      </w:r>
      <w:r w:rsidR="00E63E9F" w:rsidRPr="006C0D0D">
        <w:rPr>
          <w:rFonts w:asciiTheme="minorHAnsi" w:hAnsiTheme="minorHAnsi"/>
          <w:sz w:val="22"/>
          <w:szCs w:val="22"/>
        </w:rPr>
        <w:t>tion of this Agreement</w:t>
      </w:r>
      <w:r w:rsidR="003C6B54" w:rsidRPr="00EA1C22">
        <w:rPr>
          <w:rFonts w:asciiTheme="minorHAnsi" w:hAnsiTheme="minorHAnsi"/>
          <w:sz w:val="22"/>
          <w:szCs w:val="22"/>
        </w:rPr>
        <w:t>.</w:t>
      </w:r>
    </w:p>
    <w:p w14:paraId="33714995" w14:textId="77777777" w:rsidR="004C4E0C" w:rsidRPr="00F86CB4" w:rsidRDefault="004C4E0C" w:rsidP="004C4E0C">
      <w:pPr>
        <w:pStyle w:val="ListParagraph"/>
        <w:spacing w:after="240" w:line="360" w:lineRule="auto"/>
        <w:ind w:left="680"/>
        <w:rPr>
          <w:rFonts w:asciiTheme="minorHAnsi" w:hAnsiTheme="minorHAnsi"/>
          <w:sz w:val="22"/>
          <w:szCs w:val="22"/>
        </w:rPr>
      </w:pPr>
    </w:p>
    <w:p w14:paraId="1AD784F9" w14:textId="502B462C" w:rsidR="00DB213F" w:rsidRPr="006C0D0D" w:rsidRDefault="00003CD6" w:rsidP="004C4E0C">
      <w:pPr>
        <w:pStyle w:val="ListParagraph"/>
        <w:numPr>
          <w:ilvl w:val="0"/>
          <w:numId w:val="2"/>
        </w:numPr>
        <w:spacing w:line="360" w:lineRule="auto"/>
        <w:rPr>
          <w:rFonts w:asciiTheme="minorHAnsi" w:hAnsiTheme="minorHAnsi"/>
          <w:b/>
          <w:sz w:val="22"/>
          <w:szCs w:val="22"/>
        </w:rPr>
      </w:pPr>
      <w:r w:rsidRPr="006C0D0D">
        <w:rPr>
          <w:rFonts w:asciiTheme="minorHAnsi" w:hAnsiTheme="minorHAnsi" w:cstheme="minorHAnsi"/>
          <w:b/>
          <w:sz w:val="22"/>
          <w:szCs w:val="22"/>
        </w:rPr>
        <w:t xml:space="preserve">INDEMNIFICATION </w:t>
      </w:r>
    </w:p>
    <w:p w14:paraId="514AD115" w14:textId="22BC585F" w:rsidR="003618CA" w:rsidRDefault="00EA1C22" w:rsidP="004C4E0C">
      <w:pPr>
        <w:pStyle w:val="ListParagraph"/>
        <w:numPr>
          <w:ilvl w:val="1"/>
          <w:numId w:val="2"/>
        </w:numPr>
        <w:spacing w:after="240" w:line="276" w:lineRule="auto"/>
        <w:rPr>
          <w:rFonts w:asciiTheme="minorHAnsi" w:hAnsiTheme="minorHAnsi"/>
          <w:sz w:val="22"/>
          <w:szCs w:val="22"/>
        </w:rPr>
      </w:pPr>
      <w:r>
        <w:rPr>
          <w:rFonts w:asciiTheme="minorHAnsi" w:hAnsiTheme="minorHAnsi"/>
          <w:sz w:val="22"/>
          <w:szCs w:val="22"/>
        </w:rPr>
        <w:t xml:space="preserve">COMPANY will indemnify </w:t>
      </w:r>
      <w:r w:rsidR="005E685A">
        <w:rPr>
          <w:rFonts w:asciiTheme="minorHAnsi" w:hAnsiTheme="minorHAnsi"/>
          <w:sz w:val="22"/>
          <w:szCs w:val="22"/>
        </w:rPr>
        <w:t>KANDIL</w:t>
      </w:r>
      <w:r w:rsidR="00F86CB4">
        <w:rPr>
          <w:rFonts w:asciiTheme="minorHAnsi" w:hAnsiTheme="minorHAnsi"/>
          <w:sz w:val="22"/>
          <w:szCs w:val="22"/>
        </w:rPr>
        <w:t xml:space="preserve"> from and against any loss or l</w:t>
      </w:r>
      <w:r w:rsidRPr="00EA1C22">
        <w:rPr>
          <w:rFonts w:asciiTheme="minorHAnsi" w:hAnsiTheme="minorHAnsi"/>
          <w:sz w:val="22"/>
          <w:szCs w:val="22"/>
        </w:rPr>
        <w:t xml:space="preserve">iability </w:t>
      </w:r>
      <w:r>
        <w:rPr>
          <w:rFonts w:asciiTheme="minorHAnsi" w:hAnsiTheme="minorHAnsi"/>
          <w:sz w:val="22"/>
          <w:szCs w:val="22"/>
        </w:rPr>
        <w:t>that COMPANY may</w:t>
      </w:r>
      <w:r w:rsidRPr="00EA1C22">
        <w:rPr>
          <w:rFonts w:asciiTheme="minorHAnsi" w:hAnsiTheme="minorHAnsi"/>
          <w:sz w:val="22"/>
          <w:szCs w:val="22"/>
        </w:rPr>
        <w:t xml:space="preserve"> </w:t>
      </w:r>
      <w:r>
        <w:rPr>
          <w:rFonts w:asciiTheme="minorHAnsi" w:hAnsiTheme="minorHAnsi"/>
          <w:sz w:val="22"/>
          <w:szCs w:val="22"/>
        </w:rPr>
        <w:t>incur unless it arises from w</w:t>
      </w:r>
      <w:r w:rsidRPr="00EA1C22">
        <w:rPr>
          <w:rFonts w:asciiTheme="minorHAnsi" w:hAnsiTheme="minorHAnsi"/>
          <w:sz w:val="22"/>
          <w:szCs w:val="22"/>
        </w:rPr>
        <w:t xml:space="preserve">ilful misconduct or </w:t>
      </w:r>
      <w:r w:rsidR="00634160">
        <w:rPr>
          <w:rFonts w:asciiTheme="minorHAnsi" w:hAnsiTheme="minorHAnsi"/>
          <w:sz w:val="22"/>
          <w:szCs w:val="22"/>
        </w:rPr>
        <w:t xml:space="preserve">gross </w:t>
      </w:r>
      <w:r w:rsidRPr="00EA1C22">
        <w:rPr>
          <w:rFonts w:asciiTheme="minorHAnsi" w:hAnsiTheme="minorHAnsi"/>
          <w:sz w:val="22"/>
          <w:szCs w:val="22"/>
        </w:rPr>
        <w:t>negligence</w:t>
      </w:r>
      <w:r>
        <w:rPr>
          <w:rFonts w:asciiTheme="minorHAnsi" w:hAnsiTheme="minorHAnsi"/>
          <w:sz w:val="22"/>
          <w:szCs w:val="22"/>
        </w:rPr>
        <w:t xml:space="preserve"> by </w:t>
      </w:r>
      <w:r w:rsidR="005E685A">
        <w:rPr>
          <w:rFonts w:asciiTheme="minorHAnsi" w:hAnsiTheme="minorHAnsi"/>
          <w:sz w:val="22"/>
          <w:szCs w:val="22"/>
        </w:rPr>
        <w:t>KANDIL</w:t>
      </w:r>
      <w:r w:rsidR="00167FBB">
        <w:rPr>
          <w:rFonts w:asciiTheme="minorHAnsi" w:hAnsiTheme="minorHAnsi"/>
          <w:sz w:val="22"/>
          <w:szCs w:val="22"/>
        </w:rPr>
        <w:t xml:space="preserve">, </w:t>
      </w:r>
      <w:r w:rsidR="00BD6DF1">
        <w:rPr>
          <w:rFonts w:asciiTheme="minorHAnsi" w:hAnsiTheme="minorHAnsi"/>
          <w:sz w:val="22"/>
          <w:szCs w:val="22"/>
        </w:rPr>
        <w:t xml:space="preserve">any </w:t>
      </w:r>
      <w:r w:rsidR="00167FBB">
        <w:rPr>
          <w:rFonts w:asciiTheme="minorHAnsi" w:hAnsiTheme="minorHAnsi"/>
          <w:sz w:val="22"/>
          <w:szCs w:val="22"/>
        </w:rPr>
        <w:t xml:space="preserve">breach of confidentiality by </w:t>
      </w:r>
      <w:r w:rsidR="005E685A">
        <w:rPr>
          <w:rFonts w:asciiTheme="minorHAnsi" w:hAnsiTheme="minorHAnsi"/>
          <w:sz w:val="22"/>
          <w:szCs w:val="22"/>
        </w:rPr>
        <w:t>KANDIL</w:t>
      </w:r>
      <w:r w:rsidR="00167FBB">
        <w:rPr>
          <w:rFonts w:asciiTheme="minorHAnsi" w:hAnsiTheme="minorHAnsi"/>
          <w:sz w:val="22"/>
          <w:szCs w:val="22"/>
        </w:rPr>
        <w:t xml:space="preserve"> </w:t>
      </w:r>
      <w:r>
        <w:rPr>
          <w:rFonts w:asciiTheme="minorHAnsi" w:hAnsiTheme="minorHAnsi"/>
          <w:sz w:val="22"/>
          <w:szCs w:val="22"/>
        </w:rPr>
        <w:t>and/or any a</w:t>
      </w:r>
      <w:r w:rsidRPr="00EA1C22">
        <w:rPr>
          <w:rFonts w:asciiTheme="minorHAnsi" w:hAnsiTheme="minorHAnsi"/>
          <w:sz w:val="22"/>
          <w:szCs w:val="22"/>
        </w:rPr>
        <w:t>cts of fraud or dishonesty</w:t>
      </w:r>
      <w:r>
        <w:rPr>
          <w:rFonts w:asciiTheme="minorHAnsi" w:hAnsiTheme="minorHAnsi"/>
          <w:sz w:val="22"/>
          <w:szCs w:val="22"/>
        </w:rPr>
        <w:t xml:space="preserve"> by </w:t>
      </w:r>
      <w:r w:rsidR="005E685A">
        <w:rPr>
          <w:rFonts w:asciiTheme="minorHAnsi" w:hAnsiTheme="minorHAnsi"/>
          <w:sz w:val="22"/>
          <w:szCs w:val="22"/>
        </w:rPr>
        <w:t>KANDIL</w:t>
      </w:r>
      <w:r w:rsidR="00781A6F" w:rsidRPr="00EA1C22">
        <w:rPr>
          <w:rFonts w:asciiTheme="minorHAnsi" w:hAnsiTheme="minorHAnsi"/>
          <w:sz w:val="22"/>
          <w:szCs w:val="22"/>
        </w:rPr>
        <w:t>.</w:t>
      </w:r>
    </w:p>
    <w:p w14:paraId="1FF8ABAD" w14:textId="77777777" w:rsidR="00DC1082" w:rsidRPr="00CE7826" w:rsidRDefault="00DC1082" w:rsidP="004C4E0C">
      <w:pPr>
        <w:pStyle w:val="ListParagraph"/>
        <w:spacing w:after="240" w:line="276" w:lineRule="auto"/>
        <w:ind w:left="680"/>
        <w:rPr>
          <w:rFonts w:asciiTheme="minorHAnsi" w:hAnsiTheme="minorHAnsi"/>
          <w:sz w:val="22"/>
          <w:szCs w:val="22"/>
        </w:rPr>
      </w:pPr>
    </w:p>
    <w:p w14:paraId="3B167874" w14:textId="6D20E599" w:rsidR="00DB213F" w:rsidRPr="006C0D0D" w:rsidRDefault="00467174" w:rsidP="004C4E0C">
      <w:pPr>
        <w:pStyle w:val="ListParagraph"/>
        <w:numPr>
          <w:ilvl w:val="0"/>
          <w:numId w:val="2"/>
        </w:numPr>
        <w:spacing w:line="360" w:lineRule="auto"/>
        <w:rPr>
          <w:rFonts w:asciiTheme="minorHAnsi" w:hAnsiTheme="minorHAnsi"/>
          <w:b/>
          <w:sz w:val="22"/>
          <w:szCs w:val="22"/>
        </w:rPr>
      </w:pPr>
      <w:r w:rsidRPr="006C0D0D">
        <w:rPr>
          <w:rFonts w:asciiTheme="minorHAnsi" w:hAnsiTheme="minorHAnsi" w:cstheme="minorHAnsi"/>
          <w:b/>
          <w:sz w:val="22"/>
          <w:szCs w:val="22"/>
        </w:rPr>
        <w:t>CONFIDENTIALITY</w:t>
      </w:r>
    </w:p>
    <w:p w14:paraId="19B66A3B" w14:textId="2E96FD7E" w:rsidR="00467174" w:rsidRPr="006C0D0D" w:rsidRDefault="005E685A" w:rsidP="004C4E0C">
      <w:pPr>
        <w:pStyle w:val="ListParagraph"/>
        <w:numPr>
          <w:ilvl w:val="1"/>
          <w:numId w:val="2"/>
        </w:numPr>
        <w:spacing w:after="240" w:line="276" w:lineRule="auto"/>
        <w:contextualSpacing w:val="0"/>
        <w:rPr>
          <w:rFonts w:asciiTheme="minorHAnsi" w:hAnsiTheme="minorHAnsi"/>
          <w:sz w:val="22"/>
          <w:szCs w:val="22"/>
        </w:rPr>
      </w:pPr>
      <w:r>
        <w:rPr>
          <w:rFonts w:asciiTheme="minorHAnsi" w:hAnsiTheme="minorHAnsi"/>
          <w:sz w:val="22"/>
          <w:szCs w:val="22"/>
        </w:rPr>
        <w:t>KANDIL</w:t>
      </w:r>
      <w:r w:rsidR="00467174" w:rsidRPr="006C0D0D">
        <w:rPr>
          <w:rFonts w:asciiTheme="minorHAnsi" w:hAnsiTheme="minorHAnsi"/>
          <w:sz w:val="22"/>
          <w:szCs w:val="22"/>
        </w:rPr>
        <w:t xml:space="preserve"> acknowledges that during the </w:t>
      </w:r>
      <w:r w:rsidR="00EA1C22">
        <w:rPr>
          <w:rFonts w:asciiTheme="minorHAnsi" w:hAnsiTheme="minorHAnsi"/>
          <w:sz w:val="22"/>
          <w:szCs w:val="22"/>
        </w:rPr>
        <w:t>during the Term and</w:t>
      </w:r>
      <w:r w:rsidR="00467174" w:rsidRPr="006C0D0D">
        <w:rPr>
          <w:rFonts w:asciiTheme="minorHAnsi" w:hAnsiTheme="minorHAnsi"/>
          <w:sz w:val="22"/>
          <w:szCs w:val="22"/>
        </w:rPr>
        <w:t xml:space="preserve"> within th</w:t>
      </w:r>
      <w:r w:rsidR="00C77789" w:rsidRPr="006C0D0D">
        <w:rPr>
          <w:rFonts w:asciiTheme="minorHAnsi" w:hAnsiTheme="minorHAnsi"/>
          <w:sz w:val="22"/>
          <w:szCs w:val="22"/>
        </w:rPr>
        <w:t>e framework of this Agreement, Confidential I</w:t>
      </w:r>
      <w:r w:rsidR="00467174" w:rsidRPr="006C0D0D">
        <w:rPr>
          <w:rFonts w:asciiTheme="minorHAnsi" w:hAnsiTheme="minorHAnsi"/>
          <w:sz w:val="22"/>
          <w:szCs w:val="22"/>
        </w:rPr>
        <w:t>nformation may be exchanged</w:t>
      </w:r>
      <w:r w:rsidR="00192B0F" w:rsidRPr="006C0D0D">
        <w:rPr>
          <w:rFonts w:asciiTheme="minorHAnsi" w:hAnsiTheme="minorHAnsi"/>
          <w:sz w:val="22"/>
          <w:szCs w:val="22"/>
        </w:rPr>
        <w:t xml:space="preserve"> between the Parties</w:t>
      </w:r>
      <w:r w:rsidR="00467174" w:rsidRPr="006C0D0D">
        <w:rPr>
          <w:rFonts w:asciiTheme="minorHAnsi" w:hAnsiTheme="minorHAnsi"/>
          <w:sz w:val="22"/>
          <w:szCs w:val="22"/>
        </w:rPr>
        <w:t>.</w:t>
      </w:r>
    </w:p>
    <w:p w14:paraId="336C0746" w14:textId="7187A176" w:rsidR="00C77789" w:rsidRPr="006C0D0D" w:rsidRDefault="005E685A" w:rsidP="004C4E0C">
      <w:pPr>
        <w:pStyle w:val="ListParagraph"/>
        <w:numPr>
          <w:ilvl w:val="1"/>
          <w:numId w:val="2"/>
        </w:numPr>
        <w:spacing w:after="240" w:line="276" w:lineRule="auto"/>
        <w:contextualSpacing w:val="0"/>
        <w:rPr>
          <w:rFonts w:asciiTheme="minorHAnsi" w:hAnsiTheme="minorHAnsi"/>
          <w:sz w:val="22"/>
          <w:szCs w:val="22"/>
        </w:rPr>
      </w:pPr>
      <w:r>
        <w:rPr>
          <w:rFonts w:asciiTheme="minorHAnsi" w:hAnsiTheme="minorHAnsi"/>
          <w:sz w:val="22"/>
          <w:szCs w:val="22"/>
        </w:rPr>
        <w:t>KANDIL</w:t>
      </w:r>
      <w:r w:rsidR="00BE16C7" w:rsidRPr="006C0D0D">
        <w:rPr>
          <w:rFonts w:asciiTheme="minorHAnsi" w:hAnsiTheme="minorHAnsi"/>
          <w:sz w:val="22"/>
          <w:szCs w:val="22"/>
        </w:rPr>
        <w:t xml:space="preserve"> </w:t>
      </w:r>
      <w:r w:rsidR="00C77789" w:rsidRPr="006C0D0D">
        <w:rPr>
          <w:rFonts w:asciiTheme="minorHAnsi" w:hAnsiTheme="minorHAnsi"/>
          <w:sz w:val="22"/>
          <w:szCs w:val="22"/>
        </w:rPr>
        <w:t>undertakes that it shall not at any time both for the</w:t>
      </w:r>
      <w:r w:rsidR="00BE16C7" w:rsidRPr="006C0D0D">
        <w:rPr>
          <w:rFonts w:asciiTheme="minorHAnsi" w:hAnsiTheme="minorHAnsi"/>
          <w:sz w:val="22"/>
          <w:szCs w:val="22"/>
        </w:rPr>
        <w:t xml:space="preserve"> duration and after </w:t>
      </w:r>
      <w:r w:rsidR="0021700E" w:rsidRPr="006C0D0D">
        <w:rPr>
          <w:rFonts w:asciiTheme="minorHAnsi" w:hAnsiTheme="minorHAnsi"/>
          <w:sz w:val="22"/>
          <w:szCs w:val="22"/>
        </w:rPr>
        <w:t>termination</w:t>
      </w:r>
      <w:r w:rsidR="00C77789" w:rsidRPr="006C0D0D">
        <w:rPr>
          <w:rFonts w:asciiTheme="minorHAnsi" w:hAnsiTheme="minorHAnsi"/>
          <w:sz w:val="22"/>
          <w:szCs w:val="22"/>
        </w:rPr>
        <w:t xml:space="preserve"> of this Agreement disclose to any third party any Confidential Information unless consented </w:t>
      </w:r>
      <w:r w:rsidR="00C77789" w:rsidRPr="006C0D0D">
        <w:rPr>
          <w:rFonts w:asciiTheme="minorHAnsi" w:hAnsiTheme="minorHAnsi"/>
          <w:sz w:val="22"/>
          <w:szCs w:val="22"/>
        </w:rPr>
        <w:lastRenderedPageBreak/>
        <w:t>thereto in writing by COMPANY and shall not use any Confidential Information for any purpose other than the performance of its obligations under this Agreement.</w:t>
      </w:r>
    </w:p>
    <w:p w14:paraId="377D53A8" w14:textId="7B4A3223" w:rsidR="00AD5898" w:rsidRPr="006C0D0D" w:rsidRDefault="00AD5898"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 xml:space="preserve">The Confidential Information shall remain the property of </w:t>
      </w:r>
      <w:r w:rsidR="0021700E" w:rsidRPr="006C0D0D">
        <w:rPr>
          <w:rFonts w:asciiTheme="minorHAnsi" w:hAnsiTheme="minorHAnsi"/>
          <w:sz w:val="22"/>
          <w:szCs w:val="22"/>
        </w:rPr>
        <w:t>COMPANY</w:t>
      </w:r>
      <w:r w:rsidRPr="006C0D0D">
        <w:rPr>
          <w:rFonts w:asciiTheme="minorHAnsi" w:hAnsiTheme="minorHAnsi"/>
          <w:sz w:val="22"/>
          <w:szCs w:val="22"/>
        </w:rPr>
        <w:t xml:space="preserve"> and no license or any other right whatsoever is granted to </w:t>
      </w:r>
      <w:r w:rsidR="005E685A">
        <w:rPr>
          <w:rFonts w:asciiTheme="minorHAnsi" w:hAnsiTheme="minorHAnsi"/>
          <w:sz w:val="22"/>
          <w:szCs w:val="22"/>
        </w:rPr>
        <w:t>KANDIL</w:t>
      </w:r>
      <w:r w:rsidRPr="006C0D0D">
        <w:rPr>
          <w:rFonts w:asciiTheme="minorHAnsi" w:hAnsiTheme="minorHAnsi"/>
          <w:sz w:val="22"/>
          <w:szCs w:val="22"/>
        </w:rPr>
        <w:t xml:space="preserve"> with respect to any such Confidential Information.</w:t>
      </w:r>
    </w:p>
    <w:p w14:paraId="525FC6FE" w14:textId="7A35E480" w:rsidR="00C77789" w:rsidRPr="006C0D0D" w:rsidRDefault="0021700E" w:rsidP="004C4E0C">
      <w:pPr>
        <w:pStyle w:val="ListParagraph"/>
        <w:numPr>
          <w:ilvl w:val="1"/>
          <w:numId w:val="2"/>
        </w:numPr>
        <w:spacing w:line="276" w:lineRule="auto"/>
        <w:rPr>
          <w:rFonts w:asciiTheme="minorHAnsi" w:hAnsiTheme="minorHAnsi"/>
          <w:sz w:val="22"/>
          <w:szCs w:val="22"/>
        </w:rPr>
      </w:pPr>
      <w:r w:rsidRPr="006C0D0D">
        <w:rPr>
          <w:rFonts w:asciiTheme="minorHAnsi" w:hAnsiTheme="minorHAnsi"/>
          <w:sz w:val="22"/>
          <w:szCs w:val="22"/>
        </w:rPr>
        <w:t>The confidentiality obligation</w:t>
      </w:r>
      <w:r w:rsidR="00EF1EA5" w:rsidRPr="006C0D0D">
        <w:rPr>
          <w:rFonts w:asciiTheme="minorHAnsi" w:hAnsiTheme="minorHAnsi"/>
          <w:sz w:val="22"/>
          <w:szCs w:val="22"/>
        </w:rPr>
        <w:t>s pursuant to t</w:t>
      </w:r>
      <w:r w:rsidR="00F86CB4">
        <w:rPr>
          <w:rFonts w:asciiTheme="minorHAnsi" w:hAnsiTheme="minorHAnsi"/>
          <w:sz w:val="22"/>
          <w:szCs w:val="22"/>
        </w:rPr>
        <w:t>his this Clause 9</w:t>
      </w:r>
      <w:r w:rsidRPr="006C0D0D">
        <w:rPr>
          <w:rFonts w:asciiTheme="minorHAnsi" w:hAnsiTheme="minorHAnsi"/>
          <w:sz w:val="22"/>
          <w:szCs w:val="22"/>
        </w:rPr>
        <w:t xml:space="preserve">, </w:t>
      </w:r>
      <w:r w:rsidR="00C77789" w:rsidRPr="006C0D0D">
        <w:rPr>
          <w:rFonts w:asciiTheme="minorHAnsi" w:hAnsiTheme="minorHAnsi"/>
          <w:sz w:val="22"/>
          <w:szCs w:val="22"/>
        </w:rPr>
        <w:t>shall not apply to information which:</w:t>
      </w:r>
    </w:p>
    <w:p w14:paraId="3F61F1D0" w14:textId="687255BC" w:rsidR="00C77789" w:rsidRPr="006C0D0D" w:rsidRDefault="00C77789" w:rsidP="004C4E0C">
      <w:pPr>
        <w:pStyle w:val="ListParagraph"/>
        <w:numPr>
          <w:ilvl w:val="2"/>
          <w:numId w:val="2"/>
        </w:numPr>
        <w:spacing w:line="276" w:lineRule="auto"/>
        <w:rPr>
          <w:rFonts w:asciiTheme="minorHAnsi" w:hAnsiTheme="minorHAnsi"/>
          <w:sz w:val="22"/>
          <w:szCs w:val="22"/>
        </w:rPr>
      </w:pPr>
      <w:r w:rsidRPr="006C0D0D">
        <w:rPr>
          <w:rFonts w:asciiTheme="minorHAnsi" w:hAnsiTheme="minorHAnsi"/>
          <w:sz w:val="22"/>
          <w:szCs w:val="22"/>
        </w:rPr>
        <w:t>at the date of this Agreement or becomes hereafter, public knowledge throug</w:t>
      </w:r>
      <w:r w:rsidR="00E66391">
        <w:rPr>
          <w:rFonts w:asciiTheme="minorHAnsi" w:hAnsiTheme="minorHAnsi"/>
          <w:sz w:val="22"/>
          <w:szCs w:val="22"/>
        </w:rPr>
        <w:t>h no fault of</w:t>
      </w:r>
      <w:r w:rsidR="00653A63" w:rsidRPr="006C0D0D">
        <w:rPr>
          <w:rFonts w:asciiTheme="minorHAnsi" w:hAnsiTheme="minorHAnsi"/>
          <w:sz w:val="22"/>
          <w:szCs w:val="22"/>
        </w:rPr>
        <w:t xml:space="preserve"> </w:t>
      </w:r>
      <w:r w:rsidR="005E685A">
        <w:rPr>
          <w:rFonts w:asciiTheme="minorHAnsi" w:hAnsiTheme="minorHAnsi"/>
          <w:sz w:val="22"/>
          <w:szCs w:val="22"/>
        </w:rPr>
        <w:t>KANDIL</w:t>
      </w:r>
      <w:r w:rsidR="00653A63" w:rsidRPr="006C0D0D">
        <w:rPr>
          <w:rFonts w:asciiTheme="minorHAnsi" w:hAnsiTheme="minorHAnsi"/>
          <w:sz w:val="22"/>
          <w:szCs w:val="22"/>
        </w:rPr>
        <w:t xml:space="preserve">; </w:t>
      </w:r>
    </w:p>
    <w:p w14:paraId="2B8695DA" w14:textId="6208162C" w:rsidR="00C77789" w:rsidRPr="006C0D0D" w:rsidRDefault="00C77789" w:rsidP="004C4E0C">
      <w:pPr>
        <w:pStyle w:val="ListParagraph"/>
        <w:numPr>
          <w:ilvl w:val="2"/>
          <w:numId w:val="2"/>
        </w:numPr>
        <w:spacing w:line="276" w:lineRule="auto"/>
        <w:rPr>
          <w:rFonts w:asciiTheme="minorHAnsi" w:hAnsiTheme="minorHAnsi"/>
          <w:sz w:val="22"/>
          <w:szCs w:val="22"/>
        </w:rPr>
      </w:pPr>
      <w:r w:rsidRPr="006C0D0D">
        <w:rPr>
          <w:rFonts w:asciiTheme="minorHAnsi" w:hAnsiTheme="minorHAnsi"/>
          <w:sz w:val="22"/>
          <w:szCs w:val="22"/>
        </w:rPr>
        <w:t xml:space="preserve">can be shown by </w:t>
      </w:r>
      <w:r w:rsidR="005E685A">
        <w:rPr>
          <w:rFonts w:asciiTheme="minorHAnsi" w:hAnsiTheme="minorHAnsi"/>
          <w:sz w:val="22"/>
          <w:szCs w:val="22"/>
        </w:rPr>
        <w:t>KANDIL</w:t>
      </w:r>
      <w:r w:rsidRPr="006C0D0D">
        <w:rPr>
          <w:rFonts w:asciiTheme="minorHAnsi" w:hAnsiTheme="minorHAnsi"/>
          <w:sz w:val="22"/>
          <w:szCs w:val="22"/>
        </w:rPr>
        <w:t xml:space="preserve">, to the reasonable satisfaction of COMPANY, to have been known to </w:t>
      </w:r>
      <w:r w:rsidR="005E685A">
        <w:rPr>
          <w:rFonts w:asciiTheme="minorHAnsi" w:hAnsiTheme="minorHAnsi"/>
          <w:sz w:val="22"/>
          <w:szCs w:val="22"/>
        </w:rPr>
        <w:t>KANDIL</w:t>
      </w:r>
      <w:r w:rsidRPr="006C0D0D">
        <w:rPr>
          <w:rFonts w:asciiTheme="minorHAnsi" w:hAnsiTheme="minorHAnsi"/>
          <w:sz w:val="22"/>
          <w:szCs w:val="22"/>
        </w:rPr>
        <w:t xml:space="preserve"> prior to its being disclosed to </w:t>
      </w:r>
      <w:r w:rsidR="005E685A">
        <w:rPr>
          <w:rFonts w:asciiTheme="minorHAnsi" w:hAnsiTheme="minorHAnsi"/>
          <w:sz w:val="22"/>
          <w:szCs w:val="22"/>
        </w:rPr>
        <w:t>KANDIL</w:t>
      </w:r>
      <w:r w:rsidRPr="006C0D0D">
        <w:rPr>
          <w:rFonts w:asciiTheme="minorHAnsi" w:hAnsiTheme="minorHAnsi"/>
          <w:sz w:val="22"/>
          <w:szCs w:val="22"/>
        </w:rPr>
        <w:t xml:space="preserve"> by COMPANY; or</w:t>
      </w:r>
    </w:p>
    <w:p w14:paraId="652F8524" w14:textId="6B47754A" w:rsidR="00C77789" w:rsidRPr="006C0D0D" w:rsidRDefault="00C77789" w:rsidP="004C4E0C">
      <w:pPr>
        <w:pStyle w:val="ListParagraph"/>
        <w:numPr>
          <w:ilvl w:val="2"/>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was developed or created inde</w:t>
      </w:r>
      <w:r w:rsidR="00E66391">
        <w:rPr>
          <w:rFonts w:asciiTheme="minorHAnsi" w:hAnsiTheme="minorHAnsi"/>
          <w:sz w:val="22"/>
          <w:szCs w:val="22"/>
        </w:rPr>
        <w:t>pendently by or on behalf of</w:t>
      </w:r>
      <w:r w:rsidRPr="006C0D0D">
        <w:rPr>
          <w:rFonts w:asciiTheme="minorHAnsi" w:hAnsiTheme="minorHAnsi"/>
          <w:sz w:val="22"/>
          <w:szCs w:val="22"/>
        </w:rPr>
        <w:t xml:space="preserve"> </w:t>
      </w:r>
      <w:r w:rsidR="005E685A">
        <w:rPr>
          <w:rFonts w:asciiTheme="minorHAnsi" w:hAnsiTheme="minorHAnsi"/>
          <w:sz w:val="22"/>
          <w:szCs w:val="22"/>
        </w:rPr>
        <w:t>KANDIL</w:t>
      </w:r>
      <w:r w:rsidRPr="006C0D0D">
        <w:rPr>
          <w:rFonts w:asciiTheme="minorHAnsi" w:hAnsiTheme="minorHAnsi"/>
          <w:sz w:val="22"/>
          <w:szCs w:val="22"/>
        </w:rPr>
        <w:t xml:space="preserve"> or any member of its Associated Companies without reference to the Confidential Information of COMPANY.</w:t>
      </w:r>
    </w:p>
    <w:p w14:paraId="6B1391B7" w14:textId="2F6B99E2" w:rsidR="00C77789" w:rsidRPr="006C0D0D" w:rsidRDefault="005E685A" w:rsidP="004C4E0C">
      <w:pPr>
        <w:pStyle w:val="ListParagraph"/>
        <w:numPr>
          <w:ilvl w:val="1"/>
          <w:numId w:val="2"/>
        </w:numPr>
        <w:spacing w:line="276" w:lineRule="auto"/>
        <w:rPr>
          <w:rFonts w:asciiTheme="minorHAnsi" w:hAnsiTheme="minorHAnsi"/>
          <w:sz w:val="22"/>
          <w:szCs w:val="22"/>
        </w:rPr>
      </w:pPr>
      <w:r>
        <w:rPr>
          <w:rFonts w:asciiTheme="minorHAnsi" w:hAnsiTheme="minorHAnsi"/>
          <w:sz w:val="22"/>
          <w:szCs w:val="22"/>
        </w:rPr>
        <w:t>KANDIL</w:t>
      </w:r>
      <w:r w:rsidR="00C77789" w:rsidRPr="006C0D0D">
        <w:rPr>
          <w:rFonts w:asciiTheme="minorHAnsi" w:hAnsiTheme="minorHAnsi"/>
          <w:sz w:val="22"/>
          <w:szCs w:val="22"/>
        </w:rPr>
        <w:t xml:space="preserve"> may disclose the Confidential Information:</w:t>
      </w:r>
    </w:p>
    <w:p w14:paraId="68C9F8F0" w14:textId="3D9E0165" w:rsidR="00C77789" w:rsidRPr="006C0D0D" w:rsidRDefault="00C77789" w:rsidP="004C4E0C">
      <w:pPr>
        <w:pStyle w:val="ListParagraph"/>
        <w:numPr>
          <w:ilvl w:val="2"/>
          <w:numId w:val="2"/>
        </w:numPr>
        <w:spacing w:line="276" w:lineRule="auto"/>
        <w:rPr>
          <w:rFonts w:asciiTheme="minorHAnsi" w:hAnsiTheme="minorHAnsi"/>
          <w:sz w:val="22"/>
          <w:szCs w:val="22"/>
        </w:rPr>
      </w:pPr>
      <w:r w:rsidRPr="006C0D0D">
        <w:rPr>
          <w:rFonts w:asciiTheme="minorHAnsi" w:hAnsiTheme="minorHAnsi"/>
          <w:sz w:val="22"/>
          <w:szCs w:val="22"/>
        </w:rPr>
        <w:t>to its employees, officers, representatives, sub</w:t>
      </w:r>
      <w:r w:rsidR="00B72F15">
        <w:rPr>
          <w:rFonts w:asciiTheme="minorHAnsi" w:hAnsiTheme="minorHAnsi"/>
          <w:sz w:val="22"/>
          <w:szCs w:val="22"/>
        </w:rPr>
        <w:t>-</w:t>
      </w:r>
      <w:r w:rsidRPr="006C0D0D">
        <w:rPr>
          <w:rFonts w:asciiTheme="minorHAnsi" w:hAnsiTheme="minorHAnsi"/>
          <w:sz w:val="22"/>
          <w:szCs w:val="22"/>
        </w:rPr>
        <w:t xml:space="preserve">contractors, affiliates or advisers who need to know such information for </w:t>
      </w:r>
      <w:r w:rsidR="00E66391">
        <w:rPr>
          <w:rFonts w:asciiTheme="minorHAnsi" w:hAnsiTheme="minorHAnsi"/>
          <w:sz w:val="22"/>
          <w:szCs w:val="22"/>
        </w:rPr>
        <w:t>the purposes of carrying out</w:t>
      </w:r>
      <w:r w:rsidRPr="006C0D0D">
        <w:rPr>
          <w:rFonts w:asciiTheme="minorHAnsi" w:hAnsiTheme="minorHAnsi"/>
          <w:sz w:val="22"/>
          <w:szCs w:val="22"/>
        </w:rPr>
        <w:t xml:space="preserve"> </w:t>
      </w:r>
      <w:r w:rsidR="005E685A">
        <w:rPr>
          <w:rFonts w:asciiTheme="minorHAnsi" w:hAnsiTheme="minorHAnsi"/>
          <w:sz w:val="22"/>
          <w:szCs w:val="22"/>
        </w:rPr>
        <w:t>KANDIL</w:t>
      </w:r>
      <w:r w:rsidR="003E7BA7" w:rsidRPr="006C0D0D">
        <w:rPr>
          <w:rFonts w:asciiTheme="minorHAnsi" w:hAnsiTheme="minorHAnsi"/>
          <w:sz w:val="22"/>
          <w:szCs w:val="22"/>
        </w:rPr>
        <w:t>S</w:t>
      </w:r>
      <w:r w:rsidRPr="006C0D0D">
        <w:rPr>
          <w:rFonts w:asciiTheme="minorHAnsi" w:hAnsiTheme="minorHAnsi"/>
          <w:sz w:val="22"/>
          <w:szCs w:val="22"/>
        </w:rPr>
        <w:t>'s ob</w:t>
      </w:r>
      <w:r w:rsidR="003E7BA7" w:rsidRPr="006C0D0D">
        <w:rPr>
          <w:rFonts w:asciiTheme="minorHAnsi" w:hAnsiTheme="minorHAnsi"/>
          <w:sz w:val="22"/>
          <w:szCs w:val="22"/>
        </w:rPr>
        <w:t>ligations under this Agreement</w:t>
      </w:r>
      <w:bookmarkStart w:id="15" w:name="_Hlk526963693"/>
      <w:r w:rsidR="00E66391">
        <w:rPr>
          <w:rFonts w:asciiTheme="minorHAnsi" w:hAnsiTheme="minorHAnsi"/>
          <w:sz w:val="22"/>
          <w:szCs w:val="22"/>
        </w:rPr>
        <w:t xml:space="preserve">. </w:t>
      </w:r>
      <w:r w:rsidR="005E685A">
        <w:rPr>
          <w:rFonts w:asciiTheme="minorHAnsi" w:hAnsiTheme="minorHAnsi"/>
          <w:sz w:val="22"/>
          <w:szCs w:val="22"/>
        </w:rPr>
        <w:t>KANDIL</w:t>
      </w:r>
      <w:r w:rsidRPr="006C0D0D">
        <w:rPr>
          <w:rFonts w:asciiTheme="minorHAnsi" w:hAnsiTheme="minorHAnsi"/>
          <w:sz w:val="22"/>
          <w:szCs w:val="22"/>
        </w:rPr>
        <w:t xml:space="preserve"> shall ensure that its employees, officers, representatives, sub</w:t>
      </w:r>
      <w:r w:rsidR="007D1B0B">
        <w:rPr>
          <w:rFonts w:asciiTheme="minorHAnsi" w:hAnsiTheme="minorHAnsi"/>
          <w:sz w:val="22"/>
          <w:szCs w:val="22"/>
        </w:rPr>
        <w:t>-</w:t>
      </w:r>
      <w:r w:rsidRPr="006C0D0D">
        <w:rPr>
          <w:rFonts w:asciiTheme="minorHAnsi" w:hAnsiTheme="minorHAnsi"/>
          <w:sz w:val="22"/>
          <w:szCs w:val="22"/>
        </w:rPr>
        <w:t>contractors, affiliates or adv</w:t>
      </w:r>
      <w:r w:rsidR="00572FDC" w:rsidRPr="006C0D0D">
        <w:rPr>
          <w:rFonts w:asciiTheme="minorHAnsi" w:hAnsiTheme="minorHAnsi"/>
          <w:sz w:val="22"/>
          <w:szCs w:val="22"/>
        </w:rPr>
        <w:t>isers to whom it discloses the Confidential I</w:t>
      </w:r>
      <w:r w:rsidRPr="006C0D0D">
        <w:rPr>
          <w:rFonts w:asciiTheme="minorHAnsi" w:hAnsiTheme="minorHAnsi"/>
          <w:sz w:val="22"/>
          <w:szCs w:val="22"/>
        </w:rPr>
        <w:t>nformation comply with this Clause</w:t>
      </w:r>
      <w:r w:rsidR="00F86CB4">
        <w:rPr>
          <w:rFonts w:asciiTheme="minorHAnsi" w:hAnsiTheme="minorHAnsi"/>
          <w:sz w:val="22"/>
          <w:szCs w:val="22"/>
        </w:rPr>
        <w:t xml:space="preserve"> 9</w:t>
      </w:r>
      <w:bookmarkEnd w:id="15"/>
      <w:r w:rsidRPr="006C0D0D">
        <w:rPr>
          <w:rFonts w:asciiTheme="minorHAnsi" w:hAnsiTheme="minorHAnsi"/>
          <w:sz w:val="22"/>
          <w:szCs w:val="22"/>
        </w:rPr>
        <w:t xml:space="preserve">; or </w:t>
      </w:r>
    </w:p>
    <w:p w14:paraId="275FF8EA" w14:textId="77777777" w:rsidR="00C77789" w:rsidRPr="006C0D0D" w:rsidRDefault="00C77789" w:rsidP="004C4E0C">
      <w:pPr>
        <w:pStyle w:val="ListParagraph"/>
        <w:numPr>
          <w:ilvl w:val="2"/>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as may be required by law, a court of competent jurisdiction or any governmental, regulatory or other authority.</w:t>
      </w:r>
    </w:p>
    <w:p w14:paraId="48C8A1AD" w14:textId="2C5EB8A1" w:rsidR="00572FDC" w:rsidRPr="006C0D0D" w:rsidRDefault="00572FDC"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 xml:space="preserve">Upon termination of this Agreement or </w:t>
      </w:r>
      <w:r w:rsidR="003E7BA7" w:rsidRPr="006C0D0D">
        <w:rPr>
          <w:rFonts w:asciiTheme="minorHAnsi" w:hAnsiTheme="minorHAnsi"/>
          <w:sz w:val="22"/>
          <w:szCs w:val="22"/>
        </w:rPr>
        <w:t xml:space="preserve">upon the COMPANY’s request, </w:t>
      </w:r>
      <w:r w:rsidR="005E685A">
        <w:rPr>
          <w:rFonts w:asciiTheme="minorHAnsi" w:hAnsiTheme="minorHAnsi"/>
          <w:sz w:val="22"/>
          <w:szCs w:val="22"/>
        </w:rPr>
        <w:t>KANDIL</w:t>
      </w:r>
      <w:r w:rsidR="003E7BA7" w:rsidRPr="006C0D0D">
        <w:rPr>
          <w:rFonts w:asciiTheme="minorHAnsi" w:hAnsiTheme="minorHAnsi"/>
          <w:sz w:val="22"/>
          <w:szCs w:val="22"/>
        </w:rPr>
        <w:t xml:space="preserve"> shall return to </w:t>
      </w:r>
      <w:r w:rsidRPr="006C0D0D">
        <w:rPr>
          <w:rFonts w:asciiTheme="minorHAnsi" w:hAnsiTheme="minorHAnsi"/>
          <w:sz w:val="22"/>
          <w:szCs w:val="22"/>
        </w:rPr>
        <w:t>COMPANY all documents of whatever nat</w:t>
      </w:r>
      <w:r w:rsidR="009B0017" w:rsidRPr="006C0D0D">
        <w:rPr>
          <w:rFonts w:asciiTheme="minorHAnsi" w:hAnsiTheme="minorHAnsi"/>
          <w:sz w:val="22"/>
          <w:szCs w:val="22"/>
        </w:rPr>
        <w:t xml:space="preserve">ure, notes, reports, letters, </w:t>
      </w:r>
      <w:r w:rsidRPr="006C0D0D">
        <w:rPr>
          <w:rFonts w:asciiTheme="minorHAnsi" w:hAnsiTheme="minorHAnsi"/>
          <w:sz w:val="22"/>
          <w:szCs w:val="22"/>
        </w:rPr>
        <w:t xml:space="preserve">faxes </w:t>
      </w:r>
      <w:r w:rsidR="009B0017" w:rsidRPr="006C0D0D">
        <w:rPr>
          <w:rFonts w:asciiTheme="minorHAnsi" w:hAnsiTheme="minorHAnsi"/>
          <w:sz w:val="22"/>
          <w:szCs w:val="22"/>
        </w:rPr>
        <w:t xml:space="preserve">and other Confidential Information </w:t>
      </w:r>
      <w:r w:rsidRPr="006C0D0D">
        <w:rPr>
          <w:rFonts w:asciiTheme="minorHAnsi" w:hAnsiTheme="minorHAnsi"/>
          <w:sz w:val="22"/>
          <w:szCs w:val="22"/>
        </w:rPr>
        <w:t xml:space="preserve">that </w:t>
      </w:r>
      <w:r w:rsidR="005E685A">
        <w:rPr>
          <w:rFonts w:asciiTheme="minorHAnsi" w:hAnsiTheme="minorHAnsi"/>
          <w:sz w:val="22"/>
          <w:szCs w:val="22"/>
        </w:rPr>
        <w:t>KANDIL</w:t>
      </w:r>
      <w:r w:rsidRPr="006C0D0D">
        <w:rPr>
          <w:rFonts w:asciiTheme="minorHAnsi" w:hAnsiTheme="minorHAnsi"/>
          <w:sz w:val="22"/>
          <w:szCs w:val="22"/>
        </w:rPr>
        <w:t xml:space="preserve"> received </w:t>
      </w:r>
      <w:r w:rsidR="009B0017" w:rsidRPr="006C0D0D">
        <w:rPr>
          <w:rFonts w:asciiTheme="minorHAnsi" w:hAnsiTheme="minorHAnsi"/>
          <w:sz w:val="22"/>
          <w:szCs w:val="22"/>
        </w:rPr>
        <w:t>pursuant to this Agreement</w:t>
      </w:r>
      <w:r w:rsidRPr="006C0D0D">
        <w:rPr>
          <w:rFonts w:asciiTheme="minorHAnsi" w:hAnsiTheme="minorHAnsi"/>
          <w:sz w:val="22"/>
          <w:szCs w:val="22"/>
        </w:rPr>
        <w:t>.</w:t>
      </w:r>
    </w:p>
    <w:p w14:paraId="4E5ED270" w14:textId="48DDB27C" w:rsidR="00E31000" w:rsidRPr="006C0D0D" w:rsidRDefault="009B0017"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Without prejudice to any other rights or remedies which COMPANY</w:t>
      </w:r>
      <w:r w:rsidR="003E7BA7" w:rsidRPr="006C0D0D">
        <w:rPr>
          <w:rFonts w:asciiTheme="minorHAnsi" w:hAnsiTheme="minorHAnsi"/>
          <w:sz w:val="22"/>
          <w:szCs w:val="22"/>
        </w:rPr>
        <w:t xml:space="preserve"> may have,</w:t>
      </w:r>
      <w:r w:rsidRPr="006C0D0D">
        <w:rPr>
          <w:rFonts w:asciiTheme="minorHAnsi" w:hAnsiTheme="minorHAnsi"/>
          <w:sz w:val="22"/>
          <w:szCs w:val="22"/>
        </w:rPr>
        <w:t xml:space="preserve"> </w:t>
      </w:r>
      <w:r w:rsidR="005E685A">
        <w:rPr>
          <w:rFonts w:asciiTheme="minorHAnsi" w:hAnsiTheme="minorHAnsi"/>
          <w:sz w:val="22"/>
          <w:szCs w:val="22"/>
        </w:rPr>
        <w:t>KANDIL</w:t>
      </w:r>
      <w:r w:rsidRPr="006C0D0D">
        <w:rPr>
          <w:rFonts w:asciiTheme="minorHAnsi" w:hAnsiTheme="minorHAnsi"/>
          <w:sz w:val="22"/>
          <w:szCs w:val="22"/>
        </w:rPr>
        <w:t xml:space="preserve"> acknowledges that monetary damages would not be a sufficient remedy for a breach of confidentiality obligations set forth herein and that the COMPANY shall be entitled to such injunctive or equitable relief as may be deemed proper by a court of competent jurisdiction for any actual or threatened breach of said confidentiality obligations. </w:t>
      </w:r>
    </w:p>
    <w:p w14:paraId="3A74A5C6" w14:textId="4E0CE94B" w:rsidR="00CE7826" w:rsidRDefault="00E63E9F" w:rsidP="004C4E0C">
      <w:pPr>
        <w:pStyle w:val="ListParagraph"/>
        <w:numPr>
          <w:ilvl w:val="1"/>
          <w:numId w:val="2"/>
        </w:numPr>
        <w:spacing w:line="276" w:lineRule="auto"/>
        <w:contextualSpacing w:val="0"/>
        <w:rPr>
          <w:rFonts w:asciiTheme="minorHAnsi" w:hAnsiTheme="minorHAnsi"/>
          <w:sz w:val="22"/>
          <w:szCs w:val="22"/>
        </w:rPr>
      </w:pPr>
      <w:r w:rsidRPr="006C0D0D">
        <w:rPr>
          <w:rFonts w:asciiTheme="minorHAnsi" w:hAnsiTheme="minorHAnsi"/>
          <w:sz w:val="22"/>
          <w:szCs w:val="22"/>
        </w:rPr>
        <w:t xml:space="preserve">the confidentiality obligations </w:t>
      </w:r>
      <w:r w:rsidR="00F86CB4">
        <w:rPr>
          <w:rFonts w:asciiTheme="minorHAnsi" w:hAnsiTheme="minorHAnsi"/>
          <w:sz w:val="22"/>
          <w:szCs w:val="22"/>
        </w:rPr>
        <w:t>pursuant to this Clause 9</w:t>
      </w:r>
      <w:r w:rsidRPr="006C0D0D">
        <w:rPr>
          <w:rFonts w:asciiTheme="minorHAnsi" w:hAnsiTheme="minorHAnsi"/>
          <w:sz w:val="22"/>
          <w:szCs w:val="22"/>
        </w:rPr>
        <w:t xml:space="preserve"> will continue</w:t>
      </w:r>
      <w:r w:rsidR="008800B6" w:rsidRPr="006C0D0D">
        <w:rPr>
          <w:rFonts w:asciiTheme="minorHAnsi" w:hAnsiTheme="minorHAnsi"/>
          <w:sz w:val="22"/>
          <w:szCs w:val="22"/>
        </w:rPr>
        <w:t xml:space="preserve"> for the longer of either 2 (two</w:t>
      </w:r>
      <w:r w:rsidRPr="006C0D0D">
        <w:rPr>
          <w:rFonts w:asciiTheme="minorHAnsi" w:hAnsiTheme="minorHAnsi"/>
          <w:sz w:val="22"/>
          <w:szCs w:val="22"/>
        </w:rPr>
        <w:t xml:space="preserve">) years from the date of the last disclosure of Confidential Information </w:t>
      </w:r>
      <w:r w:rsidR="006C1149" w:rsidRPr="006C0D0D">
        <w:rPr>
          <w:rFonts w:asciiTheme="minorHAnsi" w:hAnsiTheme="minorHAnsi"/>
          <w:sz w:val="22"/>
          <w:szCs w:val="22"/>
        </w:rPr>
        <w:t xml:space="preserve">to </w:t>
      </w:r>
      <w:r w:rsidR="005E685A">
        <w:rPr>
          <w:rFonts w:asciiTheme="minorHAnsi" w:hAnsiTheme="minorHAnsi"/>
          <w:sz w:val="22"/>
          <w:szCs w:val="22"/>
        </w:rPr>
        <w:t>KANDIL</w:t>
      </w:r>
      <w:r w:rsidRPr="006C0D0D">
        <w:rPr>
          <w:rFonts w:asciiTheme="minorHAnsi" w:hAnsiTheme="minorHAnsi"/>
          <w:sz w:val="22"/>
          <w:szCs w:val="22"/>
        </w:rPr>
        <w:t xml:space="preserve"> or as long as the information disclosed </w:t>
      </w:r>
      <w:r w:rsidR="00E66391">
        <w:rPr>
          <w:rFonts w:asciiTheme="minorHAnsi" w:hAnsiTheme="minorHAnsi"/>
          <w:sz w:val="22"/>
          <w:szCs w:val="22"/>
        </w:rPr>
        <w:t xml:space="preserve">to </w:t>
      </w:r>
      <w:r w:rsidR="005E685A">
        <w:rPr>
          <w:rFonts w:asciiTheme="minorHAnsi" w:hAnsiTheme="minorHAnsi"/>
          <w:sz w:val="22"/>
          <w:szCs w:val="22"/>
        </w:rPr>
        <w:t>KANDIL</w:t>
      </w:r>
      <w:r w:rsidRPr="006C0D0D">
        <w:rPr>
          <w:rFonts w:asciiTheme="minorHAnsi" w:hAnsiTheme="minorHAnsi"/>
          <w:sz w:val="22"/>
          <w:szCs w:val="22"/>
        </w:rPr>
        <w:t xml:space="preserve"> remains Confidential Information</w:t>
      </w:r>
      <w:r w:rsidR="006C1149" w:rsidRPr="006C0D0D">
        <w:rPr>
          <w:rFonts w:asciiTheme="minorHAnsi" w:hAnsiTheme="minorHAnsi"/>
          <w:sz w:val="22"/>
          <w:szCs w:val="22"/>
        </w:rPr>
        <w:t>.</w:t>
      </w:r>
    </w:p>
    <w:p w14:paraId="19AEA98D" w14:textId="77777777" w:rsidR="00DC1082" w:rsidRPr="00DC1082" w:rsidRDefault="00DC1082" w:rsidP="004C4E0C">
      <w:pPr>
        <w:pStyle w:val="ListParagraph"/>
        <w:spacing w:line="360" w:lineRule="auto"/>
        <w:ind w:left="680"/>
        <w:contextualSpacing w:val="0"/>
        <w:rPr>
          <w:rFonts w:asciiTheme="minorHAnsi" w:hAnsiTheme="minorHAnsi"/>
          <w:sz w:val="22"/>
          <w:szCs w:val="22"/>
        </w:rPr>
      </w:pPr>
    </w:p>
    <w:p w14:paraId="5D8007FC" w14:textId="2CC790CF" w:rsidR="00BF0170" w:rsidRPr="006C0D0D" w:rsidRDefault="004E63C2" w:rsidP="004C4E0C">
      <w:pPr>
        <w:pStyle w:val="ListParagraph"/>
        <w:numPr>
          <w:ilvl w:val="0"/>
          <w:numId w:val="2"/>
        </w:numPr>
        <w:spacing w:line="360" w:lineRule="auto"/>
        <w:rPr>
          <w:rFonts w:asciiTheme="minorHAnsi" w:hAnsiTheme="minorHAnsi"/>
          <w:b/>
          <w:sz w:val="22"/>
          <w:szCs w:val="22"/>
        </w:rPr>
      </w:pPr>
      <w:r w:rsidRPr="006C0D0D">
        <w:rPr>
          <w:rFonts w:asciiTheme="minorHAnsi" w:hAnsiTheme="minorHAnsi"/>
          <w:b/>
          <w:sz w:val="22"/>
          <w:szCs w:val="22"/>
        </w:rPr>
        <w:t xml:space="preserve">COPYRIGHT AND </w:t>
      </w:r>
      <w:r w:rsidR="00752AAF" w:rsidRPr="006C0D0D">
        <w:rPr>
          <w:rFonts w:asciiTheme="minorHAnsi" w:hAnsiTheme="minorHAnsi"/>
          <w:b/>
          <w:sz w:val="22"/>
          <w:szCs w:val="22"/>
        </w:rPr>
        <w:t>INTELLECTUAL PROPERTY</w:t>
      </w:r>
    </w:p>
    <w:p w14:paraId="6A212F6D" w14:textId="30874574" w:rsidR="004E63C2" w:rsidRPr="006C0D0D" w:rsidRDefault="005E685A" w:rsidP="004C4E0C">
      <w:pPr>
        <w:pStyle w:val="ListParagraph"/>
        <w:numPr>
          <w:ilvl w:val="1"/>
          <w:numId w:val="2"/>
        </w:numPr>
        <w:spacing w:after="240"/>
        <w:contextualSpacing w:val="0"/>
        <w:rPr>
          <w:rFonts w:asciiTheme="minorHAnsi" w:hAnsiTheme="minorHAnsi"/>
          <w:sz w:val="22"/>
          <w:szCs w:val="22"/>
        </w:rPr>
      </w:pPr>
      <w:r>
        <w:rPr>
          <w:rFonts w:asciiTheme="minorHAnsi" w:hAnsiTheme="minorHAnsi"/>
          <w:sz w:val="22"/>
          <w:szCs w:val="22"/>
        </w:rPr>
        <w:t>KANDIL</w:t>
      </w:r>
      <w:r w:rsidR="004E63C2" w:rsidRPr="006C0D0D">
        <w:rPr>
          <w:rFonts w:asciiTheme="minorHAnsi" w:hAnsiTheme="minorHAnsi"/>
          <w:sz w:val="22"/>
          <w:szCs w:val="22"/>
        </w:rPr>
        <w:t xml:space="preserve"> transfers to COMPANY, the future copyright in or on any and all written documents prepared by </w:t>
      </w:r>
      <w:r>
        <w:rPr>
          <w:rFonts w:asciiTheme="minorHAnsi" w:hAnsiTheme="minorHAnsi"/>
          <w:sz w:val="22"/>
          <w:szCs w:val="22"/>
        </w:rPr>
        <w:t>KANDIL</w:t>
      </w:r>
      <w:r w:rsidR="004E63C2" w:rsidRPr="006C0D0D">
        <w:rPr>
          <w:rFonts w:asciiTheme="minorHAnsi" w:hAnsiTheme="minorHAnsi"/>
          <w:sz w:val="22"/>
          <w:szCs w:val="22"/>
        </w:rPr>
        <w:t xml:space="preserve"> for COMPANY or upon COMPANY’s request within the framework of this Agreement.</w:t>
      </w:r>
    </w:p>
    <w:p w14:paraId="32143328" w14:textId="50804988" w:rsidR="00752AAF" w:rsidRPr="006C0D0D" w:rsidRDefault="005E685A" w:rsidP="004C4E0C">
      <w:pPr>
        <w:pStyle w:val="ListParagraph"/>
        <w:numPr>
          <w:ilvl w:val="1"/>
          <w:numId w:val="2"/>
        </w:numPr>
        <w:spacing w:after="240" w:line="276" w:lineRule="auto"/>
        <w:contextualSpacing w:val="0"/>
        <w:rPr>
          <w:rFonts w:asciiTheme="minorHAnsi" w:hAnsiTheme="minorHAnsi"/>
          <w:sz w:val="22"/>
          <w:szCs w:val="22"/>
        </w:rPr>
      </w:pPr>
      <w:r>
        <w:rPr>
          <w:rFonts w:asciiTheme="minorHAnsi" w:hAnsiTheme="minorHAnsi"/>
          <w:sz w:val="22"/>
          <w:szCs w:val="22"/>
        </w:rPr>
        <w:t>KANDIL</w:t>
      </w:r>
      <w:r w:rsidR="00752AAF" w:rsidRPr="006C0D0D">
        <w:rPr>
          <w:rFonts w:asciiTheme="minorHAnsi" w:hAnsiTheme="minorHAnsi"/>
          <w:sz w:val="22"/>
          <w:szCs w:val="22"/>
        </w:rPr>
        <w:t xml:space="preserve"> agrees that it will not</w:t>
      </w:r>
      <w:r w:rsidR="004E63C2" w:rsidRPr="006C0D0D">
        <w:rPr>
          <w:rFonts w:asciiTheme="minorHAnsi" w:hAnsiTheme="minorHAnsi"/>
          <w:sz w:val="22"/>
          <w:szCs w:val="22"/>
        </w:rPr>
        <w:t xml:space="preserve"> in any manner</w:t>
      </w:r>
      <w:r w:rsidR="00752AAF" w:rsidRPr="006C0D0D">
        <w:rPr>
          <w:rFonts w:asciiTheme="minorHAnsi" w:hAnsiTheme="minorHAnsi"/>
          <w:sz w:val="22"/>
          <w:szCs w:val="22"/>
        </w:rPr>
        <w:t xml:space="preserve"> have any claim, ownership or interest in any Intellectual Property of COMPANY or any of COMPANY’s Associated Companies</w:t>
      </w:r>
      <w:r w:rsidR="00EC6542">
        <w:rPr>
          <w:rFonts w:asciiTheme="minorHAnsi" w:hAnsiTheme="minorHAnsi"/>
          <w:sz w:val="22"/>
          <w:szCs w:val="22"/>
        </w:rPr>
        <w:t xml:space="preserve"> or any of the Intellectual Property referred to under Clause 10.3 below.</w:t>
      </w:r>
    </w:p>
    <w:p w14:paraId="04CD9D37" w14:textId="490445FA" w:rsidR="003B1955" w:rsidRPr="00D654C4" w:rsidRDefault="004E63C2" w:rsidP="004C4E0C">
      <w:pPr>
        <w:pStyle w:val="ListParagraph"/>
        <w:numPr>
          <w:ilvl w:val="1"/>
          <w:numId w:val="2"/>
        </w:numPr>
        <w:spacing w:line="276" w:lineRule="auto"/>
        <w:contextualSpacing w:val="0"/>
        <w:rPr>
          <w:rFonts w:asciiTheme="minorHAnsi" w:hAnsiTheme="minorHAnsi"/>
          <w:sz w:val="22"/>
          <w:szCs w:val="22"/>
        </w:rPr>
      </w:pPr>
      <w:r w:rsidRPr="006C0D0D">
        <w:rPr>
          <w:rFonts w:asciiTheme="minorHAnsi" w:hAnsiTheme="minorHAnsi"/>
          <w:sz w:val="22"/>
          <w:szCs w:val="22"/>
        </w:rPr>
        <w:lastRenderedPageBreak/>
        <w:t xml:space="preserve">Without derogating from the generality of any of the other provisions under this Agreement, </w:t>
      </w:r>
      <w:r w:rsidR="00D654C4">
        <w:rPr>
          <w:rFonts w:asciiTheme="minorHAnsi" w:hAnsiTheme="minorHAnsi"/>
          <w:sz w:val="22"/>
          <w:szCs w:val="22"/>
        </w:rPr>
        <w:t>the Parties hereby expressly acknowledge</w:t>
      </w:r>
      <w:r w:rsidRPr="006C0D0D">
        <w:rPr>
          <w:rFonts w:asciiTheme="minorHAnsi" w:hAnsiTheme="minorHAnsi"/>
          <w:sz w:val="22"/>
          <w:szCs w:val="22"/>
        </w:rPr>
        <w:t xml:space="preserve"> </w:t>
      </w:r>
      <w:r w:rsidR="00D654C4">
        <w:rPr>
          <w:rFonts w:asciiTheme="minorHAnsi" w:hAnsiTheme="minorHAnsi"/>
          <w:sz w:val="22"/>
          <w:szCs w:val="22"/>
        </w:rPr>
        <w:t>and agree</w:t>
      </w:r>
      <w:r w:rsidR="00FA4E82" w:rsidRPr="006C0D0D">
        <w:rPr>
          <w:rFonts w:asciiTheme="minorHAnsi" w:hAnsiTheme="minorHAnsi"/>
          <w:sz w:val="22"/>
          <w:szCs w:val="22"/>
        </w:rPr>
        <w:t xml:space="preserve"> </w:t>
      </w:r>
      <w:r w:rsidR="00D654C4">
        <w:rPr>
          <w:rFonts w:asciiTheme="minorHAnsi" w:hAnsiTheme="minorHAnsi"/>
          <w:sz w:val="22"/>
          <w:szCs w:val="22"/>
        </w:rPr>
        <w:t xml:space="preserve">that subject to </w:t>
      </w:r>
      <w:r w:rsidR="00D654C4" w:rsidRPr="00D654C4">
        <w:rPr>
          <w:rFonts w:asciiTheme="minorHAnsi" w:hAnsiTheme="minorHAnsi"/>
          <w:sz w:val="22"/>
          <w:szCs w:val="22"/>
        </w:rPr>
        <w:t>COMPANY making payment of the Fees pursuant to this Agreement</w:t>
      </w:r>
      <w:r w:rsidR="00D654C4">
        <w:rPr>
          <w:rFonts w:asciiTheme="minorHAnsi" w:hAnsiTheme="minorHAnsi"/>
          <w:sz w:val="22"/>
          <w:szCs w:val="22"/>
        </w:rPr>
        <w:t xml:space="preserve"> </w:t>
      </w:r>
      <w:r w:rsidRPr="00D654C4">
        <w:rPr>
          <w:rFonts w:asciiTheme="minorHAnsi" w:hAnsiTheme="minorHAnsi"/>
          <w:sz w:val="22"/>
          <w:szCs w:val="22"/>
        </w:rPr>
        <w:t xml:space="preserve">any </w:t>
      </w:r>
      <w:r w:rsidR="003B1955" w:rsidRPr="00D654C4">
        <w:rPr>
          <w:rFonts w:asciiTheme="minorHAnsi" w:hAnsiTheme="minorHAnsi"/>
          <w:sz w:val="22"/>
          <w:szCs w:val="22"/>
        </w:rPr>
        <w:t xml:space="preserve">and all </w:t>
      </w:r>
      <w:r w:rsidRPr="00D654C4">
        <w:rPr>
          <w:rFonts w:asciiTheme="minorHAnsi" w:hAnsiTheme="minorHAnsi"/>
          <w:sz w:val="22"/>
          <w:szCs w:val="22"/>
        </w:rPr>
        <w:t xml:space="preserve">Intellectual Property created, discovered or coming into existence as a result of or arising out of performance of the Services </w:t>
      </w:r>
      <w:r w:rsidR="003B1955" w:rsidRPr="00D654C4">
        <w:rPr>
          <w:rFonts w:asciiTheme="minorHAnsi" w:hAnsiTheme="minorHAnsi"/>
          <w:sz w:val="22"/>
          <w:szCs w:val="22"/>
        </w:rPr>
        <w:t xml:space="preserve">or any part thereof </w:t>
      </w:r>
      <w:r w:rsidRPr="00D654C4">
        <w:rPr>
          <w:rFonts w:asciiTheme="minorHAnsi" w:hAnsiTheme="minorHAnsi"/>
          <w:sz w:val="22"/>
          <w:szCs w:val="22"/>
        </w:rPr>
        <w:t>will be</w:t>
      </w:r>
      <w:r w:rsidR="00D654C4">
        <w:rPr>
          <w:rFonts w:asciiTheme="minorHAnsi" w:hAnsiTheme="minorHAnsi"/>
          <w:sz w:val="22"/>
          <w:szCs w:val="22"/>
        </w:rPr>
        <w:t xml:space="preserve"> the unrestricted property of COMPANY</w:t>
      </w:r>
      <w:r w:rsidR="003B1955" w:rsidRPr="00D654C4">
        <w:rPr>
          <w:rFonts w:asciiTheme="minorHAnsi" w:hAnsiTheme="minorHAnsi"/>
          <w:sz w:val="22"/>
          <w:szCs w:val="22"/>
        </w:rPr>
        <w:t xml:space="preserve">, including all concept designs, final designs, any related manufacturing drawings and/or any other related material compiled by or for </w:t>
      </w:r>
      <w:r w:rsidR="005E685A">
        <w:rPr>
          <w:rFonts w:asciiTheme="minorHAnsi" w:hAnsiTheme="minorHAnsi"/>
          <w:sz w:val="22"/>
          <w:szCs w:val="22"/>
        </w:rPr>
        <w:t>KANDIL</w:t>
      </w:r>
      <w:r w:rsidR="003B1955" w:rsidRPr="00D654C4">
        <w:rPr>
          <w:rFonts w:asciiTheme="minorHAnsi" w:hAnsiTheme="minorHAnsi"/>
          <w:sz w:val="22"/>
          <w:szCs w:val="22"/>
        </w:rPr>
        <w:t xml:space="preserve"> for purposes of and/or in relation to the Services provided by </w:t>
      </w:r>
      <w:r w:rsidR="005E685A">
        <w:rPr>
          <w:rFonts w:asciiTheme="minorHAnsi" w:hAnsiTheme="minorHAnsi"/>
          <w:sz w:val="22"/>
          <w:szCs w:val="22"/>
        </w:rPr>
        <w:t>KANDIL</w:t>
      </w:r>
      <w:r w:rsidR="003B1955" w:rsidRPr="00D654C4">
        <w:rPr>
          <w:rFonts w:asciiTheme="minorHAnsi" w:hAnsiTheme="minorHAnsi"/>
          <w:sz w:val="22"/>
          <w:szCs w:val="22"/>
        </w:rPr>
        <w:t xml:space="preserve"> pursuant to this Agreement</w:t>
      </w:r>
      <w:r w:rsidR="00D654C4">
        <w:rPr>
          <w:rFonts w:asciiTheme="minorHAnsi" w:hAnsiTheme="minorHAnsi"/>
          <w:sz w:val="22"/>
          <w:szCs w:val="22"/>
        </w:rPr>
        <w:t>.</w:t>
      </w:r>
    </w:p>
    <w:p w14:paraId="4B37EF2F" w14:textId="1E304AD9" w:rsidR="003618CA" w:rsidRPr="006C0D0D" w:rsidRDefault="003618CA" w:rsidP="004C4E0C">
      <w:pPr>
        <w:spacing w:line="360" w:lineRule="auto"/>
        <w:rPr>
          <w:rFonts w:asciiTheme="minorHAnsi" w:hAnsiTheme="minorHAnsi"/>
          <w:sz w:val="22"/>
          <w:szCs w:val="22"/>
        </w:rPr>
      </w:pPr>
    </w:p>
    <w:p w14:paraId="72D1F323" w14:textId="6C986A15" w:rsidR="00CA79A3" w:rsidRPr="006C0D0D" w:rsidRDefault="001B560A" w:rsidP="004C4E0C">
      <w:pPr>
        <w:pStyle w:val="ListParagraph"/>
        <w:numPr>
          <w:ilvl w:val="0"/>
          <w:numId w:val="2"/>
        </w:numPr>
        <w:spacing w:line="360" w:lineRule="auto"/>
        <w:rPr>
          <w:rFonts w:asciiTheme="minorHAnsi" w:hAnsiTheme="minorHAnsi"/>
          <w:b/>
          <w:sz w:val="22"/>
          <w:szCs w:val="22"/>
        </w:rPr>
      </w:pPr>
      <w:r w:rsidRPr="006C0D0D">
        <w:rPr>
          <w:rFonts w:asciiTheme="minorHAnsi" w:hAnsiTheme="minorHAnsi"/>
          <w:b/>
          <w:sz w:val="22"/>
          <w:szCs w:val="22"/>
        </w:rPr>
        <w:t xml:space="preserve">ASSIGNMENT </w:t>
      </w:r>
    </w:p>
    <w:p w14:paraId="412BDBCA" w14:textId="3CCD1D95" w:rsidR="003618CA" w:rsidRPr="006C0D0D" w:rsidRDefault="001B560A" w:rsidP="004C4E0C">
      <w:pPr>
        <w:pStyle w:val="ListParagraph"/>
        <w:numPr>
          <w:ilvl w:val="1"/>
          <w:numId w:val="2"/>
        </w:numPr>
        <w:spacing w:line="276" w:lineRule="auto"/>
        <w:rPr>
          <w:rFonts w:asciiTheme="minorHAnsi" w:hAnsiTheme="minorHAnsi"/>
          <w:sz w:val="22"/>
          <w:szCs w:val="22"/>
        </w:rPr>
      </w:pPr>
      <w:r w:rsidRPr="006C0D0D">
        <w:rPr>
          <w:rFonts w:asciiTheme="minorHAnsi" w:hAnsiTheme="minorHAnsi"/>
          <w:sz w:val="22"/>
          <w:szCs w:val="22"/>
        </w:rPr>
        <w:t>Neither of the Parties may assign or delegate any of its right, duties, powers or responsibilities pursuant to this Agreement without prior written consent of the other Party and which consent shall not be unreasonably withheld.</w:t>
      </w:r>
    </w:p>
    <w:p w14:paraId="23F4BF5D" w14:textId="77777777" w:rsidR="00844B2E" w:rsidRPr="006C0D0D" w:rsidRDefault="00844B2E" w:rsidP="004C4E0C">
      <w:pPr>
        <w:pStyle w:val="ListParagraph"/>
        <w:spacing w:line="360" w:lineRule="auto"/>
        <w:ind w:left="680"/>
        <w:rPr>
          <w:rFonts w:asciiTheme="minorHAnsi" w:hAnsiTheme="minorHAnsi"/>
          <w:sz w:val="22"/>
          <w:szCs w:val="22"/>
        </w:rPr>
      </w:pPr>
    </w:p>
    <w:p w14:paraId="0B7FC602" w14:textId="738031CA" w:rsidR="00CA79A3" w:rsidRPr="006C0D0D" w:rsidRDefault="00797FEC" w:rsidP="004C4E0C">
      <w:pPr>
        <w:pStyle w:val="ListParagraph"/>
        <w:numPr>
          <w:ilvl w:val="0"/>
          <w:numId w:val="2"/>
        </w:numPr>
        <w:spacing w:line="360" w:lineRule="auto"/>
        <w:rPr>
          <w:rFonts w:asciiTheme="minorHAnsi" w:hAnsiTheme="minorHAnsi"/>
          <w:b/>
          <w:sz w:val="22"/>
          <w:szCs w:val="22"/>
        </w:rPr>
      </w:pPr>
      <w:r w:rsidRPr="006C0D0D">
        <w:rPr>
          <w:rFonts w:asciiTheme="minorHAnsi" w:hAnsiTheme="minorHAnsi"/>
          <w:b/>
          <w:sz w:val="22"/>
          <w:szCs w:val="22"/>
        </w:rPr>
        <w:t xml:space="preserve">NOTICES </w:t>
      </w:r>
    </w:p>
    <w:p w14:paraId="4D9EF908" w14:textId="3720BDE9" w:rsidR="002513AA" w:rsidRPr="006C0D0D" w:rsidRDefault="002513AA"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Any notice given or other communication made under this A</w:t>
      </w:r>
      <w:r w:rsidR="00856EE2" w:rsidRPr="006C0D0D">
        <w:rPr>
          <w:rFonts w:asciiTheme="minorHAnsi" w:hAnsiTheme="minorHAnsi"/>
          <w:sz w:val="22"/>
          <w:szCs w:val="22"/>
        </w:rPr>
        <w:t>greement shall be</w:t>
      </w:r>
      <w:r w:rsidRPr="006C0D0D">
        <w:rPr>
          <w:rFonts w:asciiTheme="minorHAnsi" w:hAnsiTheme="minorHAnsi"/>
          <w:sz w:val="22"/>
          <w:szCs w:val="22"/>
        </w:rPr>
        <w:t xml:space="preserve"> in writing</w:t>
      </w:r>
      <w:r w:rsidR="00205E64" w:rsidRPr="006C0D0D">
        <w:rPr>
          <w:rFonts w:asciiTheme="minorHAnsi" w:hAnsiTheme="minorHAnsi"/>
          <w:sz w:val="22"/>
          <w:szCs w:val="22"/>
        </w:rPr>
        <w:t>,</w:t>
      </w:r>
      <w:r w:rsidR="00856EE2" w:rsidRPr="006C0D0D">
        <w:rPr>
          <w:rFonts w:asciiTheme="minorHAnsi" w:hAnsiTheme="minorHAnsi"/>
          <w:sz w:val="22"/>
          <w:szCs w:val="22"/>
        </w:rPr>
        <w:t xml:space="preserve"> in English</w:t>
      </w:r>
      <w:r w:rsidR="00205E64" w:rsidRPr="006C0D0D">
        <w:rPr>
          <w:rFonts w:asciiTheme="minorHAnsi" w:hAnsiTheme="minorHAnsi"/>
          <w:sz w:val="22"/>
          <w:szCs w:val="22"/>
        </w:rPr>
        <w:t>,</w:t>
      </w:r>
      <w:r w:rsidRPr="006C0D0D">
        <w:rPr>
          <w:rFonts w:asciiTheme="minorHAnsi" w:hAnsiTheme="minorHAnsi"/>
          <w:sz w:val="22"/>
          <w:szCs w:val="22"/>
        </w:rPr>
        <w:t xml:space="preserve"> addressed to the receiving Party at its address provided in this Agreement or such other address as that Party may have specified to the other Party in writing from time to time, and shall be delivered: personally;</w:t>
      </w:r>
      <w:r w:rsidR="00856EE2" w:rsidRPr="006C0D0D">
        <w:rPr>
          <w:rFonts w:asciiTheme="minorHAnsi" w:hAnsiTheme="minorHAnsi"/>
          <w:sz w:val="22"/>
          <w:szCs w:val="22"/>
        </w:rPr>
        <w:t xml:space="preserve"> </w:t>
      </w:r>
      <w:r w:rsidRPr="006C0D0D">
        <w:rPr>
          <w:rFonts w:asciiTheme="minorHAnsi" w:hAnsiTheme="minorHAnsi"/>
          <w:sz w:val="22"/>
          <w:szCs w:val="22"/>
        </w:rPr>
        <w:t>by email;</w:t>
      </w:r>
      <w:r w:rsidR="00856EE2" w:rsidRPr="006C0D0D">
        <w:rPr>
          <w:rFonts w:asciiTheme="minorHAnsi" w:hAnsiTheme="minorHAnsi"/>
          <w:sz w:val="22"/>
          <w:szCs w:val="22"/>
        </w:rPr>
        <w:t xml:space="preserve"> or </w:t>
      </w:r>
      <w:r w:rsidRPr="006C0D0D">
        <w:rPr>
          <w:rFonts w:asciiTheme="minorHAnsi" w:hAnsiTheme="minorHAnsi"/>
          <w:sz w:val="22"/>
          <w:szCs w:val="22"/>
        </w:rPr>
        <w:t>by special delivery (or international signed-for airmail, in the case of an address for service outside the country of the notifying Party).</w:t>
      </w:r>
    </w:p>
    <w:p w14:paraId="0B28515E" w14:textId="1B8A6156" w:rsidR="002513AA" w:rsidRPr="006C0D0D" w:rsidRDefault="002513AA"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sz w:val="22"/>
          <w:szCs w:val="22"/>
        </w:rPr>
        <w:t>A notice or other communication shall be deemed to have been received: if del</w:t>
      </w:r>
      <w:r w:rsidR="00856EE2" w:rsidRPr="006C0D0D">
        <w:rPr>
          <w:rFonts w:asciiTheme="minorHAnsi" w:hAnsiTheme="minorHAnsi"/>
          <w:sz w:val="22"/>
          <w:szCs w:val="22"/>
        </w:rPr>
        <w:t>ivered personally</w:t>
      </w:r>
      <w:r w:rsidRPr="006C0D0D">
        <w:rPr>
          <w:rFonts w:asciiTheme="minorHAnsi" w:hAnsiTheme="minorHAnsi"/>
          <w:sz w:val="22"/>
          <w:szCs w:val="22"/>
        </w:rPr>
        <w:t xml:space="preserve">, when left </w:t>
      </w:r>
      <w:r w:rsidR="00856EE2" w:rsidRPr="006C0D0D">
        <w:rPr>
          <w:rFonts w:asciiTheme="minorHAnsi" w:hAnsiTheme="minorHAnsi"/>
          <w:sz w:val="22"/>
          <w:szCs w:val="22"/>
        </w:rPr>
        <w:t>after</w:t>
      </w:r>
      <w:r w:rsidRPr="006C0D0D">
        <w:rPr>
          <w:rFonts w:asciiTheme="minorHAnsi" w:hAnsiTheme="minorHAnsi"/>
          <w:sz w:val="22"/>
          <w:szCs w:val="22"/>
        </w:rPr>
        <w:t xml:space="preserve"> signed-off at the addr</w:t>
      </w:r>
      <w:r w:rsidR="00856EE2" w:rsidRPr="006C0D0D">
        <w:rPr>
          <w:rFonts w:asciiTheme="minorHAnsi" w:hAnsiTheme="minorHAnsi"/>
          <w:sz w:val="22"/>
          <w:szCs w:val="22"/>
        </w:rPr>
        <w:t>ess referred to in C</w:t>
      </w:r>
      <w:r w:rsidR="00DF2C94">
        <w:rPr>
          <w:rFonts w:asciiTheme="minorHAnsi" w:hAnsiTheme="minorHAnsi"/>
          <w:sz w:val="22"/>
          <w:szCs w:val="22"/>
        </w:rPr>
        <w:t>lause 12</w:t>
      </w:r>
      <w:r w:rsidR="00856EE2" w:rsidRPr="006C0D0D">
        <w:rPr>
          <w:rFonts w:asciiTheme="minorHAnsi" w:hAnsiTheme="minorHAnsi"/>
          <w:sz w:val="22"/>
          <w:szCs w:val="22"/>
        </w:rPr>
        <w:t>.</w:t>
      </w:r>
      <w:r w:rsidR="00205E64" w:rsidRPr="006C0D0D">
        <w:rPr>
          <w:rFonts w:asciiTheme="minorHAnsi" w:hAnsiTheme="minorHAnsi"/>
          <w:sz w:val="22"/>
          <w:szCs w:val="22"/>
        </w:rPr>
        <w:t>1</w:t>
      </w:r>
      <w:r w:rsidR="00856EE2" w:rsidRPr="006C0D0D">
        <w:rPr>
          <w:rFonts w:asciiTheme="minorHAnsi" w:hAnsiTheme="minorHAnsi"/>
          <w:sz w:val="22"/>
          <w:szCs w:val="22"/>
        </w:rPr>
        <w:t xml:space="preserve"> above</w:t>
      </w:r>
      <w:r w:rsidRPr="006C0D0D">
        <w:rPr>
          <w:rFonts w:asciiTheme="minorHAnsi" w:hAnsiTheme="minorHAnsi"/>
          <w:sz w:val="22"/>
          <w:szCs w:val="22"/>
        </w:rPr>
        <w:t>; if</w:t>
      </w:r>
      <w:r w:rsidR="00856EE2" w:rsidRPr="006C0D0D">
        <w:rPr>
          <w:rFonts w:asciiTheme="minorHAnsi" w:hAnsiTheme="minorHAnsi"/>
          <w:sz w:val="22"/>
          <w:szCs w:val="22"/>
        </w:rPr>
        <w:t xml:space="preserve"> sent by special delivery, </w:t>
      </w:r>
      <w:r w:rsidRPr="006C0D0D">
        <w:rPr>
          <w:rFonts w:asciiTheme="minorHAnsi" w:hAnsiTheme="minorHAnsi"/>
          <w:sz w:val="22"/>
          <w:szCs w:val="22"/>
        </w:rPr>
        <w:t xml:space="preserve">on the second business day after posting (or on the fifth business day after posting if sent by signed-for airmail); </w:t>
      </w:r>
      <w:r w:rsidR="00856EE2" w:rsidRPr="006C0D0D">
        <w:rPr>
          <w:rFonts w:asciiTheme="minorHAnsi" w:hAnsiTheme="minorHAnsi"/>
          <w:sz w:val="22"/>
          <w:szCs w:val="22"/>
        </w:rPr>
        <w:t xml:space="preserve">or </w:t>
      </w:r>
      <w:r w:rsidRPr="006C0D0D">
        <w:rPr>
          <w:rFonts w:asciiTheme="minorHAnsi" w:hAnsiTheme="minorHAnsi"/>
          <w:sz w:val="22"/>
          <w:szCs w:val="22"/>
        </w:rPr>
        <w:t xml:space="preserve">if sent by email, when it enters the addressee’s inbox (as evidenced by the addressee’s server records). </w:t>
      </w:r>
    </w:p>
    <w:p w14:paraId="73EAABE6" w14:textId="5A417FC7" w:rsidR="00856EE2" w:rsidRPr="006C0D0D" w:rsidRDefault="002513AA" w:rsidP="004C4E0C">
      <w:pPr>
        <w:pStyle w:val="ListParagraph"/>
        <w:numPr>
          <w:ilvl w:val="1"/>
          <w:numId w:val="2"/>
        </w:numPr>
        <w:spacing w:line="276" w:lineRule="auto"/>
        <w:contextualSpacing w:val="0"/>
        <w:rPr>
          <w:rFonts w:asciiTheme="minorHAnsi" w:hAnsiTheme="minorHAnsi"/>
          <w:sz w:val="22"/>
          <w:szCs w:val="22"/>
        </w:rPr>
      </w:pPr>
      <w:r w:rsidRPr="006C0D0D">
        <w:rPr>
          <w:rFonts w:asciiTheme="minorHAnsi" w:hAnsiTheme="minorHAnsi"/>
          <w:sz w:val="22"/>
          <w:szCs w:val="22"/>
        </w:rPr>
        <w:t>The</w:t>
      </w:r>
      <w:r w:rsidR="00856EE2" w:rsidRPr="006C0D0D">
        <w:rPr>
          <w:rFonts w:asciiTheme="minorHAnsi" w:hAnsiTheme="minorHAnsi"/>
          <w:sz w:val="22"/>
          <w:szCs w:val="22"/>
        </w:rPr>
        <w:t xml:space="preserve"> provisions of this C</w:t>
      </w:r>
      <w:r w:rsidR="00DF2C94">
        <w:rPr>
          <w:rFonts w:asciiTheme="minorHAnsi" w:hAnsiTheme="minorHAnsi"/>
          <w:sz w:val="22"/>
          <w:szCs w:val="22"/>
        </w:rPr>
        <w:t>lause 12</w:t>
      </w:r>
      <w:r w:rsidRPr="006C0D0D">
        <w:rPr>
          <w:rFonts w:asciiTheme="minorHAnsi" w:hAnsiTheme="minorHAnsi"/>
          <w:sz w:val="22"/>
          <w:szCs w:val="22"/>
        </w:rPr>
        <w:t xml:space="preserve"> shall not apply to the service of any proceedings or other documents in any legal action.</w:t>
      </w:r>
    </w:p>
    <w:p w14:paraId="679CA4C2" w14:textId="77777777" w:rsidR="003618CA" w:rsidRPr="006C0D0D" w:rsidRDefault="003618CA" w:rsidP="004C4E0C">
      <w:pPr>
        <w:pStyle w:val="ListParagraph"/>
        <w:spacing w:line="360" w:lineRule="auto"/>
        <w:ind w:left="680"/>
        <w:contextualSpacing w:val="0"/>
        <w:rPr>
          <w:rFonts w:asciiTheme="minorHAnsi" w:hAnsiTheme="minorHAnsi"/>
          <w:sz w:val="22"/>
          <w:szCs w:val="22"/>
        </w:rPr>
      </w:pPr>
    </w:p>
    <w:p w14:paraId="7CF4BE5C" w14:textId="77777777" w:rsidR="009703B9" w:rsidRPr="006C0D0D" w:rsidRDefault="009703B9" w:rsidP="004C4E0C">
      <w:pPr>
        <w:pStyle w:val="ListParagraph"/>
        <w:numPr>
          <w:ilvl w:val="0"/>
          <w:numId w:val="2"/>
        </w:numPr>
        <w:spacing w:line="360" w:lineRule="auto"/>
        <w:rPr>
          <w:rFonts w:asciiTheme="minorHAnsi" w:hAnsiTheme="minorHAnsi"/>
          <w:b/>
          <w:sz w:val="22"/>
          <w:szCs w:val="22"/>
        </w:rPr>
      </w:pPr>
      <w:bookmarkStart w:id="16" w:name="_Hlk526595929"/>
      <w:r w:rsidRPr="006C0D0D">
        <w:rPr>
          <w:rFonts w:asciiTheme="minorHAnsi" w:hAnsiTheme="minorHAnsi"/>
          <w:b/>
          <w:sz w:val="22"/>
          <w:szCs w:val="22"/>
        </w:rPr>
        <w:t>SEVERANCE.</w:t>
      </w:r>
    </w:p>
    <w:bookmarkEnd w:id="16"/>
    <w:p w14:paraId="14338C98" w14:textId="77777777" w:rsidR="009703B9" w:rsidRPr="006C0D0D" w:rsidRDefault="009703B9" w:rsidP="004C4E0C">
      <w:pPr>
        <w:pStyle w:val="ListParagraph"/>
        <w:numPr>
          <w:ilvl w:val="1"/>
          <w:numId w:val="2"/>
        </w:numPr>
        <w:spacing w:after="240" w:line="276" w:lineRule="auto"/>
        <w:contextualSpacing w:val="0"/>
        <w:rPr>
          <w:rFonts w:asciiTheme="minorHAnsi" w:hAnsiTheme="minorHAnsi"/>
          <w:b/>
          <w:sz w:val="22"/>
          <w:szCs w:val="22"/>
        </w:rPr>
      </w:pPr>
      <w:r w:rsidRPr="006C0D0D">
        <w:rPr>
          <w:rFonts w:asciiTheme="minorHAnsi" w:hAnsiTheme="minorHAnsi"/>
          <w:sz w:val="22"/>
          <w:szCs w:val="22"/>
        </w:rPr>
        <w:t>If any provision of this Agreement shall be found by any court or administrative body of competent jurisdiction to be invalid or unenforceable, such invalidity or unenforceability shall not affect the other provisions of this Agreement which shall remain in full force and effect.</w:t>
      </w:r>
    </w:p>
    <w:p w14:paraId="1E36D5F5" w14:textId="10998001" w:rsidR="009703B9" w:rsidRPr="006C0D0D" w:rsidRDefault="009703B9" w:rsidP="004C4E0C">
      <w:pPr>
        <w:pStyle w:val="ListParagraph"/>
        <w:numPr>
          <w:ilvl w:val="1"/>
          <w:numId w:val="2"/>
        </w:numPr>
        <w:spacing w:after="240" w:line="276" w:lineRule="auto"/>
        <w:contextualSpacing w:val="0"/>
        <w:rPr>
          <w:rFonts w:asciiTheme="minorHAnsi" w:hAnsiTheme="minorHAnsi"/>
          <w:b/>
          <w:sz w:val="22"/>
          <w:szCs w:val="22"/>
        </w:rPr>
      </w:pPr>
      <w:r w:rsidRPr="006C0D0D">
        <w:rPr>
          <w:rFonts w:asciiTheme="minorHAnsi" w:hAnsiTheme="minorHAnsi"/>
          <w:sz w:val="22"/>
          <w:szCs w:val="22"/>
        </w:rPr>
        <w:t xml:space="preserve">If any provision of this Agreement is so found to be invalid or unenforceable but would be valid or enforceable </w:t>
      </w:r>
      <w:r w:rsidR="00205E64" w:rsidRPr="006C0D0D">
        <w:rPr>
          <w:rFonts w:asciiTheme="minorHAnsi" w:hAnsiTheme="minorHAnsi"/>
          <w:sz w:val="22"/>
          <w:szCs w:val="22"/>
        </w:rPr>
        <w:t xml:space="preserve">(in the manner intended by the Parties) </w:t>
      </w:r>
      <w:r w:rsidRPr="006C0D0D">
        <w:rPr>
          <w:rFonts w:asciiTheme="minorHAnsi" w:hAnsiTheme="minorHAnsi"/>
          <w:sz w:val="22"/>
          <w:szCs w:val="22"/>
        </w:rPr>
        <w:t>if some part of the provision were deleted, the provision in question shall apply with such modification(s) as may be necessary to make it valid and enforceable.</w:t>
      </w:r>
    </w:p>
    <w:p w14:paraId="691A624B" w14:textId="357CAE14" w:rsidR="003618CA" w:rsidRPr="00BA4504" w:rsidRDefault="009703B9" w:rsidP="00BA4504">
      <w:pPr>
        <w:pStyle w:val="ListParagraph"/>
        <w:numPr>
          <w:ilvl w:val="1"/>
          <w:numId w:val="2"/>
        </w:numPr>
        <w:spacing w:line="276" w:lineRule="auto"/>
        <w:contextualSpacing w:val="0"/>
        <w:rPr>
          <w:rFonts w:asciiTheme="minorHAnsi" w:hAnsiTheme="minorHAnsi"/>
          <w:b/>
          <w:sz w:val="22"/>
          <w:szCs w:val="22"/>
        </w:rPr>
      </w:pPr>
      <w:r w:rsidRPr="006C0D0D">
        <w:rPr>
          <w:rFonts w:asciiTheme="minorHAnsi" w:hAnsiTheme="minorHAnsi"/>
          <w:sz w:val="22"/>
          <w:szCs w:val="22"/>
        </w:rPr>
        <w:t>The Parties agree, in the circumstances ref</w:t>
      </w:r>
      <w:r w:rsidR="00404F53">
        <w:rPr>
          <w:rFonts w:asciiTheme="minorHAnsi" w:hAnsiTheme="minorHAnsi"/>
          <w:sz w:val="22"/>
          <w:szCs w:val="22"/>
        </w:rPr>
        <w:t>erred to in Clause 13</w:t>
      </w:r>
      <w:r w:rsidR="00205E64" w:rsidRPr="006C0D0D">
        <w:rPr>
          <w:rFonts w:asciiTheme="minorHAnsi" w:hAnsiTheme="minorHAnsi"/>
          <w:sz w:val="22"/>
          <w:szCs w:val="22"/>
        </w:rPr>
        <w:t xml:space="preserve">.1 and if </w:t>
      </w:r>
      <w:r w:rsidRPr="006C0D0D">
        <w:rPr>
          <w:rFonts w:asciiTheme="minorHAnsi" w:hAnsiTheme="minorHAnsi"/>
          <w:sz w:val="22"/>
          <w:szCs w:val="22"/>
        </w:rPr>
        <w:t>Clause 1</w:t>
      </w:r>
      <w:r w:rsidR="00404F53">
        <w:rPr>
          <w:rFonts w:asciiTheme="minorHAnsi" w:hAnsiTheme="minorHAnsi"/>
          <w:sz w:val="22"/>
          <w:szCs w:val="22"/>
        </w:rPr>
        <w:t>3</w:t>
      </w:r>
      <w:r w:rsidRPr="006C0D0D">
        <w:rPr>
          <w:rFonts w:asciiTheme="minorHAnsi" w:hAnsiTheme="minorHAnsi"/>
          <w:sz w:val="22"/>
          <w:szCs w:val="22"/>
        </w:rPr>
        <w:t xml:space="preserve">.2 does not apply, to attempt in good faith to substitute for any invalid or unenforceable provision a valid and enforceable provision which achieves to the greatest extent possible the same effect as </w:t>
      </w:r>
      <w:r w:rsidR="00205E64" w:rsidRPr="006C0D0D">
        <w:rPr>
          <w:rFonts w:asciiTheme="minorHAnsi" w:hAnsiTheme="minorHAnsi"/>
          <w:sz w:val="22"/>
          <w:szCs w:val="22"/>
        </w:rPr>
        <w:t>was intended to be</w:t>
      </w:r>
      <w:r w:rsidRPr="006C0D0D">
        <w:rPr>
          <w:rFonts w:asciiTheme="minorHAnsi" w:hAnsiTheme="minorHAnsi"/>
          <w:sz w:val="22"/>
          <w:szCs w:val="22"/>
        </w:rPr>
        <w:t xml:space="preserve"> achieved by the invalid or unenforceable provision. </w:t>
      </w:r>
    </w:p>
    <w:p w14:paraId="7C111205" w14:textId="458B9D3E" w:rsidR="009703B9" w:rsidRPr="006C0D0D" w:rsidRDefault="00797FEC" w:rsidP="004C4E0C">
      <w:pPr>
        <w:pStyle w:val="ListParagraph"/>
        <w:numPr>
          <w:ilvl w:val="0"/>
          <w:numId w:val="2"/>
        </w:numPr>
        <w:spacing w:line="360" w:lineRule="auto"/>
        <w:rPr>
          <w:rFonts w:asciiTheme="minorHAnsi" w:hAnsiTheme="minorHAnsi"/>
          <w:b/>
          <w:sz w:val="22"/>
          <w:szCs w:val="22"/>
        </w:rPr>
      </w:pPr>
      <w:r w:rsidRPr="006C0D0D">
        <w:rPr>
          <w:rFonts w:asciiTheme="minorHAnsi" w:hAnsiTheme="minorHAnsi"/>
          <w:b/>
          <w:sz w:val="22"/>
          <w:szCs w:val="22"/>
        </w:rPr>
        <w:lastRenderedPageBreak/>
        <w:t>MODIFICATION OF AGREEMENT</w:t>
      </w:r>
    </w:p>
    <w:p w14:paraId="60597FAD" w14:textId="2F92E8AD" w:rsidR="009703B9" w:rsidRPr="006C0D0D" w:rsidRDefault="009703B9" w:rsidP="004C4E0C">
      <w:pPr>
        <w:pStyle w:val="ListParagraph"/>
        <w:numPr>
          <w:ilvl w:val="1"/>
          <w:numId w:val="2"/>
        </w:numPr>
        <w:spacing w:line="276" w:lineRule="auto"/>
        <w:rPr>
          <w:rFonts w:asciiTheme="minorHAnsi" w:hAnsiTheme="minorHAnsi"/>
          <w:sz w:val="22"/>
          <w:szCs w:val="22"/>
        </w:rPr>
      </w:pPr>
      <w:r w:rsidRPr="006C0D0D">
        <w:rPr>
          <w:rFonts w:asciiTheme="minorHAnsi" w:hAnsiTheme="minorHAnsi"/>
          <w:sz w:val="22"/>
          <w:szCs w:val="22"/>
        </w:rPr>
        <w:t>Any amendment or modification of this Agreement or additional obligations assumed by either Party in connection with this Agreement will only be binding if evidenced in writing signed by each Party or an authorised representative of each Party.</w:t>
      </w:r>
    </w:p>
    <w:p w14:paraId="31F50FBD" w14:textId="77777777" w:rsidR="003618CA" w:rsidRPr="006C0D0D" w:rsidRDefault="003618CA" w:rsidP="004C4E0C">
      <w:pPr>
        <w:pStyle w:val="ListParagraph"/>
        <w:spacing w:line="360" w:lineRule="auto"/>
        <w:ind w:left="680"/>
        <w:rPr>
          <w:rFonts w:asciiTheme="minorHAnsi" w:hAnsiTheme="minorHAnsi"/>
          <w:sz w:val="22"/>
          <w:szCs w:val="22"/>
        </w:rPr>
      </w:pPr>
    </w:p>
    <w:p w14:paraId="70911F63" w14:textId="42223C83" w:rsidR="00A949F9" w:rsidRPr="006C0D0D" w:rsidRDefault="00EB18A8" w:rsidP="004C4E0C">
      <w:pPr>
        <w:pStyle w:val="ListParagraph"/>
        <w:numPr>
          <w:ilvl w:val="0"/>
          <w:numId w:val="2"/>
        </w:numPr>
        <w:spacing w:line="360" w:lineRule="auto"/>
        <w:rPr>
          <w:rFonts w:asciiTheme="minorHAnsi" w:hAnsiTheme="minorHAnsi" w:cstheme="minorHAnsi"/>
          <w:b/>
          <w:sz w:val="22"/>
          <w:szCs w:val="22"/>
        </w:rPr>
      </w:pPr>
      <w:bookmarkStart w:id="17" w:name="_Hlk526595954"/>
      <w:r w:rsidRPr="006C0D0D">
        <w:rPr>
          <w:rFonts w:asciiTheme="minorHAnsi" w:hAnsiTheme="minorHAnsi" w:cstheme="minorHAnsi"/>
          <w:b/>
          <w:sz w:val="22"/>
          <w:szCs w:val="22"/>
        </w:rPr>
        <w:t>FORCE MAJEURE</w:t>
      </w:r>
    </w:p>
    <w:bookmarkEnd w:id="17"/>
    <w:p w14:paraId="3FFDBCA9" w14:textId="06655FCD" w:rsidR="00EB18A8" w:rsidRPr="006C0D0D" w:rsidRDefault="00EB18A8" w:rsidP="004C4E0C">
      <w:pPr>
        <w:pStyle w:val="ListParagraph"/>
        <w:numPr>
          <w:ilvl w:val="1"/>
          <w:numId w:val="2"/>
        </w:numPr>
        <w:spacing w:after="240"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Subject to C</w:t>
      </w:r>
      <w:r w:rsidR="00404F53">
        <w:rPr>
          <w:rFonts w:asciiTheme="minorHAnsi" w:hAnsiTheme="minorHAnsi" w:cstheme="minorHAnsi"/>
          <w:sz w:val="22"/>
          <w:szCs w:val="22"/>
        </w:rPr>
        <w:t>lause 15</w:t>
      </w:r>
      <w:r w:rsidRPr="006C0D0D">
        <w:rPr>
          <w:rFonts w:asciiTheme="minorHAnsi" w:hAnsiTheme="minorHAnsi" w:cstheme="minorHAnsi"/>
          <w:sz w:val="22"/>
          <w:szCs w:val="22"/>
        </w:rPr>
        <w:t xml:space="preserve">.2 below, a Party shall not be obliged to perform its obligations under this Agreement to the extent that it is reasonably prevented, hindered or delayed by reason of Force Majeure. Performance may cease during the continuation of the Force Majeure event and for such time after that event ceases as is </w:t>
      </w:r>
      <w:r w:rsidR="00542B0B" w:rsidRPr="006C0D0D">
        <w:rPr>
          <w:rFonts w:asciiTheme="minorHAnsi" w:hAnsiTheme="minorHAnsi" w:cstheme="minorHAnsi"/>
          <w:sz w:val="22"/>
          <w:szCs w:val="22"/>
        </w:rPr>
        <w:t xml:space="preserve">reasonably </w:t>
      </w:r>
      <w:r w:rsidRPr="006C0D0D">
        <w:rPr>
          <w:rFonts w:asciiTheme="minorHAnsi" w:hAnsiTheme="minorHAnsi" w:cstheme="minorHAnsi"/>
          <w:sz w:val="22"/>
          <w:szCs w:val="22"/>
        </w:rPr>
        <w:t xml:space="preserve">necessary for the Party concerned to start satisfying its obligations again. </w:t>
      </w:r>
    </w:p>
    <w:p w14:paraId="043B841A" w14:textId="631202B2" w:rsidR="00EB18A8" w:rsidRPr="006C0D0D" w:rsidRDefault="00EB18A8" w:rsidP="004C4E0C">
      <w:pPr>
        <w:pStyle w:val="ListParagraph"/>
        <w:numPr>
          <w:ilvl w:val="1"/>
          <w:numId w:val="2"/>
        </w:numPr>
        <w:spacing w:after="240"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Where a Party does not perform its obligations pursuant to C</w:t>
      </w:r>
      <w:r w:rsidR="00404F53">
        <w:rPr>
          <w:rFonts w:asciiTheme="minorHAnsi" w:hAnsiTheme="minorHAnsi" w:cstheme="minorHAnsi"/>
          <w:sz w:val="22"/>
          <w:szCs w:val="22"/>
        </w:rPr>
        <w:t>lause 15</w:t>
      </w:r>
      <w:r w:rsidRPr="006C0D0D">
        <w:rPr>
          <w:rFonts w:asciiTheme="minorHAnsi" w:hAnsiTheme="minorHAnsi" w:cstheme="minorHAnsi"/>
          <w:sz w:val="22"/>
          <w:szCs w:val="22"/>
        </w:rPr>
        <w:t xml:space="preserve">.1 above, the corresponding obligations of the other Party, including any obligation to pay for obligations not performed by reason of Force Majeure shall be suspended to the same extent. </w:t>
      </w:r>
    </w:p>
    <w:p w14:paraId="7A4791B7" w14:textId="1167D69F" w:rsidR="00EB18A8" w:rsidRPr="006C0D0D" w:rsidRDefault="00EB18A8" w:rsidP="004C4E0C">
      <w:pPr>
        <w:pStyle w:val="ListParagraph"/>
        <w:numPr>
          <w:ilvl w:val="1"/>
          <w:numId w:val="2"/>
        </w:numPr>
        <w:spacing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If either Party is prevented, hindered or delayed in the performance of any of its obligations under this Agreement by Force Majeure, that Party shall:</w:t>
      </w:r>
    </w:p>
    <w:p w14:paraId="26AE0322" w14:textId="0769E47C" w:rsidR="00EB18A8" w:rsidRPr="006C0D0D" w:rsidRDefault="00EB18A8" w:rsidP="004C4E0C">
      <w:pPr>
        <w:pStyle w:val="ListParagraph"/>
        <w:numPr>
          <w:ilvl w:val="2"/>
          <w:numId w:val="2"/>
        </w:numPr>
        <w:spacing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promptly (and in any event within 2 (two) business days) notify the other Party specifying the nature and extent of the circumstances giving rise to Force Majeure;</w:t>
      </w:r>
      <w:r w:rsidR="00542B0B" w:rsidRPr="006C0D0D">
        <w:rPr>
          <w:rFonts w:asciiTheme="minorHAnsi" w:hAnsiTheme="minorHAnsi" w:cstheme="minorHAnsi"/>
          <w:sz w:val="22"/>
          <w:szCs w:val="22"/>
        </w:rPr>
        <w:t xml:space="preserve"> and</w:t>
      </w:r>
    </w:p>
    <w:p w14:paraId="7593AB43" w14:textId="29D04317" w:rsidR="00EB18A8" w:rsidRPr="006C0D0D" w:rsidRDefault="00EB18A8" w:rsidP="004C4E0C">
      <w:pPr>
        <w:pStyle w:val="ListParagraph"/>
        <w:numPr>
          <w:ilvl w:val="2"/>
          <w:numId w:val="2"/>
        </w:numPr>
        <w:spacing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take all reasonable steps to</w:t>
      </w:r>
      <w:r w:rsidR="00542B0B" w:rsidRPr="006C0D0D">
        <w:rPr>
          <w:rFonts w:asciiTheme="minorHAnsi" w:hAnsiTheme="minorHAnsi" w:cstheme="minorHAnsi"/>
          <w:sz w:val="22"/>
          <w:szCs w:val="22"/>
        </w:rPr>
        <w:t xml:space="preserve"> endeavour procuring the following</w:t>
      </w:r>
      <w:r w:rsidRPr="006C0D0D">
        <w:rPr>
          <w:rFonts w:asciiTheme="minorHAnsi" w:hAnsiTheme="minorHAnsi" w:cstheme="minorHAnsi"/>
          <w:sz w:val="22"/>
          <w:szCs w:val="22"/>
        </w:rPr>
        <w:t>:</w:t>
      </w:r>
    </w:p>
    <w:p w14:paraId="56417DB4" w14:textId="77777777" w:rsidR="00EB18A8" w:rsidRPr="006C0D0D" w:rsidRDefault="00EB18A8" w:rsidP="004C4E0C">
      <w:pPr>
        <w:pStyle w:val="ListParagraph"/>
        <w:numPr>
          <w:ilvl w:val="0"/>
          <w:numId w:val="19"/>
        </w:numPr>
        <w:spacing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 xml:space="preserve">mitigate the consequences for the other the Party of such prevention, hindrance or delay; </w:t>
      </w:r>
    </w:p>
    <w:p w14:paraId="28C1B633" w14:textId="77777777" w:rsidR="00EB18A8" w:rsidRPr="006C0D0D" w:rsidRDefault="00EB18A8" w:rsidP="004C4E0C">
      <w:pPr>
        <w:pStyle w:val="ListParagraph"/>
        <w:numPr>
          <w:ilvl w:val="0"/>
          <w:numId w:val="19"/>
        </w:numPr>
        <w:spacing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 xml:space="preserve">find a solution by which the relevant obligations can be performed despite the continuance of the Force Majeure event; </w:t>
      </w:r>
    </w:p>
    <w:p w14:paraId="2EDA02B8" w14:textId="77777777" w:rsidR="00EB18A8" w:rsidRPr="006C0D0D" w:rsidRDefault="00EB18A8" w:rsidP="004C4E0C">
      <w:pPr>
        <w:pStyle w:val="ListParagraph"/>
        <w:numPr>
          <w:ilvl w:val="0"/>
          <w:numId w:val="19"/>
        </w:numPr>
        <w:spacing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cause the circumstances constituting the Force Majeure event to cease; and</w:t>
      </w:r>
    </w:p>
    <w:p w14:paraId="34EA17D9" w14:textId="6AC8A7CB" w:rsidR="00EB18A8" w:rsidRPr="006C0D0D" w:rsidRDefault="00EB18A8" w:rsidP="004C4E0C">
      <w:pPr>
        <w:pStyle w:val="ListParagraph"/>
        <w:numPr>
          <w:ilvl w:val="0"/>
          <w:numId w:val="19"/>
        </w:numPr>
        <w:spacing w:after="240"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recommence performance as soon as reasonably possible after the cessation of the circumstances constituting the Force Majeure event.</w:t>
      </w:r>
    </w:p>
    <w:p w14:paraId="213D2F6F" w14:textId="716C02A6" w:rsidR="007B3E85" w:rsidRDefault="00EB18A8" w:rsidP="004C4E0C">
      <w:pPr>
        <w:pStyle w:val="ListParagraph"/>
        <w:numPr>
          <w:ilvl w:val="1"/>
          <w:numId w:val="2"/>
        </w:numPr>
        <w:spacing w:line="276" w:lineRule="auto"/>
        <w:contextualSpacing w:val="0"/>
        <w:rPr>
          <w:rFonts w:asciiTheme="minorHAnsi" w:hAnsiTheme="minorHAnsi" w:cstheme="minorHAnsi"/>
          <w:sz w:val="22"/>
          <w:szCs w:val="22"/>
        </w:rPr>
      </w:pPr>
      <w:r w:rsidRPr="006C0D0D">
        <w:rPr>
          <w:rFonts w:asciiTheme="minorHAnsi" w:hAnsiTheme="minorHAnsi" w:cstheme="minorHAnsi"/>
          <w:sz w:val="22"/>
          <w:szCs w:val="22"/>
        </w:rPr>
        <w:t>If the affected Party is prevented, hindered or delayed from performance of its material obligations under this Agreement for a con</w:t>
      </w:r>
      <w:r w:rsidR="00EA1C22">
        <w:rPr>
          <w:rFonts w:asciiTheme="minorHAnsi" w:hAnsiTheme="minorHAnsi" w:cstheme="minorHAnsi"/>
          <w:sz w:val="22"/>
          <w:szCs w:val="22"/>
        </w:rPr>
        <w:t>tinuous period in excess of 1 (one</w:t>
      </w:r>
      <w:r w:rsidR="003C4797">
        <w:rPr>
          <w:rFonts w:asciiTheme="minorHAnsi" w:hAnsiTheme="minorHAnsi" w:cstheme="minorHAnsi"/>
          <w:sz w:val="22"/>
          <w:szCs w:val="22"/>
        </w:rPr>
        <w:t>) month</w:t>
      </w:r>
      <w:r w:rsidRPr="006C0D0D">
        <w:rPr>
          <w:rFonts w:asciiTheme="minorHAnsi" w:hAnsiTheme="minorHAnsi" w:cstheme="minorHAnsi"/>
          <w:sz w:val="22"/>
          <w:szCs w:val="22"/>
        </w:rPr>
        <w:t xml:space="preserve"> by reason of Force Majeure, either Party may terminate this Agreement immediately on service of written notice upon the other Party, in which case neither Party shall have any liability to the other except that rights and liabilities which accrued prior to such termination shall continue to subsist.</w:t>
      </w:r>
    </w:p>
    <w:p w14:paraId="74965D0F" w14:textId="77777777" w:rsidR="00DC1082" w:rsidRPr="00164A79" w:rsidRDefault="00DC1082" w:rsidP="004C4E0C">
      <w:pPr>
        <w:pStyle w:val="ListParagraph"/>
        <w:spacing w:line="360" w:lineRule="auto"/>
        <w:ind w:left="680"/>
        <w:contextualSpacing w:val="0"/>
        <w:rPr>
          <w:rFonts w:asciiTheme="minorHAnsi" w:hAnsiTheme="minorHAnsi" w:cstheme="minorHAnsi"/>
          <w:sz w:val="22"/>
          <w:szCs w:val="22"/>
        </w:rPr>
      </w:pPr>
    </w:p>
    <w:p w14:paraId="7DB31CD7" w14:textId="735A76EC" w:rsidR="009703B9" w:rsidRPr="006C0D0D" w:rsidRDefault="009703B9" w:rsidP="004C4E0C">
      <w:pPr>
        <w:pStyle w:val="ListParagraph"/>
        <w:numPr>
          <w:ilvl w:val="0"/>
          <w:numId w:val="2"/>
        </w:numPr>
        <w:spacing w:line="360" w:lineRule="auto"/>
        <w:rPr>
          <w:rFonts w:asciiTheme="minorHAnsi" w:hAnsiTheme="minorHAnsi" w:cstheme="minorHAnsi"/>
          <w:b/>
          <w:sz w:val="22"/>
          <w:szCs w:val="22"/>
        </w:rPr>
      </w:pPr>
      <w:bookmarkStart w:id="18" w:name="_Hlk526595969"/>
      <w:r w:rsidRPr="006C0D0D">
        <w:rPr>
          <w:rFonts w:asciiTheme="minorHAnsi" w:hAnsiTheme="minorHAnsi" w:cstheme="minorHAnsi"/>
          <w:b/>
          <w:sz w:val="22"/>
          <w:szCs w:val="22"/>
        </w:rPr>
        <w:t>GOVERNING LAW AND JURISDICTION</w:t>
      </w:r>
    </w:p>
    <w:bookmarkEnd w:id="18"/>
    <w:p w14:paraId="5931703E" w14:textId="0968C8A5" w:rsidR="0031057A" w:rsidRPr="006C0D0D" w:rsidRDefault="009703B9" w:rsidP="004C4E0C">
      <w:pPr>
        <w:pStyle w:val="ListParagraph"/>
        <w:numPr>
          <w:ilvl w:val="1"/>
          <w:numId w:val="2"/>
        </w:numPr>
        <w:spacing w:after="240" w:line="276" w:lineRule="auto"/>
        <w:contextualSpacing w:val="0"/>
        <w:rPr>
          <w:rFonts w:asciiTheme="minorHAnsi" w:hAnsiTheme="minorHAnsi"/>
          <w:sz w:val="22"/>
          <w:szCs w:val="22"/>
        </w:rPr>
      </w:pPr>
      <w:r w:rsidRPr="006C0D0D">
        <w:rPr>
          <w:rFonts w:asciiTheme="minorHAnsi" w:hAnsiTheme="minorHAnsi" w:cstheme="minorHAnsi"/>
          <w:sz w:val="22"/>
          <w:szCs w:val="22"/>
        </w:rPr>
        <w:t xml:space="preserve">This Agreement is governed and interpreted in accordance with the laws of </w:t>
      </w:r>
      <w:r w:rsidR="006639A4" w:rsidRPr="006C0D0D">
        <w:rPr>
          <w:rFonts w:asciiTheme="minorHAnsi" w:hAnsiTheme="minorHAnsi" w:cstheme="minorHAnsi"/>
          <w:sz w:val="22"/>
          <w:szCs w:val="22"/>
        </w:rPr>
        <w:t xml:space="preserve">laws </w:t>
      </w:r>
      <w:r w:rsidRPr="006C0D0D">
        <w:rPr>
          <w:rFonts w:asciiTheme="minorHAnsi" w:hAnsiTheme="minorHAnsi" w:cstheme="minorHAnsi"/>
          <w:sz w:val="22"/>
          <w:szCs w:val="22"/>
        </w:rPr>
        <w:t xml:space="preserve">of </w:t>
      </w:r>
      <w:r w:rsidR="0070362A">
        <w:rPr>
          <w:rFonts w:asciiTheme="minorHAnsi" w:hAnsiTheme="minorHAnsi" w:cstheme="minorHAnsi"/>
          <w:sz w:val="22"/>
          <w:szCs w:val="22"/>
        </w:rPr>
        <w:t>Hong Kong</w:t>
      </w:r>
      <w:r w:rsidRPr="006C0D0D">
        <w:rPr>
          <w:rFonts w:asciiTheme="minorHAnsi" w:hAnsiTheme="minorHAnsi" w:cstheme="minorHAnsi"/>
          <w:sz w:val="22"/>
          <w:szCs w:val="22"/>
        </w:rPr>
        <w:t xml:space="preserve">. </w:t>
      </w:r>
    </w:p>
    <w:p w14:paraId="1BBB3301" w14:textId="31F4FC54" w:rsidR="003618CA" w:rsidRPr="00CE7826" w:rsidRDefault="009703B9" w:rsidP="004C4E0C">
      <w:pPr>
        <w:pStyle w:val="ListParagraph"/>
        <w:numPr>
          <w:ilvl w:val="1"/>
          <w:numId w:val="2"/>
        </w:numPr>
        <w:spacing w:line="276" w:lineRule="auto"/>
        <w:contextualSpacing w:val="0"/>
        <w:rPr>
          <w:rFonts w:asciiTheme="minorHAnsi" w:hAnsiTheme="minorHAnsi"/>
          <w:sz w:val="22"/>
          <w:szCs w:val="22"/>
        </w:rPr>
      </w:pPr>
      <w:r w:rsidRPr="006C0D0D">
        <w:rPr>
          <w:rFonts w:asciiTheme="minorHAnsi" w:hAnsiTheme="minorHAnsi" w:cstheme="minorHAnsi"/>
          <w:sz w:val="22"/>
          <w:szCs w:val="22"/>
        </w:rPr>
        <w:t xml:space="preserve">Any dispute </w:t>
      </w:r>
      <w:r w:rsidR="00AC2D0D" w:rsidRPr="006C0D0D">
        <w:rPr>
          <w:rFonts w:asciiTheme="minorHAnsi" w:hAnsiTheme="minorHAnsi" w:cstheme="minorHAnsi"/>
          <w:sz w:val="22"/>
          <w:szCs w:val="22"/>
        </w:rPr>
        <w:t xml:space="preserve">between the Parties </w:t>
      </w:r>
      <w:r w:rsidRPr="006C0D0D">
        <w:rPr>
          <w:rFonts w:asciiTheme="minorHAnsi" w:hAnsiTheme="minorHAnsi" w:cstheme="minorHAnsi"/>
          <w:sz w:val="22"/>
          <w:szCs w:val="22"/>
        </w:rPr>
        <w:t xml:space="preserve">arising in connection with this Agreement and which cannot be settled </w:t>
      </w:r>
      <w:r w:rsidR="00764221" w:rsidRPr="006C0D0D">
        <w:rPr>
          <w:rFonts w:asciiTheme="minorHAnsi" w:hAnsiTheme="minorHAnsi" w:cstheme="minorHAnsi"/>
          <w:sz w:val="22"/>
          <w:szCs w:val="22"/>
        </w:rPr>
        <w:t xml:space="preserve">between the Parties </w:t>
      </w:r>
      <w:r w:rsidRPr="006C0D0D">
        <w:rPr>
          <w:rFonts w:asciiTheme="minorHAnsi" w:hAnsiTheme="minorHAnsi" w:cstheme="minorHAnsi"/>
          <w:sz w:val="22"/>
          <w:szCs w:val="22"/>
        </w:rPr>
        <w:t xml:space="preserve">on an amicable basis </w:t>
      </w:r>
      <w:r w:rsidR="00AC2D0D" w:rsidRPr="006C0D0D">
        <w:rPr>
          <w:rFonts w:asciiTheme="minorHAnsi" w:hAnsiTheme="minorHAnsi" w:cstheme="minorHAnsi"/>
          <w:sz w:val="22"/>
          <w:szCs w:val="22"/>
        </w:rPr>
        <w:t xml:space="preserve">within a reasonable period, </w:t>
      </w:r>
      <w:r w:rsidRPr="006C0D0D">
        <w:rPr>
          <w:rFonts w:asciiTheme="minorHAnsi" w:hAnsiTheme="minorHAnsi" w:cstheme="minorHAnsi"/>
          <w:sz w:val="22"/>
          <w:szCs w:val="22"/>
        </w:rPr>
        <w:t>shall be submitted to the exclusi</w:t>
      </w:r>
      <w:r w:rsidR="006639A4" w:rsidRPr="006C0D0D">
        <w:rPr>
          <w:rFonts w:asciiTheme="minorHAnsi" w:hAnsiTheme="minorHAnsi" w:cstheme="minorHAnsi"/>
          <w:sz w:val="22"/>
          <w:szCs w:val="22"/>
        </w:rPr>
        <w:t xml:space="preserve">ve jurisdiction of Courts </w:t>
      </w:r>
      <w:r w:rsidRPr="006C0D0D">
        <w:rPr>
          <w:rFonts w:asciiTheme="minorHAnsi" w:hAnsiTheme="minorHAnsi" w:cstheme="minorHAnsi"/>
          <w:sz w:val="22"/>
          <w:szCs w:val="22"/>
        </w:rPr>
        <w:t xml:space="preserve">of </w:t>
      </w:r>
      <w:r w:rsidR="0070362A">
        <w:rPr>
          <w:rFonts w:asciiTheme="minorHAnsi" w:hAnsiTheme="minorHAnsi" w:cstheme="minorHAnsi"/>
          <w:sz w:val="22"/>
          <w:szCs w:val="22"/>
        </w:rPr>
        <w:t>Hong Kong</w:t>
      </w:r>
      <w:r w:rsidR="0031057A" w:rsidRPr="006C0D0D">
        <w:rPr>
          <w:rFonts w:asciiTheme="minorHAnsi" w:hAnsiTheme="minorHAnsi" w:cstheme="minorHAnsi"/>
          <w:sz w:val="22"/>
          <w:szCs w:val="22"/>
        </w:rPr>
        <w:t xml:space="preserve"> unless the Parties agree to</w:t>
      </w:r>
      <w:r w:rsidR="0031057A" w:rsidRPr="006C0D0D">
        <w:t xml:space="preserve"> </w:t>
      </w:r>
      <w:r w:rsidR="00AC2D0D" w:rsidRPr="006C0D0D">
        <w:rPr>
          <w:rFonts w:asciiTheme="minorHAnsi" w:hAnsiTheme="minorHAnsi" w:cstheme="minorHAnsi"/>
          <w:sz w:val="22"/>
          <w:szCs w:val="22"/>
        </w:rPr>
        <w:t>first attempt resolving such dispute</w:t>
      </w:r>
      <w:r w:rsidR="0031057A" w:rsidRPr="006C0D0D">
        <w:rPr>
          <w:rFonts w:asciiTheme="minorHAnsi" w:hAnsiTheme="minorHAnsi" w:cstheme="minorHAnsi"/>
          <w:sz w:val="22"/>
          <w:szCs w:val="22"/>
        </w:rPr>
        <w:t xml:space="preserve"> through arbitration </w:t>
      </w:r>
      <w:r w:rsidR="00AC2D0D" w:rsidRPr="006C0D0D">
        <w:rPr>
          <w:rFonts w:asciiTheme="minorHAnsi" w:hAnsiTheme="minorHAnsi" w:cstheme="minorHAnsi"/>
          <w:sz w:val="22"/>
          <w:szCs w:val="22"/>
        </w:rPr>
        <w:t>process in the manner</w:t>
      </w:r>
      <w:r w:rsidR="0031057A" w:rsidRPr="006C0D0D">
        <w:rPr>
          <w:rFonts w:asciiTheme="minorHAnsi" w:hAnsiTheme="minorHAnsi" w:cstheme="minorHAnsi"/>
          <w:sz w:val="22"/>
          <w:szCs w:val="22"/>
        </w:rPr>
        <w:t xml:space="preserve"> agreed between the Parties</w:t>
      </w:r>
      <w:r w:rsidR="00AC2D0D" w:rsidRPr="006C0D0D">
        <w:rPr>
          <w:rFonts w:asciiTheme="minorHAnsi" w:hAnsiTheme="minorHAnsi" w:cstheme="minorHAnsi"/>
          <w:sz w:val="22"/>
          <w:szCs w:val="22"/>
        </w:rPr>
        <w:t xml:space="preserve"> at the time</w:t>
      </w:r>
      <w:r w:rsidR="0031057A" w:rsidRPr="006C0D0D">
        <w:rPr>
          <w:rFonts w:asciiTheme="minorHAnsi" w:hAnsiTheme="minorHAnsi" w:cstheme="minorHAnsi"/>
          <w:sz w:val="22"/>
          <w:szCs w:val="22"/>
        </w:rPr>
        <w:t>.</w:t>
      </w:r>
    </w:p>
    <w:p w14:paraId="21845001" w14:textId="77777777" w:rsidR="00CE7826" w:rsidRPr="007B3E85" w:rsidRDefault="00CE7826" w:rsidP="004C4E0C">
      <w:pPr>
        <w:pStyle w:val="ListParagraph"/>
        <w:spacing w:line="360" w:lineRule="auto"/>
        <w:ind w:left="680"/>
        <w:contextualSpacing w:val="0"/>
        <w:rPr>
          <w:rFonts w:asciiTheme="minorHAnsi" w:hAnsiTheme="minorHAnsi"/>
          <w:sz w:val="22"/>
          <w:szCs w:val="22"/>
        </w:rPr>
      </w:pPr>
    </w:p>
    <w:p w14:paraId="6461AF7C" w14:textId="22F80EED" w:rsidR="00D32822" w:rsidRPr="006C0D0D" w:rsidRDefault="00D32822" w:rsidP="004C4E0C">
      <w:pPr>
        <w:pStyle w:val="ListParagraph"/>
        <w:numPr>
          <w:ilvl w:val="0"/>
          <w:numId w:val="2"/>
        </w:numPr>
        <w:spacing w:line="360" w:lineRule="auto"/>
        <w:rPr>
          <w:rFonts w:asciiTheme="minorHAnsi" w:hAnsiTheme="minorHAnsi"/>
          <w:b/>
          <w:sz w:val="22"/>
          <w:szCs w:val="22"/>
        </w:rPr>
      </w:pPr>
      <w:bookmarkStart w:id="19" w:name="_Hlk526595983"/>
      <w:r w:rsidRPr="006C0D0D">
        <w:rPr>
          <w:rFonts w:asciiTheme="minorHAnsi" w:hAnsiTheme="minorHAnsi"/>
          <w:b/>
          <w:sz w:val="22"/>
          <w:szCs w:val="22"/>
        </w:rPr>
        <w:lastRenderedPageBreak/>
        <w:t>EXECUTION OF THIS AGREEMENT</w:t>
      </w:r>
    </w:p>
    <w:bookmarkEnd w:id="19"/>
    <w:p w14:paraId="44E71E51" w14:textId="181C214D" w:rsidR="00A40CEF" w:rsidRPr="006C0D0D" w:rsidRDefault="00A40CEF" w:rsidP="004C4E0C">
      <w:pPr>
        <w:pStyle w:val="ListParagraph"/>
        <w:numPr>
          <w:ilvl w:val="1"/>
          <w:numId w:val="2"/>
        </w:numPr>
        <w:spacing w:line="276" w:lineRule="auto"/>
        <w:rPr>
          <w:rFonts w:asciiTheme="minorHAnsi" w:hAnsiTheme="minorHAnsi"/>
          <w:sz w:val="22"/>
          <w:szCs w:val="22"/>
        </w:rPr>
      </w:pPr>
      <w:r w:rsidRPr="006C0D0D">
        <w:rPr>
          <w:rFonts w:asciiTheme="minorHAnsi" w:hAnsiTheme="minorHAnsi"/>
          <w:sz w:val="22"/>
          <w:szCs w:val="22"/>
        </w:rPr>
        <w:t>Execution of this Agreement by means of signed counterparts shall, subject to each Party executing at least one counterpart, constitute a good execution hereof and each counterpart, when executed, shall be an original of this Agreement and all counterparts shall together constitute one instrument.</w:t>
      </w:r>
    </w:p>
    <w:p w14:paraId="757B1797" w14:textId="64DDE956" w:rsidR="009412B7" w:rsidRPr="006C0D0D" w:rsidRDefault="009412B7" w:rsidP="004C4E0C">
      <w:pPr>
        <w:spacing w:line="360" w:lineRule="auto"/>
        <w:rPr>
          <w:rFonts w:asciiTheme="minorHAnsi" w:hAnsiTheme="minorHAnsi" w:cstheme="minorHAnsi"/>
          <w:b/>
          <w:bCs/>
          <w:sz w:val="24"/>
          <w:szCs w:val="24"/>
        </w:rPr>
      </w:pPr>
    </w:p>
    <w:p w14:paraId="6F1FC44D" w14:textId="50207663" w:rsidR="003618CA" w:rsidRPr="006C0D0D" w:rsidRDefault="003618CA" w:rsidP="004C4E0C">
      <w:pPr>
        <w:spacing w:line="276" w:lineRule="auto"/>
        <w:rPr>
          <w:rFonts w:asciiTheme="minorHAnsi" w:hAnsiTheme="minorHAnsi" w:cstheme="minorHAnsi"/>
          <w:sz w:val="24"/>
          <w:szCs w:val="24"/>
        </w:rPr>
      </w:pPr>
      <w:r w:rsidRPr="006C0D0D">
        <w:rPr>
          <w:rFonts w:asciiTheme="minorHAnsi" w:hAnsiTheme="minorHAnsi" w:cstheme="minorHAnsi"/>
          <w:b/>
          <w:bCs/>
          <w:sz w:val="24"/>
          <w:szCs w:val="24"/>
        </w:rPr>
        <w:t>THUS</w:t>
      </w:r>
      <w:r w:rsidR="009E067C" w:rsidRPr="006C0D0D">
        <w:rPr>
          <w:rFonts w:asciiTheme="minorHAnsi" w:hAnsiTheme="minorHAnsi" w:cstheme="minorHAnsi"/>
          <w:b/>
          <w:bCs/>
          <w:sz w:val="24"/>
          <w:szCs w:val="24"/>
        </w:rPr>
        <w:t>,</w:t>
      </w:r>
      <w:r w:rsidRPr="006C0D0D">
        <w:rPr>
          <w:rFonts w:asciiTheme="minorHAnsi" w:hAnsiTheme="minorHAnsi" w:cstheme="minorHAnsi"/>
          <w:b/>
          <w:bCs/>
          <w:sz w:val="24"/>
          <w:szCs w:val="24"/>
        </w:rPr>
        <w:t xml:space="preserve"> DONE AND SIGNED BY THE RESPECTIVE PARTIES AS FOLLOWS:</w:t>
      </w:r>
    </w:p>
    <w:p w14:paraId="30BAB5EF" w14:textId="77777777" w:rsidR="003618CA" w:rsidRPr="006C0D0D" w:rsidRDefault="003618CA" w:rsidP="004C4E0C">
      <w:pPr>
        <w:rPr>
          <w:rFonts w:asciiTheme="minorHAnsi" w:hAnsiTheme="minorHAnsi" w:cstheme="minorHAnsi"/>
          <w:bCs/>
          <w:sz w:val="22"/>
          <w:szCs w:val="22"/>
        </w:rPr>
      </w:pPr>
    </w:p>
    <w:p w14:paraId="05E26453" w14:textId="5E6501DF" w:rsidR="003618CA" w:rsidRPr="006C0D0D" w:rsidRDefault="003618CA" w:rsidP="004C4E0C">
      <w:pPr>
        <w:rPr>
          <w:rFonts w:asciiTheme="minorHAnsi" w:hAnsiTheme="minorHAnsi" w:cstheme="minorHAnsi"/>
          <w:b/>
          <w:bCs/>
          <w:sz w:val="22"/>
          <w:szCs w:val="22"/>
        </w:rPr>
      </w:pPr>
      <w:r w:rsidRPr="006C0D0D">
        <w:rPr>
          <w:rFonts w:asciiTheme="minorHAnsi" w:hAnsiTheme="minorHAnsi" w:cstheme="minorHAnsi"/>
          <w:b/>
          <w:bCs/>
          <w:sz w:val="22"/>
          <w:szCs w:val="22"/>
        </w:rPr>
        <w:t>Signed at _______________________ on the _______</w:t>
      </w:r>
      <w:r w:rsidR="009E067C" w:rsidRPr="006C0D0D">
        <w:rPr>
          <w:rFonts w:asciiTheme="minorHAnsi" w:hAnsiTheme="minorHAnsi" w:cstheme="minorHAnsi"/>
          <w:b/>
          <w:bCs/>
          <w:sz w:val="22"/>
          <w:szCs w:val="22"/>
        </w:rPr>
        <w:t xml:space="preserve"> day of ________________ 2018</w:t>
      </w:r>
    </w:p>
    <w:p w14:paraId="592F771A" w14:textId="77777777" w:rsidR="003618CA" w:rsidRPr="006C0D0D" w:rsidRDefault="003618CA" w:rsidP="004C4E0C">
      <w:pPr>
        <w:rPr>
          <w:rFonts w:asciiTheme="minorHAnsi" w:hAnsiTheme="minorHAnsi" w:cstheme="minorHAnsi"/>
          <w:bCs/>
          <w:sz w:val="22"/>
          <w:szCs w:val="22"/>
        </w:rPr>
      </w:pPr>
    </w:p>
    <w:p w14:paraId="4791F4B2" w14:textId="07C554F0" w:rsidR="009E067C" w:rsidRPr="006C0D0D" w:rsidRDefault="009E067C" w:rsidP="004C4E0C">
      <w:pPr>
        <w:rPr>
          <w:rFonts w:asciiTheme="minorHAnsi" w:hAnsiTheme="minorHAnsi" w:cstheme="minorHAnsi"/>
          <w:bCs/>
          <w:sz w:val="22"/>
          <w:szCs w:val="22"/>
        </w:rPr>
      </w:pPr>
    </w:p>
    <w:p w14:paraId="1C613DC7" w14:textId="28E6FD5D" w:rsidR="009E067C" w:rsidRDefault="009E067C" w:rsidP="004C4E0C">
      <w:pPr>
        <w:rPr>
          <w:rFonts w:asciiTheme="minorHAnsi" w:hAnsiTheme="minorHAnsi" w:cstheme="minorHAnsi"/>
          <w:bCs/>
          <w:sz w:val="22"/>
          <w:szCs w:val="22"/>
        </w:rPr>
      </w:pPr>
    </w:p>
    <w:p w14:paraId="40929EEB" w14:textId="77777777" w:rsidR="00DC1082" w:rsidRPr="006C0D0D" w:rsidRDefault="00DC1082" w:rsidP="004C4E0C">
      <w:pPr>
        <w:rPr>
          <w:rFonts w:asciiTheme="minorHAnsi" w:hAnsiTheme="minorHAnsi" w:cstheme="minorHAnsi"/>
          <w:bCs/>
          <w:sz w:val="22"/>
          <w:szCs w:val="22"/>
        </w:rPr>
      </w:pPr>
    </w:p>
    <w:p w14:paraId="499D720D" w14:textId="77777777" w:rsidR="003618CA" w:rsidRPr="006C0D0D" w:rsidRDefault="003618CA" w:rsidP="004C4E0C">
      <w:pPr>
        <w:rPr>
          <w:rFonts w:asciiTheme="minorHAnsi" w:hAnsiTheme="minorHAnsi" w:cstheme="minorHAnsi"/>
          <w:b/>
          <w:bCs/>
          <w:sz w:val="22"/>
          <w:szCs w:val="22"/>
        </w:rPr>
      </w:pPr>
      <w:r w:rsidRPr="006C0D0D">
        <w:rPr>
          <w:rFonts w:asciiTheme="minorHAnsi" w:hAnsiTheme="minorHAnsi" w:cstheme="minorHAnsi"/>
          <w:b/>
          <w:bCs/>
          <w:sz w:val="22"/>
          <w:szCs w:val="22"/>
        </w:rPr>
        <w:t xml:space="preserve">_______________________________ </w:t>
      </w:r>
      <w:r w:rsidRPr="006C0D0D">
        <w:rPr>
          <w:rFonts w:asciiTheme="minorHAnsi" w:hAnsiTheme="minorHAnsi" w:cstheme="minorHAnsi"/>
          <w:b/>
          <w:bCs/>
          <w:sz w:val="22"/>
          <w:szCs w:val="22"/>
        </w:rPr>
        <w:tab/>
      </w:r>
      <w:r w:rsidRPr="006C0D0D">
        <w:rPr>
          <w:rFonts w:asciiTheme="minorHAnsi" w:hAnsiTheme="minorHAnsi" w:cstheme="minorHAnsi"/>
          <w:b/>
          <w:bCs/>
          <w:sz w:val="22"/>
          <w:szCs w:val="22"/>
        </w:rPr>
        <w:tab/>
        <w:t xml:space="preserve">   </w:t>
      </w:r>
    </w:p>
    <w:p w14:paraId="382D2853" w14:textId="0114EC03" w:rsidR="003618CA" w:rsidRPr="006C0D0D" w:rsidRDefault="009E067C" w:rsidP="004C4E0C">
      <w:pPr>
        <w:spacing w:line="276" w:lineRule="auto"/>
        <w:contextualSpacing/>
        <w:rPr>
          <w:rFonts w:asciiTheme="minorHAnsi" w:hAnsiTheme="minorHAnsi" w:cstheme="minorHAnsi"/>
          <w:b/>
          <w:bCs/>
          <w:sz w:val="22"/>
          <w:szCs w:val="22"/>
        </w:rPr>
      </w:pPr>
      <w:r w:rsidRPr="006C0D0D">
        <w:rPr>
          <w:rFonts w:asciiTheme="minorHAnsi" w:hAnsiTheme="minorHAnsi" w:cstheme="minorHAnsi"/>
          <w:bCs/>
          <w:sz w:val="22"/>
          <w:szCs w:val="22"/>
        </w:rPr>
        <w:t>For and on behalf of</w:t>
      </w:r>
      <w:r w:rsidR="003618CA" w:rsidRPr="006C0D0D">
        <w:rPr>
          <w:rFonts w:asciiTheme="minorHAnsi" w:hAnsiTheme="minorHAnsi" w:cstheme="minorHAnsi"/>
          <w:bCs/>
          <w:sz w:val="22"/>
          <w:szCs w:val="22"/>
        </w:rPr>
        <w:t xml:space="preserve">: </w:t>
      </w:r>
      <w:r w:rsidR="009C1DFE" w:rsidRPr="009C1DFE">
        <w:rPr>
          <w:rFonts w:asciiTheme="minorHAnsi" w:hAnsiTheme="minorHAnsi" w:cstheme="minorHAnsi"/>
          <w:b/>
          <w:bCs/>
          <w:sz w:val="22"/>
          <w:szCs w:val="22"/>
        </w:rPr>
        <w:t>TRANSACT24 LIMITED</w:t>
      </w:r>
    </w:p>
    <w:p w14:paraId="3770DC8F" w14:textId="50ECB327" w:rsidR="003618CA" w:rsidRPr="006C0D0D" w:rsidRDefault="003618CA" w:rsidP="004C4E0C">
      <w:pPr>
        <w:rPr>
          <w:rFonts w:asciiTheme="minorHAnsi" w:hAnsiTheme="minorHAnsi" w:cstheme="minorHAnsi"/>
          <w:bCs/>
          <w:sz w:val="22"/>
          <w:szCs w:val="22"/>
        </w:rPr>
      </w:pPr>
      <w:r w:rsidRPr="006C0D0D">
        <w:rPr>
          <w:rFonts w:asciiTheme="minorHAnsi" w:hAnsiTheme="minorHAnsi" w:cstheme="minorHAnsi"/>
          <w:bCs/>
          <w:sz w:val="22"/>
          <w:szCs w:val="22"/>
        </w:rPr>
        <w:t xml:space="preserve">Name: </w:t>
      </w:r>
      <w:r w:rsidR="0063243F" w:rsidRPr="00647C1A">
        <w:rPr>
          <w:rFonts w:asciiTheme="minorHAnsi" w:hAnsiTheme="minorHAnsi" w:cstheme="minorHAnsi"/>
          <w:b/>
          <w:bCs/>
          <w:sz w:val="22"/>
          <w:szCs w:val="22"/>
        </w:rPr>
        <w:t>Philippus Stefanus Meyer</w:t>
      </w:r>
      <w:r w:rsidRPr="006C0D0D">
        <w:rPr>
          <w:rFonts w:asciiTheme="minorHAnsi" w:hAnsiTheme="minorHAnsi" w:cstheme="minorHAnsi"/>
          <w:bCs/>
          <w:sz w:val="22"/>
          <w:szCs w:val="22"/>
        </w:rPr>
        <w:tab/>
        <w:t xml:space="preserve">                                 </w:t>
      </w:r>
      <w:r w:rsidRPr="006C0D0D">
        <w:rPr>
          <w:rFonts w:asciiTheme="minorHAnsi" w:hAnsiTheme="minorHAnsi" w:cstheme="minorHAnsi"/>
          <w:bCs/>
          <w:sz w:val="22"/>
          <w:szCs w:val="22"/>
        </w:rPr>
        <w:tab/>
      </w:r>
      <w:r w:rsidRPr="006C0D0D">
        <w:rPr>
          <w:rFonts w:asciiTheme="minorHAnsi" w:hAnsiTheme="minorHAnsi" w:cstheme="minorHAnsi"/>
          <w:bCs/>
          <w:sz w:val="22"/>
          <w:szCs w:val="22"/>
        </w:rPr>
        <w:tab/>
      </w:r>
    </w:p>
    <w:p w14:paraId="7FCA1CB5" w14:textId="098C076C" w:rsidR="003618CA" w:rsidRPr="006C0D0D" w:rsidRDefault="0063243F" w:rsidP="004C4E0C">
      <w:pPr>
        <w:spacing w:line="276" w:lineRule="auto"/>
        <w:rPr>
          <w:rFonts w:asciiTheme="minorHAnsi" w:hAnsiTheme="minorHAnsi" w:cstheme="minorHAnsi"/>
          <w:bCs/>
          <w:sz w:val="22"/>
          <w:szCs w:val="22"/>
        </w:rPr>
      </w:pPr>
      <w:r w:rsidRPr="006C0D0D">
        <w:rPr>
          <w:rFonts w:asciiTheme="minorHAnsi" w:hAnsiTheme="minorHAnsi" w:cstheme="minorHAnsi"/>
          <w:bCs/>
          <w:sz w:val="22"/>
          <w:szCs w:val="22"/>
        </w:rPr>
        <w:t>(Who warrants that he</w:t>
      </w:r>
      <w:r w:rsidR="003618CA" w:rsidRPr="006C0D0D">
        <w:rPr>
          <w:rFonts w:asciiTheme="minorHAnsi" w:hAnsiTheme="minorHAnsi" w:cstheme="minorHAnsi"/>
          <w:bCs/>
          <w:sz w:val="22"/>
          <w:szCs w:val="22"/>
        </w:rPr>
        <w:t xml:space="preserve"> is duly authorised)</w:t>
      </w:r>
    </w:p>
    <w:p w14:paraId="008892BF" w14:textId="3DA51C55" w:rsidR="003618CA" w:rsidRDefault="003618CA" w:rsidP="004C4E0C">
      <w:pPr>
        <w:rPr>
          <w:rFonts w:asciiTheme="minorHAnsi" w:hAnsiTheme="minorHAnsi" w:cstheme="minorHAnsi"/>
          <w:bCs/>
          <w:sz w:val="22"/>
          <w:szCs w:val="22"/>
        </w:rPr>
      </w:pPr>
    </w:p>
    <w:p w14:paraId="023CBC21" w14:textId="77777777" w:rsidR="007B3E85" w:rsidRPr="006C0D0D" w:rsidRDefault="007B3E85" w:rsidP="004C4E0C">
      <w:pPr>
        <w:rPr>
          <w:rFonts w:asciiTheme="minorHAnsi" w:hAnsiTheme="minorHAnsi" w:cstheme="minorHAnsi"/>
          <w:bCs/>
          <w:sz w:val="22"/>
          <w:szCs w:val="22"/>
        </w:rPr>
      </w:pPr>
    </w:p>
    <w:p w14:paraId="37CC2167" w14:textId="77777777" w:rsidR="00087C3B" w:rsidRPr="006C0D0D" w:rsidRDefault="00087C3B" w:rsidP="004C4E0C">
      <w:pPr>
        <w:rPr>
          <w:rFonts w:asciiTheme="minorHAnsi" w:hAnsiTheme="minorHAnsi" w:cstheme="minorHAnsi"/>
          <w:bCs/>
          <w:sz w:val="22"/>
          <w:szCs w:val="22"/>
        </w:rPr>
      </w:pPr>
    </w:p>
    <w:p w14:paraId="12726050" w14:textId="4B0A837F" w:rsidR="003618CA" w:rsidRPr="006C0D0D" w:rsidRDefault="003618CA" w:rsidP="004C4E0C">
      <w:pPr>
        <w:rPr>
          <w:rFonts w:asciiTheme="minorHAnsi" w:hAnsiTheme="minorHAnsi" w:cstheme="minorHAnsi"/>
          <w:b/>
          <w:bCs/>
          <w:sz w:val="22"/>
          <w:szCs w:val="22"/>
        </w:rPr>
      </w:pPr>
      <w:r w:rsidRPr="006C0D0D">
        <w:rPr>
          <w:rFonts w:asciiTheme="minorHAnsi" w:hAnsiTheme="minorHAnsi" w:cstheme="minorHAnsi"/>
          <w:b/>
          <w:bCs/>
          <w:sz w:val="22"/>
          <w:szCs w:val="22"/>
        </w:rPr>
        <w:t>Signed at _______________________ on the _______</w:t>
      </w:r>
      <w:r w:rsidR="009E067C" w:rsidRPr="006C0D0D">
        <w:rPr>
          <w:rFonts w:asciiTheme="minorHAnsi" w:hAnsiTheme="minorHAnsi" w:cstheme="minorHAnsi"/>
          <w:b/>
          <w:bCs/>
          <w:sz w:val="22"/>
          <w:szCs w:val="22"/>
        </w:rPr>
        <w:t xml:space="preserve"> day of ________________ 2018</w:t>
      </w:r>
    </w:p>
    <w:p w14:paraId="48E59602" w14:textId="77777777" w:rsidR="003618CA" w:rsidRPr="006C0D0D" w:rsidRDefault="003618CA" w:rsidP="004C4E0C">
      <w:pPr>
        <w:rPr>
          <w:rFonts w:asciiTheme="minorHAnsi" w:hAnsiTheme="minorHAnsi" w:cstheme="minorHAnsi"/>
          <w:bCs/>
          <w:sz w:val="22"/>
          <w:szCs w:val="22"/>
        </w:rPr>
      </w:pPr>
    </w:p>
    <w:p w14:paraId="0A8C596F" w14:textId="2CD1A11A" w:rsidR="003618CA" w:rsidRPr="006C0D0D" w:rsidRDefault="003618CA" w:rsidP="004C4E0C">
      <w:pPr>
        <w:rPr>
          <w:rFonts w:asciiTheme="minorHAnsi" w:hAnsiTheme="minorHAnsi" w:cstheme="minorHAnsi"/>
          <w:bCs/>
          <w:sz w:val="22"/>
          <w:szCs w:val="22"/>
        </w:rPr>
      </w:pPr>
    </w:p>
    <w:p w14:paraId="454FAB40" w14:textId="53E777CF" w:rsidR="003618CA" w:rsidRDefault="003618CA" w:rsidP="004C4E0C">
      <w:pPr>
        <w:rPr>
          <w:rFonts w:asciiTheme="minorHAnsi" w:hAnsiTheme="minorHAnsi" w:cstheme="minorHAnsi"/>
          <w:bCs/>
          <w:sz w:val="22"/>
          <w:szCs w:val="22"/>
        </w:rPr>
      </w:pPr>
    </w:p>
    <w:p w14:paraId="71EC2340" w14:textId="77777777" w:rsidR="00DC1082" w:rsidRPr="006C0D0D" w:rsidRDefault="00DC1082" w:rsidP="004C4E0C">
      <w:pPr>
        <w:rPr>
          <w:rFonts w:asciiTheme="minorHAnsi" w:hAnsiTheme="minorHAnsi" w:cstheme="minorHAnsi"/>
          <w:bCs/>
          <w:sz w:val="22"/>
          <w:szCs w:val="22"/>
        </w:rPr>
      </w:pPr>
    </w:p>
    <w:p w14:paraId="1C698B5F" w14:textId="77777777" w:rsidR="003618CA" w:rsidRPr="006C0D0D" w:rsidRDefault="003618CA" w:rsidP="004C4E0C">
      <w:pPr>
        <w:rPr>
          <w:rFonts w:asciiTheme="minorHAnsi" w:hAnsiTheme="minorHAnsi" w:cstheme="minorHAnsi"/>
          <w:b/>
          <w:bCs/>
          <w:sz w:val="22"/>
          <w:szCs w:val="22"/>
        </w:rPr>
      </w:pPr>
      <w:r w:rsidRPr="006C0D0D">
        <w:rPr>
          <w:rFonts w:asciiTheme="minorHAnsi" w:hAnsiTheme="minorHAnsi" w:cstheme="minorHAnsi"/>
          <w:b/>
          <w:bCs/>
          <w:sz w:val="22"/>
          <w:szCs w:val="22"/>
        </w:rPr>
        <w:t xml:space="preserve">_______________________________ </w:t>
      </w:r>
      <w:r w:rsidRPr="006C0D0D">
        <w:rPr>
          <w:rFonts w:asciiTheme="minorHAnsi" w:hAnsiTheme="minorHAnsi" w:cstheme="minorHAnsi"/>
          <w:b/>
          <w:bCs/>
          <w:sz w:val="22"/>
          <w:szCs w:val="22"/>
        </w:rPr>
        <w:tab/>
      </w:r>
      <w:r w:rsidRPr="006C0D0D">
        <w:rPr>
          <w:rFonts w:asciiTheme="minorHAnsi" w:hAnsiTheme="minorHAnsi" w:cstheme="minorHAnsi"/>
          <w:b/>
          <w:bCs/>
          <w:sz w:val="22"/>
          <w:szCs w:val="22"/>
        </w:rPr>
        <w:tab/>
        <w:t xml:space="preserve">   </w:t>
      </w:r>
    </w:p>
    <w:p w14:paraId="18147C2D" w14:textId="76B28BD8" w:rsidR="003618CA" w:rsidRPr="006C0D0D" w:rsidRDefault="00647C1A" w:rsidP="004C4E0C">
      <w:pPr>
        <w:spacing w:line="276" w:lineRule="auto"/>
        <w:rPr>
          <w:rFonts w:asciiTheme="minorHAnsi" w:hAnsiTheme="minorHAnsi" w:cstheme="minorHAnsi"/>
          <w:bCs/>
          <w:sz w:val="22"/>
          <w:szCs w:val="22"/>
        </w:rPr>
      </w:pPr>
      <w:r>
        <w:rPr>
          <w:rFonts w:asciiTheme="minorHAnsi" w:hAnsiTheme="minorHAnsi" w:cstheme="minorHAnsi"/>
          <w:bCs/>
          <w:sz w:val="22"/>
          <w:szCs w:val="22"/>
        </w:rPr>
        <w:t>Signature of</w:t>
      </w:r>
      <w:r w:rsidR="009E067C" w:rsidRPr="006C0D0D">
        <w:rPr>
          <w:rFonts w:asciiTheme="minorHAnsi" w:hAnsiTheme="minorHAnsi" w:cstheme="minorHAnsi"/>
          <w:b/>
          <w:bCs/>
          <w:sz w:val="22"/>
          <w:szCs w:val="22"/>
        </w:rPr>
        <w:t>:</w:t>
      </w:r>
      <w:r w:rsidR="003618CA" w:rsidRPr="006C0D0D">
        <w:rPr>
          <w:rFonts w:asciiTheme="minorHAnsi" w:hAnsiTheme="minorHAnsi" w:cstheme="minorHAnsi"/>
          <w:bCs/>
          <w:sz w:val="22"/>
          <w:szCs w:val="22"/>
        </w:rPr>
        <w:t xml:space="preserve"> </w:t>
      </w:r>
      <w:r w:rsidR="009C1DFE" w:rsidRPr="009C1DFE">
        <w:rPr>
          <w:rFonts w:asciiTheme="minorHAnsi" w:hAnsiTheme="minorHAnsi" w:cstheme="minorHAnsi"/>
          <w:b/>
          <w:bCs/>
          <w:sz w:val="22"/>
          <w:szCs w:val="22"/>
        </w:rPr>
        <w:t>AHMED KORIM KANDIL</w:t>
      </w:r>
    </w:p>
    <w:p w14:paraId="11918B00" w14:textId="77777777" w:rsidR="006F3AAE" w:rsidRDefault="006F3AAE" w:rsidP="004C4E0C">
      <w:pPr>
        <w:autoSpaceDE/>
        <w:autoSpaceDN/>
        <w:adjustRightInd/>
        <w:spacing w:after="160" w:line="259" w:lineRule="auto"/>
        <w:rPr>
          <w:rFonts w:asciiTheme="minorHAnsi" w:hAnsiTheme="minorHAnsi" w:cstheme="minorHAnsi"/>
          <w:b/>
          <w:bCs/>
          <w:sz w:val="24"/>
          <w:szCs w:val="24"/>
        </w:rPr>
      </w:pPr>
    </w:p>
    <w:p w14:paraId="44CBC8A6" w14:textId="77777777" w:rsidR="006F3AAE" w:rsidRDefault="006F3AAE" w:rsidP="004C4E0C">
      <w:pPr>
        <w:autoSpaceDE/>
        <w:autoSpaceDN/>
        <w:adjustRightInd/>
        <w:spacing w:after="160" w:line="259" w:lineRule="auto"/>
        <w:rPr>
          <w:rFonts w:asciiTheme="minorHAnsi" w:hAnsiTheme="minorHAnsi" w:cstheme="minorHAnsi"/>
          <w:b/>
          <w:bCs/>
          <w:sz w:val="24"/>
          <w:szCs w:val="24"/>
        </w:rPr>
      </w:pPr>
    </w:p>
    <w:p w14:paraId="3F3640AF" w14:textId="2430109A" w:rsidR="006F3AAE" w:rsidRDefault="006F3AAE" w:rsidP="004C4E0C">
      <w:pPr>
        <w:autoSpaceDE/>
        <w:autoSpaceDN/>
        <w:adjustRightInd/>
        <w:spacing w:after="160" w:line="259" w:lineRule="auto"/>
        <w:rPr>
          <w:rFonts w:asciiTheme="minorHAnsi" w:hAnsiTheme="minorHAnsi" w:cstheme="minorHAnsi"/>
          <w:b/>
          <w:bCs/>
          <w:sz w:val="24"/>
          <w:szCs w:val="24"/>
        </w:rPr>
      </w:pPr>
      <w:r>
        <w:rPr>
          <w:rFonts w:asciiTheme="minorHAnsi" w:hAnsiTheme="minorHAnsi" w:cstheme="minorHAnsi"/>
          <w:b/>
          <w:bCs/>
          <w:sz w:val="24"/>
          <w:szCs w:val="24"/>
        </w:rPr>
        <w:br w:type="page"/>
      </w:r>
    </w:p>
    <w:p w14:paraId="2B1748A8" w14:textId="77777777" w:rsidR="006F3AAE" w:rsidRPr="007C6462" w:rsidRDefault="006F3AAE" w:rsidP="00492FDA">
      <w:pPr>
        <w:autoSpaceDE/>
        <w:autoSpaceDN/>
        <w:adjustRightInd/>
        <w:spacing w:after="160" w:line="600" w:lineRule="auto"/>
        <w:jc w:val="center"/>
        <w:rPr>
          <w:rFonts w:asciiTheme="minorHAnsi" w:eastAsiaTheme="minorHAnsi" w:hAnsiTheme="minorHAnsi" w:cstheme="minorBidi"/>
          <w:b/>
          <w:sz w:val="28"/>
          <w:szCs w:val="28"/>
          <w:lang w:val="en-ZA" w:eastAsia="en-US"/>
        </w:rPr>
      </w:pPr>
      <w:r w:rsidRPr="007C6462">
        <w:rPr>
          <w:rFonts w:asciiTheme="minorHAnsi" w:eastAsiaTheme="minorHAnsi" w:hAnsiTheme="minorHAnsi" w:cstheme="minorBidi"/>
          <w:b/>
          <w:sz w:val="28"/>
          <w:szCs w:val="28"/>
          <w:lang w:val="en-ZA" w:eastAsia="en-US"/>
        </w:rPr>
        <w:lastRenderedPageBreak/>
        <w:t>Schedule A</w:t>
      </w:r>
    </w:p>
    <w:p w14:paraId="7B727E95" w14:textId="77777777" w:rsidR="00134796" w:rsidRDefault="00C00298" w:rsidP="004C4E0C">
      <w:pPr>
        <w:pStyle w:val="ListParagraph"/>
        <w:numPr>
          <w:ilvl w:val="0"/>
          <w:numId w:val="34"/>
        </w:numPr>
        <w:autoSpaceDE/>
        <w:autoSpaceDN/>
        <w:adjustRightInd/>
        <w:spacing w:after="160" w:line="360" w:lineRule="auto"/>
        <w:rPr>
          <w:rFonts w:asciiTheme="minorHAnsi" w:eastAsiaTheme="minorHAnsi" w:hAnsiTheme="minorHAnsi" w:cstheme="minorBidi"/>
          <w:b/>
          <w:sz w:val="22"/>
          <w:szCs w:val="22"/>
          <w:lang w:val="en-ZA" w:eastAsia="en-US"/>
        </w:rPr>
      </w:pPr>
      <w:r w:rsidRPr="00134796">
        <w:rPr>
          <w:rFonts w:asciiTheme="minorHAnsi" w:eastAsiaTheme="minorHAnsi" w:hAnsiTheme="minorHAnsi" w:cstheme="minorBidi"/>
          <w:b/>
          <w:sz w:val="22"/>
          <w:szCs w:val="22"/>
          <w:lang w:val="en-ZA" w:eastAsia="en-US"/>
        </w:rPr>
        <w:t>SERVICES AND FEES</w:t>
      </w:r>
    </w:p>
    <w:p w14:paraId="6036E1D9" w14:textId="3BC6F880" w:rsidR="007C56AB" w:rsidRDefault="006F3AAE" w:rsidP="007C56AB">
      <w:pPr>
        <w:pStyle w:val="ListParagraph"/>
        <w:numPr>
          <w:ilvl w:val="1"/>
          <w:numId w:val="34"/>
        </w:numPr>
        <w:autoSpaceDE/>
        <w:autoSpaceDN/>
        <w:adjustRightInd/>
        <w:spacing w:after="160" w:line="276" w:lineRule="auto"/>
        <w:rPr>
          <w:rFonts w:asciiTheme="minorHAnsi" w:eastAsiaTheme="minorHAnsi" w:hAnsiTheme="minorHAnsi" w:cstheme="minorBidi"/>
          <w:sz w:val="22"/>
          <w:szCs w:val="22"/>
          <w:lang w:val="en-ZA" w:eastAsia="en-US"/>
        </w:rPr>
      </w:pPr>
      <w:bookmarkStart w:id="20" w:name="_Hlk531359637"/>
      <w:commentRangeStart w:id="21"/>
      <w:r w:rsidRPr="00134796">
        <w:rPr>
          <w:rFonts w:asciiTheme="minorHAnsi" w:eastAsiaTheme="minorHAnsi" w:hAnsiTheme="minorHAnsi" w:cstheme="minorBidi"/>
          <w:sz w:val="22"/>
          <w:szCs w:val="22"/>
          <w:lang w:val="en-ZA" w:eastAsia="en-US"/>
        </w:rPr>
        <w:t xml:space="preserve">The Parties acknowledge and agree </w:t>
      </w:r>
      <w:r w:rsidR="00A65721">
        <w:rPr>
          <w:rFonts w:asciiTheme="minorHAnsi" w:eastAsiaTheme="minorHAnsi" w:hAnsiTheme="minorHAnsi" w:cstheme="minorBidi"/>
          <w:sz w:val="22"/>
          <w:szCs w:val="22"/>
          <w:lang w:val="en-ZA" w:eastAsia="en-US"/>
        </w:rPr>
        <w:t xml:space="preserve">that the Services provided by </w:t>
      </w:r>
      <w:r w:rsidR="005E685A">
        <w:rPr>
          <w:rFonts w:asciiTheme="minorHAnsi" w:eastAsiaTheme="minorHAnsi" w:hAnsiTheme="minorHAnsi" w:cstheme="minorBidi"/>
          <w:sz w:val="22"/>
          <w:szCs w:val="22"/>
          <w:lang w:val="en-ZA" w:eastAsia="en-US"/>
        </w:rPr>
        <w:t>KANDIL</w:t>
      </w:r>
      <w:r w:rsidR="00A65721">
        <w:rPr>
          <w:rFonts w:asciiTheme="minorHAnsi" w:eastAsiaTheme="minorHAnsi" w:hAnsiTheme="minorHAnsi" w:cstheme="minorBidi"/>
          <w:sz w:val="22"/>
          <w:szCs w:val="22"/>
          <w:lang w:val="en-ZA" w:eastAsia="en-US"/>
        </w:rPr>
        <w:t xml:space="preserve"> pursuant to this Agreement shall entail the performance by </w:t>
      </w:r>
      <w:r w:rsidR="005E685A">
        <w:rPr>
          <w:rFonts w:asciiTheme="minorHAnsi" w:eastAsiaTheme="minorHAnsi" w:hAnsiTheme="minorHAnsi" w:cstheme="minorBidi"/>
          <w:sz w:val="22"/>
          <w:szCs w:val="22"/>
          <w:lang w:val="en-ZA" w:eastAsia="en-US"/>
        </w:rPr>
        <w:t>KANDIL</w:t>
      </w:r>
      <w:r w:rsidR="00A65721">
        <w:rPr>
          <w:rFonts w:asciiTheme="minorHAnsi" w:eastAsiaTheme="minorHAnsi" w:hAnsiTheme="minorHAnsi" w:cstheme="minorBidi"/>
          <w:sz w:val="22"/>
          <w:szCs w:val="22"/>
          <w:lang w:val="en-ZA" w:eastAsia="en-US"/>
        </w:rPr>
        <w:t xml:space="preserve"> </w:t>
      </w:r>
      <w:r w:rsidR="0070362A">
        <w:rPr>
          <w:rFonts w:asciiTheme="minorHAnsi" w:eastAsiaTheme="minorHAnsi" w:hAnsiTheme="minorHAnsi" w:cstheme="minorBidi"/>
          <w:sz w:val="22"/>
          <w:szCs w:val="22"/>
          <w:lang w:val="en-ZA" w:eastAsia="en-US"/>
        </w:rPr>
        <w:t xml:space="preserve">as a front end developer </w:t>
      </w:r>
      <w:r w:rsidR="00A65721">
        <w:rPr>
          <w:rFonts w:asciiTheme="minorHAnsi" w:eastAsiaTheme="minorHAnsi" w:hAnsiTheme="minorHAnsi" w:cstheme="minorBidi"/>
          <w:sz w:val="22"/>
          <w:szCs w:val="22"/>
          <w:lang w:val="en-ZA" w:eastAsia="en-US"/>
        </w:rPr>
        <w:t>of</w:t>
      </w:r>
      <w:r w:rsidR="0070362A">
        <w:rPr>
          <w:rFonts w:asciiTheme="minorHAnsi" w:eastAsiaTheme="minorHAnsi" w:hAnsiTheme="minorHAnsi" w:cstheme="minorBidi"/>
          <w:sz w:val="22"/>
          <w:szCs w:val="22"/>
          <w:lang w:val="en-ZA" w:eastAsia="en-US"/>
        </w:rPr>
        <w:t xml:space="preserve"> the following:</w:t>
      </w:r>
    </w:p>
    <w:p w14:paraId="38032471" w14:textId="36F064BC" w:rsidR="007C56AB" w:rsidRDefault="0070362A" w:rsidP="007C56AB">
      <w:pPr>
        <w:pStyle w:val="ListParagraph"/>
        <w:numPr>
          <w:ilvl w:val="0"/>
          <w:numId w:val="44"/>
        </w:numPr>
        <w:autoSpaceDE/>
        <w:autoSpaceDN/>
        <w:adjustRightInd/>
        <w:spacing w:after="160" w:line="276" w:lineRule="auto"/>
        <w:ind w:left="1208" w:hanging="357"/>
        <w:rPr>
          <w:rFonts w:asciiTheme="minorHAnsi" w:eastAsiaTheme="minorHAnsi" w:hAnsiTheme="minorHAnsi" w:cstheme="minorBidi"/>
          <w:sz w:val="22"/>
          <w:szCs w:val="22"/>
          <w:lang w:val="en-ZA" w:eastAsia="en-US"/>
        </w:rPr>
      </w:pPr>
      <w:r w:rsidRPr="007C56AB">
        <w:rPr>
          <w:rFonts w:asciiTheme="minorHAnsi" w:eastAsiaTheme="minorHAnsi" w:hAnsiTheme="minorHAnsi" w:cstheme="minorBidi"/>
          <w:sz w:val="22"/>
          <w:szCs w:val="22"/>
          <w:lang w:val="en-ZA" w:eastAsia="en-US"/>
        </w:rPr>
        <w:t>Realising and securing the approach of the Ceevo payment widget</w:t>
      </w:r>
      <w:r w:rsidR="007C56AB">
        <w:rPr>
          <w:rFonts w:asciiTheme="minorHAnsi" w:eastAsiaTheme="minorHAnsi" w:hAnsiTheme="minorHAnsi" w:cstheme="minorBidi"/>
          <w:sz w:val="22"/>
          <w:szCs w:val="22"/>
          <w:lang w:val="en-ZA" w:eastAsia="en-US"/>
        </w:rPr>
        <w:t xml:space="preserve"> as instructed by COMPANY.</w:t>
      </w:r>
    </w:p>
    <w:p w14:paraId="1B64595F" w14:textId="01A7F6EA" w:rsidR="007C56AB" w:rsidRDefault="0070362A" w:rsidP="007C56AB">
      <w:pPr>
        <w:pStyle w:val="ListParagraph"/>
        <w:numPr>
          <w:ilvl w:val="0"/>
          <w:numId w:val="44"/>
        </w:numPr>
        <w:autoSpaceDE/>
        <w:autoSpaceDN/>
        <w:adjustRightInd/>
        <w:spacing w:after="160" w:line="276" w:lineRule="auto"/>
        <w:ind w:left="1208" w:hanging="357"/>
        <w:rPr>
          <w:rFonts w:asciiTheme="minorHAnsi" w:eastAsiaTheme="minorHAnsi" w:hAnsiTheme="minorHAnsi" w:cstheme="minorBidi"/>
          <w:sz w:val="22"/>
          <w:szCs w:val="22"/>
          <w:lang w:val="en-ZA" w:eastAsia="en-US"/>
        </w:rPr>
      </w:pPr>
      <w:r w:rsidRPr="007C56AB">
        <w:rPr>
          <w:rFonts w:asciiTheme="minorHAnsi" w:eastAsiaTheme="minorHAnsi" w:hAnsiTheme="minorHAnsi" w:cstheme="minorBidi"/>
          <w:sz w:val="22"/>
          <w:szCs w:val="22"/>
          <w:lang w:val="en-ZA" w:eastAsia="en-US"/>
        </w:rPr>
        <w:t>Assisting in building UI prototypes and reusable components</w:t>
      </w:r>
      <w:r w:rsidR="007C56AB">
        <w:rPr>
          <w:rFonts w:asciiTheme="minorHAnsi" w:eastAsiaTheme="minorHAnsi" w:hAnsiTheme="minorHAnsi" w:cstheme="minorBidi"/>
          <w:sz w:val="22"/>
          <w:szCs w:val="22"/>
          <w:lang w:val="en-ZA" w:eastAsia="en-US"/>
        </w:rPr>
        <w:t xml:space="preserve"> as instructed by COMPANY.</w:t>
      </w:r>
    </w:p>
    <w:p w14:paraId="0DCE1952" w14:textId="607F4C65" w:rsidR="007C56AB" w:rsidRDefault="0070362A" w:rsidP="007C56AB">
      <w:pPr>
        <w:pStyle w:val="ListParagraph"/>
        <w:numPr>
          <w:ilvl w:val="0"/>
          <w:numId w:val="44"/>
        </w:numPr>
        <w:autoSpaceDE/>
        <w:autoSpaceDN/>
        <w:adjustRightInd/>
        <w:spacing w:after="160" w:line="276" w:lineRule="auto"/>
        <w:ind w:left="1208" w:hanging="357"/>
        <w:rPr>
          <w:rFonts w:asciiTheme="minorHAnsi" w:eastAsiaTheme="minorHAnsi" w:hAnsiTheme="minorHAnsi" w:cstheme="minorBidi"/>
          <w:sz w:val="22"/>
          <w:szCs w:val="22"/>
          <w:lang w:val="en-ZA" w:eastAsia="en-US"/>
        </w:rPr>
      </w:pPr>
      <w:r w:rsidRPr="007C56AB">
        <w:rPr>
          <w:rFonts w:asciiTheme="minorHAnsi" w:eastAsiaTheme="minorHAnsi" w:hAnsiTheme="minorHAnsi" w:cstheme="minorBidi"/>
          <w:sz w:val="22"/>
          <w:szCs w:val="22"/>
          <w:lang w:val="en-ZA" w:eastAsia="en-US"/>
        </w:rPr>
        <w:t>Contributing in Ceevo Dashboard crafting</w:t>
      </w:r>
      <w:r w:rsidR="007C56AB">
        <w:rPr>
          <w:rFonts w:asciiTheme="minorHAnsi" w:eastAsiaTheme="minorHAnsi" w:hAnsiTheme="minorHAnsi" w:cstheme="minorBidi"/>
          <w:sz w:val="22"/>
          <w:szCs w:val="22"/>
          <w:lang w:val="en-ZA" w:eastAsia="en-US"/>
        </w:rPr>
        <w:t xml:space="preserve"> as instructed by COMPANY.</w:t>
      </w:r>
      <w:r w:rsidRPr="007C56AB">
        <w:rPr>
          <w:rFonts w:asciiTheme="minorHAnsi" w:eastAsiaTheme="minorHAnsi" w:hAnsiTheme="minorHAnsi" w:cstheme="minorBidi"/>
          <w:sz w:val="22"/>
          <w:szCs w:val="22"/>
          <w:lang w:val="en-ZA" w:eastAsia="en-US"/>
        </w:rPr>
        <w:t xml:space="preserve"> </w:t>
      </w:r>
    </w:p>
    <w:p w14:paraId="1705BAFE" w14:textId="1987B297" w:rsidR="007C56AB" w:rsidRDefault="0070362A" w:rsidP="007C56AB">
      <w:pPr>
        <w:pStyle w:val="ListParagraph"/>
        <w:numPr>
          <w:ilvl w:val="0"/>
          <w:numId w:val="44"/>
        </w:numPr>
        <w:autoSpaceDE/>
        <w:autoSpaceDN/>
        <w:adjustRightInd/>
        <w:spacing w:after="160" w:line="276" w:lineRule="auto"/>
        <w:ind w:left="1208" w:hanging="357"/>
        <w:rPr>
          <w:rFonts w:asciiTheme="minorHAnsi" w:eastAsiaTheme="minorHAnsi" w:hAnsiTheme="minorHAnsi" w:cstheme="minorBidi"/>
          <w:sz w:val="22"/>
          <w:szCs w:val="22"/>
          <w:lang w:val="en-ZA" w:eastAsia="en-US"/>
        </w:rPr>
      </w:pPr>
      <w:r w:rsidRPr="007C56AB">
        <w:rPr>
          <w:rFonts w:asciiTheme="minorHAnsi" w:eastAsiaTheme="minorHAnsi" w:hAnsiTheme="minorHAnsi" w:cstheme="minorBidi"/>
          <w:sz w:val="22"/>
          <w:szCs w:val="22"/>
          <w:lang w:val="en-ZA" w:eastAsia="en-US"/>
        </w:rPr>
        <w:t>Building ABA Dashboard from scratch and integrating the necessary APIs</w:t>
      </w:r>
      <w:r w:rsidR="007C56AB">
        <w:rPr>
          <w:rFonts w:asciiTheme="minorHAnsi" w:eastAsiaTheme="minorHAnsi" w:hAnsiTheme="minorHAnsi" w:cstheme="minorBidi"/>
          <w:sz w:val="22"/>
          <w:szCs w:val="22"/>
          <w:lang w:val="en-ZA" w:eastAsia="en-US"/>
        </w:rPr>
        <w:t xml:space="preserve"> as instructed </w:t>
      </w:r>
      <w:r w:rsidR="00BA2553">
        <w:rPr>
          <w:rFonts w:asciiTheme="minorHAnsi" w:eastAsiaTheme="minorHAnsi" w:hAnsiTheme="minorHAnsi" w:cstheme="minorBidi"/>
          <w:sz w:val="22"/>
          <w:szCs w:val="22"/>
          <w:lang w:val="en-ZA" w:eastAsia="en-US"/>
        </w:rPr>
        <w:t>b</w:t>
      </w:r>
      <w:r w:rsidR="007C56AB">
        <w:rPr>
          <w:rFonts w:asciiTheme="minorHAnsi" w:eastAsiaTheme="minorHAnsi" w:hAnsiTheme="minorHAnsi" w:cstheme="minorBidi"/>
          <w:sz w:val="22"/>
          <w:szCs w:val="22"/>
          <w:lang w:val="en-ZA" w:eastAsia="en-US"/>
        </w:rPr>
        <w:t>y COMPANY.</w:t>
      </w:r>
    </w:p>
    <w:p w14:paraId="323BB533" w14:textId="287A4584" w:rsidR="007C56AB" w:rsidRDefault="0070362A" w:rsidP="007C56AB">
      <w:pPr>
        <w:pStyle w:val="ListParagraph"/>
        <w:numPr>
          <w:ilvl w:val="0"/>
          <w:numId w:val="44"/>
        </w:numPr>
        <w:autoSpaceDE/>
        <w:autoSpaceDN/>
        <w:adjustRightInd/>
        <w:spacing w:after="160" w:line="276" w:lineRule="auto"/>
        <w:ind w:left="1208" w:hanging="357"/>
        <w:rPr>
          <w:rFonts w:asciiTheme="minorHAnsi" w:eastAsiaTheme="minorHAnsi" w:hAnsiTheme="minorHAnsi" w:cstheme="minorBidi"/>
          <w:sz w:val="22"/>
          <w:szCs w:val="22"/>
          <w:lang w:val="en-ZA" w:eastAsia="en-US"/>
        </w:rPr>
      </w:pPr>
      <w:r w:rsidRPr="007C56AB">
        <w:rPr>
          <w:rFonts w:asciiTheme="minorHAnsi" w:eastAsiaTheme="minorHAnsi" w:hAnsiTheme="minorHAnsi" w:cstheme="minorBidi"/>
          <w:sz w:val="22"/>
          <w:szCs w:val="22"/>
          <w:lang w:val="en-ZA" w:eastAsia="en-US"/>
        </w:rPr>
        <w:t>Refactoring Card Holder Website to match the other current applications standards</w:t>
      </w:r>
      <w:r w:rsidR="007C56AB">
        <w:rPr>
          <w:rFonts w:asciiTheme="minorHAnsi" w:eastAsiaTheme="minorHAnsi" w:hAnsiTheme="minorHAnsi" w:cstheme="minorBidi"/>
          <w:sz w:val="22"/>
          <w:szCs w:val="22"/>
          <w:lang w:val="en-ZA" w:eastAsia="en-US"/>
        </w:rPr>
        <w:t xml:space="preserve"> as instructed by COMPANY.</w:t>
      </w:r>
    </w:p>
    <w:p w14:paraId="03A3DCF8" w14:textId="4E2C9C8C" w:rsidR="0070362A" w:rsidRPr="009C1DFE" w:rsidRDefault="0070362A" w:rsidP="009C1DFE">
      <w:pPr>
        <w:pStyle w:val="ListParagraph"/>
        <w:numPr>
          <w:ilvl w:val="0"/>
          <w:numId w:val="44"/>
        </w:numPr>
        <w:autoSpaceDE/>
        <w:autoSpaceDN/>
        <w:adjustRightInd/>
        <w:spacing w:after="160" w:line="276" w:lineRule="auto"/>
        <w:contextualSpacing w:val="0"/>
        <w:rPr>
          <w:rFonts w:asciiTheme="minorHAnsi" w:eastAsiaTheme="minorHAnsi" w:hAnsiTheme="minorHAnsi" w:cstheme="minorBidi"/>
          <w:sz w:val="22"/>
          <w:szCs w:val="22"/>
          <w:lang w:val="en-ZA" w:eastAsia="en-US"/>
        </w:rPr>
      </w:pPr>
      <w:r w:rsidRPr="007C56AB">
        <w:rPr>
          <w:rFonts w:asciiTheme="minorHAnsi" w:eastAsiaTheme="minorHAnsi" w:hAnsiTheme="minorHAnsi" w:cstheme="minorBidi"/>
          <w:sz w:val="22"/>
          <w:szCs w:val="22"/>
          <w:lang w:val="en-ZA" w:eastAsia="en-US"/>
        </w:rPr>
        <w:t>Completing Kaleidoscope Vue JS version and re-skining it to match the other applications</w:t>
      </w:r>
      <w:r w:rsidR="007C56AB">
        <w:rPr>
          <w:rFonts w:asciiTheme="minorHAnsi" w:eastAsiaTheme="minorHAnsi" w:hAnsiTheme="minorHAnsi" w:cstheme="minorBidi"/>
          <w:sz w:val="22"/>
          <w:szCs w:val="22"/>
          <w:lang w:val="en-ZA" w:eastAsia="en-US"/>
        </w:rPr>
        <w:t xml:space="preserve"> as instructed by COMPANY.</w:t>
      </w:r>
      <w:commentRangeEnd w:id="21"/>
      <w:r w:rsidR="00FD1DB6">
        <w:rPr>
          <w:rStyle w:val="CommentReference"/>
        </w:rPr>
        <w:commentReference w:id="21"/>
      </w:r>
    </w:p>
    <w:p w14:paraId="2CF2E51A" w14:textId="4B34830F" w:rsidR="00306685" w:rsidRDefault="009C1DFE" w:rsidP="00BB0C41">
      <w:pPr>
        <w:pStyle w:val="ListParagraph"/>
        <w:numPr>
          <w:ilvl w:val="1"/>
          <w:numId w:val="34"/>
        </w:numPr>
        <w:autoSpaceDE/>
        <w:autoSpaceDN/>
        <w:adjustRightInd/>
        <w:spacing w:after="160" w:line="276" w:lineRule="auto"/>
        <w:rPr>
          <w:rFonts w:asciiTheme="minorHAnsi" w:eastAsiaTheme="minorHAnsi" w:hAnsiTheme="minorHAnsi" w:cstheme="minorBidi"/>
          <w:sz w:val="22"/>
          <w:szCs w:val="22"/>
          <w:lang w:val="en-ZA" w:eastAsia="en-US"/>
        </w:rPr>
      </w:pPr>
      <w:r>
        <w:rPr>
          <w:rFonts w:asciiTheme="minorHAnsi" w:eastAsiaTheme="minorHAnsi" w:hAnsiTheme="minorHAnsi" w:cstheme="minorBidi"/>
          <w:sz w:val="22"/>
          <w:szCs w:val="22"/>
          <w:lang w:val="en-ZA" w:eastAsia="en-US"/>
        </w:rPr>
        <w:t>The Fees payable by COMPANY to KANDIL a</w:t>
      </w:r>
      <w:r w:rsidR="007C56AB">
        <w:rPr>
          <w:rFonts w:asciiTheme="minorHAnsi" w:eastAsiaTheme="minorHAnsi" w:hAnsiTheme="minorHAnsi" w:cstheme="minorBidi"/>
          <w:sz w:val="22"/>
          <w:szCs w:val="22"/>
          <w:lang w:val="en-ZA" w:eastAsia="en-US"/>
        </w:rPr>
        <w:t>s consideration for the Services provided by KANDIL pur</w:t>
      </w:r>
      <w:r>
        <w:rPr>
          <w:rFonts w:asciiTheme="minorHAnsi" w:eastAsiaTheme="minorHAnsi" w:hAnsiTheme="minorHAnsi" w:cstheme="minorBidi"/>
          <w:sz w:val="22"/>
          <w:szCs w:val="22"/>
          <w:lang w:val="en-ZA" w:eastAsia="en-US"/>
        </w:rPr>
        <w:t>suant to this Agreement, shall be HKD</w:t>
      </w:r>
      <w:commentRangeStart w:id="22"/>
      <w:r w:rsidRPr="009C1DFE">
        <w:rPr>
          <w:rFonts w:asciiTheme="minorHAnsi" w:eastAsiaTheme="minorHAnsi" w:hAnsiTheme="minorHAnsi" w:cstheme="minorBidi"/>
          <w:sz w:val="22"/>
          <w:szCs w:val="22"/>
          <w:highlight w:val="cyan"/>
          <w:lang w:val="en-ZA" w:eastAsia="en-US"/>
        </w:rPr>
        <w:t>…………</w:t>
      </w:r>
      <w:r>
        <w:rPr>
          <w:rFonts w:asciiTheme="minorHAnsi" w:eastAsiaTheme="minorHAnsi" w:hAnsiTheme="minorHAnsi" w:cstheme="minorBidi"/>
          <w:sz w:val="22"/>
          <w:szCs w:val="22"/>
          <w:lang w:val="en-ZA" w:eastAsia="en-US"/>
        </w:rPr>
        <w:t xml:space="preserve"> ( </w:t>
      </w:r>
      <w:r w:rsidRPr="009C1DFE">
        <w:rPr>
          <w:rFonts w:asciiTheme="minorHAnsi" w:eastAsiaTheme="minorHAnsi" w:hAnsiTheme="minorHAnsi" w:cstheme="minorBidi"/>
          <w:sz w:val="22"/>
          <w:szCs w:val="22"/>
          <w:highlight w:val="cyan"/>
          <w:lang w:val="en-ZA" w:eastAsia="en-US"/>
        </w:rPr>
        <w:t>……….</w:t>
      </w:r>
      <w:r>
        <w:rPr>
          <w:rFonts w:asciiTheme="minorHAnsi" w:eastAsiaTheme="minorHAnsi" w:hAnsiTheme="minorHAnsi" w:cstheme="minorBidi"/>
          <w:sz w:val="22"/>
          <w:szCs w:val="22"/>
          <w:lang w:val="en-ZA" w:eastAsia="en-US"/>
        </w:rPr>
        <w:t xml:space="preserve"> </w:t>
      </w:r>
      <w:commentRangeEnd w:id="22"/>
      <w:r w:rsidR="00FD1DB6">
        <w:rPr>
          <w:rStyle w:val="CommentReference"/>
        </w:rPr>
        <w:commentReference w:id="22"/>
      </w:r>
      <w:r>
        <w:rPr>
          <w:rFonts w:asciiTheme="minorHAnsi" w:eastAsiaTheme="minorHAnsi" w:hAnsiTheme="minorHAnsi" w:cstheme="minorBidi"/>
          <w:sz w:val="22"/>
          <w:szCs w:val="22"/>
          <w:lang w:val="en-ZA" w:eastAsia="en-US"/>
        </w:rPr>
        <w:t>Hong Kong Dollars) per month.</w:t>
      </w:r>
      <w:r w:rsidR="00134796" w:rsidRPr="009C1DFE">
        <w:rPr>
          <w:rFonts w:asciiTheme="minorHAnsi" w:eastAsiaTheme="minorHAnsi" w:hAnsiTheme="minorHAnsi" w:cstheme="minorBidi"/>
          <w:sz w:val="22"/>
          <w:szCs w:val="22"/>
          <w:lang w:val="en-ZA" w:eastAsia="en-US"/>
        </w:rPr>
        <w:t xml:space="preserve"> </w:t>
      </w:r>
      <w:bookmarkEnd w:id="20"/>
    </w:p>
    <w:p w14:paraId="3894A653" w14:textId="77777777" w:rsidR="00BB0C41" w:rsidRPr="00BB0C41" w:rsidRDefault="00BB0C41" w:rsidP="00BB0C41">
      <w:pPr>
        <w:pStyle w:val="ListParagraph"/>
        <w:autoSpaceDE/>
        <w:autoSpaceDN/>
        <w:adjustRightInd/>
        <w:spacing w:line="360" w:lineRule="auto"/>
        <w:ind w:left="680"/>
        <w:contextualSpacing w:val="0"/>
        <w:rPr>
          <w:rFonts w:asciiTheme="minorHAnsi" w:eastAsiaTheme="minorHAnsi" w:hAnsiTheme="minorHAnsi" w:cstheme="minorBidi"/>
          <w:sz w:val="22"/>
          <w:szCs w:val="22"/>
          <w:lang w:val="en-ZA" w:eastAsia="en-US"/>
        </w:rPr>
      </w:pPr>
    </w:p>
    <w:p w14:paraId="17400BF8" w14:textId="2FC20C66" w:rsidR="00306685" w:rsidRDefault="00306685" w:rsidP="00306685">
      <w:pPr>
        <w:pStyle w:val="ListParagraph"/>
        <w:numPr>
          <w:ilvl w:val="0"/>
          <w:numId w:val="34"/>
        </w:numPr>
        <w:autoSpaceDE/>
        <w:autoSpaceDN/>
        <w:adjustRightInd/>
        <w:spacing w:after="160" w:line="276" w:lineRule="auto"/>
        <w:rPr>
          <w:rFonts w:asciiTheme="minorHAnsi" w:eastAsiaTheme="minorHAnsi" w:hAnsiTheme="minorHAnsi" w:cstheme="minorBidi"/>
          <w:b/>
          <w:sz w:val="22"/>
          <w:szCs w:val="22"/>
          <w:lang w:val="en-ZA" w:eastAsia="en-US"/>
        </w:rPr>
      </w:pPr>
      <w:bookmarkStart w:id="23" w:name="_Hlk532229989"/>
      <w:r>
        <w:rPr>
          <w:rFonts w:asciiTheme="minorHAnsi" w:eastAsiaTheme="minorHAnsi" w:hAnsiTheme="minorHAnsi" w:cstheme="minorBidi"/>
          <w:b/>
          <w:sz w:val="22"/>
          <w:szCs w:val="22"/>
          <w:lang w:val="en-ZA" w:eastAsia="en-US"/>
        </w:rPr>
        <w:t>FRONT END LEAD</w:t>
      </w:r>
    </w:p>
    <w:p w14:paraId="426266B1" w14:textId="5CA72C32" w:rsidR="00306685" w:rsidRPr="00306685" w:rsidRDefault="00306685" w:rsidP="00306685">
      <w:pPr>
        <w:pStyle w:val="ListParagraph"/>
        <w:autoSpaceDE/>
        <w:autoSpaceDN/>
        <w:adjustRightInd/>
        <w:spacing w:after="160" w:line="276" w:lineRule="auto"/>
        <w:ind w:left="360"/>
        <w:rPr>
          <w:rFonts w:asciiTheme="minorHAnsi" w:eastAsiaTheme="minorHAnsi" w:hAnsiTheme="minorHAnsi" w:cstheme="minorBidi"/>
          <w:sz w:val="22"/>
          <w:szCs w:val="22"/>
          <w:lang w:val="en-ZA" w:eastAsia="en-US"/>
        </w:rPr>
      </w:pPr>
      <w:r w:rsidRPr="00306685">
        <w:rPr>
          <w:rFonts w:asciiTheme="minorHAnsi" w:eastAsiaTheme="minorHAnsi" w:hAnsiTheme="minorHAnsi" w:cstheme="minorBidi"/>
          <w:sz w:val="22"/>
          <w:szCs w:val="22"/>
          <w:lang w:val="en-ZA" w:eastAsia="en-US"/>
        </w:rPr>
        <w:t xml:space="preserve">For purposes of this Agreement </w:t>
      </w:r>
      <w:r>
        <w:rPr>
          <w:rFonts w:asciiTheme="minorHAnsi" w:eastAsiaTheme="minorHAnsi" w:hAnsiTheme="minorHAnsi" w:cstheme="minorBidi"/>
          <w:sz w:val="22"/>
          <w:szCs w:val="22"/>
          <w:lang w:val="en-ZA" w:eastAsia="en-US"/>
        </w:rPr>
        <w:t>t</w:t>
      </w:r>
      <w:r w:rsidRPr="00306685">
        <w:rPr>
          <w:rFonts w:asciiTheme="minorHAnsi" w:eastAsiaTheme="minorHAnsi" w:hAnsiTheme="minorHAnsi" w:cstheme="minorBidi"/>
          <w:sz w:val="22"/>
          <w:szCs w:val="22"/>
          <w:lang w:val="en-ZA" w:eastAsia="en-US"/>
        </w:rPr>
        <w:t>he designated individual serving as the front end lead for COMPANY will be Ahmed Ebrahim, unless otherwise notified by COMPANY.</w:t>
      </w:r>
    </w:p>
    <w:bookmarkEnd w:id="23"/>
    <w:p w14:paraId="3C63F4A3" w14:textId="1BDA0D61" w:rsidR="00C00298" w:rsidRPr="00306685" w:rsidRDefault="00AC3B52" w:rsidP="00306685">
      <w:pPr>
        <w:pStyle w:val="ListParagraph"/>
        <w:autoSpaceDE/>
        <w:autoSpaceDN/>
        <w:adjustRightInd/>
        <w:spacing w:after="160" w:line="276" w:lineRule="auto"/>
        <w:ind w:left="360"/>
        <w:rPr>
          <w:rFonts w:asciiTheme="minorHAnsi" w:eastAsiaTheme="minorHAnsi" w:hAnsiTheme="minorHAnsi" w:cstheme="minorBidi"/>
          <w:b/>
          <w:sz w:val="22"/>
          <w:szCs w:val="22"/>
          <w:lang w:val="en-ZA" w:eastAsia="en-US"/>
        </w:rPr>
      </w:pPr>
      <w:r w:rsidRPr="00306685">
        <w:rPr>
          <w:rFonts w:asciiTheme="minorHAnsi" w:hAnsiTheme="minorHAnsi" w:cstheme="minorHAnsi"/>
          <w:b/>
          <w:bCs/>
          <w:sz w:val="22"/>
          <w:szCs w:val="22"/>
        </w:rPr>
        <w:t xml:space="preserve"> </w:t>
      </w:r>
      <w:r w:rsidR="00252319" w:rsidRPr="00306685">
        <w:rPr>
          <w:rFonts w:asciiTheme="minorHAnsi" w:hAnsiTheme="minorHAnsi" w:cstheme="minorHAnsi"/>
          <w:b/>
          <w:bCs/>
          <w:sz w:val="22"/>
          <w:szCs w:val="22"/>
        </w:rPr>
        <w:br w:type="page"/>
      </w:r>
    </w:p>
    <w:p w14:paraId="71FD797E" w14:textId="52F676A7" w:rsidR="00BB36D7" w:rsidRPr="00252319" w:rsidRDefault="00F34302" w:rsidP="000C6441">
      <w:pPr>
        <w:autoSpaceDE/>
        <w:autoSpaceDN/>
        <w:adjustRightInd/>
        <w:spacing w:after="160" w:line="259" w:lineRule="auto"/>
        <w:jc w:val="center"/>
        <w:rPr>
          <w:rFonts w:asciiTheme="minorHAnsi" w:hAnsiTheme="minorHAnsi" w:cstheme="minorHAnsi"/>
          <w:b/>
          <w:bCs/>
          <w:sz w:val="28"/>
          <w:szCs w:val="28"/>
        </w:rPr>
      </w:pPr>
      <w:r w:rsidRPr="00252319">
        <w:rPr>
          <w:rFonts w:asciiTheme="minorHAnsi" w:hAnsiTheme="minorHAnsi" w:cstheme="minorHAnsi"/>
          <w:b/>
          <w:bCs/>
          <w:sz w:val="28"/>
          <w:szCs w:val="28"/>
        </w:rPr>
        <w:lastRenderedPageBreak/>
        <w:t>Schedule B</w:t>
      </w:r>
    </w:p>
    <w:p w14:paraId="242AB94E" w14:textId="77777777" w:rsidR="00BB36D7" w:rsidRPr="006C0D0D" w:rsidRDefault="00BB36D7" w:rsidP="004C4E0C">
      <w:pPr>
        <w:spacing w:line="480" w:lineRule="auto"/>
        <w:rPr>
          <w:rFonts w:asciiTheme="minorHAnsi" w:hAnsiTheme="minorHAnsi" w:cstheme="minorHAnsi"/>
          <w:b/>
          <w:bCs/>
          <w:sz w:val="22"/>
          <w:szCs w:val="22"/>
        </w:rPr>
      </w:pPr>
    </w:p>
    <w:p w14:paraId="1613B9C8" w14:textId="5B38159F" w:rsidR="00BB36D7" w:rsidRPr="006C0D0D" w:rsidRDefault="00BB36D7" w:rsidP="004C4E0C">
      <w:pPr>
        <w:rPr>
          <w:rFonts w:asciiTheme="minorHAnsi" w:hAnsiTheme="minorHAnsi" w:cstheme="minorHAnsi"/>
          <w:b/>
          <w:bCs/>
          <w:sz w:val="22"/>
          <w:szCs w:val="22"/>
          <w:u w:val="single"/>
        </w:rPr>
      </w:pPr>
      <w:r w:rsidRPr="006C0D0D">
        <w:rPr>
          <w:rFonts w:asciiTheme="minorHAnsi" w:hAnsiTheme="minorHAnsi" w:cstheme="minorHAnsi"/>
          <w:b/>
          <w:bCs/>
          <w:sz w:val="22"/>
          <w:szCs w:val="22"/>
          <w:u w:val="single"/>
        </w:rPr>
        <w:t xml:space="preserve">DESIGNATED BANK ACCOUNT OF </w:t>
      </w:r>
      <w:r w:rsidR="005E685A">
        <w:rPr>
          <w:rFonts w:asciiTheme="minorHAnsi" w:hAnsiTheme="minorHAnsi" w:cstheme="minorHAnsi"/>
          <w:b/>
          <w:bCs/>
          <w:sz w:val="22"/>
          <w:szCs w:val="22"/>
          <w:u w:val="single"/>
        </w:rPr>
        <w:t>KANDIL</w:t>
      </w:r>
    </w:p>
    <w:p w14:paraId="3F3F1814" w14:textId="61044E79" w:rsidR="00BB36D7" w:rsidRPr="006C0D0D" w:rsidRDefault="00BB36D7" w:rsidP="004C4E0C">
      <w:pPr>
        <w:spacing w:line="360" w:lineRule="auto"/>
        <w:rPr>
          <w:rFonts w:asciiTheme="minorHAnsi" w:hAnsiTheme="minorHAnsi" w:cstheme="minorHAnsi"/>
          <w:b/>
          <w:sz w:val="22"/>
          <w:szCs w:val="22"/>
        </w:rPr>
      </w:pPr>
    </w:p>
    <w:p w14:paraId="728B90E1" w14:textId="11A26DC6" w:rsidR="00BB36D7" w:rsidRPr="006C0D0D" w:rsidRDefault="00BB36D7" w:rsidP="004C4E0C">
      <w:pPr>
        <w:spacing w:line="360" w:lineRule="auto"/>
        <w:rPr>
          <w:rFonts w:asciiTheme="minorHAnsi" w:hAnsiTheme="minorHAnsi" w:cstheme="minorHAnsi"/>
          <w:sz w:val="22"/>
          <w:szCs w:val="22"/>
        </w:rPr>
      </w:pPr>
      <w:commentRangeStart w:id="24"/>
      <w:r w:rsidRPr="006C0D0D">
        <w:rPr>
          <w:rFonts w:asciiTheme="minorHAnsi" w:hAnsiTheme="minorHAnsi" w:cstheme="minorHAnsi"/>
          <w:sz w:val="22"/>
          <w:szCs w:val="22"/>
        </w:rPr>
        <w:t xml:space="preserve">The detail of the designated bank account </w:t>
      </w:r>
      <w:r w:rsidR="00A26D23" w:rsidRPr="006C0D0D">
        <w:rPr>
          <w:rFonts w:asciiTheme="minorHAnsi" w:hAnsiTheme="minorHAnsi" w:cstheme="minorHAnsi"/>
          <w:sz w:val="22"/>
          <w:szCs w:val="22"/>
        </w:rPr>
        <w:t xml:space="preserve">of </w:t>
      </w:r>
      <w:r w:rsidR="005E685A">
        <w:rPr>
          <w:rFonts w:asciiTheme="minorHAnsi" w:hAnsiTheme="minorHAnsi" w:cstheme="minorHAnsi"/>
          <w:sz w:val="22"/>
          <w:szCs w:val="22"/>
        </w:rPr>
        <w:t>KANDIL</w:t>
      </w:r>
      <w:r w:rsidRPr="006C0D0D">
        <w:rPr>
          <w:rFonts w:asciiTheme="minorHAnsi" w:hAnsiTheme="minorHAnsi" w:cstheme="minorHAnsi"/>
          <w:sz w:val="22"/>
          <w:szCs w:val="22"/>
        </w:rPr>
        <w:t xml:space="preserve"> </w:t>
      </w:r>
      <w:r w:rsidR="00BA4AB1">
        <w:rPr>
          <w:rFonts w:asciiTheme="minorHAnsi" w:hAnsiTheme="minorHAnsi" w:cstheme="minorHAnsi"/>
          <w:sz w:val="22"/>
          <w:szCs w:val="22"/>
        </w:rPr>
        <w:t>is</w:t>
      </w:r>
      <w:r w:rsidR="00A26D23" w:rsidRPr="006C0D0D">
        <w:rPr>
          <w:rFonts w:asciiTheme="minorHAnsi" w:hAnsiTheme="minorHAnsi" w:cstheme="minorHAnsi"/>
          <w:sz w:val="22"/>
          <w:szCs w:val="22"/>
        </w:rPr>
        <w:t xml:space="preserve"> depicted below</w:t>
      </w:r>
      <w:r w:rsidRPr="006C0D0D">
        <w:rPr>
          <w:rFonts w:asciiTheme="minorHAnsi" w:hAnsiTheme="minorHAnsi" w:cstheme="minorHAnsi"/>
          <w:sz w:val="22"/>
          <w:szCs w:val="22"/>
        </w:rPr>
        <w:t xml:space="preserve">: </w:t>
      </w:r>
      <w:commentRangeEnd w:id="24"/>
      <w:r w:rsidR="008661D7">
        <w:rPr>
          <w:rStyle w:val="CommentReference"/>
        </w:rPr>
        <w:commentReference w:id="24"/>
      </w:r>
    </w:p>
    <w:tbl>
      <w:tblPr>
        <w:tblStyle w:val="TableGrid"/>
        <w:tblW w:w="0" w:type="auto"/>
        <w:tblInd w:w="108" w:type="dxa"/>
        <w:tblLook w:val="04A0" w:firstRow="1" w:lastRow="0" w:firstColumn="1" w:lastColumn="0" w:noHBand="0" w:noVBand="1"/>
      </w:tblPr>
      <w:tblGrid>
        <w:gridCol w:w="1730"/>
        <w:gridCol w:w="7178"/>
      </w:tblGrid>
      <w:tr w:rsidR="006C0D0D" w:rsidRPr="006C0D0D" w14:paraId="6FA31876" w14:textId="77777777" w:rsidTr="00BD1D24">
        <w:tc>
          <w:tcPr>
            <w:tcW w:w="1730" w:type="dxa"/>
          </w:tcPr>
          <w:p w14:paraId="6F41EADE" w14:textId="66874D15" w:rsidR="00BB36D7" w:rsidRPr="006C0D0D" w:rsidRDefault="00B81147" w:rsidP="002647F3">
            <w:pPr>
              <w:rPr>
                <w:rFonts w:asciiTheme="minorHAnsi" w:hAnsiTheme="minorHAnsi" w:cstheme="minorHAnsi"/>
                <w:b/>
                <w:sz w:val="22"/>
                <w:szCs w:val="22"/>
                <w:lang w:val="de-DE"/>
              </w:rPr>
            </w:pPr>
            <w:r>
              <w:rPr>
                <w:rFonts w:asciiTheme="minorHAnsi" w:hAnsiTheme="minorHAnsi" w:cstheme="minorHAnsi"/>
                <w:b/>
                <w:sz w:val="22"/>
                <w:szCs w:val="22"/>
              </w:rPr>
              <w:t>Bank</w:t>
            </w:r>
            <w:r w:rsidR="00BB36D7" w:rsidRPr="006C0D0D">
              <w:rPr>
                <w:rFonts w:asciiTheme="minorHAnsi" w:hAnsiTheme="minorHAnsi" w:cstheme="minorHAnsi"/>
                <w:b/>
                <w:sz w:val="22"/>
                <w:szCs w:val="22"/>
              </w:rPr>
              <w:t>:</w:t>
            </w:r>
          </w:p>
        </w:tc>
        <w:tc>
          <w:tcPr>
            <w:tcW w:w="7178" w:type="dxa"/>
          </w:tcPr>
          <w:p w14:paraId="4EDC2C7A" w14:textId="20E023EC" w:rsidR="00BB36D7" w:rsidRPr="006C0D0D" w:rsidRDefault="00BB36D7" w:rsidP="002647F3">
            <w:pPr>
              <w:rPr>
                <w:rFonts w:asciiTheme="minorHAnsi" w:hAnsiTheme="minorHAnsi" w:cstheme="minorHAnsi"/>
                <w:b/>
                <w:sz w:val="22"/>
                <w:szCs w:val="22"/>
              </w:rPr>
            </w:pPr>
          </w:p>
        </w:tc>
      </w:tr>
      <w:tr w:rsidR="006C0D0D" w:rsidRPr="006C0D0D" w14:paraId="4115CABB" w14:textId="77777777" w:rsidTr="00BD1D24">
        <w:tc>
          <w:tcPr>
            <w:tcW w:w="1730" w:type="dxa"/>
          </w:tcPr>
          <w:p w14:paraId="5EEE6665" w14:textId="77777777" w:rsidR="00BB36D7" w:rsidRPr="006C0D0D" w:rsidRDefault="00BB36D7" w:rsidP="002647F3">
            <w:pPr>
              <w:rPr>
                <w:rFonts w:asciiTheme="minorHAnsi" w:hAnsiTheme="minorHAnsi" w:cstheme="minorHAnsi"/>
                <w:b/>
                <w:sz w:val="22"/>
                <w:szCs w:val="22"/>
                <w:lang w:val="de-DE"/>
              </w:rPr>
            </w:pPr>
            <w:r w:rsidRPr="006C0D0D">
              <w:rPr>
                <w:rFonts w:asciiTheme="minorHAnsi" w:hAnsiTheme="minorHAnsi" w:cstheme="minorHAnsi"/>
                <w:b/>
                <w:sz w:val="22"/>
                <w:szCs w:val="22"/>
              </w:rPr>
              <w:t>Account Name:</w:t>
            </w:r>
          </w:p>
        </w:tc>
        <w:tc>
          <w:tcPr>
            <w:tcW w:w="7178" w:type="dxa"/>
          </w:tcPr>
          <w:p w14:paraId="7ADB1085" w14:textId="51CED2C6" w:rsidR="00BB36D7" w:rsidRPr="006C0D0D" w:rsidRDefault="00BB36D7" w:rsidP="002647F3">
            <w:pPr>
              <w:rPr>
                <w:rFonts w:asciiTheme="minorHAnsi" w:hAnsiTheme="minorHAnsi" w:cstheme="minorHAnsi"/>
                <w:b/>
                <w:sz w:val="22"/>
                <w:szCs w:val="22"/>
              </w:rPr>
            </w:pPr>
          </w:p>
        </w:tc>
      </w:tr>
      <w:tr w:rsidR="006C0D0D" w:rsidRPr="006C0D0D" w14:paraId="5234C12E" w14:textId="77777777" w:rsidTr="00BD1D24">
        <w:tc>
          <w:tcPr>
            <w:tcW w:w="1730" w:type="dxa"/>
          </w:tcPr>
          <w:p w14:paraId="7C0F510E" w14:textId="77777777" w:rsidR="00BB36D7" w:rsidRPr="006C0D0D" w:rsidRDefault="00BB36D7" w:rsidP="002647F3">
            <w:pPr>
              <w:rPr>
                <w:rFonts w:asciiTheme="minorHAnsi" w:hAnsiTheme="minorHAnsi" w:cstheme="minorHAnsi"/>
                <w:b/>
                <w:sz w:val="22"/>
                <w:szCs w:val="22"/>
                <w:lang w:val="de-DE"/>
              </w:rPr>
            </w:pPr>
            <w:r w:rsidRPr="006C0D0D">
              <w:rPr>
                <w:rFonts w:asciiTheme="minorHAnsi" w:hAnsiTheme="minorHAnsi" w:cstheme="minorHAnsi"/>
                <w:b/>
                <w:sz w:val="22"/>
                <w:szCs w:val="22"/>
              </w:rPr>
              <w:t>Account No:</w:t>
            </w:r>
          </w:p>
        </w:tc>
        <w:tc>
          <w:tcPr>
            <w:tcW w:w="7178" w:type="dxa"/>
          </w:tcPr>
          <w:p w14:paraId="72A58037" w14:textId="0678DF0F" w:rsidR="00BB36D7" w:rsidRPr="006C0D0D" w:rsidRDefault="00BB36D7" w:rsidP="002647F3">
            <w:pPr>
              <w:rPr>
                <w:rFonts w:asciiTheme="minorHAnsi" w:hAnsiTheme="minorHAnsi" w:cstheme="minorHAnsi"/>
                <w:b/>
                <w:sz w:val="22"/>
                <w:szCs w:val="22"/>
              </w:rPr>
            </w:pPr>
          </w:p>
        </w:tc>
      </w:tr>
      <w:tr w:rsidR="006C0D0D" w:rsidRPr="006C0D0D" w14:paraId="0CB99C86" w14:textId="77777777" w:rsidTr="00BD1D24">
        <w:tc>
          <w:tcPr>
            <w:tcW w:w="1730" w:type="dxa"/>
          </w:tcPr>
          <w:p w14:paraId="4CE3DDA6" w14:textId="29B32D90" w:rsidR="00BB36D7" w:rsidRPr="006C0D0D" w:rsidRDefault="00B81147" w:rsidP="002647F3">
            <w:pPr>
              <w:rPr>
                <w:rFonts w:asciiTheme="minorHAnsi" w:hAnsiTheme="minorHAnsi" w:cstheme="minorHAnsi"/>
                <w:b/>
                <w:sz w:val="22"/>
                <w:szCs w:val="22"/>
                <w:lang w:val="de-DE"/>
              </w:rPr>
            </w:pPr>
            <w:r>
              <w:rPr>
                <w:rFonts w:asciiTheme="minorHAnsi" w:hAnsiTheme="minorHAnsi" w:cstheme="minorHAnsi"/>
                <w:b/>
                <w:sz w:val="22"/>
                <w:szCs w:val="22"/>
              </w:rPr>
              <w:t>Branch Code</w:t>
            </w:r>
            <w:r w:rsidR="00BB36D7" w:rsidRPr="006C0D0D">
              <w:rPr>
                <w:rFonts w:asciiTheme="minorHAnsi" w:hAnsiTheme="minorHAnsi" w:cstheme="minorHAnsi"/>
                <w:b/>
                <w:sz w:val="22"/>
                <w:szCs w:val="22"/>
              </w:rPr>
              <w:t>:</w:t>
            </w:r>
          </w:p>
        </w:tc>
        <w:tc>
          <w:tcPr>
            <w:tcW w:w="7178" w:type="dxa"/>
          </w:tcPr>
          <w:p w14:paraId="5CBAFE46" w14:textId="6611EFDB" w:rsidR="00BB36D7" w:rsidRPr="006C0D0D" w:rsidRDefault="00BB36D7" w:rsidP="002647F3">
            <w:pPr>
              <w:rPr>
                <w:rFonts w:asciiTheme="minorHAnsi" w:hAnsiTheme="minorHAnsi" w:cstheme="minorHAnsi"/>
                <w:b/>
                <w:sz w:val="22"/>
                <w:szCs w:val="22"/>
              </w:rPr>
            </w:pPr>
          </w:p>
        </w:tc>
      </w:tr>
    </w:tbl>
    <w:p w14:paraId="559607F6" w14:textId="77777777" w:rsidR="00DB213F" w:rsidRPr="006C0D0D" w:rsidRDefault="00DB213F" w:rsidP="00DB213F"/>
    <w:sectPr w:rsidR="00DB213F" w:rsidRPr="006C0D0D">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heo Haarhoff" w:date="2018-12-10T18:06:00Z" w:initials="TH">
    <w:p w14:paraId="214B6C84" w14:textId="3B9EC128" w:rsidR="003D7D67" w:rsidRDefault="003D7D67">
      <w:pPr>
        <w:pStyle w:val="CommentText"/>
      </w:pPr>
      <w:r>
        <w:rPr>
          <w:rStyle w:val="CommentReference"/>
        </w:rPr>
        <w:annotationRef/>
      </w:r>
      <w:r>
        <w:t>Ahmed, please complete</w:t>
      </w:r>
    </w:p>
  </w:comment>
  <w:comment w:id="4" w:author="Theo Haarhoff" w:date="2018-12-10T17:45:00Z" w:initials="TH">
    <w:p w14:paraId="0AF10D0A" w14:textId="363F3BBD" w:rsidR="007F10A2" w:rsidRDefault="007F10A2">
      <w:pPr>
        <w:pStyle w:val="CommentText"/>
      </w:pPr>
      <w:r>
        <w:rPr>
          <w:rStyle w:val="CommentReference"/>
        </w:rPr>
        <w:annotationRef/>
      </w:r>
      <w:r>
        <w:t>Ahmed, is this the correct description?</w:t>
      </w:r>
    </w:p>
  </w:comment>
  <w:comment w:id="13" w:author="Theo Haarhoff" w:date="2018-12-10T17:40:00Z" w:initials="TH">
    <w:p w14:paraId="14599741" w14:textId="0D52BC24" w:rsidR="00BA2553" w:rsidRDefault="00BA2553">
      <w:pPr>
        <w:pStyle w:val="CommentText"/>
      </w:pPr>
      <w:r>
        <w:rPr>
          <w:rStyle w:val="CommentReference"/>
        </w:rPr>
        <w:annotationRef/>
      </w:r>
      <w:r>
        <w:t>Ahmed, does this correspond to what was agreed</w:t>
      </w:r>
      <w:r w:rsidR="00935EC8">
        <w:t>?</w:t>
      </w:r>
      <w:r>
        <w:t xml:space="preserve"> </w:t>
      </w:r>
    </w:p>
  </w:comment>
  <w:comment w:id="14" w:author="Theo Haarhoff" w:date="2018-12-10T17:36:00Z" w:initials="TH">
    <w:p w14:paraId="13052939" w14:textId="586241F6" w:rsidR="00FD1DB6" w:rsidRDefault="00FD1DB6">
      <w:pPr>
        <w:pStyle w:val="CommentText"/>
      </w:pPr>
      <w:r>
        <w:rPr>
          <w:rStyle w:val="CommentReference"/>
        </w:rPr>
        <w:annotationRef/>
      </w:r>
      <w:r>
        <w:t>Ahmed- it is my understanding that this must be a 3 months contract only.</w:t>
      </w:r>
    </w:p>
  </w:comment>
  <w:comment w:id="21" w:author="Theo Haarhoff" w:date="2018-12-10T17:34:00Z" w:initials="TH">
    <w:p w14:paraId="2F67F6C3" w14:textId="557F552E" w:rsidR="00FD1DB6" w:rsidRDefault="00FD1DB6">
      <w:pPr>
        <w:pStyle w:val="CommentText"/>
      </w:pPr>
      <w:r>
        <w:rPr>
          <w:rStyle w:val="CommentReference"/>
        </w:rPr>
        <w:annotationRef/>
      </w:r>
      <w:r>
        <w:t xml:space="preserve">Ahmed, please check accuracy </w:t>
      </w:r>
      <w:r w:rsidR="00505CD4">
        <w:t>in relation to</w:t>
      </w:r>
      <w:r>
        <w:t xml:space="preserve"> the scope and description of the Service.</w:t>
      </w:r>
    </w:p>
  </w:comment>
  <w:comment w:id="22" w:author="Theo Haarhoff" w:date="2018-12-10T17:34:00Z" w:initials="TH">
    <w:p w14:paraId="1F5A05D2" w14:textId="10F3A58C" w:rsidR="00FD1DB6" w:rsidRDefault="00FD1DB6">
      <w:pPr>
        <w:pStyle w:val="CommentText"/>
      </w:pPr>
      <w:r>
        <w:rPr>
          <w:rStyle w:val="CommentReference"/>
        </w:rPr>
        <w:annotationRef/>
      </w:r>
      <w:r>
        <w:t>Ahmed</w:t>
      </w:r>
      <w:r w:rsidR="00505CD4">
        <w:t>,</w:t>
      </w:r>
      <w:r>
        <w:t xml:space="preserve"> please confirm the monthly Fee.</w:t>
      </w:r>
    </w:p>
  </w:comment>
  <w:comment w:id="24" w:author="Theo Haarhoff" w:date="2018-12-10T17:39:00Z" w:initials="TH">
    <w:p w14:paraId="7E1AE4DB" w14:textId="743BB88E" w:rsidR="008661D7" w:rsidRDefault="008661D7">
      <w:pPr>
        <w:pStyle w:val="CommentText"/>
      </w:pPr>
      <w:r>
        <w:rPr>
          <w:rStyle w:val="CommentReference"/>
        </w:rPr>
        <w:annotationRef/>
      </w:r>
      <w:r w:rsidRPr="008661D7">
        <w:t>Ahmed please</w:t>
      </w:r>
      <w:r>
        <w:t xml:space="preserve"> obtain the detail and complete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4B6C84" w15:done="0"/>
  <w15:commentEx w15:paraId="0AF10D0A" w15:done="0"/>
  <w15:commentEx w15:paraId="14599741" w15:done="0"/>
  <w15:commentEx w15:paraId="13052939" w15:done="0"/>
  <w15:commentEx w15:paraId="2F67F6C3" w15:done="0"/>
  <w15:commentEx w15:paraId="1F5A05D2" w15:done="0"/>
  <w15:commentEx w15:paraId="7E1AE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F10D0A" w16cid:durableId="1FB924B2"/>
  <w16cid:commentId w16cid:paraId="14599741" w16cid:durableId="1FB923A6"/>
  <w16cid:commentId w16cid:paraId="13052939" w16cid:durableId="1FB92283"/>
  <w16cid:commentId w16cid:paraId="2F67F6C3" w16cid:durableId="1FB9223A"/>
  <w16cid:commentId w16cid:paraId="1F5A05D2" w16cid:durableId="1FB9220F"/>
  <w16cid:commentId w16cid:paraId="7E1AE4DB" w16cid:durableId="1FB92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48E16" w14:textId="77777777" w:rsidR="00113552" w:rsidRDefault="00113552" w:rsidP="00421E74">
      <w:r>
        <w:separator/>
      </w:r>
    </w:p>
  </w:endnote>
  <w:endnote w:type="continuationSeparator" w:id="0">
    <w:p w14:paraId="493CB368" w14:textId="77777777" w:rsidR="00113552" w:rsidRDefault="00113552" w:rsidP="0042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757827"/>
      <w:docPartObj>
        <w:docPartGallery w:val="Page Numbers (Bottom of Page)"/>
        <w:docPartUnique/>
      </w:docPartObj>
    </w:sdtPr>
    <w:sdtEndPr>
      <w:rPr>
        <w:noProof/>
      </w:rPr>
    </w:sdtEndPr>
    <w:sdtContent>
      <w:p w14:paraId="45839D04" w14:textId="5B46133E" w:rsidR="002647F3" w:rsidRDefault="002647F3">
        <w:pPr>
          <w:pStyle w:val="Footer"/>
          <w:jc w:val="right"/>
        </w:pPr>
        <w:r>
          <w:fldChar w:fldCharType="begin"/>
        </w:r>
        <w:r>
          <w:instrText xml:space="preserve"> PAGE   \* MERGEFORMAT </w:instrText>
        </w:r>
        <w:r>
          <w:fldChar w:fldCharType="separate"/>
        </w:r>
        <w:r w:rsidR="00296230">
          <w:rPr>
            <w:noProof/>
          </w:rPr>
          <w:t>11</w:t>
        </w:r>
        <w:r>
          <w:rPr>
            <w:noProof/>
          </w:rPr>
          <w:fldChar w:fldCharType="end"/>
        </w:r>
      </w:p>
    </w:sdtContent>
  </w:sdt>
  <w:p w14:paraId="3DCE3CD4" w14:textId="77777777" w:rsidR="002647F3" w:rsidRDefault="00264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EFE3E" w14:textId="77777777" w:rsidR="00113552" w:rsidRDefault="00113552" w:rsidP="00421E74">
      <w:r>
        <w:separator/>
      </w:r>
    </w:p>
  </w:footnote>
  <w:footnote w:type="continuationSeparator" w:id="0">
    <w:p w14:paraId="18450969" w14:textId="77777777" w:rsidR="00113552" w:rsidRDefault="00113552" w:rsidP="00421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4CE8" w14:textId="31482627" w:rsidR="002647F3" w:rsidRPr="00DC25EB" w:rsidRDefault="002647F3">
    <w:pPr>
      <w:pStyle w:val="Header"/>
      <w:rPr>
        <w:sz w:val="16"/>
        <w:szCs w:val="16"/>
        <w:lang w:val="en-ZA"/>
      </w:rPr>
    </w:pPr>
    <w:r>
      <w:rPr>
        <w:sz w:val="16"/>
        <w:szCs w:val="16"/>
        <w:lang w:val="en-ZA"/>
      </w:rPr>
      <w:t xml:space="preserve">                                                               </w:t>
    </w:r>
    <w:r w:rsidR="00F42432">
      <w:rPr>
        <w:sz w:val="16"/>
        <w:szCs w:val="16"/>
        <w:lang w:val="en-Z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2DDB"/>
    <w:multiLevelType w:val="hybridMultilevel"/>
    <w:tmpl w:val="B92A33E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B51096"/>
    <w:multiLevelType w:val="hybridMultilevel"/>
    <w:tmpl w:val="F528BCDA"/>
    <w:lvl w:ilvl="0" w:tplc="CA5E07E8">
      <w:start w:val="1"/>
      <w:numFmt w:val="lowerLetter"/>
      <w:lvlText w:val="(%1)"/>
      <w:lvlJc w:val="left"/>
      <w:pPr>
        <w:ind w:left="1222" w:hanging="360"/>
      </w:pPr>
      <w:rPr>
        <w:rFonts w:hint="default"/>
      </w:rPr>
    </w:lvl>
    <w:lvl w:ilvl="1" w:tplc="1C090019" w:tentative="1">
      <w:start w:val="1"/>
      <w:numFmt w:val="lowerLetter"/>
      <w:lvlText w:val="%2."/>
      <w:lvlJc w:val="left"/>
      <w:pPr>
        <w:ind w:left="1942" w:hanging="360"/>
      </w:pPr>
    </w:lvl>
    <w:lvl w:ilvl="2" w:tplc="1C09001B" w:tentative="1">
      <w:start w:val="1"/>
      <w:numFmt w:val="lowerRoman"/>
      <w:lvlText w:val="%3."/>
      <w:lvlJc w:val="right"/>
      <w:pPr>
        <w:ind w:left="2662" w:hanging="180"/>
      </w:pPr>
    </w:lvl>
    <w:lvl w:ilvl="3" w:tplc="1C09000F" w:tentative="1">
      <w:start w:val="1"/>
      <w:numFmt w:val="decimal"/>
      <w:lvlText w:val="%4."/>
      <w:lvlJc w:val="left"/>
      <w:pPr>
        <w:ind w:left="3382" w:hanging="360"/>
      </w:pPr>
    </w:lvl>
    <w:lvl w:ilvl="4" w:tplc="1C090019" w:tentative="1">
      <w:start w:val="1"/>
      <w:numFmt w:val="lowerLetter"/>
      <w:lvlText w:val="%5."/>
      <w:lvlJc w:val="left"/>
      <w:pPr>
        <w:ind w:left="4102" w:hanging="360"/>
      </w:pPr>
    </w:lvl>
    <w:lvl w:ilvl="5" w:tplc="1C09001B" w:tentative="1">
      <w:start w:val="1"/>
      <w:numFmt w:val="lowerRoman"/>
      <w:lvlText w:val="%6."/>
      <w:lvlJc w:val="right"/>
      <w:pPr>
        <w:ind w:left="4822" w:hanging="180"/>
      </w:pPr>
    </w:lvl>
    <w:lvl w:ilvl="6" w:tplc="1C09000F" w:tentative="1">
      <w:start w:val="1"/>
      <w:numFmt w:val="decimal"/>
      <w:lvlText w:val="%7."/>
      <w:lvlJc w:val="left"/>
      <w:pPr>
        <w:ind w:left="5542" w:hanging="360"/>
      </w:pPr>
    </w:lvl>
    <w:lvl w:ilvl="7" w:tplc="1C090019" w:tentative="1">
      <w:start w:val="1"/>
      <w:numFmt w:val="lowerLetter"/>
      <w:lvlText w:val="%8."/>
      <w:lvlJc w:val="left"/>
      <w:pPr>
        <w:ind w:left="6262" w:hanging="360"/>
      </w:pPr>
    </w:lvl>
    <w:lvl w:ilvl="8" w:tplc="1C09001B" w:tentative="1">
      <w:start w:val="1"/>
      <w:numFmt w:val="lowerRoman"/>
      <w:lvlText w:val="%9."/>
      <w:lvlJc w:val="right"/>
      <w:pPr>
        <w:ind w:left="6982" w:hanging="180"/>
      </w:pPr>
    </w:lvl>
  </w:abstractNum>
  <w:abstractNum w:abstractNumId="2" w15:restartNumberingAfterBreak="0">
    <w:nsid w:val="075B5F4E"/>
    <w:multiLevelType w:val="hybridMultilevel"/>
    <w:tmpl w:val="E3ACCCC4"/>
    <w:lvl w:ilvl="0" w:tplc="CA5E07E8">
      <w:start w:val="1"/>
      <w:numFmt w:val="lowerLetter"/>
      <w:lvlText w:val="(%1)"/>
      <w:lvlJc w:val="left"/>
      <w:pPr>
        <w:ind w:left="1210" w:hanging="360"/>
      </w:pPr>
      <w:rPr>
        <w:rFonts w:hint="default"/>
      </w:rPr>
    </w:lvl>
    <w:lvl w:ilvl="1" w:tplc="1C090019" w:tentative="1">
      <w:start w:val="1"/>
      <w:numFmt w:val="lowerLetter"/>
      <w:lvlText w:val="%2."/>
      <w:lvlJc w:val="left"/>
      <w:pPr>
        <w:ind w:left="1930" w:hanging="360"/>
      </w:pPr>
    </w:lvl>
    <w:lvl w:ilvl="2" w:tplc="1C09001B" w:tentative="1">
      <w:start w:val="1"/>
      <w:numFmt w:val="lowerRoman"/>
      <w:lvlText w:val="%3."/>
      <w:lvlJc w:val="right"/>
      <w:pPr>
        <w:ind w:left="2650" w:hanging="180"/>
      </w:pPr>
    </w:lvl>
    <w:lvl w:ilvl="3" w:tplc="1C09000F" w:tentative="1">
      <w:start w:val="1"/>
      <w:numFmt w:val="decimal"/>
      <w:lvlText w:val="%4."/>
      <w:lvlJc w:val="left"/>
      <w:pPr>
        <w:ind w:left="3370" w:hanging="360"/>
      </w:pPr>
    </w:lvl>
    <w:lvl w:ilvl="4" w:tplc="1C090019" w:tentative="1">
      <w:start w:val="1"/>
      <w:numFmt w:val="lowerLetter"/>
      <w:lvlText w:val="%5."/>
      <w:lvlJc w:val="left"/>
      <w:pPr>
        <w:ind w:left="4090" w:hanging="360"/>
      </w:pPr>
    </w:lvl>
    <w:lvl w:ilvl="5" w:tplc="1C09001B" w:tentative="1">
      <w:start w:val="1"/>
      <w:numFmt w:val="lowerRoman"/>
      <w:lvlText w:val="%6."/>
      <w:lvlJc w:val="right"/>
      <w:pPr>
        <w:ind w:left="4810" w:hanging="180"/>
      </w:pPr>
    </w:lvl>
    <w:lvl w:ilvl="6" w:tplc="1C09000F" w:tentative="1">
      <w:start w:val="1"/>
      <w:numFmt w:val="decimal"/>
      <w:lvlText w:val="%7."/>
      <w:lvlJc w:val="left"/>
      <w:pPr>
        <w:ind w:left="5530" w:hanging="360"/>
      </w:pPr>
    </w:lvl>
    <w:lvl w:ilvl="7" w:tplc="1C090019" w:tentative="1">
      <w:start w:val="1"/>
      <w:numFmt w:val="lowerLetter"/>
      <w:lvlText w:val="%8."/>
      <w:lvlJc w:val="left"/>
      <w:pPr>
        <w:ind w:left="6250" w:hanging="360"/>
      </w:pPr>
    </w:lvl>
    <w:lvl w:ilvl="8" w:tplc="1C09001B" w:tentative="1">
      <w:start w:val="1"/>
      <w:numFmt w:val="lowerRoman"/>
      <w:lvlText w:val="%9."/>
      <w:lvlJc w:val="right"/>
      <w:pPr>
        <w:ind w:left="6970" w:hanging="180"/>
      </w:pPr>
    </w:lvl>
  </w:abstractNum>
  <w:abstractNum w:abstractNumId="3" w15:restartNumberingAfterBreak="0">
    <w:nsid w:val="09BC3245"/>
    <w:multiLevelType w:val="hybridMultilevel"/>
    <w:tmpl w:val="A1A6F584"/>
    <w:lvl w:ilvl="0" w:tplc="CA5E07E8">
      <w:start w:val="1"/>
      <w:numFmt w:val="lowerLetter"/>
      <w:lvlText w:val="(%1)"/>
      <w:lvlJc w:val="left"/>
      <w:pPr>
        <w:ind w:left="1069" w:hanging="36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26B57BC"/>
    <w:multiLevelType w:val="hybridMultilevel"/>
    <w:tmpl w:val="D304D28C"/>
    <w:lvl w:ilvl="0" w:tplc="C3F2D75A">
      <w:start w:val="1"/>
      <w:numFmt w:val="decimal"/>
      <w:lvlText w:val="%1."/>
      <w:lvlJc w:val="left"/>
      <w:pPr>
        <w:ind w:left="501" w:hanging="360"/>
      </w:pPr>
      <w:rPr>
        <w:b w:val="0"/>
      </w:rPr>
    </w:lvl>
    <w:lvl w:ilvl="1" w:tplc="1C090019" w:tentative="1">
      <w:start w:val="1"/>
      <w:numFmt w:val="lowerLetter"/>
      <w:lvlText w:val="%2."/>
      <w:lvlJc w:val="left"/>
      <w:pPr>
        <w:ind w:left="1221" w:hanging="360"/>
      </w:pPr>
    </w:lvl>
    <w:lvl w:ilvl="2" w:tplc="1C09001B" w:tentative="1">
      <w:start w:val="1"/>
      <w:numFmt w:val="lowerRoman"/>
      <w:lvlText w:val="%3."/>
      <w:lvlJc w:val="right"/>
      <w:pPr>
        <w:ind w:left="1941" w:hanging="180"/>
      </w:pPr>
    </w:lvl>
    <w:lvl w:ilvl="3" w:tplc="1C09000F" w:tentative="1">
      <w:start w:val="1"/>
      <w:numFmt w:val="decimal"/>
      <w:lvlText w:val="%4."/>
      <w:lvlJc w:val="left"/>
      <w:pPr>
        <w:ind w:left="2661" w:hanging="360"/>
      </w:pPr>
    </w:lvl>
    <w:lvl w:ilvl="4" w:tplc="1C090019" w:tentative="1">
      <w:start w:val="1"/>
      <w:numFmt w:val="lowerLetter"/>
      <w:lvlText w:val="%5."/>
      <w:lvlJc w:val="left"/>
      <w:pPr>
        <w:ind w:left="3381" w:hanging="360"/>
      </w:pPr>
    </w:lvl>
    <w:lvl w:ilvl="5" w:tplc="1C09001B" w:tentative="1">
      <w:start w:val="1"/>
      <w:numFmt w:val="lowerRoman"/>
      <w:lvlText w:val="%6."/>
      <w:lvlJc w:val="right"/>
      <w:pPr>
        <w:ind w:left="4101" w:hanging="180"/>
      </w:pPr>
    </w:lvl>
    <w:lvl w:ilvl="6" w:tplc="1C09000F" w:tentative="1">
      <w:start w:val="1"/>
      <w:numFmt w:val="decimal"/>
      <w:lvlText w:val="%7."/>
      <w:lvlJc w:val="left"/>
      <w:pPr>
        <w:ind w:left="4821" w:hanging="360"/>
      </w:pPr>
    </w:lvl>
    <w:lvl w:ilvl="7" w:tplc="1C090019" w:tentative="1">
      <w:start w:val="1"/>
      <w:numFmt w:val="lowerLetter"/>
      <w:lvlText w:val="%8."/>
      <w:lvlJc w:val="left"/>
      <w:pPr>
        <w:ind w:left="5541" w:hanging="360"/>
      </w:pPr>
    </w:lvl>
    <w:lvl w:ilvl="8" w:tplc="1C09001B" w:tentative="1">
      <w:start w:val="1"/>
      <w:numFmt w:val="lowerRoman"/>
      <w:lvlText w:val="%9."/>
      <w:lvlJc w:val="right"/>
      <w:pPr>
        <w:ind w:left="6261" w:hanging="180"/>
      </w:pPr>
    </w:lvl>
  </w:abstractNum>
  <w:abstractNum w:abstractNumId="5" w15:restartNumberingAfterBreak="0">
    <w:nsid w:val="13875A61"/>
    <w:multiLevelType w:val="hybridMultilevel"/>
    <w:tmpl w:val="EC3071CA"/>
    <w:lvl w:ilvl="0" w:tplc="1C09001B">
      <w:start w:val="1"/>
      <w:numFmt w:val="lowerRoman"/>
      <w:lvlText w:val="%1."/>
      <w:lvlJc w:val="right"/>
      <w:pPr>
        <w:ind w:left="1777" w:hanging="360"/>
      </w:pPr>
    </w:lvl>
    <w:lvl w:ilvl="1" w:tplc="1C090019" w:tentative="1">
      <w:start w:val="1"/>
      <w:numFmt w:val="lowerLetter"/>
      <w:lvlText w:val="%2."/>
      <w:lvlJc w:val="left"/>
      <w:pPr>
        <w:ind w:left="2497" w:hanging="360"/>
      </w:pPr>
    </w:lvl>
    <w:lvl w:ilvl="2" w:tplc="1C09001B" w:tentative="1">
      <w:start w:val="1"/>
      <w:numFmt w:val="lowerRoman"/>
      <w:lvlText w:val="%3."/>
      <w:lvlJc w:val="right"/>
      <w:pPr>
        <w:ind w:left="3217" w:hanging="180"/>
      </w:pPr>
    </w:lvl>
    <w:lvl w:ilvl="3" w:tplc="1C09000F" w:tentative="1">
      <w:start w:val="1"/>
      <w:numFmt w:val="decimal"/>
      <w:lvlText w:val="%4."/>
      <w:lvlJc w:val="left"/>
      <w:pPr>
        <w:ind w:left="3937" w:hanging="360"/>
      </w:pPr>
    </w:lvl>
    <w:lvl w:ilvl="4" w:tplc="1C090019" w:tentative="1">
      <w:start w:val="1"/>
      <w:numFmt w:val="lowerLetter"/>
      <w:lvlText w:val="%5."/>
      <w:lvlJc w:val="left"/>
      <w:pPr>
        <w:ind w:left="4657" w:hanging="360"/>
      </w:pPr>
    </w:lvl>
    <w:lvl w:ilvl="5" w:tplc="1C09001B" w:tentative="1">
      <w:start w:val="1"/>
      <w:numFmt w:val="lowerRoman"/>
      <w:lvlText w:val="%6."/>
      <w:lvlJc w:val="right"/>
      <w:pPr>
        <w:ind w:left="5377" w:hanging="180"/>
      </w:pPr>
    </w:lvl>
    <w:lvl w:ilvl="6" w:tplc="1C09000F" w:tentative="1">
      <w:start w:val="1"/>
      <w:numFmt w:val="decimal"/>
      <w:lvlText w:val="%7."/>
      <w:lvlJc w:val="left"/>
      <w:pPr>
        <w:ind w:left="6097" w:hanging="360"/>
      </w:pPr>
    </w:lvl>
    <w:lvl w:ilvl="7" w:tplc="1C090019" w:tentative="1">
      <w:start w:val="1"/>
      <w:numFmt w:val="lowerLetter"/>
      <w:lvlText w:val="%8."/>
      <w:lvlJc w:val="left"/>
      <w:pPr>
        <w:ind w:left="6817" w:hanging="360"/>
      </w:pPr>
    </w:lvl>
    <w:lvl w:ilvl="8" w:tplc="1C09001B" w:tentative="1">
      <w:start w:val="1"/>
      <w:numFmt w:val="lowerRoman"/>
      <w:lvlText w:val="%9."/>
      <w:lvlJc w:val="right"/>
      <w:pPr>
        <w:ind w:left="7537" w:hanging="180"/>
      </w:pPr>
    </w:lvl>
  </w:abstractNum>
  <w:abstractNum w:abstractNumId="6" w15:restartNumberingAfterBreak="0">
    <w:nsid w:val="17717817"/>
    <w:multiLevelType w:val="hybridMultilevel"/>
    <w:tmpl w:val="98F0D2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C16EFE"/>
    <w:multiLevelType w:val="hybridMultilevel"/>
    <w:tmpl w:val="AAAABCF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1E776CA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E84792"/>
    <w:multiLevelType w:val="hybridMultilevel"/>
    <w:tmpl w:val="05864CDC"/>
    <w:lvl w:ilvl="0" w:tplc="CA5E07E8">
      <w:start w:val="1"/>
      <w:numFmt w:val="lowerLetter"/>
      <w:lvlText w:val="(%1)"/>
      <w:lvlJc w:val="left"/>
      <w:pPr>
        <w:ind w:left="1210" w:hanging="360"/>
      </w:pPr>
      <w:rPr>
        <w:rFonts w:hint="default"/>
      </w:rPr>
    </w:lvl>
    <w:lvl w:ilvl="1" w:tplc="1C090019" w:tentative="1">
      <w:start w:val="1"/>
      <w:numFmt w:val="lowerLetter"/>
      <w:lvlText w:val="%2."/>
      <w:lvlJc w:val="left"/>
      <w:pPr>
        <w:ind w:left="1930" w:hanging="360"/>
      </w:pPr>
    </w:lvl>
    <w:lvl w:ilvl="2" w:tplc="1C09001B" w:tentative="1">
      <w:start w:val="1"/>
      <w:numFmt w:val="lowerRoman"/>
      <w:lvlText w:val="%3."/>
      <w:lvlJc w:val="right"/>
      <w:pPr>
        <w:ind w:left="2650" w:hanging="180"/>
      </w:pPr>
    </w:lvl>
    <w:lvl w:ilvl="3" w:tplc="1C09000F" w:tentative="1">
      <w:start w:val="1"/>
      <w:numFmt w:val="decimal"/>
      <w:lvlText w:val="%4."/>
      <w:lvlJc w:val="left"/>
      <w:pPr>
        <w:ind w:left="3370" w:hanging="360"/>
      </w:pPr>
    </w:lvl>
    <w:lvl w:ilvl="4" w:tplc="1C090019" w:tentative="1">
      <w:start w:val="1"/>
      <w:numFmt w:val="lowerLetter"/>
      <w:lvlText w:val="%5."/>
      <w:lvlJc w:val="left"/>
      <w:pPr>
        <w:ind w:left="4090" w:hanging="360"/>
      </w:pPr>
    </w:lvl>
    <w:lvl w:ilvl="5" w:tplc="1C09001B" w:tentative="1">
      <w:start w:val="1"/>
      <w:numFmt w:val="lowerRoman"/>
      <w:lvlText w:val="%6."/>
      <w:lvlJc w:val="right"/>
      <w:pPr>
        <w:ind w:left="4810" w:hanging="180"/>
      </w:pPr>
    </w:lvl>
    <w:lvl w:ilvl="6" w:tplc="1C09000F" w:tentative="1">
      <w:start w:val="1"/>
      <w:numFmt w:val="decimal"/>
      <w:lvlText w:val="%7."/>
      <w:lvlJc w:val="left"/>
      <w:pPr>
        <w:ind w:left="5530" w:hanging="360"/>
      </w:pPr>
    </w:lvl>
    <w:lvl w:ilvl="7" w:tplc="1C090019" w:tentative="1">
      <w:start w:val="1"/>
      <w:numFmt w:val="lowerLetter"/>
      <w:lvlText w:val="%8."/>
      <w:lvlJc w:val="left"/>
      <w:pPr>
        <w:ind w:left="6250" w:hanging="360"/>
      </w:pPr>
    </w:lvl>
    <w:lvl w:ilvl="8" w:tplc="1C09001B" w:tentative="1">
      <w:start w:val="1"/>
      <w:numFmt w:val="lowerRoman"/>
      <w:lvlText w:val="%9."/>
      <w:lvlJc w:val="right"/>
      <w:pPr>
        <w:ind w:left="6970" w:hanging="180"/>
      </w:pPr>
    </w:lvl>
  </w:abstractNum>
  <w:abstractNum w:abstractNumId="10" w15:restartNumberingAfterBreak="0">
    <w:nsid w:val="20E76EFD"/>
    <w:multiLevelType w:val="hybridMultilevel"/>
    <w:tmpl w:val="0A7A5C24"/>
    <w:lvl w:ilvl="0" w:tplc="41A4B66C">
      <w:start w:val="1"/>
      <w:numFmt w:val="lowerLetter"/>
      <w:lvlText w:val="(%1)"/>
      <w:lvlJc w:val="left"/>
      <w:pPr>
        <w:ind w:left="2061" w:hanging="360"/>
      </w:pPr>
      <w:rPr>
        <w:rFonts w:hint="default"/>
        <w:b w:val="0"/>
      </w:rPr>
    </w:lvl>
    <w:lvl w:ilvl="1" w:tplc="1C090019" w:tentative="1">
      <w:start w:val="1"/>
      <w:numFmt w:val="lowerLetter"/>
      <w:lvlText w:val="%2."/>
      <w:lvlJc w:val="left"/>
      <w:pPr>
        <w:ind w:left="2781" w:hanging="360"/>
      </w:pPr>
    </w:lvl>
    <w:lvl w:ilvl="2" w:tplc="1C09001B" w:tentative="1">
      <w:start w:val="1"/>
      <w:numFmt w:val="lowerRoman"/>
      <w:lvlText w:val="%3."/>
      <w:lvlJc w:val="right"/>
      <w:pPr>
        <w:ind w:left="3501" w:hanging="180"/>
      </w:pPr>
    </w:lvl>
    <w:lvl w:ilvl="3" w:tplc="1C09000F" w:tentative="1">
      <w:start w:val="1"/>
      <w:numFmt w:val="decimal"/>
      <w:lvlText w:val="%4."/>
      <w:lvlJc w:val="left"/>
      <w:pPr>
        <w:ind w:left="4221" w:hanging="360"/>
      </w:pPr>
    </w:lvl>
    <w:lvl w:ilvl="4" w:tplc="1C090019" w:tentative="1">
      <w:start w:val="1"/>
      <w:numFmt w:val="lowerLetter"/>
      <w:lvlText w:val="%5."/>
      <w:lvlJc w:val="left"/>
      <w:pPr>
        <w:ind w:left="4941" w:hanging="360"/>
      </w:pPr>
    </w:lvl>
    <w:lvl w:ilvl="5" w:tplc="1C09001B" w:tentative="1">
      <w:start w:val="1"/>
      <w:numFmt w:val="lowerRoman"/>
      <w:lvlText w:val="%6."/>
      <w:lvlJc w:val="right"/>
      <w:pPr>
        <w:ind w:left="5661" w:hanging="180"/>
      </w:pPr>
    </w:lvl>
    <w:lvl w:ilvl="6" w:tplc="1C09000F" w:tentative="1">
      <w:start w:val="1"/>
      <w:numFmt w:val="decimal"/>
      <w:lvlText w:val="%7."/>
      <w:lvlJc w:val="left"/>
      <w:pPr>
        <w:ind w:left="6381" w:hanging="360"/>
      </w:pPr>
    </w:lvl>
    <w:lvl w:ilvl="7" w:tplc="1C090019" w:tentative="1">
      <w:start w:val="1"/>
      <w:numFmt w:val="lowerLetter"/>
      <w:lvlText w:val="%8."/>
      <w:lvlJc w:val="left"/>
      <w:pPr>
        <w:ind w:left="7101" w:hanging="360"/>
      </w:pPr>
    </w:lvl>
    <w:lvl w:ilvl="8" w:tplc="1C09001B" w:tentative="1">
      <w:start w:val="1"/>
      <w:numFmt w:val="lowerRoman"/>
      <w:lvlText w:val="%9."/>
      <w:lvlJc w:val="right"/>
      <w:pPr>
        <w:ind w:left="7821" w:hanging="180"/>
      </w:pPr>
    </w:lvl>
  </w:abstractNum>
  <w:abstractNum w:abstractNumId="11" w15:restartNumberingAfterBreak="0">
    <w:nsid w:val="24CC69E8"/>
    <w:multiLevelType w:val="hybridMultilevel"/>
    <w:tmpl w:val="6C323E42"/>
    <w:lvl w:ilvl="0" w:tplc="1C090005">
      <w:start w:val="1"/>
      <w:numFmt w:val="bullet"/>
      <w:lvlText w:val=""/>
      <w:lvlJc w:val="left"/>
      <w:pPr>
        <w:ind w:left="1400" w:hanging="360"/>
      </w:pPr>
      <w:rPr>
        <w:rFonts w:ascii="Wingdings" w:hAnsi="Wingdings" w:hint="default"/>
      </w:rPr>
    </w:lvl>
    <w:lvl w:ilvl="1" w:tplc="1C090003">
      <w:start w:val="1"/>
      <w:numFmt w:val="bullet"/>
      <w:lvlText w:val="o"/>
      <w:lvlJc w:val="left"/>
      <w:pPr>
        <w:ind w:left="2120" w:hanging="360"/>
      </w:pPr>
      <w:rPr>
        <w:rFonts w:ascii="Courier New" w:hAnsi="Courier New" w:cs="Courier New" w:hint="default"/>
      </w:rPr>
    </w:lvl>
    <w:lvl w:ilvl="2" w:tplc="1C090005" w:tentative="1">
      <w:start w:val="1"/>
      <w:numFmt w:val="bullet"/>
      <w:lvlText w:val=""/>
      <w:lvlJc w:val="left"/>
      <w:pPr>
        <w:ind w:left="2840" w:hanging="360"/>
      </w:pPr>
      <w:rPr>
        <w:rFonts w:ascii="Wingdings" w:hAnsi="Wingdings" w:hint="default"/>
      </w:rPr>
    </w:lvl>
    <w:lvl w:ilvl="3" w:tplc="1C090001" w:tentative="1">
      <w:start w:val="1"/>
      <w:numFmt w:val="bullet"/>
      <w:lvlText w:val=""/>
      <w:lvlJc w:val="left"/>
      <w:pPr>
        <w:ind w:left="3560" w:hanging="360"/>
      </w:pPr>
      <w:rPr>
        <w:rFonts w:ascii="Symbol" w:hAnsi="Symbol" w:hint="default"/>
      </w:rPr>
    </w:lvl>
    <w:lvl w:ilvl="4" w:tplc="1C090003" w:tentative="1">
      <w:start w:val="1"/>
      <w:numFmt w:val="bullet"/>
      <w:lvlText w:val="o"/>
      <w:lvlJc w:val="left"/>
      <w:pPr>
        <w:ind w:left="4280" w:hanging="360"/>
      </w:pPr>
      <w:rPr>
        <w:rFonts w:ascii="Courier New" w:hAnsi="Courier New" w:cs="Courier New" w:hint="default"/>
      </w:rPr>
    </w:lvl>
    <w:lvl w:ilvl="5" w:tplc="1C090005" w:tentative="1">
      <w:start w:val="1"/>
      <w:numFmt w:val="bullet"/>
      <w:lvlText w:val=""/>
      <w:lvlJc w:val="left"/>
      <w:pPr>
        <w:ind w:left="5000" w:hanging="360"/>
      </w:pPr>
      <w:rPr>
        <w:rFonts w:ascii="Wingdings" w:hAnsi="Wingdings" w:hint="default"/>
      </w:rPr>
    </w:lvl>
    <w:lvl w:ilvl="6" w:tplc="1C090001" w:tentative="1">
      <w:start w:val="1"/>
      <w:numFmt w:val="bullet"/>
      <w:lvlText w:val=""/>
      <w:lvlJc w:val="left"/>
      <w:pPr>
        <w:ind w:left="5720" w:hanging="360"/>
      </w:pPr>
      <w:rPr>
        <w:rFonts w:ascii="Symbol" w:hAnsi="Symbol" w:hint="default"/>
      </w:rPr>
    </w:lvl>
    <w:lvl w:ilvl="7" w:tplc="1C090003" w:tentative="1">
      <w:start w:val="1"/>
      <w:numFmt w:val="bullet"/>
      <w:lvlText w:val="o"/>
      <w:lvlJc w:val="left"/>
      <w:pPr>
        <w:ind w:left="6440" w:hanging="360"/>
      </w:pPr>
      <w:rPr>
        <w:rFonts w:ascii="Courier New" w:hAnsi="Courier New" w:cs="Courier New" w:hint="default"/>
      </w:rPr>
    </w:lvl>
    <w:lvl w:ilvl="8" w:tplc="1C090005" w:tentative="1">
      <w:start w:val="1"/>
      <w:numFmt w:val="bullet"/>
      <w:lvlText w:val=""/>
      <w:lvlJc w:val="left"/>
      <w:pPr>
        <w:ind w:left="7160" w:hanging="360"/>
      </w:pPr>
      <w:rPr>
        <w:rFonts w:ascii="Wingdings" w:hAnsi="Wingdings" w:hint="default"/>
      </w:rPr>
    </w:lvl>
  </w:abstractNum>
  <w:abstractNum w:abstractNumId="12" w15:restartNumberingAfterBreak="0">
    <w:nsid w:val="24E9346C"/>
    <w:multiLevelType w:val="hybridMultilevel"/>
    <w:tmpl w:val="AD68DBFE"/>
    <w:lvl w:ilvl="0" w:tplc="CA5E07E8">
      <w:start w:val="1"/>
      <w:numFmt w:val="lowerLetter"/>
      <w:lvlText w:val="(%1)"/>
      <w:lvlJc w:val="left"/>
      <w:pPr>
        <w:ind w:left="501" w:hanging="360"/>
      </w:pPr>
      <w:rPr>
        <w:rFonts w:hint="default"/>
      </w:rPr>
    </w:lvl>
    <w:lvl w:ilvl="1" w:tplc="1C090019" w:tentative="1">
      <w:start w:val="1"/>
      <w:numFmt w:val="lowerLetter"/>
      <w:lvlText w:val="%2."/>
      <w:lvlJc w:val="left"/>
      <w:pPr>
        <w:ind w:left="1221" w:hanging="360"/>
      </w:pPr>
    </w:lvl>
    <w:lvl w:ilvl="2" w:tplc="1C09001B" w:tentative="1">
      <w:start w:val="1"/>
      <w:numFmt w:val="lowerRoman"/>
      <w:lvlText w:val="%3."/>
      <w:lvlJc w:val="right"/>
      <w:pPr>
        <w:ind w:left="1941" w:hanging="180"/>
      </w:pPr>
    </w:lvl>
    <w:lvl w:ilvl="3" w:tplc="1C09000F" w:tentative="1">
      <w:start w:val="1"/>
      <w:numFmt w:val="decimal"/>
      <w:lvlText w:val="%4."/>
      <w:lvlJc w:val="left"/>
      <w:pPr>
        <w:ind w:left="2661" w:hanging="360"/>
      </w:pPr>
    </w:lvl>
    <w:lvl w:ilvl="4" w:tplc="1C090019" w:tentative="1">
      <w:start w:val="1"/>
      <w:numFmt w:val="lowerLetter"/>
      <w:lvlText w:val="%5."/>
      <w:lvlJc w:val="left"/>
      <w:pPr>
        <w:ind w:left="3381" w:hanging="360"/>
      </w:pPr>
    </w:lvl>
    <w:lvl w:ilvl="5" w:tplc="1C09001B" w:tentative="1">
      <w:start w:val="1"/>
      <w:numFmt w:val="lowerRoman"/>
      <w:lvlText w:val="%6."/>
      <w:lvlJc w:val="right"/>
      <w:pPr>
        <w:ind w:left="4101" w:hanging="180"/>
      </w:pPr>
    </w:lvl>
    <w:lvl w:ilvl="6" w:tplc="1C09000F" w:tentative="1">
      <w:start w:val="1"/>
      <w:numFmt w:val="decimal"/>
      <w:lvlText w:val="%7."/>
      <w:lvlJc w:val="left"/>
      <w:pPr>
        <w:ind w:left="4821" w:hanging="360"/>
      </w:pPr>
    </w:lvl>
    <w:lvl w:ilvl="7" w:tplc="1C090019" w:tentative="1">
      <w:start w:val="1"/>
      <w:numFmt w:val="lowerLetter"/>
      <w:lvlText w:val="%8."/>
      <w:lvlJc w:val="left"/>
      <w:pPr>
        <w:ind w:left="5541" w:hanging="360"/>
      </w:pPr>
    </w:lvl>
    <w:lvl w:ilvl="8" w:tplc="1C09001B" w:tentative="1">
      <w:start w:val="1"/>
      <w:numFmt w:val="lowerRoman"/>
      <w:lvlText w:val="%9."/>
      <w:lvlJc w:val="right"/>
      <w:pPr>
        <w:ind w:left="6261" w:hanging="180"/>
      </w:pPr>
    </w:lvl>
  </w:abstractNum>
  <w:abstractNum w:abstractNumId="13" w15:restartNumberingAfterBreak="0">
    <w:nsid w:val="265F4AE3"/>
    <w:multiLevelType w:val="hybridMultilevel"/>
    <w:tmpl w:val="4834859C"/>
    <w:lvl w:ilvl="0" w:tplc="0A90ADF0">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B076735"/>
    <w:multiLevelType w:val="hybridMultilevel"/>
    <w:tmpl w:val="42DECBA0"/>
    <w:lvl w:ilvl="0" w:tplc="1C090005">
      <w:start w:val="1"/>
      <w:numFmt w:val="bullet"/>
      <w:lvlText w:val=""/>
      <w:lvlJc w:val="left"/>
      <w:pPr>
        <w:ind w:left="1400" w:hanging="360"/>
      </w:pPr>
      <w:rPr>
        <w:rFonts w:ascii="Wingdings" w:hAnsi="Wingdings" w:hint="default"/>
      </w:rPr>
    </w:lvl>
    <w:lvl w:ilvl="1" w:tplc="1C090003" w:tentative="1">
      <w:start w:val="1"/>
      <w:numFmt w:val="bullet"/>
      <w:lvlText w:val="o"/>
      <w:lvlJc w:val="left"/>
      <w:pPr>
        <w:ind w:left="2120" w:hanging="360"/>
      </w:pPr>
      <w:rPr>
        <w:rFonts w:ascii="Courier New" w:hAnsi="Courier New" w:cs="Courier New" w:hint="default"/>
      </w:rPr>
    </w:lvl>
    <w:lvl w:ilvl="2" w:tplc="1C090005" w:tentative="1">
      <w:start w:val="1"/>
      <w:numFmt w:val="bullet"/>
      <w:lvlText w:val=""/>
      <w:lvlJc w:val="left"/>
      <w:pPr>
        <w:ind w:left="2840" w:hanging="360"/>
      </w:pPr>
      <w:rPr>
        <w:rFonts w:ascii="Wingdings" w:hAnsi="Wingdings" w:hint="default"/>
      </w:rPr>
    </w:lvl>
    <w:lvl w:ilvl="3" w:tplc="1C090001" w:tentative="1">
      <w:start w:val="1"/>
      <w:numFmt w:val="bullet"/>
      <w:lvlText w:val=""/>
      <w:lvlJc w:val="left"/>
      <w:pPr>
        <w:ind w:left="3560" w:hanging="360"/>
      </w:pPr>
      <w:rPr>
        <w:rFonts w:ascii="Symbol" w:hAnsi="Symbol" w:hint="default"/>
      </w:rPr>
    </w:lvl>
    <w:lvl w:ilvl="4" w:tplc="1C090003" w:tentative="1">
      <w:start w:val="1"/>
      <w:numFmt w:val="bullet"/>
      <w:lvlText w:val="o"/>
      <w:lvlJc w:val="left"/>
      <w:pPr>
        <w:ind w:left="4280" w:hanging="360"/>
      </w:pPr>
      <w:rPr>
        <w:rFonts w:ascii="Courier New" w:hAnsi="Courier New" w:cs="Courier New" w:hint="default"/>
      </w:rPr>
    </w:lvl>
    <w:lvl w:ilvl="5" w:tplc="1C090005" w:tentative="1">
      <w:start w:val="1"/>
      <w:numFmt w:val="bullet"/>
      <w:lvlText w:val=""/>
      <w:lvlJc w:val="left"/>
      <w:pPr>
        <w:ind w:left="5000" w:hanging="360"/>
      </w:pPr>
      <w:rPr>
        <w:rFonts w:ascii="Wingdings" w:hAnsi="Wingdings" w:hint="default"/>
      </w:rPr>
    </w:lvl>
    <w:lvl w:ilvl="6" w:tplc="1C090001" w:tentative="1">
      <w:start w:val="1"/>
      <w:numFmt w:val="bullet"/>
      <w:lvlText w:val=""/>
      <w:lvlJc w:val="left"/>
      <w:pPr>
        <w:ind w:left="5720" w:hanging="360"/>
      </w:pPr>
      <w:rPr>
        <w:rFonts w:ascii="Symbol" w:hAnsi="Symbol" w:hint="default"/>
      </w:rPr>
    </w:lvl>
    <w:lvl w:ilvl="7" w:tplc="1C090003" w:tentative="1">
      <w:start w:val="1"/>
      <w:numFmt w:val="bullet"/>
      <w:lvlText w:val="o"/>
      <w:lvlJc w:val="left"/>
      <w:pPr>
        <w:ind w:left="6440" w:hanging="360"/>
      </w:pPr>
      <w:rPr>
        <w:rFonts w:ascii="Courier New" w:hAnsi="Courier New" w:cs="Courier New" w:hint="default"/>
      </w:rPr>
    </w:lvl>
    <w:lvl w:ilvl="8" w:tplc="1C090005" w:tentative="1">
      <w:start w:val="1"/>
      <w:numFmt w:val="bullet"/>
      <w:lvlText w:val=""/>
      <w:lvlJc w:val="left"/>
      <w:pPr>
        <w:ind w:left="7160" w:hanging="360"/>
      </w:pPr>
      <w:rPr>
        <w:rFonts w:ascii="Wingdings" w:hAnsi="Wingdings" w:hint="default"/>
      </w:rPr>
    </w:lvl>
  </w:abstractNum>
  <w:abstractNum w:abstractNumId="15" w15:restartNumberingAfterBreak="0">
    <w:nsid w:val="306A03E0"/>
    <w:multiLevelType w:val="hybridMultilevel"/>
    <w:tmpl w:val="93C6AF82"/>
    <w:lvl w:ilvl="0" w:tplc="CA5E07E8">
      <w:start w:val="1"/>
      <w:numFmt w:val="lowerLetter"/>
      <w:lvlText w:val="(%1)"/>
      <w:lvlJc w:val="left"/>
      <w:pPr>
        <w:ind w:left="1352" w:hanging="360"/>
      </w:pPr>
      <w:rPr>
        <w:rFonts w:hint="default"/>
      </w:rPr>
    </w:lvl>
    <w:lvl w:ilvl="1" w:tplc="1C090019" w:tentative="1">
      <w:start w:val="1"/>
      <w:numFmt w:val="lowerLetter"/>
      <w:lvlText w:val="%2."/>
      <w:lvlJc w:val="left"/>
      <w:pPr>
        <w:ind w:left="2072" w:hanging="360"/>
      </w:pPr>
    </w:lvl>
    <w:lvl w:ilvl="2" w:tplc="1C09001B" w:tentative="1">
      <w:start w:val="1"/>
      <w:numFmt w:val="lowerRoman"/>
      <w:lvlText w:val="%3."/>
      <w:lvlJc w:val="right"/>
      <w:pPr>
        <w:ind w:left="2792" w:hanging="180"/>
      </w:pPr>
    </w:lvl>
    <w:lvl w:ilvl="3" w:tplc="1C09000F" w:tentative="1">
      <w:start w:val="1"/>
      <w:numFmt w:val="decimal"/>
      <w:lvlText w:val="%4."/>
      <w:lvlJc w:val="left"/>
      <w:pPr>
        <w:ind w:left="3512" w:hanging="360"/>
      </w:pPr>
    </w:lvl>
    <w:lvl w:ilvl="4" w:tplc="1C090019" w:tentative="1">
      <w:start w:val="1"/>
      <w:numFmt w:val="lowerLetter"/>
      <w:lvlText w:val="%5."/>
      <w:lvlJc w:val="left"/>
      <w:pPr>
        <w:ind w:left="4232" w:hanging="360"/>
      </w:pPr>
    </w:lvl>
    <w:lvl w:ilvl="5" w:tplc="1C09001B" w:tentative="1">
      <w:start w:val="1"/>
      <w:numFmt w:val="lowerRoman"/>
      <w:lvlText w:val="%6."/>
      <w:lvlJc w:val="right"/>
      <w:pPr>
        <w:ind w:left="4952" w:hanging="180"/>
      </w:pPr>
    </w:lvl>
    <w:lvl w:ilvl="6" w:tplc="1C09000F" w:tentative="1">
      <w:start w:val="1"/>
      <w:numFmt w:val="decimal"/>
      <w:lvlText w:val="%7."/>
      <w:lvlJc w:val="left"/>
      <w:pPr>
        <w:ind w:left="5672" w:hanging="360"/>
      </w:pPr>
    </w:lvl>
    <w:lvl w:ilvl="7" w:tplc="1C090019" w:tentative="1">
      <w:start w:val="1"/>
      <w:numFmt w:val="lowerLetter"/>
      <w:lvlText w:val="%8."/>
      <w:lvlJc w:val="left"/>
      <w:pPr>
        <w:ind w:left="6392" w:hanging="360"/>
      </w:pPr>
    </w:lvl>
    <w:lvl w:ilvl="8" w:tplc="1C09001B" w:tentative="1">
      <w:start w:val="1"/>
      <w:numFmt w:val="lowerRoman"/>
      <w:lvlText w:val="%9."/>
      <w:lvlJc w:val="right"/>
      <w:pPr>
        <w:ind w:left="7112" w:hanging="180"/>
      </w:pPr>
    </w:lvl>
  </w:abstractNum>
  <w:abstractNum w:abstractNumId="16" w15:restartNumberingAfterBreak="0">
    <w:nsid w:val="309805EE"/>
    <w:multiLevelType w:val="hybridMultilevel"/>
    <w:tmpl w:val="3A44D12A"/>
    <w:lvl w:ilvl="0" w:tplc="CA5E07E8">
      <w:start w:val="1"/>
      <w:numFmt w:val="lowerLetter"/>
      <w:lvlText w:val="(%1)"/>
      <w:lvlJc w:val="left"/>
      <w:pPr>
        <w:ind w:left="1210" w:hanging="360"/>
      </w:pPr>
      <w:rPr>
        <w:rFonts w:hint="default"/>
      </w:rPr>
    </w:lvl>
    <w:lvl w:ilvl="1" w:tplc="1C090019" w:tentative="1">
      <w:start w:val="1"/>
      <w:numFmt w:val="lowerLetter"/>
      <w:lvlText w:val="%2."/>
      <w:lvlJc w:val="left"/>
      <w:pPr>
        <w:ind w:left="1930" w:hanging="360"/>
      </w:pPr>
    </w:lvl>
    <w:lvl w:ilvl="2" w:tplc="1C09001B" w:tentative="1">
      <w:start w:val="1"/>
      <w:numFmt w:val="lowerRoman"/>
      <w:lvlText w:val="%3."/>
      <w:lvlJc w:val="right"/>
      <w:pPr>
        <w:ind w:left="2650" w:hanging="180"/>
      </w:pPr>
    </w:lvl>
    <w:lvl w:ilvl="3" w:tplc="1C09000F" w:tentative="1">
      <w:start w:val="1"/>
      <w:numFmt w:val="decimal"/>
      <w:lvlText w:val="%4."/>
      <w:lvlJc w:val="left"/>
      <w:pPr>
        <w:ind w:left="3370" w:hanging="360"/>
      </w:pPr>
    </w:lvl>
    <w:lvl w:ilvl="4" w:tplc="1C090019" w:tentative="1">
      <w:start w:val="1"/>
      <w:numFmt w:val="lowerLetter"/>
      <w:lvlText w:val="%5."/>
      <w:lvlJc w:val="left"/>
      <w:pPr>
        <w:ind w:left="4090" w:hanging="360"/>
      </w:pPr>
    </w:lvl>
    <w:lvl w:ilvl="5" w:tplc="1C09001B" w:tentative="1">
      <w:start w:val="1"/>
      <w:numFmt w:val="lowerRoman"/>
      <w:lvlText w:val="%6."/>
      <w:lvlJc w:val="right"/>
      <w:pPr>
        <w:ind w:left="4810" w:hanging="180"/>
      </w:pPr>
    </w:lvl>
    <w:lvl w:ilvl="6" w:tplc="1C09000F" w:tentative="1">
      <w:start w:val="1"/>
      <w:numFmt w:val="decimal"/>
      <w:lvlText w:val="%7."/>
      <w:lvlJc w:val="left"/>
      <w:pPr>
        <w:ind w:left="5530" w:hanging="360"/>
      </w:pPr>
    </w:lvl>
    <w:lvl w:ilvl="7" w:tplc="1C090019" w:tentative="1">
      <w:start w:val="1"/>
      <w:numFmt w:val="lowerLetter"/>
      <w:lvlText w:val="%8."/>
      <w:lvlJc w:val="left"/>
      <w:pPr>
        <w:ind w:left="6250" w:hanging="360"/>
      </w:pPr>
    </w:lvl>
    <w:lvl w:ilvl="8" w:tplc="1C09001B" w:tentative="1">
      <w:start w:val="1"/>
      <w:numFmt w:val="lowerRoman"/>
      <w:lvlText w:val="%9."/>
      <w:lvlJc w:val="right"/>
      <w:pPr>
        <w:ind w:left="6970" w:hanging="180"/>
      </w:pPr>
    </w:lvl>
  </w:abstractNum>
  <w:abstractNum w:abstractNumId="17" w15:restartNumberingAfterBreak="0">
    <w:nsid w:val="3392378E"/>
    <w:multiLevelType w:val="hybridMultilevel"/>
    <w:tmpl w:val="F502F4AA"/>
    <w:lvl w:ilvl="0" w:tplc="1C090005">
      <w:start w:val="1"/>
      <w:numFmt w:val="bullet"/>
      <w:lvlText w:val=""/>
      <w:lvlJc w:val="left"/>
      <w:pPr>
        <w:ind w:left="1400" w:hanging="360"/>
      </w:pPr>
      <w:rPr>
        <w:rFonts w:ascii="Wingdings" w:hAnsi="Wingdings" w:hint="default"/>
      </w:rPr>
    </w:lvl>
    <w:lvl w:ilvl="1" w:tplc="1C090003" w:tentative="1">
      <w:start w:val="1"/>
      <w:numFmt w:val="bullet"/>
      <w:lvlText w:val="o"/>
      <w:lvlJc w:val="left"/>
      <w:pPr>
        <w:ind w:left="2120" w:hanging="360"/>
      </w:pPr>
      <w:rPr>
        <w:rFonts w:ascii="Courier New" w:hAnsi="Courier New" w:cs="Courier New" w:hint="default"/>
      </w:rPr>
    </w:lvl>
    <w:lvl w:ilvl="2" w:tplc="1C090005" w:tentative="1">
      <w:start w:val="1"/>
      <w:numFmt w:val="bullet"/>
      <w:lvlText w:val=""/>
      <w:lvlJc w:val="left"/>
      <w:pPr>
        <w:ind w:left="2840" w:hanging="360"/>
      </w:pPr>
      <w:rPr>
        <w:rFonts w:ascii="Wingdings" w:hAnsi="Wingdings" w:hint="default"/>
      </w:rPr>
    </w:lvl>
    <w:lvl w:ilvl="3" w:tplc="1C090001" w:tentative="1">
      <w:start w:val="1"/>
      <w:numFmt w:val="bullet"/>
      <w:lvlText w:val=""/>
      <w:lvlJc w:val="left"/>
      <w:pPr>
        <w:ind w:left="3560" w:hanging="360"/>
      </w:pPr>
      <w:rPr>
        <w:rFonts w:ascii="Symbol" w:hAnsi="Symbol" w:hint="default"/>
      </w:rPr>
    </w:lvl>
    <w:lvl w:ilvl="4" w:tplc="1C090003" w:tentative="1">
      <w:start w:val="1"/>
      <w:numFmt w:val="bullet"/>
      <w:lvlText w:val="o"/>
      <w:lvlJc w:val="left"/>
      <w:pPr>
        <w:ind w:left="4280" w:hanging="360"/>
      </w:pPr>
      <w:rPr>
        <w:rFonts w:ascii="Courier New" w:hAnsi="Courier New" w:cs="Courier New" w:hint="default"/>
      </w:rPr>
    </w:lvl>
    <w:lvl w:ilvl="5" w:tplc="1C090005" w:tentative="1">
      <w:start w:val="1"/>
      <w:numFmt w:val="bullet"/>
      <w:lvlText w:val=""/>
      <w:lvlJc w:val="left"/>
      <w:pPr>
        <w:ind w:left="5000" w:hanging="360"/>
      </w:pPr>
      <w:rPr>
        <w:rFonts w:ascii="Wingdings" w:hAnsi="Wingdings" w:hint="default"/>
      </w:rPr>
    </w:lvl>
    <w:lvl w:ilvl="6" w:tplc="1C090001" w:tentative="1">
      <w:start w:val="1"/>
      <w:numFmt w:val="bullet"/>
      <w:lvlText w:val=""/>
      <w:lvlJc w:val="left"/>
      <w:pPr>
        <w:ind w:left="5720" w:hanging="360"/>
      </w:pPr>
      <w:rPr>
        <w:rFonts w:ascii="Symbol" w:hAnsi="Symbol" w:hint="default"/>
      </w:rPr>
    </w:lvl>
    <w:lvl w:ilvl="7" w:tplc="1C090003" w:tentative="1">
      <w:start w:val="1"/>
      <w:numFmt w:val="bullet"/>
      <w:lvlText w:val="o"/>
      <w:lvlJc w:val="left"/>
      <w:pPr>
        <w:ind w:left="6440" w:hanging="360"/>
      </w:pPr>
      <w:rPr>
        <w:rFonts w:ascii="Courier New" w:hAnsi="Courier New" w:cs="Courier New" w:hint="default"/>
      </w:rPr>
    </w:lvl>
    <w:lvl w:ilvl="8" w:tplc="1C090005" w:tentative="1">
      <w:start w:val="1"/>
      <w:numFmt w:val="bullet"/>
      <w:lvlText w:val=""/>
      <w:lvlJc w:val="left"/>
      <w:pPr>
        <w:ind w:left="7160" w:hanging="360"/>
      </w:pPr>
      <w:rPr>
        <w:rFonts w:ascii="Wingdings" w:hAnsi="Wingdings" w:hint="default"/>
      </w:rPr>
    </w:lvl>
  </w:abstractNum>
  <w:abstractNum w:abstractNumId="18" w15:restartNumberingAfterBreak="0">
    <w:nsid w:val="35D73D1F"/>
    <w:multiLevelType w:val="multilevel"/>
    <w:tmpl w:val="BB80A9BA"/>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b w:val="0"/>
      </w:rPr>
    </w:lvl>
    <w:lvl w:ilvl="2">
      <w:start w:val="1"/>
      <w:numFmt w:val="decimal"/>
      <w:lvlText w:val="%1.%2.%3."/>
      <w:lvlJc w:val="left"/>
      <w:pPr>
        <w:ind w:left="680" w:hanging="680"/>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AD71155"/>
    <w:multiLevelType w:val="hybridMultilevel"/>
    <w:tmpl w:val="2BD638BC"/>
    <w:lvl w:ilvl="0" w:tplc="CA5E07E8">
      <w:start w:val="1"/>
      <w:numFmt w:val="lowerLetter"/>
      <w:lvlText w:val="(%1)"/>
      <w:lvlJc w:val="left"/>
      <w:pPr>
        <w:ind w:left="1210" w:hanging="360"/>
      </w:pPr>
      <w:rPr>
        <w:rFonts w:hint="default"/>
      </w:rPr>
    </w:lvl>
    <w:lvl w:ilvl="1" w:tplc="1C090019" w:tentative="1">
      <w:start w:val="1"/>
      <w:numFmt w:val="lowerLetter"/>
      <w:lvlText w:val="%2."/>
      <w:lvlJc w:val="left"/>
      <w:pPr>
        <w:ind w:left="1930" w:hanging="360"/>
      </w:pPr>
    </w:lvl>
    <w:lvl w:ilvl="2" w:tplc="1C09001B" w:tentative="1">
      <w:start w:val="1"/>
      <w:numFmt w:val="lowerRoman"/>
      <w:lvlText w:val="%3."/>
      <w:lvlJc w:val="right"/>
      <w:pPr>
        <w:ind w:left="2650" w:hanging="180"/>
      </w:pPr>
    </w:lvl>
    <w:lvl w:ilvl="3" w:tplc="1C09000F" w:tentative="1">
      <w:start w:val="1"/>
      <w:numFmt w:val="decimal"/>
      <w:lvlText w:val="%4."/>
      <w:lvlJc w:val="left"/>
      <w:pPr>
        <w:ind w:left="3370" w:hanging="360"/>
      </w:pPr>
    </w:lvl>
    <w:lvl w:ilvl="4" w:tplc="1C090019" w:tentative="1">
      <w:start w:val="1"/>
      <w:numFmt w:val="lowerLetter"/>
      <w:lvlText w:val="%5."/>
      <w:lvlJc w:val="left"/>
      <w:pPr>
        <w:ind w:left="4090" w:hanging="360"/>
      </w:pPr>
    </w:lvl>
    <w:lvl w:ilvl="5" w:tplc="1C09001B" w:tentative="1">
      <w:start w:val="1"/>
      <w:numFmt w:val="lowerRoman"/>
      <w:lvlText w:val="%6."/>
      <w:lvlJc w:val="right"/>
      <w:pPr>
        <w:ind w:left="4810" w:hanging="180"/>
      </w:pPr>
    </w:lvl>
    <w:lvl w:ilvl="6" w:tplc="1C09000F" w:tentative="1">
      <w:start w:val="1"/>
      <w:numFmt w:val="decimal"/>
      <w:lvlText w:val="%7."/>
      <w:lvlJc w:val="left"/>
      <w:pPr>
        <w:ind w:left="5530" w:hanging="360"/>
      </w:pPr>
    </w:lvl>
    <w:lvl w:ilvl="7" w:tplc="1C090019" w:tentative="1">
      <w:start w:val="1"/>
      <w:numFmt w:val="lowerLetter"/>
      <w:lvlText w:val="%8."/>
      <w:lvlJc w:val="left"/>
      <w:pPr>
        <w:ind w:left="6250" w:hanging="360"/>
      </w:pPr>
    </w:lvl>
    <w:lvl w:ilvl="8" w:tplc="1C09001B" w:tentative="1">
      <w:start w:val="1"/>
      <w:numFmt w:val="lowerRoman"/>
      <w:lvlText w:val="%9."/>
      <w:lvlJc w:val="right"/>
      <w:pPr>
        <w:ind w:left="6970" w:hanging="180"/>
      </w:pPr>
    </w:lvl>
  </w:abstractNum>
  <w:abstractNum w:abstractNumId="20" w15:restartNumberingAfterBreak="0">
    <w:nsid w:val="3B0B4289"/>
    <w:multiLevelType w:val="hybridMultilevel"/>
    <w:tmpl w:val="8032954A"/>
    <w:lvl w:ilvl="0" w:tplc="CA5E07E8">
      <w:start w:val="1"/>
      <w:numFmt w:val="lowerLetter"/>
      <w:lvlText w:val="(%1)"/>
      <w:lvlJc w:val="left"/>
      <w:pPr>
        <w:ind w:left="2061" w:hanging="360"/>
      </w:pPr>
      <w:rPr>
        <w:rFonts w:hint="default"/>
      </w:rPr>
    </w:lvl>
    <w:lvl w:ilvl="1" w:tplc="1C090019" w:tentative="1">
      <w:start w:val="1"/>
      <w:numFmt w:val="lowerLetter"/>
      <w:lvlText w:val="%2."/>
      <w:lvlJc w:val="left"/>
      <w:pPr>
        <w:ind w:left="2781" w:hanging="360"/>
      </w:pPr>
    </w:lvl>
    <w:lvl w:ilvl="2" w:tplc="1C09001B" w:tentative="1">
      <w:start w:val="1"/>
      <w:numFmt w:val="lowerRoman"/>
      <w:lvlText w:val="%3."/>
      <w:lvlJc w:val="right"/>
      <w:pPr>
        <w:ind w:left="3501" w:hanging="180"/>
      </w:pPr>
    </w:lvl>
    <w:lvl w:ilvl="3" w:tplc="1C09000F" w:tentative="1">
      <w:start w:val="1"/>
      <w:numFmt w:val="decimal"/>
      <w:lvlText w:val="%4."/>
      <w:lvlJc w:val="left"/>
      <w:pPr>
        <w:ind w:left="4221" w:hanging="360"/>
      </w:pPr>
    </w:lvl>
    <w:lvl w:ilvl="4" w:tplc="1C090019" w:tentative="1">
      <w:start w:val="1"/>
      <w:numFmt w:val="lowerLetter"/>
      <w:lvlText w:val="%5."/>
      <w:lvlJc w:val="left"/>
      <w:pPr>
        <w:ind w:left="4941" w:hanging="360"/>
      </w:pPr>
    </w:lvl>
    <w:lvl w:ilvl="5" w:tplc="1C09001B" w:tentative="1">
      <w:start w:val="1"/>
      <w:numFmt w:val="lowerRoman"/>
      <w:lvlText w:val="%6."/>
      <w:lvlJc w:val="right"/>
      <w:pPr>
        <w:ind w:left="5661" w:hanging="180"/>
      </w:pPr>
    </w:lvl>
    <w:lvl w:ilvl="6" w:tplc="1C09000F" w:tentative="1">
      <w:start w:val="1"/>
      <w:numFmt w:val="decimal"/>
      <w:lvlText w:val="%7."/>
      <w:lvlJc w:val="left"/>
      <w:pPr>
        <w:ind w:left="6381" w:hanging="360"/>
      </w:pPr>
    </w:lvl>
    <w:lvl w:ilvl="7" w:tplc="1C090019" w:tentative="1">
      <w:start w:val="1"/>
      <w:numFmt w:val="lowerLetter"/>
      <w:lvlText w:val="%8."/>
      <w:lvlJc w:val="left"/>
      <w:pPr>
        <w:ind w:left="7101" w:hanging="360"/>
      </w:pPr>
    </w:lvl>
    <w:lvl w:ilvl="8" w:tplc="1C09001B" w:tentative="1">
      <w:start w:val="1"/>
      <w:numFmt w:val="lowerRoman"/>
      <w:lvlText w:val="%9."/>
      <w:lvlJc w:val="right"/>
      <w:pPr>
        <w:ind w:left="7821" w:hanging="180"/>
      </w:pPr>
    </w:lvl>
  </w:abstractNum>
  <w:abstractNum w:abstractNumId="21" w15:restartNumberingAfterBreak="0">
    <w:nsid w:val="48925C61"/>
    <w:multiLevelType w:val="hybridMultilevel"/>
    <w:tmpl w:val="62EC8646"/>
    <w:lvl w:ilvl="0" w:tplc="CA5E07E8">
      <w:start w:val="1"/>
      <w:numFmt w:val="lowerLetter"/>
      <w:lvlText w:val="(%1)"/>
      <w:lvlJc w:val="left"/>
      <w:pPr>
        <w:ind w:left="1068" w:hanging="360"/>
      </w:pPr>
      <w:rPr>
        <w:rFonts w:hint="default"/>
      </w:r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22" w15:restartNumberingAfterBreak="0">
    <w:nsid w:val="4D0E63DF"/>
    <w:multiLevelType w:val="hybridMultilevel"/>
    <w:tmpl w:val="413CED08"/>
    <w:lvl w:ilvl="0" w:tplc="CA5E07E8">
      <w:start w:val="1"/>
      <w:numFmt w:val="lowerLetter"/>
      <w:lvlText w:val="(%1)"/>
      <w:lvlJc w:val="left"/>
      <w:pPr>
        <w:ind w:left="2061" w:hanging="360"/>
      </w:pPr>
      <w:rPr>
        <w:rFonts w:hint="default"/>
      </w:rPr>
    </w:lvl>
    <w:lvl w:ilvl="1" w:tplc="1C090019" w:tentative="1">
      <w:start w:val="1"/>
      <w:numFmt w:val="lowerLetter"/>
      <w:lvlText w:val="%2."/>
      <w:lvlJc w:val="left"/>
      <w:pPr>
        <w:ind w:left="2781" w:hanging="360"/>
      </w:pPr>
    </w:lvl>
    <w:lvl w:ilvl="2" w:tplc="1C09001B" w:tentative="1">
      <w:start w:val="1"/>
      <w:numFmt w:val="lowerRoman"/>
      <w:lvlText w:val="%3."/>
      <w:lvlJc w:val="right"/>
      <w:pPr>
        <w:ind w:left="3501" w:hanging="180"/>
      </w:pPr>
    </w:lvl>
    <w:lvl w:ilvl="3" w:tplc="1C09000F" w:tentative="1">
      <w:start w:val="1"/>
      <w:numFmt w:val="decimal"/>
      <w:lvlText w:val="%4."/>
      <w:lvlJc w:val="left"/>
      <w:pPr>
        <w:ind w:left="4221" w:hanging="360"/>
      </w:pPr>
    </w:lvl>
    <w:lvl w:ilvl="4" w:tplc="1C090019" w:tentative="1">
      <w:start w:val="1"/>
      <w:numFmt w:val="lowerLetter"/>
      <w:lvlText w:val="%5."/>
      <w:lvlJc w:val="left"/>
      <w:pPr>
        <w:ind w:left="4941" w:hanging="360"/>
      </w:pPr>
    </w:lvl>
    <w:lvl w:ilvl="5" w:tplc="1C09001B" w:tentative="1">
      <w:start w:val="1"/>
      <w:numFmt w:val="lowerRoman"/>
      <w:lvlText w:val="%6."/>
      <w:lvlJc w:val="right"/>
      <w:pPr>
        <w:ind w:left="5661" w:hanging="180"/>
      </w:pPr>
    </w:lvl>
    <w:lvl w:ilvl="6" w:tplc="1C09000F" w:tentative="1">
      <w:start w:val="1"/>
      <w:numFmt w:val="decimal"/>
      <w:lvlText w:val="%7."/>
      <w:lvlJc w:val="left"/>
      <w:pPr>
        <w:ind w:left="6381" w:hanging="360"/>
      </w:pPr>
    </w:lvl>
    <w:lvl w:ilvl="7" w:tplc="1C090019" w:tentative="1">
      <w:start w:val="1"/>
      <w:numFmt w:val="lowerLetter"/>
      <w:lvlText w:val="%8."/>
      <w:lvlJc w:val="left"/>
      <w:pPr>
        <w:ind w:left="7101" w:hanging="360"/>
      </w:pPr>
    </w:lvl>
    <w:lvl w:ilvl="8" w:tplc="1C09001B" w:tentative="1">
      <w:start w:val="1"/>
      <w:numFmt w:val="lowerRoman"/>
      <w:lvlText w:val="%9."/>
      <w:lvlJc w:val="right"/>
      <w:pPr>
        <w:ind w:left="7821" w:hanging="180"/>
      </w:pPr>
    </w:lvl>
  </w:abstractNum>
  <w:abstractNum w:abstractNumId="23" w15:restartNumberingAfterBreak="0">
    <w:nsid w:val="4D7D0702"/>
    <w:multiLevelType w:val="hybridMultilevel"/>
    <w:tmpl w:val="144C1542"/>
    <w:lvl w:ilvl="0" w:tplc="DD3AAE34">
      <w:start w:val="1"/>
      <w:numFmt w:val="upperLetter"/>
      <w:lvlText w:val="%1."/>
      <w:lvlJc w:val="left"/>
      <w:pPr>
        <w:ind w:left="360" w:hanging="360"/>
      </w:pPr>
      <w:rPr>
        <w:b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4" w15:restartNumberingAfterBreak="0">
    <w:nsid w:val="504104E9"/>
    <w:multiLevelType w:val="hybridMultilevel"/>
    <w:tmpl w:val="09182CF2"/>
    <w:lvl w:ilvl="0" w:tplc="CA5E07E8">
      <w:start w:val="1"/>
      <w:numFmt w:val="lowerLetter"/>
      <w:lvlText w:val="(%1)"/>
      <w:lvlJc w:val="left"/>
      <w:pPr>
        <w:ind w:left="1210" w:hanging="360"/>
      </w:pPr>
      <w:rPr>
        <w:rFonts w:hint="default"/>
      </w:rPr>
    </w:lvl>
    <w:lvl w:ilvl="1" w:tplc="1C090019" w:tentative="1">
      <w:start w:val="1"/>
      <w:numFmt w:val="lowerLetter"/>
      <w:lvlText w:val="%2."/>
      <w:lvlJc w:val="left"/>
      <w:pPr>
        <w:ind w:left="1930" w:hanging="360"/>
      </w:pPr>
    </w:lvl>
    <w:lvl w:ilvl="2" w:tplc="1C09001B" w:tentative="1">
      <w:start w:val="1"/>
      <w:numFmt w:val="lowerRoman"/>
      <w:lvlText w:val="%3."/>
      <w:lvlJc w:val="right"/>
      <w:pPr>
        <w:ind w:left="2650" w:hanging="180"/>
      </w:pPr>
    </w:lvl>
    <w:lvl w:ilvl="3" w:tplc="1C09000F" w:tentative="1">
      <w:start w:val="1"/>
      <w:numFmt w:val="decimal"/>
      <w:lvlText w:val="%4."/>
      <w:lvlJc w:val="left"/>
      <w:pPr>
        <w:ind w:left="3370" w:hanging="360"/>
      </w:pPr>
    </w:lvl>
    <w:lvl w:ilvl="4" w:tplc="1C090019" w:tentative="1">
      <w:start w:val="1"/>
      <w:numFmt w:val="lowerLetter"/>
      <w:lvlText w:val="%5."/>
      <w:lvlJc w:val="left"/>
      <w:pPr>
        <w:ind w:left="4090" w:hanging="360"/>
      </w:pPr>
    </w:lvl>
    <w:lvl w:ilvl="5" w:tplc="1C09001B" w:tentative="1">
      <w:start w:val="1"/>
      <w:numFmt w:val="lowerRoman"/>
      <w:lvlText w:val="%6."/>
      <w:lvlJc w:val="right"/>
      <w:pPr>
        <w:ind w:left="4810" w:hanging="180"/>
      </w:pPr>
    </w:lvl>
    <w:lvl w:ilvl="6" w:tplc="1C09000F" w:tentative="1">
      <w:start w:val="1"/>
      <w:numFmt w:val="decimal"/>
      <w:lvlText w:val="%7."/>
      <w:lvlJc w:val="left"/>
      <w:pPr>
        <w:ind w:left="5530" w:hanging="360"/>
      </w:pPr>
    </w:lvl>
    <w:lvl w:ilvl="7" w:tplc="1C090019" w:tentative="1">
      <w:start w:val="1"/>
      <w:numFmt w:val="lowerLetter"/>
      <w:lvlText w:val="%8."/>
      <w:lvlJc w:val="left"/>
      <w:pPr>
        <w:ind w:left="6250" w:hanging="360"/>
      </w:pPr>
    </w:lvl>
    <w:lvl w:ilvl="8" w:tplc="1C09001B" w:tentative="1">
      <w:start w:val="1"/>
      <w:numFmt w:val="lowerRoman"/>
      <w:lvlText w:val="%9."/>
      <w:lvlJc w:val="right"/>
      <w:pPr>
        <w:ind w:left="6970" w:hanging="180"/>
      </w:pPr>
    </w:lvl>
  </w:abstractNum>
  <w:abstractNum w:abstractNumId="25" w15:restartNumberingAfterBreak="0">
    <w:nsid w:val="508B36E1"/>
    <w:multiLevelType w:val="hybridMultilevel"/>
    <w:tmpl w:val="0638EA30"/>
    <w:lvl w:ilvl="0" w:tplc="1C09000F">
      <w:start w:val="1"/>
      <w:numFmt w:val="decimal"/>
      <w:lvlText w:val="%1."/>
      <w:lvlJc w:val="left"/>
      <w:pPr>
        <w:ind w:left="785" w:hanging="360"/>
      </w:pPr>
    </w:lvl>
    <w:lvl w:ilvl="1" w:tplc="1C090019" w:tentative="1">
      <w:start w:val="1"/>
      <w:numFmt w:val="lowerLetter"/>
      <w:lvlText w:val="%2."/>
      <w:lvlJc w:val="left"/>
      <w:pPr>
        <w:ind w:left="1505" w:hanging="360"/>
      </w:pPr>
    </w:lvl>
    <w:lvl w:ilvl="2" w:tplc="1C09001B" w:tentative="1">
      <w:start w:val="1"/>
      <w:numFmt w:val="lowerRoman"/>
      <w:lvlText w:val="%3."/>
      <w:lvlJc w:val="right"/>
      <w:pPr>
        <w:ind w:left="2225" w:hanging="180"/>
      </w:pPr>
    </w:lvl>
    <w:lvl w:ilvl="3" w:tplc="1C09000F" w:tentative="1">
      <w:start w:val="1"/>
      <w:numFmt w:val="decimal"/>
      <w:lvlText w:val="%4."/>
      <w:lvlJc w:val="left"/>
      <w:pPr>
        <w:ind w:left="2945" w:hanging="360"/>
      </w:pPr>
    </w:lvl>
    <w:lvl w:ilvl="4" w:tplc="1C090019" w:tentative="1">
      <w:start w:val="1"/>
      <w:numFmt w:val="lowerLetter"/>
      <w:lvlText w:val="%5."/>
      <w:lvlJc w:val="left"/>
      <w:pPr>
        <w:ind w:left="3665" w:hanging="360"/>
      </w:pPr>
    </w:lvl>
    <w:lvl w:ilvl="5" w:tplc="1C09001B" w:tentative="1">
      <w:start w:val="1"/>
      <w:numFmt w:val="lowerRoman"/>
      <w:lvlText w:val="%6."/>
      <w:lvlJc w:val="right"/>
      <w:pPr>
        <w:ind w:left="4385" w:hanging="180"/>
      </w:pPr>
    </w:lvl>
    <w:lvl w:ilvl="6" w:tplc="1C09000F" w:tentative="1">
      <w:start w:val="1"/>
      <w:numFmt w:val="decimal"/>
      <w:lvlText w:val="%7."/>
      <w:lvlJc w:val="left"/>
      <w:pPr>
        <w:ind w:left="5105" w:hanging="360"/>
      </w:pPr>
    </w:lvl>
    <w:lvl w:ilvl="7" w:tplc="1C090019" w:tentative="1">
      <w:start w:val="1"/>
      <w:numFmt w:val="lowerLetter"/>
      <w:lvlText w:val="%8."/>
      <w:lvlJc w:val="left"/>
      <w:pPr>
        <w:ind w:left="5825" w:hanging="360"/>
      </w:pPr>
    </w:lvl>
    <w:lvl w:ilvl="8" w:tplc="1C09001B" w:tentative="1">
      <w:start w:val="1"/>
      <w:numFmt w:val="lowerRoman"/>
      <w:lvlText w:val="%9."/>
      <w:lvlJc w:val="right"/>
      <w:pPr>
        <w:ind w:left="6545" w:hanging="180"/>
      </w:pPr>
    </w:lvl>
  </w:abstractNum>
  <w:abstractNum w:abstractNumId="26" w15:restartNumberingAfterBreak="0">
    <w:nsid w:val="50ED5CAF"/>
    <w:multiLevelType w:val="hybridMultilevel"/>
    <w:tmpl w:val="DBD868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26408CD"/>
    <w:multiLevelType w:val="hybridMultilevel"/>
    <w:tmpl w:val="9E9C34A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2C050FC"/>
    <w:multiLevelType w:val="multilevel"/>
    <w:tmpl w:val="5E5C8610"/>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b w:val="0"/>
      </w:rPr>
    </w:lvl>
    <w:lvl w:ilvl="2">
      <w:start w:val="1"/>
      <w:numFmt w:val="decimal"/>
      <w:lvlText w:val="%1.%2.%3."/>
      <w:lvlJc w:val="left"/>
      <w:pPr>
        <w:ind w:left="1531" w:hanging="811"/>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F818FC"/>
    <w:multiLevelType w:val="hybridMultilevel"/>
    <w:tmpl w:val="3FBEE812"/>
    <w:lvl w:ilvl="0" w:tplc="CA5E07E8">
      <w:start w:val="1"/>
      <w:numFmt w:val="lowerLetter"/>
      <w:lvlText w:val="(%1)"/>
      <w:lvlJc w:val="left"/>
      <w:pPr>
        <w:ind w:left="2061" w:hanging="360"/>
      </w:pPr>
      <w:rPr>
        <w:rFonts w:hint="default"/>
      </w:rPr>
    </w:lvl>
    <w:lvl w:ilvl="1" w:tplc="1C090019" w:tentative="1">
      <w:start w:val="1"/>
      <w:numFmt w:val="lowerLetter"/>
      <w:lvlText w:val="%2."/>
      <w:lvlJc w:val="left"/>
      <w:pPr>
        <w:ind w:left="2781" w:hanging="360"/>
      </w:pPr>
    </w:lvl>
    <w:lvl w:ilvl="2" w:tplc="1C09001B" w:tentative="1">
      <w:start w:val="1"/>
      <w:numFmt w:val="lowerRoman"/>
      <w:lvlText w:val="%3."/>
      <w:lvlJc w:val="right"/>
      <w:pPr>
        <w:ind w:left="3501" w:hanging="180"/>
      </w:pPr>
    </w:lvl>
    <w:lvl w:ilvl="3" w:tplc="1C09000F" w:tentative="1">
      <w:start w:val="1"/>
      <w:numFmt w:val="decimal"/>
      <w:lvlText w:val="%4."/>
      <w:lvlJc w:val="left"/>
      <w:pPr>
        <w:ind w:left="4221" w:hanging="360"/>
      </w:pPr>
    </w:lvl>
    <w:lvl w:ilvl="4" w:tplc="1C090019" w:tentative="1">
      <w:start w:val="1"/>
      <w:numFmt w:val="lowerLetter"/>
      <w:lvlText w:val="%5."/>
      <w:lvlJc w:val="left"/>
      <w:pPr>
        <w:ind w:left="4941" w:hanging="360"/>
      </w:pPr>
    </w:lvl>
    <w:lvl w:ilvl="5" w:tplc="1C09001B" w:tentative="1">
      <w:start w:val="1"/>
      <w:numFmt w:val="lowerRoman"/>
      <w:lvlText w:val="%6."/>
      <w:lvlJc w:val="right"/>
      <w:pPr>
        <w:ind w:left="5661" w:hanging="180"/>
      </w:pPr>
    </w:lvl>
    <w:lvl w:ilvl="6" w:tplc="1C09000F" w:tentative="1">
      <w:start w:val="1"/>
      <w:numFmt w:val="decimal"/>
      <w:lvlText w:val="%7."/>
      <w:lvlJc w:val="left"/>
      <w:pPr>
        <w:ind w:left="6381" w:hanging="360"/>
      </w:pPr>
    </w:lvl>
    <w:lvl w:ilvl="7" w:tplc="1C090019" w:tentative="1">
      <w:start w:val="1"/>
      <w:numFmt w:val="lowerLetter"/>
      <w:lvlText w:val="%8."/>
      <w:lvlJc w:val="left"/>
      <w:pPr>
        <w:ind w:left="7101" w:hanging="360"/>
      </w:pPr>
    </w:lvl>
    <w:lvl w:ilvl="8" w:tplc="1C09001B" w:tentative="1">
      <w:start w:val="1"/>
      <w:numFmt w:val="lowerRoman"/>
      <w:lvlText w:val="%9."/>
      <w:lvlJc w:val="right"/>
      <w:pPr>
        <w:ind w:left="7821" w:hanging="180"/>
      </w:pPr>
    </w:lvl>
  </w:abstractNum>
  <w:abstractNum w:abstractNumId="30" w15:restartNumberingAfterBreak="0">
    <w:nsid w:val="58BD0531"/>
    <w:multiLevelType w:val="hybridMultilevel"/>
    <w:tmpl w:val="455076A0"/>
    <w:lvl w:ilvl="0" w:tplc="65D4CDC0">
      <w:start w:val="1"/>
      <w:numFmt w:val="upperLetter"/>
      <w:lvlText w:val="%1."/>
      <w:lvlJc w:val="left"/>
      <w:pPr>
        <w:ind w:left="360" w:hanging="360"/>
      </w:pPr>
      <w:rPr>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1" w15:restartNumberingAfterBreak="0">
    <w:nsid w:val="5BF22A52"/>
    <w:multiLevelType w:val="hybridMultilevel"/>
    <w:tmpl w:val="864EC342"/>
    <w:lvl w:ilvl="0" w:tplc="CA5E07E8">
      <w:start w:val="1"/>
      <w:numFmt w:val="lowerLetter"/>
      <w:lvlText w:val="(%1)"/>
      <w:lvlJc w:val="left"/>
      <w:pPr>
        <w:ind w:left="2061" w:hanging="360"/>
      </w:pPr>
      <w:rPr>
        <w:rFonts w:hint="default"/>
      </w:rPr>
    </w:lvl>
    <w:lvl w:ilvl="1" w:tplc="1C090019" w:tentative="1">
      <w:start w:val="1"/>
      <w:numFmt w:val="lowerLetter"/>
      <w:lvlText w:val="%2."/>
      <w:lvlJc w:val="left"/>
      <w:pPr>
        <w:ind w:left="2781" w:hanging="360"/>
      </w:pPr>
    </w:lvl>
    <w:lvl w:ilvl="2" w:tplc="1C09001B" w:tentative="1">
      <w:start w:val="1"/>
      <w:numFmt w:val="lowerRoman"/>
      <w:lvlText w:val="%3."/>
      <w:lvlJc w:val="right"/>
      <w:pPr>
        <w:ind w:left="3501" w:hanging="180"/>
      </w:pPr>
    </w:lvl>
    <w:lvl w:ilvl="3" w:tplc="1C09000F" w:tentative="1">
      <w:start w:val="1"/>
      <w:numFmt w:val="decimal"/>
      <w:lvlText w:val="%4."/>
      <w:lvlJc w:val="left"/>
      <w:pPr>
        <w:ind w:left="4221" w:hanging="360"/>
      </w:pPr>
    </w:lvl>
    <w:lvl w:ilvl="4" w:tplc="1C090019" w:tentative="1">
      <w:start w:val="1"/>
      <w:numFmt w:val="lowerLetter"/>
      <w:lvlText w:val="%5."/>
      <w:lvlJc w:val="left"/>
      <w:pPr>
        <w:ind w:left="4941" w:hanging="360"/>
      </w:pPr>
    </w:lvl>
    <w:lvl w:ilvl="5" w:tplc="1C09001B" w:tentative="1">
      <w:start w:val="1"/>
      <w:numFmt w:val="lowerRoman"/>
      <w:lvlText w:val="%6."/>
      <w:lvlJc w:val="right"/>
      <w:pPr>
        <w:ind w:left="5661" w:hanging="180"/>
      </w:pPr>
    </w:lvl>
    <w:lvl w:ilvl="6" w:tplc="1C09000F" w:tentative="1">
      <w:start w:val="1"/>
      <w:numFmt w:val="decimal"/>
      <w:lvlText w:val="%7."/>
      <w:lvlJc w:val="left"/>
      <w:pPr>
        <w:ind w:left="6381" w:hanging="360"/>
      </w:pPr>
    </w:lvl>
    <w:lvl w:ilvl="7" w:tplc="1C090019" w:tentative="1">
      <w:start w:val="1"/>
      <w:numFmt w:val="lowerLetter"/>
      <w:lvlText w:val="%8."/>
      <w:lvlJc w:val="left"/>
      <w:pPr>
        <w:ind w:left="7101" w:hanging="360"/>
      </w:pPr>
    </w:lvl>
    <w:lvl w:ilvl="8" w:tplc="1C09001B" w:tentative="1">
      <w:start w:val="1"/>
      <w:numFmt w:val="lowerRoman"/>
      <w:lvlText w:val="%9."/>
      <w:lvlJc w:val="right"/>
      <w:pPr>
        <w:ind w:left="7821" w:hanging="180"/>
      </w:pPr>
    </w:lvl>
  </w:abstractNum>
  <w:abstractNum w:abstractNumId="32" w15:restartNumberingAfterBreak="0">
    <w:nsid w:val="5DAE273A"/>
    <w:multiLevelType w:val="hybridMultilevel"/>
    <w:tmpl w:val="6E485294"/>
    <w:lvl w:ilvl="0" w:tplc="8A80EBA8">
      <w:start w:val="1"/>
      <w:numFmt w:val="decimal"/>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02117D4"/>
    <w:multiLevelType w:val="hybridMultilevel"/>
    <w:tmpl w:val="8DE40E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2E420D7"/>
    <w:multiLevelType w:val="multilevel"/>
    <w:tmpl w:val="BB80A9BA"/>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b w:val="0"/>
      </w:rPr>
    </w:lvl>
    <w:lvl w:ilvl="2">
      <w:start w:val="1"/>
      <w:numFmt w:val="decimal"/>
      <w:lvlText w:val="%1.%2.%3."/>
      <w:lvlJc w:val="left"/>
      <w:pPr>
        <w:ind w:left="680" w:hanging="680"/>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2FB0CB3"/>
    <w:multiLevelType w:val="hybridMultilevel"/>
    <w:tmpl w:val="E5AC8846"/>
    <w:lvl w:ilvl="0" w:tplc="CA5E07E8">
      <w:start w:val="1"/>
      <w:numFmt w:val="lowerLetter"/>
      <w:lvlText w:val="(%1)"/>
      <w:lvlJc w:val="left"/>
      <w:pPr>
        <w:ind w:left="2061" w:hanging="360"/>
      </w:pPr>
      <w:rPr>
        <w:rFonts w:hint="default"/>
      </w:rPr>
    </w:lvl>
    <w:lvl w:ilvl="1" w:tplc="1C090019" w:tentative="1">
      <w:start w:val="1"/>
      <w:numFmt w:val="lowerLetter"/>
      <w:lvlText w:val="%2."/>
      <w:lvlJc w:val="left"/>
      <w:pPr>
        <w:ind w:left="2781" w:hanging="360"/>
      </w:pPr>
    </w:lvl>
    <w:lvl w:ilvl="2" w:tplc="1C09001B" w:tentative="1">
      <w:start w:val="1"/>
      <w:numFmt w:val="lowerRoman"/>
      <w:lvlText w:val="%3."/>
      <w:lvlJc w:val="right"/>
      <w:pPr>
        <w:ind w:left="3501" w:hanging="180"/>
      </w:pPr>
    </w:lvl>
    <w:lvl w:ilvl="3" w:tplc="1C09000F" w:tentative="1">
      <w:start w:val="1"/>
      <w:numFmt w:val="decimal"/>
      <w:lvlText w:val="%4."/>
      <w:lvlJc w:val="left"/>
      <w:pPr>
        <w:ind w:left="4221" w:hanging="360"/>
      </w:pPr>
    </w:lvl>
    <w:lvl w:ilvl="4" w:tplc="1C090019" w:tentative="1">
      <w:start w:val="1"/>
      <w:numFmt w:val="lowerLetter"/>
      <w:lvlText w:val="%5."/>
      <w:lvlJc w:val="left"/>
      <w:pPr>
        <w:ind w:left="4941" w:hanging="360"/>
      </w:pPr>
    </w:lvl>
    <w:lvl w:ilvl="5" w:tplc="1C09001B" w:tentative="1">
      <w:start w:val="1"/>
      <w:numFmt w:val="lowerRoman"/>
      <w:lvlText w:val="%6."/>
      <w:lvlJc w:val="right"/>
      <w:pPr>
        <w:ind w:left="5661" w:hanging="180"/>
      </w:pPr>
    </w:lvl>
    <w:lvl w:ilvl="6" w:tplc="1C09000F" w:tentative="1">
      <w:start w:val="1"/>
      <w:numFmt w:val="decimal"/>
      <w:lvlText w:val="%7."/>
      <w:lvlJc w:val="left"/>
      <w:pPr>
        <w:ind w:left="6381" w:hanging="360"/>
      </w:pPr>
    </w:lvl>
    <w:lvl w:ilvl="7" w:tplc="1C090019" w:tentative="1">
      <w:start w:val="1"/>
      <w:numFmt w:val="lowerLetter"/>
      <w:lvlText w:val="%8."/>
      <w:lvlJc w:val="left"/>
      <w:pPr>
        <w:ind w:left="7101" w:hanging="360"/>
      </w:pPr>
    </w:lvl>
    <w:lvl w:ilvl="8" w:tplc="1C09001B" w:tentative="1">
      <w:start w:val="1"/>
      <w:numFmt w:val="lowerRoman"/>
      <w:lvlText w:val="%9."/>
      <w:lvlJc w:val="right"/>
      <w:pPr>
        <w:ind w:left="7821" w:hanging="180"/>
      </w:pPr>
    </w:lvl>
  </w:abstractNum>
  <w:abstractNum w:abstractNumId="36" w15:restartNumberingAfterBreak="0">
    <w:nsid w:val="66BB6969"/>
    <w:multiLevelType w:val="hybridMultilevel"/>
    <w:tmpl w:val="7638A432"/>
    <w:lvl w:ilvl="0" w:tplc="CA5E07E8">
      <w:start w:val="1"/>
      <w:numFmt w:val="lowerLetter"/>
      <w:lvlText w:val="(%1)"/>
      <w:lvlJc w:val="left"/>
      <w:pPr>
        <w:ind w:left="1068" w:hanging="360"/>
      </w:pPr>
      <w:rPr>
        <w:rFonts w:hint="default"/>
      </w:r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37" w15:restartNumberingAfterBreak="0">
    <w:nsid w:val="673A6C1F"/>
    <w:multiLevelType w:val="hybridMultilevel"/>
    <w:tmpl w:val="6ED6793C"/>
    <w:lvl w:ilvl="0" w:tplc="CA5E07E8">
      <w:start w:val="1"/>
      <w:numFmt w:val="lowerLetter"/>
      <w:lvlText w:val="(%1)"/>
      <w:lvlJc w:val="left"/>
      <w:pPr>
        <w:ind w:left="1210" w:hanging="360"/>
      </w:pPr>
      <w:rPr>
        <w:rFonts w:hint="default"/>
      </w:rPr>
    </w:lvl>
    <w:lvl w:ilvl="1" w:tplc="1C090019" w:tentative="1">
      <w:start w:val="1"/>
      <w:numFmt w:val="lowerLetter"/>
      <w:lvlText w:val="%2."/>
      <w:lvlJc w:val="left"/>
      <w:pPr>
        <w:ind w:left="1930" w:hanging="360"/>
      </w:pPr>
    </w:lvl>
    <w:lvl w:ilvl="2" w:tplc="1C09001B" w:tentative="1">
      <w:start w:val="1"/>
      <w:numFmt w:val="lowerRoman"/>
      <w:lvlText w:val="%3."/>
      <w:lvlJc w:val="right"/>
      <w:pPr>
        <w:ind w:left="2650" w:hanging="180"/>
      </w:pPr>
    </w:lvl>
    <w:lvl w:ilvl="3" w:tplc="1C09000F" w:tentative="1">
      <w:start w:val="1"/>
      <w:numFmt w:val="decimal"/>
      <w:lvlText w:val="%4."/>
      <w:lvlJc w:val="left"/>
      <w:pPr>
        <w:ind w:left="3370" w:hanging="360"/>
      </w:pPr>
    </w:lvl>
    <w:lvl w:ilvl="4" w:tplc="1C090019" w:tentative="1">
      <w:start w:val="1"/>
      <w:numFmt w:val="lowerLetter"/>
      <w:lvlText w:val="%5."/>
      <w:lvlJc w:val="left"/>
      <w:pPr>
        <w:ind w:left="4090" w:hanging="360"/>
      </w:pPr>
    </w:lvl>
    <w:lvl w:ilvl="5" w:tplc="1C09001B" w:tentative="1">
      <w:start w:val="1"/>
      <w:numFmt w:val="lowerRoman"/>
      <w:lvlText w:val="%6."/>
      <w:lvlJc w:val="right"/>
      <w:pPr>
        <w:ind w:left="4810" w:hanging="180"/>
      </w:pPr>
    </w:lvl>
    <w:lvl w:ilvl="6" w:tplc="1C09000F" w:tentative="1">
      <w:start w:val="1"/>
      <w:numFmt w:val="decimal"/>
      <w:lvlText w:val="%7."/>
      <w:lvlJc w:val="left"/>
      <w:pPr>
        <w:ind w:left="5530" w:hanging="360"/>
      </w:pPr>
    </w:lvl>
    <w:lvl w:ilvl="7" w:tplc="1C090019" w:tentative="1">
      <w:start w:val="1"/>
      <w:numFmt w:val="lowerLetter"/>
      <w:lvlText w:val="%8."/>
      <w:lvlJc w:val="left"/>
      <w:pPr>
        <w:ind w:left="6250" w:hanging="360"/>
      </w:pPr>
    </w:lvl>
    <w:lvl w:ilvl="8" w:tplc="1C09001B" w:tentative="1">
      <w:start w:val="1"/>
      <w:numFmt w:val="lowerRoman"/>
      <w:lvlText w:val="%9."/>
      <w:lvlJc w:val="right"/>
      <w:pPr>
        <w:ind w:left="6970" w:hanging="180"/>
      </w:pPr>
    </w:lvl>
  </w:abstractNum>
  <w:abstractNum w:abstractNumId="38" w15:restartNumberingAfterBreak="0">
    <w:nsid w:val="6AC66BE2"/>
    <w:multiLevelType w:val="hybridMultilevel"/>
    <w:tmpl w:val="F8300DB4"/>
    <w:lvl w:ilvl="0" w:tplc="1C090005">
      <w:start w:val="1"/>
      <w:numFmt w:val="bullet"/>
      <w:lvlText w:val=""/>
      <w:lvlJc w:val="left"/>
      <w:pPr>
        <w:ind w:left="1400" w:hanging="360"/>
      </w:pPr>
      <w:rPr>
        <w:rFonts w:ascii="Wingdings" w:hAnsi="Wingdings" w:hint="default"/>
      </w:rPr>
    </w:lvl>
    <w:lvl w:ilvl="1" w:tplc="1C090003" w:tentative="1">
      <w:start w:val="1"/>
      <w:numFmt w:val="bullet"/>
      <w:lvlText w:val="o"/>
      <w:lvlJc w:val="left"/>
      <w:pPr>
        <w:ind w:left="2120" w:hanging="360"/>
      </w:pPr>
      <w:rPr>
        <w:rFonts w:ascii="Courier New" w:hAnsi="Courier New" w:cs="Courier New" w:hint="default"/>
      </w:rPr>
    </w:lvl>
    <w:lvl w:ilvl="2" w:tplc="1C090005" w:tentative="1">
      <w:start w:val="1"/>
      <w:numFmt w:val="bullet"/>
      <w:lvlText w:val=""/>
      <w:lvlJc w:val="left"/>
      <w:pPr>
        <w:ind w:left="2840" w:hanging="360"/>
      </w:pPr>
      <w:rPr>
        <w:rFonts w:ascii="Wingdings" w:hAnsi="Wingdings" w:hint="default"/>
      </w:rPr>
    </w:lvl>
    <w:lvl w:ilvl="3" w:tplc="1C090001" w:tentative="1">
      <w:start w:val="1"/>
      <w:numFmt w:val="bullet"/>
      <w:lvlText w:val=""/>
      <w:lvlJc w:val="left"/>
      <w:pPr>
        <w:ind w:left="3560" w:hanging="360"/>
      </w:pPr>
      <w:rPr>
        <w:rFonts w:ascii="Symbol" w:hAnsi="Symbol" w:hint="default"/>
      </w:rPr>
    </w:lvl>
    <w:lvl w:ilvl="4" w:tplc="1C090003" w:tentative="1">
      <w:start w:val="1"/>
      <w:numFmt w:val="bullet"/>
      <w:lvlText w:val="o"/>
      <w:lvlJc w:val="left"/>
      <w:pPr>
        <w:ind w:left="4280" w:hanging="360"/>
      </w:pPr>
      <w:rPr>
        <w:rFonts w:ascii="Courier New" w:hAnsi="Courier New" w:cs="Courier New" w:hint="default"/>
      </w:rPr>
    </w:lvl>
    <w:lvl w:ilvl="5" w:tplc="1C090005" w:tentative="1">
      <w:start w:val="1"/>
      <w:numFmt w:val="bullet"/>
      <w:lvlText w:val=""/>
      <w:lvlJc w:val="left"/>
      <w:pPr>
        <w:ind w:left="5000" w:hanging="360"/>
      </w:pPr>
      <w:rPr>
        <w:rFonts w:ascii="Wingdings" w:hAnsi="Wingdings" w:hint="default"/>
      </w:rPr>
    </w:lvl>
    <w:lvl w:ilvl="6" w:tplc="1C090001" w:tentative="1">
      <w:start w:val="1"/>
      <w:numFmt w:val="bullet"/>
      <w:lvlText w:val=""/>
      <w:lvlJc w:val="left"/>
      <w:pPr>
        <w:ind w:left="5720" w:hanging="360"/>
      </w:pPr>
      <w:rPr>
        <w:rFonts w:ascii="Symbol" w:hAnsi="Symbol" w:hint="default"/>
      </w:rPr>
    </w:lvl>
    <w:lvl w:ilvl="7" w:tplc="1C090003" w:tentative="1">
      <w:start w:val="1"/>
      <w:numFmt w:val="bullet"/>
      <w:lvlText w:val="o"/>
      <w:lvlJc w:val="left"/>
      <w:pPr>
        <w:ind w:left="6440" w:hanging="360"/>
      </w:pPr>
      <w:rPr>
        <w:rFonts w:ascii="Courier New" w:hAnsi="Courier New" w:cs="Courier New" w:hint="default"/>
      </w:rPr>
    </w:lvl>
    <w:lvl w:ilvl="8" w:tplc="1C090005" w:tentative="1">
      <w:start w:val="1"/>
      <w:numFmt w:val="bullet"/>
      <w:lvlText w:val=""/>
      <w:lvlJc w:val="left"/>
      <w:pPr>
        <w:ind w:left="7160" w:hanging="360"/>
      </w:pPr>
      <w:rPr>
        <w:rFonts w:ascii="Wingdings" w:hAnsi="Wingdings" w:hint="default"/>
      </w:rPr>
    </w:lvl>
  </w:abstractNum>
  <w:abstractNum w:abstractNumId="39" w15:restartNumberingAfterBreak="0">
    <w:nsid w:val="6E9B0978"/>
    <w:multiLevelType w:val="multilevel"/>
    <w:tmpl w:val="BB80A9BA"/>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b w:val="0"/>
      </w:rPr>
    </w:lvl>
    <w:lvl w:ilvl="2">
      <w:start w:val="1"/>
      <w:numFmt w:val="decimal"/>
      <w:lvlText w:val="%1.%2.%3."/>
      <w:lvlJc w:val="left"/>
      <w:pPr>
        <w:ind w:left="680" w:hanging="680"/>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3FF504E"/>
    <w:multiLevelType w:val="hybridMultilevel"/>
    <w:tmpl w:val="0B2E65FE"/>
    <w:lvl w:ilvl="0" w:tplc="CA5E07E8">
      <w:start w:val="1"/>
      <w:numFmt w:val="lowerLetter"/>
      <w:lvlText w:val="(%1)"/>
      <w:lvlJc w:val="left"/>
      <w:pPr>
        <w:ind w:left="2061" w:hanging="360"/>
      </w:pPr>
      <w:rPr>
        <w:rFonts w:hint="default"/>
      </w:rPr>
    </w:lvl>
    <w:lvl w:ilvl="1" w:tplc="1C090019" w:tentative="1">
      <w:start w:val="1"/>
      <w:numFmt w:val="lowerLetter"/>
      <w:lvlText w:val="%2."/>
      <w:lvlJc w:val="left"/>
      <w:pPr>
        <w:ind w:left="2781" w:hanging="360"/>
      </w:pPr>
    </w:lvl>
    <w:lvl w:ilvl="2" w:tplc="1C09001B" w:tentative="1">
      <w:start w:val="1"/>
      <w:numFmt w:val="lowerRoman"/>
      <w:lvlText w:val="%3."/>
      <w:lvlJc w:val="right"/>
      <w:pPr>
        <w:ind w:left="3501" w:hanging="180"/>
      </w:pPr>
    </w:lvl>
    <w:lvl w:ilvl="3" w:tplc="1C09000F" w:tentative="1">
      <w:start w:val="1"/>
      <w:numFmt w:val="decimal"/>
      <w:lvlText w:val="%4."/>
      <w:lvlJc w:val="left"/>
      <w:pPr>
        <w:ind w:left="4221" w:hanging="360"/>
      </w:pPr>
    </w:lvl>
    <w:lvl w:ilvl="4" w:tplc="1C090019" w:tentative="1">
      <w:start w:val="1"/>
      <w:numFmt w:val="lowerLetter"/>
      <w:lvlText w:val="%5."/>
      <w:lvlJc w:val="left"/>
      <w:pPr>
        <w:ind w:left="4941" w:hanging="360"/>
      </w:pPr>
    </w:lvl>
    <w:lvl w:ilvl="5" w:tplc="1C09001B" w:tentative="1">
      <w:start w:val="1"/>
      <w:numFmt w:val="lowerRoman"/>
      <w:lvlText w:val="%6."/>
      <w:lvlJc w:val="right"/>
      <w:pPr>
        <w:ind w:left="5661" w:hanging="180"/>
      </w:pPr>
    </w:lvl>
    <w:lvl w:ilvl="6" w:tplc="1C09000F" w:tentative="1">
      <w:start w:val="1"/>
      <w:numFmt w:val="decimal"/>
      <w:lvlText w:val="%7."/>
      <w:lvlJc w:val="left"/>
      <w:pPr>
        <w:ind w:left="6381" w:hanging="360"/>
      </w:pPr>
    </w:lvl>
    <w:lvl w:ilvl="7" w:tplc="1C090019" w:tentative="1">
      <w:start w:val="1"/>
      <w:numFmt w:val="lowerLetter"/>
      <w:lvlText w:val="%8."/>
      <w:lvlJc w:val="left"/>
      <w:pPr>
        <w:ind w:left="7101" w:hanging="360"/>
      </w:pPr>
    </w:lvl>
    <w:lvl w:ilvl="8" w:tplc="1C09001B" w:tentative="1">
      <w:start w:val="1"/>
      <w:numFmt w:val="lowerRoman"/>
      <w:lvlText w:val="%9."/>
      <w:lvlJc w:val="right"/>
      <w:pPr>
        <w:ind w:left="7821" w:hanging="180"/>
      </w:pPr>
    </w:lvl>
  </w:abstractNum>
  <w:abstractNum w:abstractNumId="41" w15:restartNumberingAfterBreak="0">
    <w:nsid w:val="783B42FA"/>
    <w:multiLevelType w:val="hybridMultilevel"/>
    <w:tmpl w:val="72F23530"/>
    <w:lvl w:ilvl="0" w:tplc="1C090005">
      <w:start w:val="1"/>
      <w:numFmt w:val="bullet"/>
      <w:lvlText w:val=""/>
      <w:lvlJc w:val="left"/>
      <w:pPr>
        <w:ind w:left="502" w:hanging="360"/>
      </w:pPr>
      <w:rPr>
        <w:rFonts w:ascii="Wingdings" w:hAnsi="Wingdings"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42" w15:restartNumberingAfterBreak="0">
    <w:nsid w:val="7A2D6F76"/>
    <w:multiLevelType w:val="multilevel"/>
    <w:tmpl w:val="BB80A9BA"/>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b w:val="0"/>
      </w:rPr>
    </w:lvl>
    <w:lvl w:ilvl="2">
      <w:start w:val="1"/>
      <w:numFmt w:val="decimal"/>
      <w:lvlText w:val="%1.%2.%3."/>
      <w:lvlJc w:val="left"/>
      <w:pPr>
        <w:ind w:left="680" w:hanging="680"/>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D3D6653"/>
    <w:multiLevelType w:val="hybridMultilevel"/>
    <w:tmpl w:val="B9DE23EC"/>
    <w:lvl w:ilvl="0" w:tplc="CA5E07E8">
      <w:start w:val="1"/>
      <w:numFmt w:val="lowerLetter"/>
      <w:lvlText w:val="(%1)"/>
      <w:lvlJc w:val="left"/>
      <w:pPr>
        <w:ind w:left="1210" w:hanging="360"/>
      </w:pPr>
      <w:rPr>
        <w:rFonts w:hint="default"/>
      </w:rPr>
    </w:lvl>
    <w:lvl w:ilvl="1" w:tplc="1C090019" w:tentative="1">
      <w:start w:val="1"/>
      <w:numFmt w:val="lowerLetter"/>
      <w:lvlText w:val="%2."/>
      <w:lvlJc w:val="left"/>
      <w:pPr>
        <w:ind w:left="1930" w:hanging="360"/>
      </w:pPr>
    </w:lvl>
    <w:lvl w:ilvl="2" w:tplc="1C09001B" w:tentative="1">
      <w:start w:val="1"/>
      <w:numFmt w:val="lowerRoman"/>
      <w:lvlText w:val="%3."/>
      <w:lvlJc w:val="right"/>
      <w:pPr>
        <w:ind w:left="2650" w:hanging="180"/>
      </w:pPr>
    </w:lvl>
    <w:lvl w:ilvl="3" w:tplc="1C09000F" w:tentative="1">
      <w:start w:val="1"/>
      <w:numFmt w:val="decimal"/>
      <w:lvlText w:val="%4."/>
      <w:lvlJc w:val="left"/>
      <w:pPr>
        <w:ind w:left="3370" w:hanging="360"/>
      </w:pPr>
    </w:lvl>
    <w:lvl w:ilvl="4" w:tplc="1C090019" w:tentative="1">
      <w:start w:val="1"/>
      <w:numFmt w:val="lowerLetter"/>
      <w:lvlText w:val="%5."/>
      <w:lvlJc w:val="left"/>
      <w:pPr>
        <w:ind w:left="4090" w:hanging="360"/>
      </w:pPr>
    </w:lvl>
    <w:lvl w:ilvl="5" w:tplc="1C09001B" w:tentative="1">
      <w:start w:val="1"/>
      <w:numFmt w:val="lowerRoman"/>
      <w:lvlText w:val="%6."/>
      <w:lvlJc w:val="right"/>
      <w:pPr>
        <w:ind w:left="4810" w:hanging="180"/>
      </w:pPr>
    </w:lvl>
    <w:lvl w:ilvl="6" w:tplc="1C09000F" w:tentative="1">
      <w:start w:val="1"/>
      <w:numFmt w:val="decimal"/>
      <w:lvlText w:val="%7."/>
      <w:lvlJc w:val="left"/>
      <w:pPr>
        <w:ind w:left="5530" w:hanging="360"/>
      </w:pPr>
    </w:lvl>
    <w:lvl w:ilvl="7" w:tplc="1C090019" w:tentative="1">
      <w:start w:val="1"/>
      <w:numFmt w:val="lowerLetter"/>
      <w:lvlText w:val="%8."/>
      <w:lvlJc w:val="left"/>
      <w:pPr>
        <w:ind w:left="6250" w:hanging="360"/>
      </w:pPr>
    </w:lvl>
    <w:lvl w:ilvl="8" w:tplc="1C09001B" w:tentative="1">
      <w:start w:val="1"/>
      <w:numFmt w:val="lowerRoman"/>
      <w:lvlText w:val="%9."/>
      <w:lvlJc w:val="right"/>
      <w:pPr>
        <w:ind w:left="6970" w:hanging="180"/>
      </w:pPr>
    </w:lvl>
  </w:abstractNum>
  <w:abstractNum w:abstractNumId="44" w15:restartNumberingAfterBreak="0">
    <w:nsid w:val="7D481527"/>
    <w:multiLevelType w:val="multilevel"/>
    <w:tmpl w:val="BB80A9BA"/>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b w:val="0"/>
      </w:rPr>
    </w:lvl>
    <w:lvl w:ilvl="2">
      <w:start w:val="1"/>
      <w:numFmt w:val="decimal"/>
      <w:lvlText w:val="%1.%2.%3."/>
      <w:lvlJc w:val="left"/>
      <w:pPr>
        <w:ind w:left="680" w:hanging="680"/>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34"/>
  </w:num>
  <w:num w:numId="3">
    <w:abstractNumId w:val="15"/>
  </w:num>
  <w:num w:numId="4">
    <w:abstractNumId w:val="43"/>
  </w:num>
  <w:num w:numId="5">
    <w:abstractNumId w:val="5"/>
  </w:num>
  <w:num w:numId="6">
    <w:abstractNumId w:val="10"/>
  </w:num>
  <w:num w:numId="7">
    <w:abstractNumId w:val="40"/>
  </w:num>
  <w:num w:numId="8">
    <w:abstractNumId w:val="29"/>
  </w:num>
  <w:num w:numId="9">
    <w:abstractNumId w:val="31"/>
  </w:num>
  <w:num w:numId="10">
    <w:abstractNumId w:val="8"/>
  </w:num>
  <w:num w:numId="11">
    <w:abstractNumId w:val="35"/>
  </w:num>
  <w:num w:numId="12">
    <w:abstractNumId w:val="20"/>
  </w:num>
  <w:num w:numId="13">
    <w:abstractNumId w:val="22"/>
  </w:num>
  <w:num w:numId="14">
    <w:abstractNumId w:val="28"/>
  </w:num>
  <w:num w:numId="15">
    <w:abstractNumId w:val="37"/>
  </w:num>
  <w:num w:numId="16">
    <w:abstractNumId w:val="16"/>
  </w:num>
  <w:num w:numId="17">
    <w:abstractNumId w:val="19"/>
  </w:num>
  <w:num w:numId="18">
    <w:abstractNumId w:val="24"/>
  </w:num>
  <w:num w:numId="19">
    <w:abstractNumId w:val="3"/>
  </w:num>
  <w:num w:numId="20">
    <w:abstractNumId w:val="41"/>
  </w:num>
  <w:num w:numId="21">
    <w:abstractNumId w:val="30"/>
  </w:num>
  <w:num w:numId="22">
    <w:abstractNumId w:val="27"/>
  </w:num>
  <w:num w:numId="23">
    <w:abstractNumId w:val="26"/>
  </w:num>
  <w:num w:numId="24">
    <w:abstractNumId w:val="0"/>
  </w:num>
  <w:num w:numId="25">
    <w:abstractNumId w:val="4"/>
  </w:num>
  <w:num w:numId="26">
    <w:abstractNumId w:val="25"/>
  </w:num>
  <w:num w:numId="27">
    <w:abstractNumId w:val="1"/>
  </w:num>
  <w:num w:numId="28">
    <w:abstractNumId w:val="12"/>
  </w:num>
  <w:num w:numId="29">
    <w:abstractNumId w:val="9"/>
  </w:num>
  <w:num w:numId="30">
    <w:abstractNumId w:val="13"/>
  </w:num>
  <w:num w:numId="31">
    <w:abstractNumId w:val="33"/>
  </w:num>
  <w:num w:numId="32">
    <w:abstractNumId w:val="32"/>
  </w:num>
  <w:num w:numId="33">
    <w:abstractNumId w:val="7"/>
  </w:num>
  <w:num w:numId="34">
    <w:abstractNumId w:val="44"/>
  </w:num>
  <w:num w:numId="35">
    <w:abstractNumId w:val="21"/>
  </w:num>
  <w:num w:numId="36">
    <w:abstractNumId w:val="42"/>
  </w:num>
  <w:num w:numId="37">
    <w:abstractNumId w:val="36"/>
  </w:num>
  <w:num w:numId="38">
    <w:abstractNumId w:val="39"/>
  </w:num>
  <w:num w:numId="39">
    <w:abstractNumId w:val="6"/>
  </w:num>
  <w:num w:numId="40">
    <w:abstractNumId w:val="17"/>
  </w:num>
  <w:num w:numId="41">
    <w:abstractNumId w:val="38"/>
  </w:num>
  <w:num w:numId="42">
    <w:abstractNumId w:val="14"/>
  </w:num>
  <w:num w:numId="43">
    <w:abstractNumId w:val="11"/>
  </w:num>
  <w:num w:numId="44">
    <w:abstractNumId w:val="2"/>
  </w:num>
  <w:num w:numId="4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eo Haarhoff">
    <w15:presenceInfo w15:providerId="None" w15:userId="Theo Haarho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6F4"/>
    <w:rsid w:val="00002DED"/>
    <w:rsid w:val="00003CD6"/>
    <w:rsid w:val="00007FB6"/>
    <w:rsid w:val="00013124"/>
    <w:rsid w:val="000200C4"/>
    <w:rsid w:val="000214C4"/>
    <w:rsid w:val="00033EC9"/>
    <w:rsid w:val="000343E9"/>
    <w:rsid w:val="00044D23"/>
    <w:rsid w:val="00047410"/>
    <w:rsid w:val="00062861"/>
    <w:rsid w:val="00063A09"/>
    <w:rsid w:val="000659A4"/>
    <w:rsid w:val="00076148"/>
    <w:rsid w:val="00087C3B"/>
    <w:rsid w:val="000A1A92"/>
    <w:rsid w:val="000B41E6"/>
    <w:rsid w:val="000C2928"/>
    <w:rsid w:val="000C6441"/>
    <w:rsid w:val="000C6500"/>
    <w:rsid w:val="000E50B1"/>
    <w:rsid w:val="0010285E"/>
    <w:rsid w:val="00113552"/>
    <w:rsid w:val="00117232"/>
    <w:rsid w:val="00122687"/>
    <w:rsid w:val="0013111A"/>
    <w:rsid w:val="00134796"/>
    <w:rsid w:val="00145AF8"/>
    <w:rsid w:val="00157671"/>
    <w:rsid w:val="0016213E"/>
    <w:rsid w:val="00164A79"/>
    <w:rsid w:val="00167FBB"/>
    <w:rsid w:val="001764C8"/>
    <w:rsid w:val="00186183"/>
    <w:rsid w:val="0019221F"/>
    <w:rsid w:val="00192932"/>
    <w:rsid w:val="00192B0F"/>
    <w:rsid w:val="001A17EC"/>
    <w:rsid w:val="001B560A"/>
    <w:rsid w:val="001C052E"/>
    <w:rsid w:val="001C1433"/>
    <w:rsid w:val="001D2860"/>
    <w:rsid w:val="001D56FD"/>
    <w:rsid w:val="001E555A"/>
    <w:rsid w:val="001E5E35"/>
    <w:rsid w:val="001F42D0"/>
    <w:rsid w:val="001F444F"/>
    <w:rsid w:val="001F46F4"/>
    <w:rsid w:val="001F5CB8"/>
    <w:rsid w:val="00205E64"/>
    <w:rsid w:val="002063E9"/>
    <w:rsid w:val="0021700E"/>
    <w:rsid w:val="0022780B"/>
    <w:rsid w:val="00227F48"/>
    <w:rsid w:val="00233866"/>
    <w:rsid w:val="00245A34"/>
    <w:rsid w:val="002513AA"/>
    <w:rsid w:val="00252319"/>
    <w:rsid w:val="0025540B"/>
    <w:rsid w:val="002647F3"/>
    <w:rsid w:val="002673F5"/>
    <w:rsid w:val="00283344"/>
    <w:rsid w:val="00292A56"/>
    <w:rsid w:val="00296230"/>
    <w:rsid w:val="002A21F3"/>
    <w:rsid w:val="002A2BC8"/>
    <w:rsid w:val="002A74AB"/>
    <w:rsid w:val="002B4B49"/>
    <w:rsid w:val="00306685"/>
    <w:rsid w:val="003075B3"/>
    <w:rsid w:val="00307C48"/>
    <w:rsid w:val="0031057A"/>
    <w:rsid w:val="00325FC7"/>
    <w:rsid w:val="00331765"/>
    <w:rsid w:val="0033552D"/>
    <w:rsid w:val="003455AF"/>
    <w:rsid w:val="00351A84"/>
    <w:rsid w:val="00361558"/>
    <w:rsid w:val="003618CA"/>
    <w:rsid w:val="00361E08"/>
    <w:rsid w:val="00372BA9"/>
    <w:rsid w:val="003873BA"/>
    <w:rsid w:val="00395569"/>
    <w:rsid w:val="003B1955"/>
    <w:rsid w:val="003B7CFB"/>
    <w:rsid w:val="003C4797"/>
    <w:rsid w:val="003C5E5F"/>
    <w:rsid w:val="003C6B54"/>
    <w:rsid w:val="003D40AD"/>
    <w:rsid w:val="003D516C"/>
    <w:rsid w:val="003D774D"/>
    <w:rsid w:val="003D7D67"/>
    <w:rsid w:val="003E7BA7"/>
    <w:rsid w:val="004016BA"/>
    <w:rsid w:val="00404F53"/>
    <w:rsid w:val="00410F0C"/>
    <w:rsid w:val="004113AC"/>
    <w:rsid w:val="00420635"/>
    <w:rsid w:val="00421E74"/>
    <w:rsid w:val="004334BB"/>
    <w:rsid w:val="004455FE"/>
    <w:rsid w:val="00453C14"/>
    <w:rsid w:val="00463016"/>
    <w:rsid w:val="004662F6"/>
    <w:rsid w:val="00467174"/>
    <w:rsid w:val="00472AEF"/>
    <w:rsid w:val="00481233"/>
    <w:rsid w:val="00492FDA"/>
    <w:rsid w:val="004A365A"/>
    <w:rsid w:val="004B6971"/>
    <w:rsid w:val="004C08C7"/>
    <w:rsid w:val="004C1B37"/>
    <w:rsid w:val="004C4E0C"/>
    <w:rsid w:val="004E520B"/>
    <w:rsid w:val="004E63C2"/>
    <w:rsid w:val="004F5EDC"/>
    <w:rsid w:val="005023F4"/>
    <w:rsid w:val="00505CD4"/>
    <w:rsid w:val="005219A7"/>
    <w:rsid w:val="00525BB7"/>
    <w:rsid w:val="005332D5"/>
    <w:rsid w:val="0053680D"/>
    <w:rsid w:val="00536B1F"/>
    <w:rsid w:val="00542B0B"/>
    <w:rsid w:val="00567065"/>
    <w:rsid w:val="00571E7E"/>
    <w:rsid w:val="00572FDC"/>
    <w:rsid w:val="00585D3F"/>
    <w:rsid w:val="00586C32"/>
    <w:rsid w:val="00595F55"/>
    <w:rsid w:val="005B4DE4"/>
    <w:rsid w:val="005D2678"/>
    <w:rsid w:val="005D4A86"/>
    <w:rsid w:val="005E685A"/>
    <w:rsid w:val="005E7A04"/>
    <w:rsid w:val="0061570E"/>
    <w:rsid w:val="006259D6"/>
    <w:rsid w:val="00625A42"/>
    <w:rsid w:val="00631F95"/>
    <w:rsid w:val="0063243F"/>
    <w:rsid w:val="00633B1B"/>
    <w:rsid w:val="00634160"/>
    <w:rsid w:val="006370D6"/>
    <w:rsid w:val="00641ED7"/>
    <w:rsid w:val="00647C1A"/>
    <w:rsid w:val="00653A63"/>
    <w:rsid w:val="00660789"/>
    <w:rsid w:val="006639A4"/>
    <w:rsid w:val="006671C6"/>
    <w:rsid w:val="00672889"/>
    <w:rsid w:val="006978C4"/>
    <w:rsid w:val="006A7C43"/>
    <w:rsid w:val="006B3499"/>
    <w:rsid w:val="006C0D0D"/>
    <w:rsid w:val="006C1149"/>
    <w:rsid w:val="006C323A"/>
    <w:rsid w:val="006C366C"/>
    <w:rsid w:val="006C798F"/>
    <w:rsid w:val="006C7AB7"/>
    <w:rsid w:val="006D7684"/>
    <w:rsid w:val="006F0768"/>
    <w:rsid w:val="006F3AAE"/>
    <w:rsid w:val="007014DF"/>
    <w:rsid w:val="0070362A"/>
    <w:rsid w:val="00712919"/>
    <w:rsid w:val="00714BEF"/>
    <w:rsid w:val="00724198"/>
    <w:rsid w:val="00752AAF"/>
    <w:rsid w:val="00757AD6"/>
    <w:rsid w:val="007627F7"/>
    <w:rsid w:val="00764221"/>
    <w:rsid w:val="00766479"/>
    <w:rsid w:val="00770F21"/>
    <w:rsid w:val="00771D5D"/>
    <w:rsid w:val="0077713A"/>
    <w:rsid w:val="00781A6F"/>
    <w:rsid w:val="00785D2D"/>
    <w:rsid w:val="00797FEC"/>
    <w:rsid w:val="007A7487"/>
    <w:rsid w:val="007B3E85"/>
    <w:rsid w:val="007B4900"/>
    <w:rsid w:val="007B4A4C"/>
    <w:rsid w:val="007C56AB"/>
    <w:rsid w:val="007C6462"/>
    <w:rsid w:val="007D1B0B"/>
    <w:rsid w:val="007E6D15"/>
    <w:rsid w:val="007F10A2"/>
    <w:rsid w:val="00810BAD"/>
    <w:rsid w:val="008146B8"/>
    <w:rsid w:val="00842965"/>
    <w:rsid w:val="00844B2E"/>
    <w:rsid w:val="00856EE2"/>
    <w:rsid w:val="00865662"/>
    <w:rsid w:val="008661D7"/>
    <w:rsid w:val="008800B6"/>
    <w:rsid w:val="00897430"/>
    <w:rsid w:val="008A5BC8"/>
    <w:rsid w:val="008C4A39"/>
    <w:rsid w:val="008D404E"/>
    <w:rsid w:val="008D578E"/>
    <w:rsid w:val="008E68C3"/>
    <w:rsid w:val="00902271"/>
    <w:rsid w:val="00916215"/>
    <w:rsid w:val="00916CD0"/>
    <w:rsid w:val="00926C9E"/>
    <w:rsid w:val="00935EC8"/>
    <w:rsid w:val="009412B7"/>
    <w:rsid w:val="00941B21"/>
    <w:rsid w:val="009428B9"/>
    <w:rsid w:val="00951F0E"/>
    <w:rsid w:val="009532F7"/>
    <w:rsid w:val="009703B9"/>
    <w:rsid w:val="009747B7"/>
    <w:rsid w:val="009865C9"/>
    <w:rsid w:val="00991916"/>
    <w:rsid w:val="00992FC8"/>
    <w:rsid w:val="00994F47"/>
    <w:rsid w:val="009B0017"/>
    <w:rsid w:val="009B103F"/>
    <w:rsid w:val="009B7DEE"/>
    <w:rsid w:val="009C06EF"/>
    <w:rsid w:val="009C0D7E"/>
    <w:rsid w:val="009C1DFE"/>
    <w:rsid w:val="009E067C"/>
    <w:rsid w:val="009F02DF"/>
    <w:rsid w:val="00A03A66"/>
    <w:rsid w:val="00A05521"/>
    <w:rsid w:val="00A074CA"/>
    <w:rsid w:val="00A17F6F"/>
    <w:rsid w:val="00A26D23"/>
    <w:rsid w:val="00A40532"/>
    <w:rsid w:val="00A40CEF"/>
    <w:rsid w:val="00A42811"/>
    <w:rsid w:val="00A43245"/>
    <w:rsid w:val="00A62321"/>
    <w:rsid w:val="00A65721"/>
    <w:rsid w:val="00A75BDD"/>
    <w:rsid w:val="00A843FF"/>
    <w:rsid w:val="00A87B86"/>
    <w:rsid w:val="00A93498"/>
    <w:rsid w:val="00A949F9"/>
    <w:rsid w:val="00A962FF"/>
    <w:rsid w:val="00A977CB"/>
    <w:rsid w:val="00AA54A4"/>
    <w:rsid w:val="00AB54E5"/>
    <w:rsid w:val="00AB5764"/>
    <w:rsid w:val="00AC2D0D"/>
    <w:rsid w:val="00AC3B52"/>
    <w:rsid w:val="00AD1A12"/>
    <w:rsid w:val="00AD325D"/>
    <w:rsid w:val="00AD5898"/>
    <w:rsid w:val="00AE0D15"/>
    <w:rsid w:val="00AE6DC5"/>
    <w:rsid w:val="00AF0B59"/>
    <w:rsid w:val="00AF2D05"/>
    <w:rsid w:val="00B03AAF"/>
    <w:rsid w:val="00B3753D"/>
    <w:rsid w:val="00B47D6E"/>
    <w:rsid w:val="00B47EC5"/>
    <w:rsid w:val="00B538DB"/>
    <w:rsid w:val="00B60E52"/>
    <w:rsid w:val="00B665B7"/>
    <w:rsid w:val="00B72F15"/>
    <w:rsid w:val="00B81147"/>
    <w:rsid w:val="00B821DD"/>
    <w:rsid w:val="00BA2553"/>
    <w:rsid w:val="00BA4504"/>
    <w:rsid w:val="00BA4AB1"/>
    <w:rsid w:val="00BA4F3C"/>
    <w:rsid w:val="00BA6B7D"/>
    <w:rsid w:val="00BB0C41"/>
    <w:rsid w:val="00BB249C"/>
    <w:rsid w:val="00BB36D7"/>
    <w:rsid w:val="00BB52EF"/>
    <w:rsid w:val="00BC19CF"/>
    <w:rsid w:val="00BD0F40"/>
    <w:rsid w:val="00BD1D24"/>
    <w:rsid w:val="00BD6DF1"/>
    <w:rsid w:val="00BE16C7"/>
    <w:rsid w:val="00BF0170"/>
    <w:rsid w:val="00BF7778"/>
    <w:rsid w:val="00C00298"/>
    <w:rsid w:val="00C108E8"/>
    <w:rsid w:val="00C12DDE"/>
    <w:rsid w:val="00C13826"/>
    <w:rsid w:val="00C177FD"/>
    <w:rsid w:val="00C22F4C"/>
    <w:rsid w:val="00C37634"/>
    <w:rsid w:val="00C426E4"/>
    <w:rsid w:val="00C430C4"/>
    <w:rsid w:val="00C54A8F"/>
    <w:rsid w:val="00C65001"/>
    <w:rsid w:val="00C7163C"/>
    <w:rsid w:val="00C77789"/>
    <w:rsid w:val="00C80277"/>
    <w:rsid w:val="00C978AB"/>
    <w:rsid w:val="00CA55DD"/>
    <w:rsid w:val="00CA79A3"/>
    <w:rsid w:val="00CB16D4"/>
    <w:rsid w:val="00CC649F"/>
    <w:rsid w:val="00CD1F02"/>
    <w:rsid w:val="00CD272D"/>
    <w:rsid w:val="00CE7826"/>
    <w:rsid w:val="00D01293"/>
    <w:rsid w:val="00D04C1F"/>
    <w:rsid w:val="00D22167"/>
    <w:rsid w:val="00D25942"/>
    <w:rsid w:val="00D266E9"/>
    <w:rsid w:val="00D32822"/>
    <w:rsid w:val="00D40CED"/>
    <w:rsid w:val="00D518DF"/>
    <w:rsid w:val="00D52F59"/>
    <w:rsid w:val="00D654C4"/>
    <w:rsid w:val="00D873EF"/>
    <w:rsid w:val="00DA77F7"/>
    <w:rsid w:val="00DB213F"/>
    <w:rsid w:val="00DB5CA4"/>
    <w:rsid w:val="00DB7851"/>
    <w:rsid w:val="00DC1082"/>
    <w:rsid w:val="00DC25EB"/>
    <w:rsid w:val="00DD731D"/>
    <w:rsid w:val="00DE1373"/>
    <w:rsid w:val="00DE1EA4"/>
    <w:rsid w:val="00DE67B7"/>
    <w:rsid w:val="00DF2C94"/>
    <w:rsid w:val="00E10E1C"/>
    <w:rsid w:val="00E12A41"/>
    <w:rsid w:val="00E14EC1"/>
    <w:rsid w:val="00E27A96"/>
    <w:rsid w:val="00E31000"/>
    <w:rsid w:val="00E37DE3"/>
    <w:rsid w:val="00E44418"/>
    <w:rsid w:val="00E51B2D"/>
    <w:rsid w:val="00E5526C"/>
    <w:rsid w:val="00E56F7F"/>
    <w:rsid w:val="00E603F2"/>
    <w:rsid w:val="00E61B7B"/>
    <w:rsid w:val="00E62C10"/>
    <w:rsid w:val="00E63E9F"/>
    <w:rsid w:val="00E66391"/>
    <w:rsid w:val="00E75C78"/>
    <w:rsid w:val="00E77CE3"/>
    <w:rsid w:val="00E80757"/>
    <w:rsid w:val="00EA1C22"/>
    <w:rsid w:val="00EB18A8"/>
    <w:rsid w:val="00EB4B3E"/>
    <w:rsid w:val="00EB60A4"/>
    <w:rsid w:val="00EC6542"/>
    <w:rsid w:val="00EC6CB2"/>
    <w:rsid w:val="00EE2227"/>
    <w:rsid w:val="00EE2DED"/>
    <w:rsid w:val="00EE763F"/>
    <w:rsid w:val="00EF1EA5"/>
    <w:rsid w:val="00F14C76"/>
    <w:rsid w:val="00F2382F"/>
    <w:rsid w:val="00F34302"/>
    <w:rsid w:val="00F42432"/>
    <w:rsid w:val="00F4341A"/>
    <w:rsid w:val="00F50525"/>
    <w:rsid w:val="00F53839"/>
    <w:rsid w:val="00F6272A"/>
    <w:rsid w:val="00F7268F"/>
    <w:rsid w:val="00F86CB4"/>
    <w:rsid w:val="00F876D1"/>
    <w:rsid w:val="00F946DD"/>
    <w:rsid w:val="00FA4E82"/>
    <w:rsid w:val="00FB5F69"/>
    <w:rsid w:val="00FD1DB6"/>
    <w:rsid w:val="00FD5339"/>
    <w:rsid w:val="00FD5D6C"/>
    <w:rsid w:val="00FD7B16"/>
    <w:rsid w:val="00FE29C7"/>
    <w:rsid w:val="00FF011F"/>
    <w:rsid w:val="00FF0642"/>
    <w:rsid w:val="00FF2F54"/>
    <w:rsid w:val="00FF37C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4410B"/>
  <w15:chartTrackingRefBased/>
  <w15:docId w15:val="{3B898CC1-6063-45FE-9D5D-5385229B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6F4"/>
    <w:pPr>
      <w:autoSpaceDE w:val="0"/>
      <w:autoSpaceDN w:val="0"/>
      <w:adjustRightInd w:val="0"/>
      <w:spacing w:after="0" w:line="240" w:lineRule="auto"/>
      <w:jc w:val="both"/>
    </w:pPr>
    <w:rPr>
      <w:rFonts w:ascii="Arial" w:eastAsia="SimSun" w:hAnsi="Arial" w:cs="Arial"/>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F4"/>
    <w:pPr>
      <w:ind w:left="720"/>
      <w:contextualSpacing/>
    </w:pPr>
  </w:style>
  <w:style w:type="character" w:styleId="CommentReference">
    <w:name w:val="annotation reference"/>
    <w:basedOn w:val="DefaultParagraphFont"/>
    <w:uiPriority w:val="99"/>
    <w:semiHidden/>
    <w:unhideWhenUsed/>
    <w:rsid w:val="001F46F4"/>
    <w:rPr>
      <w:sz w:val="16"/>
      <w:szCs w:val="16"/>
    </w:rPr>
  </w:style>
  <w:style w:type="paragraph" w:styleId="CommentText">
    <w:name w:val="annotation text"/>
    <w:basedOn w:val="Normal"/>
    <w:link w:val="CommentTextChar"/>
    <w:uiPriority w:val="99"/>
    <w:unhideWhenUsed/>
    <w:rsid w:val="001F46F4"/>
  </w:style>
  <w:style w:type="character" w:customStyle="1" w:styleId="CommentTextChar">
    <w:name w:val="Comment Text Char"/>
    <w:basedOn w:val="DefaultParagraphFont"/>
    <w:link w:val="CommentText"/>
    <w:uiPriority w:val="99"/>
    <w:rsid w:val="001F46F4"/>
    <w:rPr>
      <w:rFonts w:ascii="Arial" w:eastAsia="SimSun" w:hAnsi="Arial" w:cs="Arial"/>
      <w:sz w:val="20"/>
      <w:szCs w:val="20"/>
      <w:lang w:val="en-GB" w:eastAsia="zh-CN"/>
    </w:rPr>
  </w:style>
  <w:style w:type="paragraph" w:styleId="BalloonText">
    <w:name w:val="Balloon Text"/>
    <w:basedOn w:val="Normal"/>
    <w:link w:val="BalloonTextChar"/>
    <w:uiPriority w:val="99"/>
    <w:semiHidden/>
    <w:unhideWhenUsed/>
    <w:rsid w:val="001F46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6F4"/>
    <w:rPr>
      <w:rFonts w:ascii="Segoe UI" w:eastAsia="SimSun" w:hAnsi="Segoe UI" w:cs="Segoe UI"/>
      <w:sz w:val="18"/>
      <w:szCs w:val="18"/>
      <w:lang w:val="en-GB" w:eastAsia="zh-CN"/>
    </w:rPr>
  </w:style>
  <w:style w:type="paragraph" w:styleId="Header">
    <w:name w:val="header"/>
    <w:basedOn w:val="Normal"/>
    <w:link w:val="HeaderChar"/>
    <w:uiPriority w:val="99"/>
    <w:unhideWhenUsed/>
    <w:rsid w:val="00421E74"/>
    <w:pPr>
      <w:tabs>
        <w:tab w:val="center" w:pos="4513"/>
        <w:tab w:val="right" w:pos="9026"/>
      </w:tabs>
    </w:pPr>
  </w:style>
  <w:style w:type="character" w:customStyle="1" w:styleId="HeaderChar">
    <w:name w:val="Header Char"/>
    <w:basedOn w:val="DefaultParagraphFont"/>
    <w:link w:val="Header"/>
    <w:uiPriority w:val="99"/>
    <w:rsid w:val="00421E74"/>
    <w:rPr>
      <w:rFonts w:ascii="Arial" w:eastAsia="SimSun" w:hAnsi="Arial" w:cs="Arial"/>
      <w:sz w:val="20"/>
      <w:szCs w:val="20"/>
      <w:lang w:val="en-GB" w:eastAsia="zh-CN"/>
    </w:rPr>
  </w:style>
  <w:style w:type="paragraph" w:styleId="Footer">
    <w:name w:val="footer"/>
    <w:basedOn w:val="Normal"/>
    <w:link w:val="FooterChar"/>
    <w:uiPriority w:val="99"/>
    <w:unhideWhenUsed/>
    <w:rsid w:val="00421E74"/>
    <w:pPr>
      <w:tabs>
        <w:tab w:val="center" w:pos="4513"/>
        <w:tab w:val="right" w:pos="9026"/>
      </w:tabs>
    </w:pPr>
  </w:style>
  <w:style w:type="character" w:customStyle="1" w:styleId="FooterChar">
    <w:name w:val="Footer Char"/>
    <w:basedOn w:val="DefaultParagraphFont"/>
    <w:link w:val="Footer"/>
    <w:uiPriority w:val="99"/>
    <w:rsid w:val="00421E74"/>
    <w:rPr>
      <w:rFonts w:ascii="Arial" w:eastAsia="SimSun" w:hAnsi="Arial" w:cs="Arial"/>
      <w:sz w:val="20"/>
      <w:szCs w:val="20"/>
      <w:lang w:val="en-GB" w:eastAsia="zh-CN"/>
    </w:rPr>
  </w:style>
  <w:style w:type="table" w:styleId="TableGrid">
    <w:name w:val="Table Grid"/>
    <w:basedOn w:val="TableNormal"/>
    <w:uiPriority w:val="59"/>
    <w:rsid w:val="00BB36D7"/>
    <w:pPr>
      <w:spacing w:after="0" w:line="240" w:lineRule="auto"/>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F3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D774D"/>
    <w:rPr>
      <w:b/>
      <w:bCs/>
    </w:rPr>
  </w:style>
  <w:style w:type="character" w:customStyle="1" w:styleId="CommentSubjectChar">
    <w:name w:val="Comment Subject Char"/>
    <w:basedOn w:val="CommentTextChar"/>
    <w:link w:val="CommentSubject"/>
    <w:uiPriority w:val="99"/>
    <w:semiHidden/>
    <w:rsid w:val="003D774D"/>
    <w:rPr>
      <w:rFonts w:ascii="Arial" w:eastAsia="SimSun" w:hAnsi="Arial" w:cs="Arial"/>
      <w:b/>
      <w:bCs/>
      <w:sz w:val="20"/>
      <w:szCs w:val="20"/>
      <w:lang w:val="en-GB" w:eastAsia="zh-CN"/>
    </w:rPr>
  </w:style>
  <w:style w:type="paragraph" w:styleId="Revision">
    <w:name w:val="Revision"/>
    <w:hidden/>
    <w:uiPriority w:val="99"/>
    <w:semiHidden/>
    <w:rsid w:val="00192932"/>
    <w:pPr>
      <w:spacing w:after="0" w:line="240" w:lineRule="auto"/>
    </w:pPr>
    <w:rPr>
      <w:rFonts w:ascii="Arial" w:eastAsia="SimSun" w:hAnsi="Arial" w:cs="Arial"/>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Haarhoff</dc:creator>
  <cp:keywords/>
  <dc:description/>
  <cp:lastModifiedBy>Ahmed Ebrahim (T24-HK-IT)</cp:lastModifiedBy>
  <cp:revision>4</cp:revision>
  <cp:lastPrinted>2018-10-10T17:49:00Z</cp:lastPrinted>
  <dcterms:created xsi:type="dcterms:W3CDTF">2018-12-11T09:55:00Z</dcterms:created>
  <dcterms:modified xsi:type="dcterms:W3CDTF">2018-12-11T10:01:00Z</dcterms:modified>
</cp:coreProperties>
</file>