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2E4057"/>
          <w:sz w:val="32"/>
        </w:rPr>
        <w:t>SECURITY INCIDENT REPORT</w:t>
      </w:r>
    </w:p>
    <w:p>
      <w:pPr>
        <w:jc w:val="center"/>
      </w:pPr>
      <w:r>
        <w:rPr>
          <w:rFonts w:ascii="Calibri" w:hAnsi="Calibri"/>
          <w:b/>
          <w:i w:val="0"/>
          <w:color w:val="2E4057"/>
          <w:sz w:val="26"/>
        </w:rPr>
        <w:t>INC-2026-004: File Integrity Monitoring Detection Gap on Windows Endpoint</w:t>
      </w:r>
    </w:p>
    <w:p>
      <w:pPr>
        <w:jc w:val="center"/>
      </w:pPr>
      <w:r>
        <w:rPr>
          <w:rFonts w:ascii="Calibri" w:hAnsi="Calibri"/>
          <w:b w:val="0"/>
          <w:i/>
          <w:color w:val="5A5A5A"/>
          <w:sz w:val="20"/>
        </w:rPr>
        <w:t>SOC Home Lab, Wazuh SIEM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Report Reference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INC-2026-004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Date Compiled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22 August 2026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Analyst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Muhammad Ahmed Khalid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System of Record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Wazuh SIEM (SOC Home Lab, 10.0.10.3)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Classification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Internal, Detection Gap Finding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Status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Closed, remediation recommended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Overall Severity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Informational (no alert fired; documented as a detection gap for remediation)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Simulation Reference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M5 Simulation 4, controlled detection-test simulation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i w:val="0"/>
          <w:color w:val="2E4057"/>
          <w:sz w:val="24"/>
        </w:rPr>
        <w:t>1. EXECUTIVE SUMMARY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On 22 August 2026 at approximately 12:47 UTC, a controlled test was performed on the Windows-Endpoint host (10.0.10.4) to validate Wazuh File Integrity Monitoring (FIM) coverage of the Windows hosts file. A new entry was appended to C:\Windows\System32\drivers\etc\hosts using PowerShell. The intent was to trigger a Wazuh FIM alert corresponding to modification of a security-sensitive file (MITRE ATT&amp;CK T1565.001 Stored Data Manipulation, or T1071.004-style DNS abuse where a hosts file is used to redirect legitimate hostnames to attacker-controlled addresses).</w:t>
      </w:r>
    </w:p>
    <w:p>
      <w:pPr>
        <w:spacing w:after="80"/>
      </w:pPr>
      <w:r>
        <w:rPr>
          <w:rFonts w:ascii="Calibri" w:hAnsi="Calibri"/>
          <w:b w:val="0"/>
          <w:i/>
          <w:sz w:val="22"/>
        </w:rPr>
        <w:t>No FIM alert was produced within the observation window. This report documents the test and treats the absence of alerting as a legitimate detection gap that requires deliberate configuration change to close, rather than an incident in the compromise sense.</w:t>
      </w:r>
    </w:p>
    <w:p>
      <w:pPr>
        <w:spacing w:before="200" w:after="80"/>
      </w:pPr>
      <w:r>
        <w:rPr>
          <w:rFonts w:ascii="Calibri" w:hAnsi="Calibri"/>
          <w:b/>
          <w:i w:val="0"/>
          <w:color w:val="2E4057"/>
          <w:sz w:val="24"/>
        </w:rPr>
        <w:t>2. INCIDENT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Affected System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Windows-Endpoint (hostname WINDEV2407EVAL, IP 10.0.10.4)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File Modified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C:\Windows\System32\drivers\etc\hosts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Modification Type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Line appended: 127.0.0.1 test-fim.local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Time of Activity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22 August 2026, approximately 12:47 UTC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Time of Detection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 FIM alert fired within the observation window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Detection Method Under Test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Wazuh File Integrity Monitoring (syscheck module)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MITRE ATT&amp;CK (technique being tested)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T1565.001 (Stored Data Manipulation), context also relevant to T1556 (Modify Authentication Process) and DNS redirection scenarios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Finding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Detection gap: default Windows FIM configuration did not alert on this modification within the observed window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i w:val="0"/>
          <w:color w:val="2E4057"/>
          <w:sz w:val="24"/>
        </w:rPr>
        <w:t>3. TEST METHODOLOGY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The following command was executed in an elevated PowerShell session on Windows-Endpoint:</w:t>
      </w:r>
    </w:p>
    <w:p>
      <w:pPr>
        <w:spacing w:after="40"/>
        <w:ind w:left="567"/>
      </w:pPr>
      <w:r>
        <w:rPr>
          <w:rFonts w:ascii="Consolas" w:hAnsi="Consolas"/>
          <w:sz w:val="20"/>
        </w:rPr>
        <w:t>Add-Content -Path "C:\Windows\System32\drivers\etc\hosts" -Value "127.0.0.1 test-fim.local"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The Wazuh dashboard was then observed for the Windows-Endpoint agent, with the Threat Hunting view filtered to Last 24 hours and set to auto-refresh. Events unrelated to the test (Service startup type changed, Executable dropped in Windows root folder, and similar) were seen firing normally, confirming that agent telemetry was flowing. No event with a rule.description referencing File Integrity, syscheck, or the hosts file appeared.</w:t>
      </w:r>
    </w:p>
    <w:p>
      <w:pPr>
        <w:spacing w:before="200" w:after="80"/>
      </w:pPr>
      <w:r>
        <w:rPr>
          <w:rFonts w:ascii="Calibri" w:hAnsi="Calibri"/>
          <w:b/>
          <w:i w:val="0"/>
          <w:color w:val="2E4057"/>
          <w:sz w:val="24"/>
        </w:rPr>
        <w:t>4. ROOT CAUSE ANALYSIS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The absence of a FIM alert is explained by the default configuration of the Wazuh syscheck module on Windows: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By default, Wazuh syscheck runs a periodic scan of the monitored directories rather than real-time watching. The default interval is 12 hours, which means a modification made moments before the test observation would not be surfaced until the next scheduled scan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Even when the periodic scan runs, syscheck compares the current state to its stored baseline; the alert is a delta report, not an event-driven notification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For real-time alerting, the &lt;directories&gt; entry for the target path must include realtime="yes", which switches Wazuh to using operating-system change-notification APIs rather than periodic hashing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The hosts file is included in the Wazuh default Windows syscheck scope, so with default settings the change WILL eventually be flagged, but only after the next periodic scan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This is not a bug or misconfiguration; it is the intended default behaviour, chosen to minimise performance overhead on general endpoints. For security-critical files (hosts, sudoers, service configuration files, scheduled tasks), the recommended posture is realtime monitoring.</w:t>
      </w:r>
    </w:p>
    <w:p>
      <w:pPr>
        <w:spacing w:before="200" w:after="80"/>
      </w:pPr>
      <w:r>
        <w:rPr>
          <w:rFonts w:ascii="Calibri" w:hAnsi="Calibri"/>
          <w:b/>
          <w:i w:val="0"/>
          <w:color w:val="2E4057"/>
          <w:sz w:val="24"/>
        </w:rPr>
        <w:t>5. RECOMMENDED REMEDIATION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The following change to the Wazuh agent configuration (or centralised agent group configuration) will enable real-time FIM on the hosts file and similar security-critical Windows paths:</w:t>
      </w:r>
    </w:p>
    <w:p>
      <w:pPr>
        <w:spacing w:after="40"/>
        <w:ind w:left="567"/>
      </w:pPr>
      <w:r>
        <w:rPr>
          <w:rFonts w:ascii="Consolas" w:hAnsi="Consolas"/>
          <w:sz w:val="20"/>
        </w:rPr>
        <w:t>&lt;syscheck&gt;</w:t>
      </w:r>
    </w:p>
    <w:p>
      <w:pPr>
        <w:spacing w:after="40"/>
        <w:ind w:left="567"/>
      </w:pPr>
      <w:r>
        <w:rPr>
          <w:rFonts w:ascii="Consolas" w:hAnsi="Consolas"/>
          <w:sz w:val="20"/>
        </w:rPr>
        <w:t xml:space="preserve">  &lt;directories realtime="yes" check_all="yes" report_changes="yes"&gt;</w:t>
      </w:r>
    </w:p>
    <w:p>
      <w:pPr>
        <w:spacing w:after="40"/>
        <w:ind w:left="567"/>
      </w:pPr>
      <w:r>
        <w:rPr>
          <w:rFonts w:ascii="Consolas" w:hAnsi="Consolas"/>
          <w:sz w:val="20"/>
        </w:rPr>
        <w:t xml:space="preserve">    C:\Windows\System32\drivers\etc&lt;/directories&gt;</w:t>
      </w:r>
    </w:p>
    <w:p>
      <w:pPr>
        <w:spacing w:after="40"/>
        <w:ind w:left="567"/>
      </w:pPr>
      <w:r>
        <w:rPr>
          <w:rFonts w:ascii="Consolas" w:hAnsi="Consolas"/>
          <w:sz w:val="20"/>
        </w:rPr>
        <w:t>&lt;/syscheck&gt;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This directive should be added inside the &lt;ossec_config&gt; block of the agent configuration (C:\Program Files (x86)\ossec-agent\ossec.conf, or through the Wazuh centralised group configuration). The report_changes attribute produces a diff of what actually changed inside the file, which is particularly valuable for a small file like hosts where the diff IS the interesting evidence.</w:t>
      </w:r>
    </w:p>
    <w:p>
      <w:pPr>
        <w:spacing w:after="80"/>
      </w:pPr>
      <w:r>
        <w:rPr>
          <w:rFonts w:ascii="Calibri" w:hAnsi="Calibri"/>
          <w:b w:val="0"/>
          <w:i/>
          <w:sz w:val="22"/>
        </w:rPr>
        <w:t>A follow-up test after the configuration change should re-run the same Add-Content command and verify a Rule 550 series alert (Integrity checksum changed) fires within seconds, with the diff attached.</w:t>
      </w:r>
    </w:p>
    <w:p>
      <w:pPr>
        <w:spacing w:before="200" w:after="80"/>
      </w:pPr>
      <w:r>
        <w:rPr>
          <w:rFonts w:ascii="Calibri" w:hAnsi="Calibri"/>
          <w:b/>
          <w:i w:val="0"/>
          <w:color w:val="2E4057"/>
          <w:sz w:val="24"/>
        </w:rPr>
        <w:t>6. WIDER RECOMMENDATIONS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Detection Improvements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Enable realtime FIM on a small, defined set of high-value Windows paths, not the entire file system: hosts, sudoers-equivalent scheduled task definitions, service configuration under C:\Windows\System32\, and browser trust stores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Apply the same principle on Linux via Wazuh syscheck realtime directives for /etc/hosts, /etc/passwd, /etc/shadow, /etc/sudoers, /etc/ssh/sshd_config, and /etc/cron.*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Introduce a custom rule that raises the severity level of any FIM alert against the hosts file specifically, since legitimate changes should be extremely rare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Process Improvements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Add "FIM baseline validation" to the periodic lab review checklist, so detection gaps like this one are caught during scheduled testing rather than during a genuine incident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Document, per environment, which files are protected by realtime FIM and which are protected only by periodic scanning; the difference matters during triage</w:t>
      </w:r>
    </w:p>
    <w:p>
      <w:pPr>
        <w:spacing w:before="200" w:after="80"/>
      </w:pPr>
      <w:r>
        <w:rPr>
          <w:rFonts w:ascii="Calibri" w:hAnsi="Calibri"/>
          <w:b/>
          <w:i w:val="0"/>
          <w:color w:val="2E4057"/>
          <w:sz w:val="24"/>
        </w:rPr>
        <w:t>7. LESSONS LEARNED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Default SIEM configurations are optimised for broad coverage with low overhead, not for security-critical corner cases; a deployment that relies only on defaults will have predictable blind spots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A negative-result simulation, one that intentionally fails to alert, is as valuable as a positive-result simulation: it identifies where the detection posture needs deliberate tuning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Documenting a detection gap (this report) is a legitimate use of the incident-report format, provided the finding is framed as such rather than presented as a live incident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This test motivates a wider review of realtime versus periodic monitoring across the SOC lab, which will be picked up in Project 2 (Detection Engineering)</w:t>
      </w:r>
    </w:p>
    <w:p>
      <w:pPr>
        <w:spacing w:before="200" w:after="80"/>
      </w:pPr>
      <w:r>
        <w:rPr>
          <w:rFonts w:ascii="Calibri" w:hAnsi="Calibri"/>
          <w:b/>
          <w:i w:val="0"/>
          <w:color w:val="2E4057"/>
          <w:sz w:val="24"/>
        </w:rPr>
        <w:t>APPENDIX A, EVIDENCE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The following screenshot is stored in the project screenshots folder and is considered part of this report: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M5-sim4-fim-no-alert.png, Wazuh Threat Hunting view for Windows-Endpoint after the hosts file modification. The dashboard shows normal telemetry (service startup, executable creation) but no syscheck or FIM alert corresponding to the hosts file change.</w:t>
      </w:r>
    </w:p>
    <w:p>
      <w:pPr>
        <w:spacing w:before="200" w:after="80"/>
      </w:pPr>
      <w:r>
        <w:rPr>
          <w:rFonts w:ascii="Calibri" w:hAnsi="Calibri"/>
          <w:b/>
          <w:i w:val="0"/>
          <w:color w:val="2E4057"/>
          <w:sz w:val="24"/>
        </w:rPr>
        <w:t>APPENDIX B, REFERENCES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Wazuh File Integrity Monitoring documentation, https://documentation.wazuh.com/current/user-manual/capabilities/file-integrity/index.html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Wazuh syscheck realtime configuration, https://documentation.wazuh.com/current/user-manual/reference/ossec-conf/syscheck.html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MITRE ATT&amp;CK T1565.001, Stored Data Manipulation, https://attack.mitre.org/techniques/T1565/001/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MITRE ATT&amp;CK T1556, Modify Authentication Process, https://attack.mitre.org/techniques/T1556/</w:t>
      </w:r>
    </w:p>
    <w:p>
      <w:pPr>
        <w:jc w:val="center"/>
      </w:pPr>
      <w:r>
        <w:rPr>
          <w:rFonts w:ascii="Calibri" w:hAnsi="Calibri"/>
          <w:b w:val="0"/>
          <w:i/>
          <w:color w:val="787878"/>
          <w:sz w:val="18"/>
        </w:rPr>
        <w:t>End of Report, INC-2026-004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