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190B" w:rsidRDefault="0022190B">
      <w:pPr>
        <w:spacing w:before="2000"/>
      </w:pPr>
    </w:p>
    <w:p w:rsidR="008C200F" w:rsidRPr="008C200F" w:rsidRDefault="008C200F" w:rsidP="008C200F">
      <w:pPr>
        <w:jc w:val="center"/>
        <w:rPr>
          <w:rFonts w:ascii="Calibri" w:eastAsia="Calibri" w:hAnsi="Calibri" w:cs="Calibri"/>
          <w:color w:val="555555"/>
          <w:sz w:val="24"/>
          <w:szCs w:val="24"/>
        </w:rPr>
      </w:pPr>
      <w:r w:rsidRPr="008C200F">
        <w:rPr>
          <w:rFonts w:ascii="Calibri" w:eastAsia="Calibri" w:hAnsi="Calibri" w:cs="Calibri"/>
          <w:color w:val="555555"/>
          <w:sz w:val="24"/>
          <w:szCs w:val="24"/>
        </w:rPr>
        <w:t>Ministry of Communications and Information Technology</w:t>
      </w:r>
    </w:p>
    <w:p w:rsidR="008C200F" w:rsidRPr="008C200F" w:rsidRDefault="008C200F" w:rsidP="008C200F">
      <w:pPr>
        <w:jc w:val="center"/>
        <w:rPr>
          <w:rFonts w:ascii="Calibri" w:eastAsia="Calibri" w:hAnsi="Calibri" w:cs="Calibri"/>
          <w:color w:val="555555"/>
          <w:sz w:val="24"/>
          <w:szCs w:val="24"/>
        </w:rPr>
      </w:pPr>
    </w:p>
    <w:p w:rsidR="008C200F" w:rsidRPr="008C200F" w:rsidRDefault="008C200F" w:rsidP="008C200F">
      <w:pPr>
        <w:jc w:val="center"/>
        <w:rPr>
          <w:rFonts w:ascii="Calibri" w:eastAsia="Calibri" w:hAnsi="Calibri" w:cs="Calibri"/>
          <w:color w:val="555555"/>
          <w:sz w:val="24"/>
          <w:szCs w:val="24"/>
        </w:rPr>
      </w:pPr>
      <w:r w:rsidRPr="008C200F">
        <w:rPr>
          <w:rFonts w:ascii="Calibri" w:eastAsia="Calibri" w:hAnsi="Calibri" w:cs="Calibri"/>
          <w:color w:val="555555"/>
          <w:sz w:val="24"/>
          <w:szCs w:val="24"/>
        </w:rPr>
        <w:t>Digital Egypt Pioneers Initiative (DEPI)</w:t>
      </w:r>
    </w:p>
    <w:p w:rsidR="008C200F" w:rsidRPr="008C200F" w:rsidRDefault="008C200F" w:rsidP="008C200F">
      <w:pPr>
        <w:jc w:val="center"/>
        <w:rPr>
          <w:rFonts w:ascii="Calibri" w:eastAsia="Calibri" w:hAnsi="Calibri" w:cs="Calibri"/>
          <w:color w:val="555555"/>
          <w:sz w:val="24"/>
          <w:szCs w:val="24"/>
        </w:rPr>
      </w:pPr>
    </w:p>
    <w:p w:rsidR="008C200F" w:rsidRDefault="008C200F" w:rsidP="008C200F">
      <w:pPr>
        <w:jc w:val="center"/>
        <w:rPr>
          <w:rFonts w:ascii="Calibri" w:eastAsia="Calibri" w:hAnsi="Calibri" w:cs="Calibri"/>
          <w:color w:val="555555"/>
          <w:sz w:val="24"/>
          <w:szCs w:val="24"/>
          <w:rtl/>
        </w:rPr>
      </w:pPr>
      <w:r w:rsidRPr="008C200F">
        <w:rPr>
          <w:rFonts w:ascii="Calibri" w:eastAsia="Calibri" w:hAnsi="Calibri" w:cs="Calibri"/>
          <w:color w:val="555555"/>
          <w:sz w:val="24"/>
          <w:szCs w:val="24"/>
        </w:rPr>
        <w:t>AI &amp; Data Science Track</w:t>
      </w:r>
    </w:p>
    <w:p w:rsidR="0022190B" w:rsidRDefault="00F9168F" w:rsidP="008C200F">
      <w:pPr>
        <w:spacing w:after="200"/>
        <w:jc w:val="center"/>
      </w:pPr>
      <w:proofErr w:type="spellStart"/>
      <w:r>
        <w:rPr>
          <w:rFonts w:ascii="Calibri" w:eastAsia="Calibri" w:hAnsi="Calibri" w:cs="Calibri"/>
          <w:b/>
          <w:bCs/>
          <w:color w:val="1F3864"/>
          <w:sz w:val="56"/>
          <w:szCs w:val="56"/>
        </w:rPr>
        <w:t>Rossmann</w:t>
      </w:r>
      <w:proofErr w:type="spellEnd"/>
      <w:r>
        <w:rPr>
          <w:rFonts w:ascii="Calibri" w:eastAsia="Calibri" w:hAnsi="Calibri" w:cs="Calibri"/>
          <w:b/>
          <w:bCs/>
          <w:color w:val="1F3864"/>
          <w:sz w:val="56"/>
          <w:szCs w:val="56"/>
        </w:rPr>
        <w:t xml:space="preserve"> Sales Forecasting System</w:t>
      </w:r>
    </w:p>
    <w:p w:rsidR="0022190B" w:rsidRDefault="00F9168F">
      <w:pPr>
        <w:spacing w:after="800"/>
        <w:jc w:val="center"/>
      </w:pPr>
      <w:r>
        <w:rPr>
          <w:rFonts w:ascii="Calibri" w:eastAsia="Calibri" w:hAnsi="Calibri" w:cs="Calibri"/>
          <w:i/>
          <w:iCs/>
          <w:color w:val="2E75B6"/>
          <w:sz w:val="26"/>
          <w:szCs w:val="26"/>
        </w:rPr>
        <w:t xml:space="preserve">An </w:t>
      </w:r>
      <w:proofErr w:type="spellStart"/>
      <w:r>
        <w:rPr>
          <w:rFonts w:ascii="Calibri" w:eastAsia="Calibri" w:hAnsi="Calibri" w:cs="Calibri"/>
          <w:i/>
          <w:iCs/>
          <w:color w:val="2E75B6"/>
          <w:sz w:val="26"/>
          <w:szCs w:val="26"/>
        </w:rPr>
        <w:t>MLOps</w:t>
      </w:r>
      <w:proofErr w:type="spellEnd"/>
      <w:r>
        <w:rPr>
          <w:rFonts w:ascii="Calibri" w:eastAsia="Calibri" w:hAnsi="Calibri" w:cs="Calibri"/>
          <w:i/>
          <w:iCs/>
          <w:color w:val="2E75B6"/>
          <w:sz w:val="26"/>
          <w:szCs w:val="26"/>
        </w:rPr>
        <w:t xml:space="preserve"> Report on Model Deployment, Monitoring, and Maintenance</w:t>
      </w:r>
    </w:p>
    <w:p w:rsidR="008C200F" w:rsidRPr="008C200F" w:rsidRDefault="008C200F" w:rsidP="008C200F">
      <w:pPr>
        <w:spacing w:after="100"/>
        <w:jc w:val="center"/>
        <w:rPr>
          <w:rFonts w:ascii="Calibri" w:eastAsia="Calibri" w:hAnsi="Calibri" w:cs="Calibri"/>
          <w:sz w:val="22"/>
          <w:szCs w:val="22"/>
        </w:rPr>
      </w:pPr>
      <w:r w:rsidRPr="008C200F">
        <w:rPr>
          <w:rFonts w:ascii="Calibri" w:eastAsia="Calibri" w:hAnsi="Calibri" w:cs="Calibri"/>
          <w:sz w:val="22"/>
          <w:szCs w:val="22"/>
        </w:rPr>
        <w:t>Project:</w:t>
      </w:r>
    </w:p>
    <w:p w:rsidR="008C200F" w:rsidRPr="008C200F" w:rsidRDefault="008C200F" w:rsidP="008C200F">
      <w:pPr>
        <w:spacing w:after="100"/>
        <w:jc w:val="center"/>
        <w:rPr>
          <w:rFonts w:ascii="Calibri" w:eastAsia="Calibri" w:hAnsi="Calibri" w:cs="Calibri"/>
          <w:sz w:val="22"/>
          <w:szCs w:val="22"/>
        </w:rPr>
      </w:pPr>
      <w:r w:rsidRPr="008C200F">
        <w:rPr>
          <w:rFonts w:ascii="Calibri" w:eastAsia="Calibri" w:hAnsi="Calibri" w:cs="Calibri"/>
          <w:sz w:val="22"/>
          <w:szCs w:val="22"/>
        </w:rPr>
        <w:t>Sales Forecasting and Optimization</w:t>
      </w:r>
    </w:p>
    <w:p w:rsidR="008C200F" w:rsidRPr="008C200F" w:rsidRDefault="008C200F" w:rsidP="008C200F">
      <w:pPr>
        <w:spacing w:after="100"/>
        <w:jc w:val="center"/>
        <w:rPr>
          <w:rFonts w:ascii="Calibri" w:eastAsia="Calibri" w:hAnsi="Calibri" w:cs="Calibri"/>
          <w:sz w:val="22"/>
          <w:szCs w:val="22"/>
        </w:rPr>
      </w:pPr>
    </w:p>
    <w:p w:rsidR="008C200F" w:rsidRPr="008C200F" w:rsidRDefault="008C200F" w:rsidP="008C200F">
      <w:pPr>
        <w:spacing w:after="100"/>
        <w:jc w:val="center"/>
        <w:rPr>
          <w:rFonts w:ascii="Calibri" w:eastAsia="Calibri" w:hAnsi="Calibri" w:cs="Calibri"/>
          <w:sz w:val="22"/>
          <w:szCs w:val="22"/>
        </w:rPr>
      </w:pPr>
      <w:r w:rsidRPr="008C200F">
        <w:rPr>
          <w:rFonts w:ascii="Calibri" w:eastAsia="Calibri" w:hAnsi="Calibri" w:cs="Calibri"/>
          <w:sz w:val="22"/>
          <w:szCs w:val="22"/>
        </w:rPr>
        <w:t>Milestone:</w:t>
      </w:r>
    </w:p>
    <w:p w:rsidR="008C200F" w:rsidRDefault="008C200F" w:rsidP="008C200F">
      <w:pPr>
        <w:spacing w:after="100"/>
        <w:jc w:val="center"/>
        <w:rPr>
          <w:rFonts w:ascii="Calibri" w:eastAsia="Calibri" w:hAnsi="Calibri" w:cs="Calibri"/>
          <w:sz w:val="22"/>
          <w:szCs w:val="22"/>
          <w:rtl/>
        </w:rPr>
      </w:pPr>
      <w:r w:rsidRPr="008C200F">
        <w:rPr>
          <w:rFonts w:ascii="Calibri" w:eastAsia="Calibri" w:hAnsi="Calibri" w:cs="Calibri"/>
          <w:sz w:val="22"/>
          <w:szCs w:val="22"/>
        </w:rPr>
        <w:t xml:space="preserve">Milestone 4 – </w:t>
      </w:r>
      <w:proofErr w:type="spellStart"/>
      <w:r w:rsidRPr="008C200F">
        <w:rPr>
          <w:rFonts w:ascii="Calibri" w:eastAsia="Calibri" w:hAnsi="Calibri" w:cs="Calibri"/>
          <w:sz w:val="22"/>
          <w:szCs w:val="22"/>
        </w:rPr>
        <w:t>MLOps</w:t>
      </w:r>
      <w:proofErr w:type="spellEnd"/>
      <w:r w:rsidRPr="008C200F">
        <w:rPr>
          <w:rFonts w:ascii="Calibri" w:eastAsia="Calibri" w:hAnsi="Calibri" w:cs="Calibri"/>
          <w:sz w:val="22"/>
          <w:szCs w:val="22"/>
        </w:rPr>
        <w:t xml:space="preserve">, Deployment, and </w:t>
      </w:r>
      <w:proofErr w:type="spellStart"/>
      <w:r w:rsidRPr="008C200F">
        <w:rPr>
          <w:rFonts w:ascii="Calibri" w:eastAsia="Calibri" w:hAnsi="Calibri" w:cs="Calibri"/>
          <w:sz w:val="22"/>
          <w:szCs w:val="22"/>
        </w:rPr>
        <w:t>Monitoring</w:t>
      </w:r>
    </w:p>
    <w:p w:rsidR="008C200F" w:rsidRDefault="008C200F" w:rsidP="008C200F">
      <w:pPr>
        <w:spacing w:after="100"/>
        <w:jc w:val="center"/>
        <w:rPr>
          <w:rFonts w:ascii="Calibri" w:eastAsia="Calibri" w:hAnsi="Calibri" w:cs="Calibri"/>
          <w:sz w:val="22"/>
          <w:szCs w:val="22"/>
          <w:rtl/>
        </w:rPr>
      </w:pPr>
      <w:proofErr w:type="spellEnd"/>
    </w:p>
    <w:p w:rsidR="008C200F" w:rsidRDefault="008C200F" w:rsidP="008C200F">
      <w:pPr>
        <w:spacing w:after="100"/>
        <w:jc w:val="center"/>
        <w:rPr>
          <w:rFonts w:ascii="Calibri" w:eastAsia="Calibri" w:hAnsi="Calibri" w:cs="Calibri"/>
          <w:sz w:val="22"/>
          <w:szCs w:val="22"/>
          <w:rtl/>
        </w:rPr>
      </w:pPr>
    </w:p>
    <w:p w:rsidR="008C200F" w:rsidRDefault="008C200F" w:rsidP="008C200F">
      <w:pPr>
        <w:pStyle w:val="Heading1"/>
        <w:spacing w:before="400" w:after="200"/>
        <w:rPr>
          <w:rFonts w:ascii="Calibri" w:eastAsia="Calibri" w:hAnsi="Calibri" w:cs="Calibri"/>
          <w:color w:val="auto"/>
          <w:sz w:val="22"/>
          <w:szCs w:val="22"/>
        </w:rPr>
      </w:pPr>
    </w:p>
    <w:p w:rsidR="008C200F" w:rsidRDefault="008C200F" w:rsidP="008C200F">
      <w:pPr>
        <w:pStyle w:val="Heading1"/>
        <w:spacing w:before="400" w:after="200"/>
        <w:rPr>
          <w:rFonts w:ascii="Calibri" w:eastAsia="Calibri" w:hAnsi="Calibri" w:cs="Calibri"/>
          <w:color w:val="auto"/>
          <w:sz w:val="22"/>
          <w:szCs w:val="22"/>
        </w:rPr>
      </w:pPr>
    </w:p>
    <w:p w:rsidR="008C200F" w:rsidRDefault="008C200F" w:rsidP="008C200F">
      <w:pPr>
        <w:pStyle w:val="Heading1"/>
        <w:spacing w:before="400" w:after="200"/>
        <w:rPr>
          <w:rFonts w:ascii="Calibri" w:eastAsia="Calibri" w:hAnsi="Calibri" w:cs="Calibri"/>
          <w:color w:val="auto"/>
          <w:sz w:val="22"/>
          <w:szCs w:val="22"/>
        </w:rPr>
      </w:pPr>
    </w:p>
    <w:p w:rsidR="008C200F" w:rsidRDefault="008C200F" w:rsidP="008C200F">
      <w:pPr>
        <w:pStyle w:val="Heading1"/>
        <w:spacing w:before="400" w:after="200"/>
        <w:rPr>
          <w:rFonts w:ascii="Calibri" w:eastAsia="Calibri" w:hAnsi="Calibri" w:cs="Calibri"/>
          <w:color w:val="auto"/>
          <w:sz w:val="22"/>
          <w:szCs w:val="22"/>
        </w:rPr>
      </w:pPr>
    </w:p>
    <w:p w:rsidR="008C200F" w:rsidRDefault="008C200F" w:rsidP="008C200F">
      <w:pPr>
        <w:pStyle w:val="Heading1"/>
        <w:spacing w:before="400" w:after="200"/>
        <w:rPr>
          <w:rFonts w:ascii="Calibri" w:eastAsia="Calibri" w:hAnsi="Calibri" w:cs="Calibri"/>
          <w:color w:val="auto"/>
          <w:sz w:val="22"/>
          <w:szCs w:val="22"/>
        </w:rPr>
      </w:pPr>
      <w:bookmarkStart w:id="0" w:name="_GoBack"/>
      <w:bookmarkEnd w:id="0"/>
    </w:p>
    <w:p w:rsidR="008C200F" w:rsidRPr="008C200F" w:rsidRDefault="008C200F" w:rsidP="008C200F">
      <w:pPr>
        <w:pStyle w:val="Heading1"/>
        <w:spacing w:before="400" w:after="200"/>
        <w:rPr>
          <w:rFonts w:ascii="Calibri" w:eastAsia="Calibri" w:hAnsi="Calibri" w:cs="Calibri"/>
          <w:color w:val="auto"/>
          <w:sz w:val="22"/>
          <w:szCs w:val="22"/>
        </w:rPr>
      </w:pPr>
    </w:p>
    <w:p w:rsidR="0022190B" w:rsidRDefault="00F9168F" w:rsidP="008C200F">
      <w:pPr>
        <w:pStyle w:val="Heading1"/>
        <w:spacing w:before="400" w:after="200"/>
      </w:pPr>
      <w:r>
        <w:rPr>
          <w:rFonts w:ascii="Calibri" w:eastAsia="Calibri" w:hAnsi="Calibri" w:cs="Calibri"/>
          <w:b/>
          <w:bCs/>
          <w:color w:val="1F3864"/>
        </w:rPr>
        <w:lastRenderedPageBreak/>
        <w:t>1. Introduction</w:t>
      </w:r>
    </w:p>
    <w:p w:rsidR="0022190B" w:rsidRDefault="00F9168F">
      <w:pPr>
        <w:spacing w:after="220" w:line="320" w:lineRule="auto"/>
        <w:jc w:val="both"/>
      </w:pPr>
      <w:r>
        <w:rPr>
          <w:rFonts w:ascii="Calibri" w:eastAsia="Calibri" w:hAnsi="Calibri" w:cs="Calibri"/>
          <w:sz w:val="22"/>
          <w:szCs w:val="22"/>
        </w:rPr>
        <w:t>R</w:t>
      </w:r>
      <w:r>
        <w:rPr>
          <w:rFonts w:ascii="Calibri" w:eastAsia="Calibri" w:hAnsi="Calibri" w:cs="Calibri"/>
          <w:sz w:val="22"/>
          <w:szCs w:val="22"/>
        </w:rPr>
        <w:t xml:space="preserve">etailers such as </w:t>
      </w:r>
      <w:proofErr w:type="spellStart"/>
      <w:r>
        <w:rPr>
          <w:rFonts w:ascii="Calibri" w:eastAsia="Calibri" w:hAnsi="Calibri" w:cs="Calibri"/>
          <w:sz w:val="22"/>
          <w:szCs w:val="22"/>
        </w:rPr>
        <w:t>Rossmann</w:t>
      </w:r>
      <w:proofErr w:type="spellEnd"/>
      <w:r>
        <w:rPr>
          <w:rFonts w:ascii="Calibri" w:eastAsia="Calibri" w:hAnsi="Calibri" w:cs="Calibri"/>
          <w:sz w:val="22"/>
          <w:szCs w:val="22"/>
        </w:rPr>
        <w:t xml:space="preserve"> operate thousands of stores across multiple regions, and accurately forecasting daily sales is essential for inventory planning, staffing, and promotional strategy. This report documents the design, implementati</w:t>
      </w:r>
      <w:r>
        <w:rPr>
          <w:rFonts w:ascii="Calibri" w:eastAsia="Calibri" w:hAnsi="Calibri" w:cs="Calibri"/>
          <w:sz w:val="22"/>
          <w:szCs w:val="22"/>
        </w:rPr>
        <w:t xml:space="preserve">on, and operational practices behind the </w:t>
      </w:r>
      <w:proofErr w:type="spellStart"/>
      <w:r>
        <w:rPr>
          <w:rFonts w:ascii="Calibri" w:eastAsia="Calibri" w:hAnsi="Calibri" w:cs="Calibri"/>
          <w:sz w:val="22"/>
          <w:szCs w:val="22"/>
        </w:rPr>
        <w:t>Rossmann</w:t>
      </w:r>
      <w:proofErr w:type="spellEnd"/>
      <w:r>
        <w:rPr>
          <w:rFonts w:ascii="Calibri" w:eastAsia="Calibri" w:hAnsi="Calibri" w:cs="Calibri"/>
          <w:sz w:val="22"/>
          <w:szCs w:val="22"/>
        </w:rPr>
        <w:t xml:space="preserve"> Sales Forecasting System, a machine learning application built around an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regression model and deployed as an interactive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web application.</w:t>
      </w:r>
    </w:p>
    <w:p w:rsidR="0022190B" w:rsidRDefault="00F9168F">
      <w:pPr>
        <w:spacing w:after="220" w:line="320" w:lineRule="auto"/>
        <w:jc w:val="both"/>
      </w:pPr>
      <w:r>
        <w:rPr>
          <w:rFonts w:ascii="Calibri" w:eastAsia="Calibri" w:hAnsi="Calibri" w:cs="Calibri"/>
          <w:sz w:val="22"/>
          <w:szCs w:val="22"/>
        </w:rPr>
        <w:t>Beyond producing predictions, the project places s</w:t>
      </w:r>
      <w:r>
        <w:rPr>
          <w:rFonts w:ascii="Calibri" w:eastAsia="Calibri" w:hAnsi="Calibri" w:cs="Calibri"/>
          <w:sz w:val="22"/>
          <w:szCs w:val="22"/>
        </w:rPr>
        <w:t>trong emphasis on Machine Learning Operations (</w:t>
      </w:r>
      <w:proofErr w:type="spellStart"/>
      <w:r>
        <w:rPr>
          <w:rFonts w:ascii="Calibri" w:eastAsia="Calibri" w:hAnsi="Calibri" w:cs="Calibri"/>
          <w:sz w:val="22"/>
          <w:szCs w:val="22"/>
        </w:rPr>
        <w:t>MLOps</w:t>
      </w:r>
      <w:proofErr w:type="spellEnd"/>
      <w:r>
        <w:rPr>
          <w:rFonts w:ascii="Calibri" w:eastAsia="Calibri" w:hAnsi="Calibri" w:cs="Calibri"/>
          <w:sz w:val="22"/>
          <w:szCs w:val="22"/>
        </w:rPr>
        <w:t>): the discipline of managing the full lifecycle of a machine learning system, including experiment tracking, dataset versioning, deployment, logging, monitoring, drift detection, user feedback collection</w:t>
      </w:r>
      <w:r>
        <w:rPr>
          <w:rFonts w:ascii="Calibri" w:eastAsia="Calibri" w:hAnsi="Calibri" w:cs="Calibri"/>
          <w:sz w:val="22"/>
          <w:szCs w:val="22"/>
        </w:rPr>
        <w:t>, and alerting. This report describes exactly what has been implemented in the deployed system, explaining, for each component, both the motivation (why it exists) and the mechanism (how it works).</w:t>
      </w:r>
    </w:p>
    <w:p w:rsidR="0022190B" w:rsidRDefault="00F9168F">
      <w:pPr>
        <w:spacing w:after="220" w:line="320" w:lineRule="auto"/>
        <w:jc w:val="both"/>
      </w:pPr>
      <w:r>
        <w:rPr>
          <w:rFonts w:ascii="Calibri" w:eastAsia="Calibri" w:hAnsi="Calibri" w:cs="Calibri"/>
          <w:sz w:val="22"/>
          <w:szCs w:val="22"/>
        </w:rPr>
        <w:t xml:space="preserve">The remainder of this report is </w:t>
      </w:r>
      <w:proofErr w:type="spellStart"/>
      <w:r>
        <w:rPr>
          <w:rFonts w:ascii="Calibri" w:eastAsia="Calibri" w:hAnsi="Calibri" w:cs="Calibri"/>
          <w:sz w:val="22"/>
          <w:szCs w:val="22"/>
        </w:rPr>
        <w:t>organised</w:t>
      </w:r>
      <w:proofErr w:type="spellEnd"/>
      <w:r>
        <w:rPr>
          <w:rFonts w:ascii="Calibri" w:eastAsia="Calibri" w:hAnsi="Calibri" w:cs="Calibri"/>
          <w:sz w:val="22"/>
          <w:szCs w:val="22"/>
        </w:rPr>
        <w:t xml:space="preserve"> to follow the sa</w:t>
      </w:r>
      <w:r>
        <w:rPr>
          <w:rFonts w:ascii="Calibri" w:eastAsia="Calibri" w:hAnsi="Calibri" w:cs="Calibri"/>
          <w:sz w:val="22"/>
          <w:szCs w:val="22"/>
        </w:rPr>
        <w:t xml:space="preserve">me order in which the system itself operates. It begins with the project objectives and the overall system architecture, then covers the pre-deployment </w:t>
      </w:r>
      <w:proofErr w:type="spellStart"/>
      <w:r>
        <w:rPr>
          <w:rFonts w:ascii="Calibri" w:eastAsia="Calibri" w:hAnsi="Calibri" w:cs="Calibri"/>
          <w:sz w:val="22"/>
          <w:szCs w:val="22"/>
        </w:rPr>
        <w:t>MLOps</w:t>
      </w:r>
      <w:proofErr w:type="spellEnd"/>
      <w:r>
        <w:rPr>
          <w:rFonts w:ascii="Calibri" w:eastAsia="Calibri" w:hAnsi="Calibri" w:cs="Calibri"/>
          <w:sz w:val="22"/>
          <w:szCs w:val="22"/>
        </w:rPr>
        <w:t xml:space="preserve"> practices (experiment tracking and dataset versioning), followed by deployment itself, and finally</w:t>
      </w:r>
      <w:r>
        <w:rPr>
          <w:rFonts w:ascii="Calibri" w:eastAsia="Calibri" w:hAnsi="Calibri" w:cs="Calibri"/>
          <w:sz w:val="22"/>
          <w:szCs w:val="22"/>
        </w:rPr>
        <w:t xml:space="preserve"> the post-deployment operational layer: the prediction pipeline, prediction history, performance logging, the monitoring dashboard, model drift detection, the feedback loop, and the alert system. The report closes with a summary of the technologies used, t</w:t>
      </w:r>
      <w:r>
        <w:rPr>
          <w:rFonts w:ascii="Calibri" w:eastAsia="Calibri" w:hAnsi="Calibri" w:cs="Calibri"/>
          <w:sz w:val="22"/>
          <w:szCs w:val="22"/>
        </w:rPr>
        <w:t xml:space="preserve">he practical challenges encountered while building this operational layer, a discussion of future work, and an overall conclusion. Every technical claim made in the sections that follow is grounded in the actual codebase of the deployed application rather </w:t>
      </w:r>
      <w:r>
        <w:rPr>
          <w:rFonts w:ascii="Calibri" w:eastAsia="Calibri" w:hAnsi="Calibri" w:cs="Calibri"/>
          <w:sz w:val="22"/>
          <w:szCs w:val="22"/>
        </w:rPr>
        <w:t xml:space="preserve">than in a hypothetical or </w:t>
      </w:r>
      <w:proofErr w:type="spellStart"/>
      <w:r>
        <w:rPr>
          <w:rFonts w:ascii="Calibri" w:eastAsia="Calibri" w:hAnsi="Calibri" w:cs="Calibri"/>
          <w:sz w:val="22"/>
          <w:szCs w:val="22"/>
        </w:rPr>
        <w:t>idealised</w:t>
      </w:r>
      <w:proofErr w:type="spellEnd"/>
      <w:r>
        <w:rPr>
          <w:rFonts w:ascii="Calibri" w:eastAsia="Calibri" w:hAnsi="Calibri" w:cs="Calibri"/>
          <w:sz w:val="22"/>
          <w:szCs w:val="22"/>
        </w:rPr>
        <w:t xml:space="preserve"> architecture.</w:t>
      </w:r>
    </w:p>
    <w:p w:rsidR="0022190B" w:rsidRDefault="00F9168F">
      <w:pPr>
        <w:pStyle w:val="Heading1"/>
        <w:spacing w:before="400" w:after="200"/>
      </w:pPr>
      <w:r>
        <w:rPr>
          <w:rFonts w:ascii="Calibri" w:eastAsia="Calibri" w:hAnsi="Calibri" w:cs="Calibri"/>
          <w:b/>
          <w:bCs/>
          <w:color w:val="1F3864"/>
        </w:rPr>
        <w:t>2. Project Objectives</w:t>
      </w:r>
    </w:p>
    <w:p w:rsidR="0022190B" w:rsidRDefault="00F9168F">
      <w:pPr>
        <w:spacing w:after="220" w:line="320" w:lineRule="auto"/>
        <w:jc w:val="both"/>
      </w:pPr>
      <w:r>
        <w:rPr>
          <w:rFonts w:ascii="Calibri" w:eastAsia="Calibri" w:hAnsi="Calibri" w:cs="Calibri"/>
          <w:sz w:val="22"/>
          <w:szCs w:val="22"/>
        </w:rPr>
        <w:t>The project was guided by the following objectives:</w:t>
      </w:r>
    </w:p>
    <w:p w:rsidR="0022190B" w:rsidRDefault="00F9168F">
      <w:pPr>
        <w:pStyle w:val="ListParagraph"/>
        <w:numPr>
          <w:ilvl w:val="0"/>
          <w:numId w:val="1"/>
        </w:numPr>
        <w:spacing w:after="80"/>
      </w:pPr>
      <w:r>
        <w:rPr>
          <w:rFonts w:ascii="Calibri" w:eastAsia="Calibri" w:hAnsi="Calibri" w:cs="Calibri"/>
          <w:sz w:val="22"/>
          <w:szCs w:val="22"/>
        </w:rPr>
        <w:t>Train and deploy a machine learning model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capable of predicting </w:t>
      </w:r>
      <w:proofErr w:type="spellStart"/>
      <w:r>
        <w:rPr>
          <w:rFonts w:ascii="Calibri" w:eastAsia="Calibri" w:hAnsi="Calibri" w:cs="Calibri"/>
          <w:sz w:val="22"/>
          <w:szCs w:val="22"/>
        </w:rPr>
        <w:t>Rossmann</w:t>
      </w:r>
      <w:proofErr w:type="spellEnd"/>
      <w:r>
        <w:rPr>
          <w:rFonts w:ascii="Calibri" w:eastAsia="Calibri" w:hAnsi="Calibri" w:cs="Calibri"/>
          <w:sz w:val="22"/>
          <w:szCs w:val="22"/>
        </w:rPr>
        <w:t xml:space="preserve"> daily sales from store, promotion, calendar, and </w:t>
      </w:r>
      <w:r>
        <w:rPr>
          <w:rFonts w:ascii="Calibri" w:eastAsia="Calibri" w:hAnsi="Calibri" w:cs="Calibri"/>
          <w:sz w:val="22"/>
          <w:szCs w:val="22"/>
        </w:rPr>
        <w:t>competition features.</w:t>
      </w:r>
    </w:p>
    <w:p w:rsidR="0022190B" w:rsidRDefault="00F9168F">
      <w:pPr>
        <w:pStyle w:val="ListParagraph"/>
        <w:numPr>
          <w:ilvl w:val="0"/>
          <w:numId w:val="1"/>
        </w:numPr>
        <w:spacing w:after="80"/>
      </w:pPr>
      <w:r>
        <w:rPr>
          <w:rFonts w:ascii="Calibri" w:eastAsia="Calibri" w:hAnsi="Calibri" w:cs="Calibri"/>
          <w:sz w:val="22"/>
          <w:szCs w:val="22"/>
        </w:rPr>
        <w:t xml:space="preserve">Track experiments and model versions using </w:t>
      </w:r>
      <w:proofErr w:type="spellStart"/>
      <w:r>
        <w:rPr>
          <w:rFonts w:ascii="Calibri" w:eastAsia="Calibri" w:hAnsi="Calibri" w:cs="Calibri"/>
          <w:sz w:val="22"/>
          <w:szCs w:val="22"/>
        </w:rPr>
        <w:t>MLflow</w:t>
      </w:r>
      <w:proofErr w:type="spellEnd"/>
      <w:r>
        <w:rPr>
          <w:rFonts w:ascii="Calibri" w:eastAsia="Calibri" w:hAnsi="Calibri" w:cs="Calibri"/>
          <w:sz w:val="22"/>
          <w:szCs w:val="22"/>
        </w:rPr>
        <w:t xml:space="preserve"> to support reproducibility.</w:t>
      </w:r>
    </w:p>
    <w:p w:rsidR="0022190B" w:rsidRDefault="00F9168F">
      <w:pPr>
        <w:pStyle w:val="ListParagraph"/>
        <w:numPr>
          <w:ilvl w:val="0"/>
          <w:numId w:val="1"/>
        </w:numPr>
        <w:spacing w:after="80"/>
      </w:pPr>
      <w:r>
        <w:rPr>
          <w:rFonts w:ascii="Calibri" w:eastAsia="Calibri" w:hAnsi="Calibri" w:cs="Calibri"/>
          <w:sz w:val="22"/>
          <w:szCs w:val="22"/>
        </w:rPr>
        <w:t>Version the underlying dataset using DVC so that data changes are tracked independently of the codebase.</w:t>
      </w:r>
    </w:p>
    <w:p w:rsidR="0022190B" w:rsidRDefault="00F9168F">
      <w:pPr>
        <w:pStyle w:val="ListParagraph"/>
        <w:numPr>
          <w:ilvl w:val="0"/>
          <w:numId w:val="1"/>
        </w:numPr>
        <w:spacing w:after="80"/>
      </w:pPr>
      <w:r>
        <w:rPr>
          <w:rFonts w:ascii="Calibri" w:eastAsia="Calibri" w:hAnsi="Calibri" w:cs="Calibri"/>
          <w:sz w:val="22"/>
          <w:szCs w:val="22"/>
        </w:rPr>
        <w:t xml:space="preserve">Deploy the trained model as an interactive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application accessible to end users.</w:t>
      </w:r>
    </w:p>
    <w:p w:rsidR="0022190B" w:rsidRDefault="00F9168F">
      <w:pPr>
        <w:pStyle w:val="ListParagraph"/>
        <w:numPr>
          <w:ilvl w:val="0"/>
          <w:numId w:val="1"/>
        </w:numPr>
        <w:spacing w:after="80"/>
      </w:pPr>
      <w:r>
        <w:rPr>
          <w:rFonts w:ascii="Calibri" w:eastAsia="Calibri" w:hAnsi="Calibri" w:cs="Calibri"/>
          <w:sz w:val="22"/>
          <w:szCs w:val="22"/>
        </w:rPr>
        <w:t>Implement logging of every prediction, including its inputs, outputs, and execution performance.</w:t>
      </w:r>
    </w:p>
    <w:p w:rsidR="0022190B" w:rsidRDefault="00F9168F">
      <w:pPr>
        <w:pStyle w:val="ListParagraph"/>
        <w:numPr>
          <w:ilvl w:val="0"/>
          <w:numId w:val="1"/>
        </w:numPr>
        <w:spacing w:after="80"/>
      </w:pPr>
      <w:r>
        <w:rPr>
          <w:rFonts w:ascii="Calibri" w:eastAsia="Calibri" w:hAnsi="Calibri" w:cs="Calibri"/>
          <w:sz w:val="22"/>
          <w:szCs w:val="22"/>
        </w:rPr>
        <w:t>Provide dashboards for monitoring model health, detecting distributio</w:t>
      </w:r>
      <w:r>
        <w:rPr>
          <w:rFonts w:ascii="Calibri" w:eastAsia="Calibri" w:hAnsi="Calibri" w:cs="Calibri"/>
          <w:sz w:val="22"/>
          <w:szCs w:val="22"/>
        </w:rPr>
        <w:t>nal drift in prediction inputs, and collecting user feedback.</w:t>
      </w:r>
    </w:p>
    <w:p w:rsidR="0022190B" w:rsidRDefault="00F9168F">
      <w:pPr>
        <w:pStyle w:val="ListParagraph"/>
        <w:numPr>
          <w:ilvl w:val="0"/>
          <w:numId w:val="1"/>
        </w:numPr>
        <w:spacing w:after="80"/>
      </w:pPr>
      <w:r>
        <w:rPr>
          <w:rFonts w:ascii="Calibri" w:eastAsia="Calibri" w:hAnsi="Calibri" w:cs="Calibri"/>
          <w:sz w:val="22"/>
          <w:szCs w:val="22"/>
        </w:rPr>
        <w:t>Implement an alert system that surfaces operational issues automatically, based only on real, already-logged application data.</w:t>
      </w:r>
    </w:p>
    <w:p w:rsidR="0022190B" w:rsidRDefault="00F9168F">
      <w:pPr>
        <w:pStyle w:val="Heading1"/>
        <w:spacing w:before="400" w:after="200"/>
      </w:pPr>
      <w:r>
        <w:rPr>
          <w:rFonts w:ascii="Calibri" w:eastAsia="Calibri" w:hAnsi="Calibri" w:cs="Calibri"/>
          <w:b/>
          <w:bCs/>
          <w:color w:val="1F3864"/>
        </w:rPr>
        <w:lastRenderedPageBreak/>
        <w:t>3. System Architecture</w:t>
      </w:r>
    </w:p>
    <w:p w:rsidR="0022190B" w:rsidRDefault="00F9168F">
      <w:pPr>
        <w:spacing w:after="220" w:line="320" w:lineRule="auto"/>
        <w:jc w:val="both"/>
      </w:pPr>
      <w:r>
        <w:rPr>
          <w:rFonts w:ascii="Calibri" w:eastAsia="Calibri" w:hAnsi="Calibri" w:cs="Calibri"/>
          <w:sz w:val="22"/>
          <w:szCs w:val="22"/>
        </w:rPr>
        <w:t>The application follows a linear, modular pipeline in which each stage consumes the output of the previous stage and, where relevant, persists its own data to disk in CSV format. This design keeps every component independently testable and avoids duplicati</w:t>
      </w:r>
      <w:r>
        <w:rPr>
          <w:rFonts w:ascii="Calibri" w:eastAsia="Calibri" w:hAnsi="Calibri" w:cs="Calibri"/>
          <w:sz w:val="22"/>
          <w:szCs w:val="22"/>
        </w:rPr>
        <w:t>ng logic: later components (such as the Drift Detection dashboard and the Alert System) reuse the loader functions already defined by earlier components (such as Prediction History and Performance Logging) rather than re-implementing data access.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2190B">
        <w:tblPrEx>
          <w:tblCellMar>
            <w:top w:w="0" w:type="dxa"/>
            <w:bottom w:w="0" w:type="dxa"/>
          </w:tblCellMar>
        </w:tblPrEx>
        <w:tc>
          <w:tcPr>
            <w:tcW w:w="5000" w:type="pct"/>
            <w:shd w:val="clear" w:color="auto" w:fill="F2F2F2"/>
            <w:tcMar>
              <w:top w:w="200" w:type="dxa"/>
              <w:left w:w="200" w:type="dxa"/>
              <w:bottom w:w="200" w:type="dxa"/>
              <w:right w:w="200" w:type="dxa"/>
            </w:tcMar>
          </w:tcPr>
          <w:p w:rsidR="0022190B" w:rsidRDefault="00F9168F">
            <w:pPr>
              <w:spacing w:after="60"/>
              <w:jc w:val="center"/>
            </w:pPr>
            <w:r>
              <w:rPr>
                <w:rFonts w:ascii="Consolas" w:eastAsia="Consolas" w:hAnsi="Consolas" w:cs="Consolas"/>
                <w:b/>
                <w:bCs/>
              </w:rPr>
              <w:t>USER INPU</w:t>
            </w:r>
            <w:r>
              <w:rPr>
                <w:rFonts w:ascii="Consolas" w:eastAsia="Consolas" w:hAnsi="Consolas" w:cs="Consolas"/>
                <w:b/>
                <w:bCs/>
              </w:rPr>
              <w:t>T</w:t>
            </w:r>
          </w:p>
          <w:p w:rsidR="0022190B" w:rsidRDefault="00F9168F">
            <w:pPr>
              <w:spacing w:after="60"/>
              <w:jc w:val="center"/>
            </w:pPr>
            <w:r>
              <w:rPr>
                <w:rFonts w:ascii="Consolas" w:eastAsia="Consolas" w:hAnsi="Consolas" w:cs="Consolas"/>
              </w:rPr>
              <w:t>↓</w:t>
            </w:r>
          </w:p>
          <w:p w:rsidR="0022190B" w:rsidRDefault="00F9168F">
            <w:pPr>
              <w:spacing w:after="60"/>
              <w:jc w:val="center"/>
            </w:pPr>
            <w:r>
              <w:rPr>
                <w:rFonts w:ascii="Consolas" w:eastAsia="Consolas" w:hAnsi="Consolas" w:cs="Consolas"/>
                <w:b/>
                <w:bCs/>
              </w:rPr>
              <w:t>INPUT VALIDATION</w:t>
            </w:r>
          </w:p>
          <w:p w:rsidR="0022190B" w:rsidRDefault="00F9168F">
            <w:pPr>
              <w:spacing w:after="60"/>
              <w:jc w:val="center"/>
            </w:pPr>
            <w:r>
              <w:rPr>
                <w:rFonts w:ascii="Consolas" w:eastAsia="Consolas" w:hAnsi="Consolas" w:cs="Consolas"/>
              </w:rPr>
              <w:t>↓</w:t>
            </w:r>
          </w:p>
          <w:p w:rsidR="0022190B" w:rsidRDefault="00F9168F">
            <w:pPr>
              <w:spacing w:after="60"/>
              <w:jc w:val="center"/>
            </w:pPr>
            <w:r>
              <w:rPr>
                <w:rFonts w:ascii="Consolas" w:eastAsia="Consolas" w:hAnsi="Consolas" w:cs="Consolas"/>
                <w:b/>
                <w:bCs/>
              </w:rPr>
              <w:t>FEATURE PREPARATION</w:t>
            </w:r>
          </w:p>
          <w:p w:rsidR="0022190B" w:rsidRDefault="00F9168F">
            <w:pPr>
              <w:spacing w:after="60"/>
              <w:jc w:val="center"/>
            </w:pPr>
            <w:r>
              <w:rPr>
                <w:rFonts w:ascii="Consolas" w:eastAsia="Consolas" w:hAnsi="Consolas" w:cs="Consolas"/>
              </w:rPr>
              <w:t>↓</w:t>
            </w:r>
          </w:p>
          <w:p w:rsidR="0022190B" w:rsidRDefault="00F9168F">
            <w:pPr>
              <w:spacing w:after="60"/>
              <w:jc w:val="center"/>
            </w:pPr>
            <w:r>
              <w:rPr>
                <w:rFonts w:ascii="Consolas" w:eastAsia="Consolas" w:hAnsi="Consolas" w:cs="Consolas"/>
              </w:rPr>
              <w:t>PREDICTION PIPELINE (</w:t>
            </w:r>
            <w:proofErr w:type="spellStart"/>
            <w:r>
              <w:rPr>
                <w:rFonts w:ascii="Consolas" w:eastAsia="Consolas" w:hAnsi="Consolas" w:cs="Consolas"/>
              </w:rPr>
              <w:t>XGBoost</w:t>
            </w:r>
            <w:proofErr w:type="spellEnd"/>
            <w:r>
              <w:rPr>
                <w:rFonts w:ascii="Consolas" w:eastAsia="Consolas" w:hAnsi="Consolas" w:cs="Consolas"/>
              </w:rPr>
              <w:t xml:space="preserve"> MODEL)</w:t>
            </w:r>
          </w:p>
          <w:p w:rsidR="0022190B" w:rsidRDefault="00F9168F">
            <w:pPr>
              <w:spacing w:after="60"/>
              <w:jc w:val="center"/>
            </w:pPr>
            <w:r>
              <w:rPr>
                <w:rFonts w:ascii="Consolas" w:eastAsia="Consolas" w:hAnsi="Consolas" w:cs="Consolas"/>
              </w:rPr>
              <w:t>↓</w:t>
            </w:r>
          </w:p>
          <w:p w:rsidR="0022190B" w:rsidRDefault="00F9168F">
            <w:pPr>
              <w:spacing w:after="60"/>
              <w:jc w:val="center"/>
            </w:pPr>
            <w:r>
              <w:rPr>
                <w:rFonts w:ascii="Consolas" w:eastAsia="Consolas" w:hAnsi="Consolas" w:cs="Consolas"/>
                <w:b/>
                <w:bCs/>
              </w:rPr>
              <w:t>PREDICTION RESULT</w:t>
            </w:r>
          </w:p>
          <w:p w:rsidR="0022190B" w:rsidRDefault="00F9168F">
            <w:pPr>
              <w:spacing w:after="60"/>
              <w:jc w:val="center"/>
            </w:pPr>
            <w:r>
              <w:rPr>
                <w:rFonts w:ascii="Consolas" w:eastAsia="Consolas" w:hAnsi="Consolas" w:cs="Consolas"/>
              </w:rPr>
              <w:t>↓</w:t>
            </w:r>
          </w:p>
          <w:p w:rsidR="0022190B" w:rsidRDefault="00F9168F">
            <w:pPr>
              <w:spacing w:after="60"/>
              <w:jc w:val="center"/>
            </w:pPr>
            <w:r>
              <w:rPr>
                <w:rFonts w:ascii="Consolas" w:eastAsia="Consolas" w:hAnsi="Consolas" w:cs="Consolas"/>
              </w:rPr>
              <w:t>PREDICTION HISTORY  (prediction_log.csv)</w:t>
            </w:r>
          </w:p>
          <w:p w:rsidR="0022190B" w:rsidRDefault="00F9168F">
            <w:pPr>
              <w:spacing w:after="60"/>
              <w:jc w:val="center"/>
            </w:pPr>
            <w:r>
              <w:rPr>
                <w:rFonts w:ascii="Consolas" w:eastAsia="Consolas" w:hAnsi="Consolas" w:cs="Consolas"/>
              </w:rPr>
              <w:t>↓</w:t>
            </w:r>
          </w:p>
          <w:p w:rsidR="0022190B" w:rsidRDefault="00F9168F">
            <w:pPr>
              <w:spacing w:after="60"/>
              <w:jc w:val="center"/>
            </w:pPr>
            <w:r>
              <w:rPr>
                <w:rFonts w:ascii="Consolas" w:eastAsia="Consolas" w:hAnsi="Consolas" w:cs="Consolas"/>
              </w:rPr>
              <w:t>PERFORMANCE LOGGING  (performance_log.csv)</w:t>
            </w:r>
          </w:p>
          <w:p w:rsidR="0022190B" w:rsidRDefault="00F9168F">
            <w:pPr>
              <w:spacing w:after="60"/>
              <w:jc w:val="center"/>
            </w:pPr>
            <w:r>
              <w:rPr>
                <w:rFonts w:ascii="Consolas" w:eastAsia="Consolas" w:hAnsi="Consolas" w:cs="Consolas"/>
              </w:rPr>
              <w:t>↓</w:t>
            </w:r>
          </w:p>
          <w:p w:rsidR="0022190B" w:rsidRDefault="00F9168F">
            <w:pPr>
              <w:spacing w:after="60"/>
              <w:jc w:val="center"/>
            </w:pPr>
            <w:r>
              <w:rPr>
                <w:rFonts w:ascii="Consolas" w:eastAsia="Consolas" w:hAnsi="Consolas" w:cs="Consolas"/>
                <w:b/>
                <w:bCs/>
              </w:rPr>
              <w:t>MONITORING DASHBOARD</w:t>
            </w:r>
          </w:p>
          <w:p w:rsidR="0022190B" w:rsidRDefault="00F9168F">
            <w:pPr>
              <w:spacing w:after="60"/>
              <w:jc w:val="center"/>
            </w:pPr>
            <w:r>
              <w:rPr>
                <w:rFonts w:ascii="Consolas" w:eastAsia="Consolas" w:hAnsi="Consolas" w:cs="Consolas"/>
              </w:rPr>
              <w:t>↓</w:t>
            </w:r>
          </w:p>
          <w:p w:rsidR="0022190B" w:rsidRDefault="00F9168F">
            <w:pPr>
              <w:spacing w:after="60"/>
              <w:jc w:val="center"/>
            </w:pPr>
            <w:r>
              <w:rPr>
                <w:rFonts w:ascii="Consolas" w:eastAsia="Consolas" w:hAnsi="Consolas" w:cs="Consolas"/>
                <w:b/>
                <w:bCs/>
              </w:rPr>
              <w:t>MODEL DRIFT DETECTION</w:t>
            </w:r>
          </w:p>
          <w:p w:rsidR="0022190B" w:rsidRDefault="00F9168F">
            <w:pPr>
              <w:spacing w:after="60"/>
              <w:jc w:val="center"/>
            </w:pPr>
            <w:r>
              <w:rPr>
                <w:rFonts w:ascii="Consolas" w:eastAsia="Consolas" w:hAnsi="Consolas" w:cs="Consolas"/>
              </w:rPr>
              <w:t>↓</w:t>
            </w:r>
          </w:p>
          <w:p w:rsidR="0022190B" w:rsidRDefault="00F9168F">
            <w:pPr>
              <w:spacing w:after="60"/>
              <w:jc w:val="center"/>
            </w:pPr>
            <w:r>
              <w:rPr>
                <w:rFonts w:ascii="Consolas" w:eastAsia="Consolas" w:hAnsi="Consolas" w:cs="Consolas"/>
              </w:rPr>
              <w:t>FEEDBACK COLLECTION  (feedback_log.csv)</w:t>
            </w:r>
          </w:p>
          <w:p w:rsidR="0022190B" w:rsidRDefault="00F9168F">
            <w:pPr>
              <w:spacing w:after="60"/>
              <w:jc w:val="center"/>
            </w:pPr>
            <w:r>
              <w:rPr>
                <w:rFonts w:ascii="Consolas" w:eastAsia="Consolas" w:hAnsi="Consolas" w:cs="Consolas"/>
              </w:rPr>
              <w:t>↓</w:t>
            </w:r>
          </w:p>
          <w:p w:rsidR="0022190B" w:rsidRDefault="00F9168F">
            <w:pPr>
              <w:jc w:val="center"/>
            </w:pPr>
            <w:r>
              <w:rPr>
                <w:rFonts w:ascii="Consolas" w:eastAsia="Consolas" w:hAnsi="Consolas" w:cs="Consolas"/>
                <w:b/>
                <w:bCs/>
              </w:rPr>
              <w:t>ALERT SYSTEM</w:t>
            </w:r>
          </w:p>
        </w:tc>
      </w:tr>
    </w:tbl>
    <w:p w:rsidR="0022190B" w:rsidRDefault="00F9168F">
      <w:pPr>
        <w:spacing w:before="80" w:after="240"/>
        <w:jc w:val="center"/>
      </w:pPr>
      <w:r>
        <w:rPr>
          <w:rFonts w:ascii="Calibri" w:eastAsia="Calibri" w:hAnsi="Calibri" w:cs="Calibri"/>
          <w:i/>
          <w:iCs/>
          <w:color w:val="555555"/>
          <w:sz w:val="18"/>
          <w:szCs w:val="18"/>
        </w:rPr>
        <w:t>Figure 1. End-to-end workflow of the deployed application.</w:t>
      </w:r>
    </w:p>
    <w:p w:rsidR="0022190B" w:rsidRDefault="00F9168F">
      <w:pPr>
        <w:spacing w:after="220" w:line="320" w:lineRule="auto"/>
        <w:jc w:val="both"/>
      </w:pPr>
      <w:r>
        <w:rPr>
          <w:rFonts w:ascii="Calibri" w:eastAsia="Calibri" w:hAnsi="Calibri" w:cs="Calibri"/>
          <w:sz w:val="22"/>
          <w:szCs w:val="22"/>
        </w:rPr>
        <w:t xml:space="preserve">Structurally, the codebase is </w:t>
      </w:r>
      <w:proofErr w:type="spellStart"/>
      <w:r>
        <w:rPr>
          <w:rFonts w:ascii="Calibri" w:eastAsia="Calibri" w:hAnsi="Calibri" w:cs="Calibri"/>
          <w:sz w:val="22"/>
          <w:szCs w:val="22"/>
        </w:rPr>
        <w:t>organised</w:t>
      </w:r>
      <w:proofErr w:type="spellEnd"/>
      <w:r>
        <w:rPr>
          <w:rFonts w:ascii="Calibri" w:eastAsia="Calibri" w:hAnsi="Calibri" w:cs="Calibri"/>
          <w:sz w:val="22"/>
          <w:szCs w:val="22"/>
        </w:rPr>
        <w:t xml:space="preserve"> into a components package, where each Python module is responsible for one functional area of the app</w:t>
      </w:r>
      <w:r>
        <w:rPr>
          <w:rFonts w:ascii="Calibri" w:eastAsia="Calibri" w:hAnsi="Calibri" w:cs="Calibri"/>
          <w:sz w:val="22"/>
          <w:szCs w:val="22"/>
        </w:rPr>
        <w:t xml:space="preserve">lication (history, monitoring, drift, feedback, batch prediction, and alerts), and a </w:t>
      </w:r>
      <w:proofErr w:type="spellStart"/>
      <w:r>
        <w:rPr>
          <w:rFonts w:ascii="Calibri" w:eastAsia="Calibri" w:hAnsi="Calibri" w:cs="Calibri"/>
          <w:sz w:val="22"/>
          <w:szCs w:val="22"/>
        </w:rPr>
        <w:t>utils</w:t>
      </w:r>
      <w:proofErr w:type="spellEnd"/>
      <w:r>
        <w:rPr>
          <w:rFonts w:ascii="Calibri" w:eastAsia="Calibri" w:hAnsi="Calibri" w:cs="Calibri"/>
          <w:sz w:val="22"/>
          <w:szCs w:val="22"/>
        </w:rPr>
        <w:t xml:space="preserve"> package, which contains shared, stateless helper functions for model loading, input validation, and prediction execution. The main app.py file orchestrates these mod</w:t>
      </w:r>
      <w:r>
        <w:rPr>
          <w:rFonts w:ascii="Calibri" w:eastAsia="Calibri" w:hAnsi="Calibri" w:cs="Calibri"/>
          <w:sz w:val="22"/>
          <w:szCs w:val="22"/>
        </w:rPr>
        <w:t>ules in sequence, matching the workflow shown above.</w:t>
      </w:r>
    </w:p>
    <w:p w:rsidR="0022190B" w:rsidRDefault="00F9168F">
      <w:pPr>
        <w:pStyle w:val="Heading1"/>
        <w:spacing w:before="400" w:after="200"/>
      </w:pPr>
      <w:r>
        <w:rPr>
          <w:rFonts w:ascii="Calibri" w:eastAsia="Calibri" w:hAnsi="Calibri" w:cs="Calibri"/>
          <w:b/>
          <w:bCs/>
          <w:color w:val="1F3864"/>
        </w:rPr>
        <w:t xml:space="preserve">4. </w:t>
      </w:r>
      <w:proofErr w:type="spellStart"/>
      <w:r>
        <w:rPr>
          <w:rFonts w:ascii="Calibri" w:eastAsia="Calibri" w:hAnsi="Calibri" w:cs="Calibri"/>
          <w:b/>
          <w:bCs/>
          <w:color w:val="1F3864"/>
        </w:rPr>
        <w:t>MLOps</w:t>
      </w:r>
      <w:proofErr w:type="spellEnd"/>
      <w:r>
        <w:rPr>
          <w:rFonts w:ascii="Calibri" w:eastAsia="Calibri" w:hAnsi="Calibri" w:cs="Calibri"/>
          <w:b/>
          <w:bCs/>
          <w:color w:val="1F3864"/>
        </w:rPr>
        <w:t xml:space="preserve"> Workflow</w:t>
      </w:r>
    </w:p>
    <w:p w:rsidR="0022190B" w:rsidRDefault="00F9168F">
      <w:pPr>
        <w:spacing w:after="220" w:line="320" w:lineRule="auto"/>
        <w:jc w:val="both"/>
      </w:pPr>
      <w:r>
        <w:rPr>
          <w:rFonts w:ascii="Calibri" w:eastAsia="Calibri" w:hAnsi="Calibri" w:cs="Calibri"/>
          <w:sz w:val="22"/>
          <w:szCs w:val="22"/>
        </w:rPr>
        <w:lastRenderedPageBreak/>
        <w:t xml:space="preserve">The </w:t>
      </w:r>
      <w:proofErr w:type="spellStart"/>
      <w:r>
        <w:rPr>
          <w:rFonts w:ascii="Calibri" w:eastAsia="Calibri" w:hAnsi="Calibri" w:cs="Calibri"/>
          <w:sz w:val="22"/>
          <w:szCs w:val="22"/>
        </w:rPr>
        <w:t>MLOps</w:t>
      </w:r>
      <w:proofErr w:type="spellEnd"/>
      <w:r>
        <w:rPr>
          <w:rFonts w:ascii="Calibri" w:eastAsia="Calibri" w:hAnsi="Calibri" w:cs="Calibri"/>
          <w:sz w:val="22"/>
          <w:szCs w:val="22"/>
        </w:rPr>
        <w:t xml:space="preserve"> workflow adopted in this project covers the stages that occur before deployment (experiment tracking and dataset versioning) as well as the stages that occur after deployment </w:t>
      </w:r>
      <w:r>
        <w:rPr>
          <w:rFonts w:ascii="Calibri" w:eastAsia="Calibri" w:hAnsi="Calibri" w:cs="Calibri"/>
          <w:sz w:val="22"/>
          <w:szCs w:val="22"/>
        </w:rPr>
        <w:t xml:space="preserve">(logging, monitoring, drift detection, feedback, and alerting). This distinction matters because many of the difficulties in </w:t>
      </w:r>
      <w:proofErr w:type="spellStart"/>
      <w:r>
        <w:rPr>
          <w:rFonts w:ascii="Calibri" w:eastAsia="Calibri" w:hAnsi="Calibri" w:cs="Calibri"/>
          <w:sz w:val="22"/>
          <w:szCs w:val="22"/>
        </w:rPr>
        <w:t>productionising</w:t>
      </w:r>
      <w:proofErr w:type="spellEnd"/>
      <w:r>
        <w:rPr>
          <w:rFonts w:ascii="Calibri" w:eastAsia="Calibri" w:hAnsi="Calibri" w:cs="Calibri"/>
          <w:sz w:val="22"/>
          <w:szCs w:val="22"/>
        </w:rPr>
        <w:t xml:space="preserve"> machine learning systems arise not from training a model, but from operating it reliably once it is in the hands of</w:t>
      </w:r>
      <w:r>
        <w:rPr>
          <w:rFonts w:ascii="Calibri" w:eastAsia="Calibri" w:hAnsi="Calibri" w:cs="Calibri"/>
          <w:sz w:val="22"/>
          <w:szCs w:val="22"/>
        </w:rPr>
        <w:t xml:space="preserve"> users. The sections that follow address each stage of this workflow in the order in which it occurs in the running application.</w:t>
      </w:r>
    </w:p>
    <w:p w:rsidR="0022190B" w:rsidRDefault="00F9168F">
      <w:pPr>
        <w:spacing w:after="220" w:line="320" w:lineRule="auto"/>
        <w:jc w:val="both"/>
      </w:pPr>
      <w:r>
        <w:rPr>
          <w:rFonts w:ascii="Calibri" w:eastAsia="Calibri" w:hAnsi="Calibri" w:cs="Calibri"/>
          <w:sz w:val="22"/>
          <w:szCs w:val="22"/>
        </w:rPr>
        <w:t xml:space="preserve">Table 1 below </w:t>
      </w:r>
      <w:proofErr w:type="spellStart"/>
      <w:r>
        <w:rPr>
          <w:rFonts w:ascii="Calibri" w:eastAsia="Calibri" w:hAnsi="Calibri" w:cs="Calibri"/>
          <w:sz w:val="22"/>
          <w:szCs w:val="22"/>
        </w:rPr>
        <w:t>summarises</w:t>
      </w:r>
      <w:proofErr w:type="spellEnd"/>
      <w:r>
        <w:rPr>
          <w:rFonts w:ascii="Calibri" w:eastAsia="Calibri" w:hAnsi="Calibri" w:cs="Calibri"/>
          <w:sz w:val="22"/>
          <w:szCs w:val="22"/>
        </w:rPr>
        <w:t xml:space="preserve"> each stage of the workflow, the tool or module responsible for it, and the concrete artefact it produc</w:t>
      </w:r>
      <w:r>
        <w:rPr>
          <w:rFonts w:ascii="Calibri" w:eastAsia="Calibri" w:hAnsi="Calibri" w:cs="Calibri"/>
          <w:sz w:val="22"/>
          <w:szCs w:val="22"/>
        </w:rPr>
        <w:t xml:space="preserve">es or consumes. This mapping is useful because it makes explicit that every stage of the </w:t>
      </w:r>
      <w:proofErr w:type="spellStart"/>
      <w:r>
        <w:rPr>
          <w:rFonts w:ascii="Calibri" w:eastAsia="Calibri" w:hAnsi="Calibri" w:cs="Calibri"/>
          <w:sz w:val="22"/>
          <w:szCs w:val="22"/>
        </w:rPr>
        <w:t>MLOps</w:t>
      </w:r>
      <w:proofErr w:type="spellEnd"/>
      <w:r>
        <w:rPr>
          <w:rFonts w:ascii="Calibri" w:eastAsia="Calibri" w:hAnsi="Calibri" w:cs="Calibri"/>
          <w:sz w:val="22"/>
          <w:szCs w:val="22"/>
        </w:rPr>
        <w:t xml:space="preserve"> lifecycle in this project is backed by a real, inspectable file or dashboard rather than an abstract process.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3850"/>
      </w:tblGrid>
      <w:tr w:rsidR="0022190B">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Lifecycle Stage</w:t>
            </w:r>
          </w:p>
        </w:tc>
        <w:tc>
          <w:tcPr>
            <w:tcW w:w="2900"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Responsible Tool / Module</w:t>
            </w:r>
          </w:p>
        </w:tc>
        <w:tc>
          <w:tcPr>
            <w:tcW w:w="3850"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Artefact Produced or Consumed</w:t>
            </w:r>
          </w:p>
        </w:tc>
      </w:tr>
      <w:tr w:rsidR="0022190B">
        <w:tblPrEx>
          <w:tblCellMar>
            <w:top w:w="0" w:type="dxa"/>
            <w:bottom w:w="0" w:type="dxa"/>
          </w:tblCellMar>
        </w:tblPrEx>
        <w:tc>
          <w:tcPr>
            <w:tcW w:w="2600" w:type="dxa"/>
            <w:tcMar>
              <w:top w:w="100" w:type="dxa"/>
              <w:left w:w="120" w:type="dxa"/>
              <w:bottom w:w="100" w:type="dxa"/>
              <w:right w:w="120" w:type="dxa"/>
            </w:tcMar>
            <w:vAlign w:val="center"/>
          </w:tcPr>
          <w:p w:rsidR="0022190B" w:rsidRDefault="00F9168F">
            <w:r>
              <w:rPr>
                <w:rFonts w:ascii="Calibri" w:eastAsia="Calibri" w:hAnsi="Calibri" w:cs="Calibri"/>
              </w:rPr>
              <w:t>Experiment Tracking</w:t>
            </w:r>
          </w:p>
        </w:tc>
        <w:tc>
          <w:tcPr>
            <w:tcW w:w="2900" w:type="dxa"/>
            <w:tcMar>
              <w:top w:w="100" w:type="dxa"/>
              <w:left w:w="120" w:type="dxa"/>
              <w:bottom w:w="100" w:type="dxa"/>
              <w:right w:w="120" w:type="dxa"/>
            </w:tcMar>
            <w:vAlign w:val="center"/>
          </w:tcPr>
          <w:p w:rsidR="0022190B" w:rsidRDefault="00F9168F">
            <w:proofErr w:type="spellStart"/>
            <w:r>
              <w:rPr>
                <w:rFonts w:ascii="Calibri" w:eastAsia="Calibri" w:hAnsi="Calibri" w:cs="Calibri"/>
              </w:rPr>
              <w:t>MLflow</w:t>
            </w:r>
            <w:proofErr w:type="spellEnd"/>
          </w:p>
        </w:tc>
        <w:tc>
          <w:tcPr>
            <w:tcW w:w="3850" w:type="dxa"/>
            <w:tcMar>
              <w:top w:w="100" w:type="dxa"/>
              <w:left w:w="120" w:type="dxa"/>
              <w:bottom w:w="100" w:type="dxa"/>
              <w:right w:w="120" w:type="dxa"/>
            </w:tcMar>
            <w:vAlign w:val="center"/>
          </w:tcPr>
          <w:p w:rsidR="0022190B" w:rsidRDefault="00F9168F">
            <w:proofErr w:type="spellStart"/>
            <w:r>
              <w:rPr>
                <w:rFonts w:ascii="Calibri" w:eastAsia="Calibri" w:hAnsi="Calibri" w:cs="Calibri"/>
              </w:rPr>
              <w:t>mlruns</w:t>
            </w:r>
            <w:proofErr w:type="spellEnd"/>
            <w:r>
              <w:rPr>
                <w:rFonts w:ascii="Calibri" w:eastAsia="Calibri" w:hAnsi="Calibri" w:cs="Calibri"/>
              </w:rPr>
              <w:t>/ tracking directory</w:t>
            </w:r>
          </w:p>
        </w:tc>
      </w:tr>
      <w:tr w:rsidR="0022190B">
        <w:tblPrEx>
          <w:tblCellMar>
            <w:top w:w="0" w:type="dxa"/>
            <w:bottom w:w="0" w:type="dxa"/>
          </w:tblCellMar>
        </w:tblPrEx>
        <w:tc>
          <w:tcPr>
            <w:tcW w:w="2600" w:type="dxa"/>
            <w:tcMar>
              <w:top w:w="100" w:type="dxa"/>
              <w:left w:w="120" w:type="dxa"/>
              <w:bottom w:w="100" w:type="dxa"/>
              <w:right w:w="120" w:type="dxa"/>
            </w:tcMar>
            <w:vAlign w:val="center"/>
          </w:tcPr>
          <w:p w:rsidR="0022190B" w:rsidRDefault="00F9168F">
            <w:r>
              <w:rPr>
                <w:rFonts w:ascii="Calibri" w:eastAsia="Calibri" w:hAnsi="Calibri" w:cs="Calibri"/>
              </w:rPr>
              <w:t>Dataset Versioning</w:t>
            </w:r>
          </w:p>
        </w:tc>
        <w:tc>
          <w:tcPr>
            <w:tcW w:w="2900" w:type="dxa"/>
            <w:tcMar>
              <w:top w:w="100" w:type="dxa"/>
              <w:left w:w="120" w:type="dxa"/>
              <w:bottom w:w="100" w:type="dxa"/>
              <w:right w:w="120" w:type="dxa"/>
            </w:tcMar>
            <w:vAlign w:val="center"/>
          </w:tcPr>
          <w:p w:rsidR="0022190B" w:rsidRDefault="00F9168F">
            <w:r>
              <w:rPr>
                <w:rFonts w:ascii="Calibri" w:eastAsia="Calibri" w:hAnsi="Calibri" w:cs="Calibri"/>
              </w:rPr>
              <w:t>DVC</w:t>
            </w:r>
          </w:p>
        </w:tc>
        <w:tc>
          <w:tcPr>
            <w:tcW w:w="3850" w:type="dxa"/>
            <w:tcMar>
              <w:top w:w="100" w:type="dxa"/>
              <w:left w:w="120" w:type="dxa"/>
              <w:bottom w:w="100" w:type="dxa"/>
              <w:right w:w="120" w:type="dxa"/>
            </w:tcMar>
            <w:vAlign w:val="center"/>
          </w:tcPr>
          <w:p w:rsidR="0022190B" w:rsidRDefault="00F9168F">
            <w:r>
              <w:rPr>
                <w:rFonts w:ascii="Calibri" w:eastAsia="Calibri" w:hAnsi="Calibri" w:cs="Calibri"/>
              </w:rPr>
              <w:t>Data/</w:t>
            </w:r>
            <w:proofErr w:type="spellStart"/>
            <w:r>
              <w:rPr>
                <w:rFonts w:ascii="Calibri" w:eastAsia="Calibri" w:hAnsi="Calibri" w:cs="Calibri"/>
              </w:rPr>
              <w:t>Raw.dvc</w:t>
            </w:r>
            <w:proofErr w:type="spellEnd"/>
            <w:r>
              <w:rPr>
                <w:rFonts w:ascii="Calibri" w:eastAsia="Calibri" w:hAnsi="Calibri" w:cs="Calibri"/>
              </w:rPr>
              <w:t>, Data/</w:t>
            </w:r>
            <w:proofErr w:type="spellStart"/>
            <w:r>
              <w:rPr>
                <w:rFonts w:ascii="Calibri" w:eastAsia="Calibri" w:hAnsi="Calibri" w:cs="Calibri"/>
              </w:rPr>
              <w:t>Preprocessed.dvc</w:t>
            </w:r>
            <w:proofErr w:type="spellEnd"/>
          </w:p>
        </w:tc>
      </w:tr>
      <w:tr w:rsidR="0022190B">
        <w:tblPrEx>
          <w:tblCellMar>
            <w:top w:w="0" w:type="dxa"/>
            <w:bottom w:w="0" w:type="dxa"/>
          </w:tblCellMar>
        </w:tblPrEx>
        <w:tc>
          <w:tcPr>
            <w:tcW w:w="2600" w:type="dxa"/>
            <w:tcMar>
              <w:top w:w="100" w:type="dxa"/>
              <w:left w:w="120" w:type="dxa"/>
              <w:bottom w:w="100" w:type="dxa"/>
              <w:right w:w="120" w:type="dxa"/>
            </w:tcMar>
            <w:vAlign w:val="center"/>
          </w:tcPr>
          <w:p w:rsidR="0022190B" w:rsidRDefault="00F9168F">
            <w:r>
              <w:rPr>
                <w:rFonts w:ascii="Calibri" w:eastAsia="Calibri" w:hAnsi="Calibri" w:cs="Calibri"/>
              </w:rPr>
              <w:t xml:space="preserve">Model </w:t>
            </w:r>
            <w:proofErr w:type="spellStart"/>
            <w:r>
              <w:rPr>
                <w:rFonts w:ascii="Calibri" w:eastAsia="Calibri" w:hAnsi="Calibri" w:cs="Calibri"/>
              </w:rPr>
              <w:t>Serialisation</w:t>
            </w:r>
            <w:proofErr w:type="spellEnd"/>
          </w:p>
        </w:tc>
        <w:tc>
          <w:tcPr>
            <w:tcW w:w="2900" w:type="dxa"/>
            <w:tcMar>
              <w:top w:w="100" w:type="dxa"/>
              <w:left w:w="120" w:type="dxa"/>
              <w:bottom w:w="100" w:type="dxa"/>
              <w:right w:w="120" w:type="dxa"/>
            </w:tcMar>
            <w:vAlign w:val="center"/>
          </w:tcPr>
          <w:p w:rsidR="0022190B" w:rsidRDefault="00F9168F">
            <w:proofErr w:type="spellStart"/>
            <w:r>
              <w:rPr>
                <w:rFonts w:ascii="Calibri" w:eastAsia="Calibri" w:hAnsi="Calibri" w:cs="Calibri"/>
              </w:rPr>
              <w:t>XGBoost</w:t>
            </w:r>
            <w:proofErr w:type="spellEnd"/>
            <w:r>
              <w:rPr>
                <w:rFonts w:ascii="Calibri" w:eastAsia="Calibri" w:hAnsi="Calibri" w:cs="Calibri"/>
              </w:rPr>
              <w:t xml:space="preserve"> / pickle</w:t>
            </w:r>
          </w:p>
        </w:tc>
        <w:tc>
          <w:tcPr>
            <w:tcW w:w="3850" w:type="dxa"/>
            <w:tcMar>
              <w:top w:w="100" w:type="dxa"/>
              <w:left w:w="120" w:type="dxa"/>
              <w:bottom w:w="100" w:type="dxa"/>
              <w:right w:w="120" w:type="dxa"/>
            </w:tcMar>
            <w:vAlign w:val="center"/>
          </w:tcPr>
          <w:p w:rsidR="0022190B" w:rsidRDefault="00F9168F">
            <w:proofErr w:type="spellStart"/>
            <w:r>
              <w:rPr>
                <w:rFonts w:ascii="Calibri" w:eastAsia="Calibri" w:hAnsi="Calibri" w:cs="Calibri"/>
              </w:rPr>
              <w:t>model.pkl</w:t>
            </w:r>
            <w:proofErr w:type="spellEnd"/>
            <w:r>
              <w:rPr>
                <w:rFonts w:ascii="Calibri" w:eastAsia="Calibri" w:hAnsi="Calibri" w:cs="Calibri"/>
              </w:rPr>
              <w:t xml:space="preserve">, </w:t>
            </w:r>
            <w:proofErr w:type="spellStart"/>
            <w:r>
              <w:rPr>
                <w:rFonts w:ascii="Calibri" w:eastAsia="Calibri" w:hAnsi="Calibri" w:cs="Calibri"/>
              </w:rPr>
              <w:t>model_meta.json</w:t>
            </w:r>
            <w:proofErr w:type="spellEnd"/>
          </w:p>
        </w:tc>
      </w:tr>
      <w:tr w:rsidR="0022190B">
        <w:tblPrEx>
          <w:tblCellMar>
            <w:top w:w="0" w:type="dxa"/>
            <w:bottom w:w="0" w:type="dxa"/>
          </w:tblCellMar>
        </w:tblPrEx>
        <w:tc>
          <w:tcPr>
            <w:tcW w:w="2600" w:type="dxa"/>
            <w:tcMar>
              <w:top w:w="100" w:type="dxa"/>
              <w:left w:w="120" w:type="dxa"/>
              <w:bottom w:w="100" w:type="dxa"/>
              <w:right w:w="120" w:type="dxa"/>
            </w:tcMar>
            <w:vAlign w:val="center"/>
          </w:tcPr>
          <w:p w:rsidR="0022190B" w:rsidRDefault="00F9168F">
            <w:r>
              <w:rPr>
                <w:rFonts w:ascii="Calibri" w:eastAsia="Calibri" w:hAnsi="Calibri" w:cs="Calibri"/>
              </w:rPr>
              <w:t>Deployment</w:t>
            </w:r>
          </w:p>
        </w:tc>
        <w:tc>
          <w:tcPr>
            <w:tcW w:w="2900" w:type="dxa"/>
            <w:tcMar>
              <w:top w:w="100" w:type="dxa"/>
              <w:left w:w="120" w:type="dxa"/>
              <w:bottom w:w="100" w:type="dxa"/>
              <w:right w:w="120" w:type="dxa"/>
            </w:tcMar>
            <w:vAlign w:val="center"/>
          </w:tcPr>
          <w:p w:rsidR="0022190B" w:rsidRDefault="00F9168F">
            <w:proofErr w:type="spellStart"/>
            <w:r>
              <w:rPr>
                <w:rFonts w:ascii="Calibri" w:eastAsia="Calibri" w:hAnsi="Calibri" w:cs="Calibri"/>
              </w:rPr>
              <w:t>Streamlit</w:t>
            </w:r>
            <w:proofErr w:type="spellEnd"/>
            <w:r>
              <w:rPr>
                <w:rFonts w:ascii="Calibri" w:eastAsia="Calibri" w:hAnsi="Calibri" w:cs="Calibri"/>
              </w:rPr>
              <w:t xml:space="preserve"> (app.py)</w:t>
            </w:r>
          </w:p>
        </w:tc>
        <w:tc>
          <w:tcPr>
            <w:tcW w:w="3850" w:type="dxa"/>
            <w:tcMar>
              <w:top w:w="100" w:type="dxa"/>
              <w:left w:w="120" w:type="dxa"/>
              <w:bottom w:w="100" w:type="dxa"/>
              <w:right w:w="120" w:type="dxa"/>
            </w:tcMar>
            <w:vAlign w:val="center"/>
          </w:tcPr>
          <w:p w:rsidR="0022190B" w:rsidRDefault="00F9168F">
            <w:r>
              <w:rPr>
                <w:rFonts w:ascii="Calibri" w:eastAsia="Calibri" w:hAnsi="Calibri" w:cs="Calibri"/>
              </w:rPr>
              <w:t>Interactive web application</w:t>
            </w:r>
          </w:p>
        </w:tc>
      </w:tr>
      <w:tr w:rsidR="0022190B">
        <w:tblPrEx>
          <w:tblCellMar>
            <w:top w:w="0" w:type="dxa"/>
            <w:bottom w:w="0" w:type="dxa"/>
          </w:tblCellMar>
        </w:tblPrEx>
        <w:tc>
          <w:tcPr>
            <w:tcW w:w="2600" w:type="dxa"/>
            <w:tcMar>
              <w:top w:w="100" w:type="dxa"/>
              <w:left w:w="120" w:type="dxa"/>
              <w:bottom w:w="100" w:type="dxa"/>
              <w:right w:w="120" w:type="dxa"/>
            </w:tcMar>
            <w:vAlign w:val="center"/>
          </w:tcPr>
          <w:p w:rsidR="0022190B" w:rsidRDefault="00F9168F">
            <w:r>
              <w:rPr>
                <w:rFonts w:ascii="Calibri" w:eastAsia="Calibri" w:hAnsi="Calibri" w:cs="Calibri"/>
              </w:rPr>
              <w:t>Prediction Logging</w:t>
            </w:r>
          </w:p>
        </w:tc>
        <w:tc>
          <w:tcPr>
            <w:tcW w:w="2900" w:type="dxa"/>
            <w:tcMar>
              <w:top w:w="100" w:type="dxa"/>
              <w:left w:w="120" w:type="dxa"/>
              <w:bottom w:w="100" w:type="dxa"/>
              <w:right w:w="120" w:type="dxa"/>
            </w:tcMar>
            <w:vAlign w:val="center"/>
          </w:tcPr>
          <w:p w:rsidR="0022190B" w:rsidRDefault="00F9168F">
            <w:r>
              <w:rPr>
                <w:rFonts w:ascii="Calibri" w:eastAsia="Calibri" w:hAnsi="Calibri" w:cs="Calibri"/>
              </w:rPr>
              <w:t>components/history.py</w:t>
            </w:r>
          </w:p>
        </w:tc>
        <w:tc>
          <w:tcPr>
            <w:tcW w:w="3850" w:type="dxa"/>
            <w:tcMar>
              <w:top w:w="100" w:type="dxa"/>
              <w:left w:w="120" w:type="dxa"/>
              <w:bottom w:w="100" w:type="dxa"/>
              <w:right w:w="120" w:type="dxa"/>
            </w:tcMar>
            <w:vAlign w:val="center"/>
          </w:tcPr>
          <w:p w:rsidR="0022190B" w:rsidRDefault="00F9168F">
            <w:r>
              <w:rPr>
                <w:rFonts w:ascii="Calibri" w:eastAsia="Calibri" w:hAnsi="Calibri" w:cs="Calibri"/>
              </w:rPr>
              <w:t>prediction_log.csv</w:t>
            </w:r>
          </w:p>
        </w:tc>
      </w:tr>
      <w:tr w:rsidR="0022190B">
        <w:tblPrEx>
          <w:tblCellMar>
            <w:top w:w="0" w:type="dxa"/>
            <w:bottom w:w="0" w:type="dxa"/>
          </w:tblCellMar>
        </w:tblPrEx>
        <w:tc>
          <w:tcPr>
            <w:tcW w:w="2600" w:type="dxa"/>
            <w:tcMar>
              <w:top w:w="100" w:type="dxa"/>
              <w:left w:w="120" w:type="dxa"/>
              <w:bottom w:w="100" w:type="dxa"/>
              <w:right w:w="120" w:type="dxa"/>
            </w:tcMar>
            <w:vAlign w:val="center"/>
          </w:tcPr>
          <w:p w:rsidR="0022190B" w:rsidRDefault="00F9168F">
            <w:r>
              <w:rPr>
                <w:rFonts w:ascii="Calibri" w:eastAsia="Calibri" w:hAnsi="Calibri" w:cs="Calibri"/>
              </w:rPr>
              <w:t>Performance Logging</w:t>
            </w:r>
          </w:p>
        </w:tc>
        <w:tc>
          <w:tcPr>
            <w:tcW w:w="2900" w:type="dxa"/>
            <w:tcMar>
              <w:top w:w="100" w:type="dxa"/>
              <w:left w:w="120" w:type="dxa"/>
              <w:bottom w:w="100" w:type="dxa"/>
              <w:right w:w="120" w:type="dxa"/>
            </w:tcMar>
            <w:vAlign w:val="center"/>
          </w:tcPr>
          <w:p w:rsidR="0022190B" w:rsidRDefault="00F9168F">
            <w:r>
              <w:rPr>
                <w:rFonts w:ascii="Calibri" w:eastAsia="Calibri" w:hAnsi="Calibri" w:cs="Calibri"/>
              </w:rPr>
              <w:t>components/monitoring.py</w:t>
            </w:r>
          </w:p>
        </w:tc>
        <w:tc>
          <w:tcPr>
            <w:tcW w:w="3850" w:type="dxa"/>
            <w:tcMar>
              <w:top w:w="100" w:type="dxa"/>
              <w:left w:w="120" w:type="dxa"/>
              <w:bottom w:w="100" w:type="dxa"/>
              <w:right w:w="120" w:type="dxa"/>
            </w:tcMar>
            <w:vAlign w:val="center"/>
          </w:tcPr>
          <w:p w:rsidR="0022190B" w:rsidRDefault="00F9168F">
            <w:r>
              <w:rPr>
                <w:rFonts w:ascii="Calibri" w:eastAsia="Calibri" w:hAnsi="Calibri" w:cs="Calibri"/>
              </w:rPr>
              <w:t>performance_log.csv</w:t>
            </w:r>
          </w:p>
        </w:tc>
      </w:tr>
      <w:tr w:rsidR="0022190B">
        <w:tblPrEx>
          <w:tblCellMar>
            <w:top w:w="0" w:type="dxa"/>
            <w:bottom w:w="0" w:type="dxa"/>
          </w:tblCellMar>
        </w:tblPrEx>
        <w:tc>
          <w:tcPr>
            <w:tcW w:w="2600" w:type="dxa"/>
            <w:tcMar>
              <w:top w:w="100" w:type="dxa"/>
              <w:left w:w="120" w:type="dxa"/>
              <w:bottom w:w="100" w:type="dxa"/>
              <w:right w:w="120" w:type="dxa"/>
            </w:tcMar>
            <w:vAlign w:val="center"/>
          </w:tcPr>
          <w:p w:rsidR="0022190B" w:rsidRDefault="00F9168F">
            <w:r>
              <w:rPr>
                <w:rFonts w:ascii="Calibri" w:eastAsia="Calibri" w:hAnsi="Calibri" w:cs="Calibri"/>
              </w:rPr>
              <w:t>Drift Detection</w:t>
            </w:r>
          </w:p>
        </w:tc>
        <w:tc>
          <w:tcPr>
            <w:tcW w:w="2900" w:type="dxa"/>
            <w:tcMar>
              <w:top w:w="100" w:type="dxa"/>
              <w:left w:w="120" w:type="dxa"/>
              <w:bottom w:w="100" w:type="dxa"/>
              <w:right w:w="120" w:type="dxa"/>
            </w:tcMar>
            <w:vAlign w:val="center"/>
          </w:tcPr>
          <w:p w:rsidR="0022190B" w:rsidRDefault="00F9168F">
            <w:r>
              <w:rPr>
                <w:rFonts w:ascii="Calibri" w:eastAsia="Calibri" w:hAnsi="Calibri" w:cs="Calibri"/>
              </w:rPr>
              <w:t>components/drift.py</w:t>
            </w:r>
          </w:p>
        </w:tc>
        <w:tc>
          <w:tcPr>
            <w:tcW w:w="3850" w:type="dxa"/>
            <w:tcMar>
              <w:top w:w="100" w:type="dxa"/>
              <w:left w:w="120" w:type="dxa"/>
              <w:bottom w:w="100" w:type="dxa"/>
              <w:right w:w="120" w:type="dxa"/>
            </w:tcMar>
            <w:vAlign w:val="center"/>
          </w:tcPr>
          <w:p w:rsidR="0022190B" w:rsidRDefault="00F9168F">
            <w:r>
              <w:rPr>
                <w:rFonts w:ascii="Calibri" w:eastAsia="Calibri" w:hAnsi="Calibri" w:cs="Calibri"/>
              </w:rPr>
              <w:t>Drift report (computed at request time)</w:t>
            </w:r>
          </w:p>
        </w:tc>
      </w:tr>
      <w:tr w:rsidR="0022190B">
        <w:tblPrEx>
          <w:tblCellMar>
            <w:top w:w="0" w:type="dxa"/>
            <w:bottom w:w="0" w:type="dxa"/>
          </w:tblCellMar>
        </w:tblPrEx>
        <w:tc>
          <w:tcPr>
            <w:tcW w:w="2600" w:type="dxa"/>
            <w:tcMar>
              <w:top w:w="100" w:type="dxa"/>
              <w:left w:w="120" w:type="dxa"/>
              <w:bottom w:w="100" w:type="dxa"/>
              <w:right w:w="120" w:type="dxa"/>
            </w:tcMar>
            <w:vAlign w:val="center"/>
          </w:tcPr>
          <w:p w:rsidR="0022190B" w:rsidRDefault="00F9168F">
            <w:r>
              <w:rPr>
                <w:rFonts w:ascii="Calibri" w:eastAsia="Calibri" w:hAnsi="Calibri" w:cs="Calibri"/>
              </w:rPr>
              <w:t>Feedback Collection</w:t>
            </w:r>
          </w:p>
        </w:tc>
        <w:tc>
          <w:tcPr>
            <w:tcW w:w="2900" w:type="dxa"/>
            <w:tcMar>
              <w:top w:w="100" w:type="dxa"/>
              <w:left w:w="120" w:type="dxa"/>
              <w:bottom w:w="100" w:type="dxa"/>
              <w:right w:w="120" w:type="dxa"/>
            </w:tcMar>
            <w:vAlign w:val="center"/>
          </w:tcPr>
          <w:p w:rsidR="0022190B" w:rsidRDefault="00F9168F">
            <w:r>
              <w:rPr>
                <w:rFonts w:ascii="Calibri" w:eastAsia="Calibri" w:hAnsi="Calibri" w:cs="Calibri"/>
              </w:rPr>
              <w:t>components/feedback.py</w:t>
            </w:r>
          </w:p>
        </w:tc>
        <w:tc>
          <w:tcPr>
            <w:tcW w:w="3850" w:type="dxa"/>
            <w:tcMar>
              <w:top w:w="100" w:type="dxa"/>
              <w:left w:w="120" w:type="dxa"/>
              <w:bottom w:w="100" w:type="dxa"/>
              <w:right w:w="120" w:type="dxa"/>
            </w:tcMar>
            <w:vAlign w:val="center"/>
          </w:tcPr>
          <w:p w:rsidR="0022190B" w:rsidRDefault="00F9168F">
            <w:r>
              <w:rPr>
                <w:rFonts w:ascii="Calibri" w:eastAsia="Calibri" w:hAnsi="Calibri" w:cs="Calibri"/>
              </w:rPr>
              <w:t>feedback_log.csv</w:t>
            </w:r>
          </w:p>
        </w:tc>
      </w:tr>
      <w:tr w:rsidR="0022190B">
        <w:tblPrEx>
          <w:tblCellMar>
            <w:top w:w="0" w:type="dxa"/>
            <w:bottom w:w="0" w:type="dxa"/>
          </w:tblCellMar>
        </w:tblPrEx>
        <w:tc>
          <w:tcPr>
            <w:tcW w:w="2600" w:type="dxa"/>
            <w:tcMar>
              <w:top w:w="100" w:type="dxa"/>
              <w:left w:w="120" w:type="dxa"/>
              <w:bottom w:w="100" w:type="dxa"/>
              <w:right w:w="120" w:type="dxa"/>
            </w:tcMar>
            <w:vAlign w:val="center"/>
          </w:tcPr>
          <w:p w:rsidR="0022190B" w:rsidRDefault="00F9168F">
            <w:r>
              <w:rPr>
                <w:rFonts w:ascii="Calibri" w:eastAsia="Calibri" w:hAnsi="Calibri" w:cs="Calibri"/>
              </w:rPr>
              <w:t>Alerting</w:t>
            </w:r>
          </w:p>
        </w:tc>
        <w:tc>
          <w:tcPr>
            <w:tcW w:w="2900" w:type="dxa"/>
            <w:tcMar>
              <w:top w:w="100" w:type="dxa"/>
              <w:left w:w="120" w:type="dxa"/>
              <w:bottom w:w="100" w:type="dxa"/>
              <w:right w:w="120" w:type="dxa"/>
            </w:tcMar>
            <w:vAlign w:val="center"/>
          </w:tcPr>
          <w:p w:rsidR="0022190B" w:rsidRDefault="00F9168F">
            <w:r>
              <w:rPr>
                <w:rFonts w:ascii="Calibri" w:eastAsia="Calibri" w:hAnsi="Calibri" w:cs="Calibri"/>
              </w:rPr>
              <w:t>components/alerts.py</w:t>
            </w:r>
          </w:p>
        </w:tc>
        <w:tc>
          <w:tcPr>
            <w:tcW w:w="3850" w:type="dxa"/>
            <w:tcMar>
              <w:top w:w="100" w:type="dxa"/>
              <w:left w:w="120" w:type="dxa"/>
              <w:bottom w:w="100" w:type="dxa"/>
              <w:right w:w="120" w:type="dxa"/>
            </w:tcMar>
            <w:vAlign w:val="center"/>
          </w:tcPr>
          <w:p w:rsidR="0022190B" w:rsidRDefault="00F9168F">
            <w:r>
              <w:rPr>
                <w:rFonts w:ascii="Calibri" w:eastAsia="Calibri" w:hAnsi="Calibri" w:cs="Calibri"/>
              </w:rPr>
              <w:t>Active Alerts section (computed at request time)</w:t>
            </w:r>
          </w:p>
        </w:tc>
      </w:tr>
    </w:tbl>
    <w:p w:rsidR="0022190B" w:rsidRDefault="00F9168F">
      <w:pPr>
        <w:spacing w:before="80" w:after="240"/>
        <w:jc w:val="center"/>
      </w:pPr>
      <w:r>
        <w:rPr>
          <w:rFonts w:ascii="Calibri" w:eastAsia="Calibri" w:hAnsi="Calibri" w:cs="Calibri"/>
          <w:i/>
          <w:iCs/>
          <w:color w:val="555555"/>
          <w:sz w:val="18"/>
          <w:szCs w:val="18"/>
        </w:rPr>
        <w:t xml:space="preserve">Table 1. Mapping of </w:t>
      </w:r>
      <w:proofErr w:type="spellStart"/>
      <w:r>
        <w:rPr>
          <w:rFonts w:ascii="Calibri" w:eastAsia="Calibri" w:hAnsi="Calibri" w:cs="Calibri"/>
          <w:i/>
          <w:iCs/>
          <w:color w:val="555555"/>
          <w:sz w:val="18"/>
          <w:szCs w:val="18"/>
        </w:rPr>
        <w:t>MLOps</w:t>
      </w:r>
      <w:proofErr w:type="spellEnd"/>
      <w:r>
        <w:rPr>
          <w:rFonts w:ascii="Calibri" w:eastAsia="Calibri" w:hAnsi="Calibri" w:cs="Calibri"/>
          <w:i/>
          <w:iCs/>
          <w:color w:val="555555"/>
          <w:sz w:val="18"/>
          <w:szCs w:val="18"/>
        </w:rPr>
        <w:t xml:space="preserve"> lifecycle stages to the tools, modules, and artefacts used in this project.</w:t>
      </w:r>
    </w:p>
    <w:p w:rsidR="0022190B" w:rsidRDefault="00F9168F">
      <w:pPr>
        <w:pStyle w:val="Heading1"/>
        <w:spacing w:before="400" w:after="200"/>
      </w:pPr>
      <w:r>
        <w:rPr>
          <w:rFonts w:ascii="Calibri" w:eastAsia="Calibri" w:hAnsi="Calibri" w:cs="Calibri"/>
          <w:b/>
          <w:bCs/>
          <w:color w:val="1F3864"/>
        </w:rPr>
        <w:t xml:space="preserve">5. Experiment Tracking using </w:t>
      </w:r>
      <w:proofErr w:type="spellStart"/>
      <w:r>
        <w:rPr>
          <w:rFonts w:ascii="Calibri" w:eastAsia="Calibri" w:hAnsi="Calibri" w:cs="Calibri"/>
          <w:b/>
          <w:bCs/>
          <w:color w:val="1F3864"/>
        </w:rPr>
        <w:t>MLflow</w:t>
      </w:r>
      <w:proofErr w:type="spellEnd"/>
    </w:p>
    <w:p w:rsidR="0022190B" w:rsidRDefault="00F9168F">
      <w:pPr>
        <w:spacing w:after="220" w:line="320" w:lineRule="auto"/>
        <w:jc w:val="both"/>
      </w:pPr>
      <w:proofErr w:type="spellStart"/>
      <w:r>
        <w:rPr>
          <w:rFonts w:ascii="Calibri" w:eastAsia="Calibri" w:hAnsi="Calibri" w:cs="Calibri"/>
          <w:sz w:val="22"/>
          <w:szCs w:val="22"/>
        </w:rPr>
        <w:t>MLflow</w:t>
      </w:r>
      <w:proofErr w:type="spellEnd"/>
      <w:r>
        <w:rPr>
          <w:rFonts w:ascii="Calibri" w:eastAsia="Calibri" w:hAnsi="Calibri" w:cs="Calibri"/>
          <w:sz w:val="22"/>
          <w:szCs w:val="22"/>
        </w:rPr>
        <w:t xml:space="preserve"> is used to track the experimentation process that produced the deployed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model. Rather than keeping informal notes of which hyperparameters, feature sets, or preprocessing steps were used for a given traini</w:t>
      </w:r>
      <w:r>
        <w:rPr>
          <w:rFonts w:ascii="Calibri" w:eastAsia="Calibri" w:hAnsi="Calibri" w:cs="Calibri"/>
          <w:sz w:val="22"/>
          <w:szCs w:val="22"/>
        </w:rPr>
        <w:t xml:space="preserve">ng run, </w:t>
      </w:r>
      <w:proofErr w:type="spellStart"/>
      <w:r>
        <w:rPr>
          <w:rFonts w:ascii="Calibri" w:eastAsia="Calibri" w:hAnsi="Calibri" w:cs="Calibri"/>
          <w:sz w:val="22"/>
          <w:szCs w:val="22"/>
        </w:rPr>
        <w:t>MLflow</w:t>
      </w:r>
      <w:proofErr w:type="spellEnd"/>
      <w:r>
        <w:rPr>
          <w:rFonts w:ascii="Calibri" w:eastAsia="Calibri" w:hAnsi="Calibri" w:cs="Calibri"/>
          <w:sz w:val="22"/>
          <w:szCs w:val="22"/>
        </w:rPr>
        <w:t xml:space="preserve"> records each run under a dedicated tracking directory (</w:t>
      </w:r>
      <w:proofErr w:type="spellStart"/>
      <w:r>
        <w:rPr>
          <w:rFonts w:ascii="Calibri" w:eastAsia="Calibri" w:hAnsi="Calibri" w:cs="Calibri"/>
          <w:sz w:val="22"/>
          <w:szCs w:val="22"/>
        </w:rPr>
        <w:t>mlruns</w:t>
      </w:r>
      <w:proofErr w:type="spellEnd"/>
      <w:r>
        <w:rPr>
          <w:rFonts w:ascii="Calibri" w:eastAsia="Calibri" w:hAnsi="Calibri" w:cs="Calibri"/>
          <w:sz w:val="22"/>
          <w:szCs w:val="22"/>
        </w:rPr>
        <w:t>/), giving every experiment a unique identifier and an auditable history.</w:t>
      </w:r>
    </w:p>
    <w:p w:rsidR="0022190B" w:rsidRDefault="00F9168F">
      <w:pPr>
        <w:spacing w:after="220" w:line="320" w:lineRule="auto"/>
        <w:jc w:val="both"/>
      </w:pPr>
      <w:r>
        <w:rPr>
          <w:rFonts w:ascii="Calibri" w:eastAsia="Calibri" w:hAnsi="Calibri" w:cs="Calibri"/>
          <w:sz w:val="22"/>
          <w:szCs w:val="22"/>
        </w:rPr>
        <w:t xml:space="preserve">This matters for reproducibility: if the model in production needs to be revisited, compared against an earlier version, or rolled back, the corresponding </w:t>
      </w:r>
      <w:proofErr w:type="spellStart"/>
      <w:r>
        <w:rPr>
          <w:rFonts w:ascii="Calibri" w:eastAsia="Calibri" w:hAnsi="Calibri" w:cs="Calibri"/>
          <w:sz w:val="22"/>
          <w:szCs w:val="22"/>
        </w:rPr>
        <w:t>MLflow</w:t>
      </w:r>
      <w:proofErr w:type="spellEnd"/>
      <w:r>
        <w:rPr>
          <w:rFonts w:ascii="Calibri" w:eastAsia="Calibri" w:hAnsi="Calibri" w:cs="Calibri"/>
          <w:sz w:val="22"/>
          <w:szCs w:val="22"/>
        </w:rPr>
        <w:t xml:space="preserve"> run provides a record of exactly how that version of the model was produced. In this project, </w:t>
      </w:r>
      <w:proofErr w:type="spellStart"/>
      <w:r>
        <w:rPr>
          <w:rFonts w:ascii="Calibri" w:eastAsia="Calibri" w:hAnsi="Calibri" w:cs="Calibri"/>
          <w:sz w:val="22"/>
          <w:szCs w:val="22"/>
        </w:rPr>
        <w:t>MLflow</w:t>
      </w:r>
      <w:proofErr w:type="spellEnd"/>
      <w:r>
        <w:rPr>
          <w:rFonts w:ascii="Calibri" w:eastAsia="Calibri" w:hAnsi="Calibri" w:cs="Calibri"/>
          <w:sz w:val="22"/>
          <w:szCs w:val="22"/>
        </w:rPr>
        <w:t xml:space="preserve"> tracking is used during the model development stage, </w:t>
      </w:r>
      <w:r>
        <w:rPr>
          <w:rFonts w:ascii="Calibri" w:eastAsia="Calibri" w:hAnsi="Calibri" w:cs="Calibri"/>
          <w:sz w:val="22"/>
          <w:szCs w:val="22"/>
        </w:rPr>
        <w:lastRenderedPageBreak/>
        <w:t xml:space="preserve">prior to the model being exported as the </w:t>
      </w:r>
      <w:proofErr w:type="spellStart"/>
      <w:r>
        <w:rPr>
          <w:rFonts w:ascii="Calibri" w:eastAsia="Calibri" w:hAnsi="Calibri" w:cs="Calibri"/>
          <w:sz w:val="22"/>
          <w:szCs w:val="22"/>
        </w:rPr>
        <w:t>model.pkl</w:t>
      </w:r>
      <w:proofErr w:type="spellEnd"/>
      <w:r>
        <w:rPr>
          <w:rFonts w:ascii="Calibri" w:eastAsia="Calibri" w:hAnsi="Calibri" w:cs="Calibri"/>
          <w:sz w:val="22"/>
          <w:szCs w:val="22"/>
        </w:rPr>
        <w:t xml:space="preserve"> artefact that the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application loads at runtime.</w:t>
      </w:r>
    </w:p>
    <w:p w:rsidR="0022190B" w:rsidRDefault="00F9168F">
      <w:pPr>
        <w:pStyle w:val="Heading1"/>
        <w:spacing w:before="400" w:after="200"/>
      </w:pPr>
      <w:r>
        <w:rPr>
          <w:rFonts w:ascii="Calibri" w:eastAsia="Calibri" w:hAnsi="Calibri" w:cs="Calibri"/>
          <w:b/>
          <w:bCs/>
          <w:color w:val="1F3864"/>
        </w:rPr>
        <w:t>6. Dataset Versioning using DVC</w:t>
      </w:r>
    </w:p>
    <w:p w:rsidR="0022190B" w:rsidRDefault="00F9168F">
      <w:pPr>
        <w:spacing w:after="220" w:line="320" w:lineRule="auto"/>
        <w:jc w:val="both"/>
      </w:pPr>
      <w:r>
        <w:rPr>
          <w:rFonts w:ascii="Calibri" w:eastAsia="Calibri" w:hAnsi="Calibri" w:cs="Calibri"/>
          <w:sz w:val="22"/>
          <w:szCs w:val="22"/>
        </w:rPr>
        <w:t>Data Version Control (DVC) is used to version the raw a</w:t>
      </w:r>
      <w:r>
        <w:rPr>
          <w:rFonts w:ascii="Calibri" w:eastAsia="Calibri" w:hAnsi="Calibri" w:cs="Calibri"/>
          <w:sz w:val="22"/>
          <w:szCs w:val="22"/>
        </w:rPr>
        <w:t>nd preprocessed datasets (Data/</w:t>
      </w:r>
      <w:proofErr w:type="spellStart"/>
      <w:r>
        <w:rPr>
          <w:rFonts w:ascii="Calibri" w:eastAsia="Calibri" w:hAnsi="Calibri" w:cs="Calibri"/>
          <w:sz w:val="22"/>
          <w:szCs w:val="22"/>
        </w:rPr>
        <w:t>Raw.dvc</w:t>
      </w:r>
      <w:proofErr w:type="spellEnd"/>
      <w:r>
        <w:rPr>
          <w:rFonts w:ascii="Calibri" w:eastAsia="Calibri" w:hAnsi="Calibri" w:cs="Calibri"/>
          <w:sz w:val="22"/>
          <w:szCs w:val="22"/>
        </w:rPr>
        <w:t xml:space="preserve"> and Data/</w:t>
      </w:r>
      <w:proofErr w:type="spellStart"/>
      <w:r>
        <w:rPr>
          <w:rFonts w:ascii="Calibri" w:eastAsia="Calibri" w:hAnsi="Calibri" w:cs="Calibri"/>
          <w:sz w:val="22"/>
          <w:szCs w:val="22"/>
        </w:rPr>
        <w:t>Preprocessed.dvc</w:t>
      </w:r>
      <w:proofErr w:type="spellEnd"/>
      <w:r>
        <w:rPr>
          <w:rFonts w:ascii="Calibri" w:eastAsia="Calibri" w:hAnsi="Calibri" w:cs="Calibri"/>
          <w:sz w:val="22"/>
          <w:szCs w:val="22"/>
        </w:rPr>
        <w:t>) independently of the Git repository that holds the source code. Datasets used for training machine learning models can be large and change over time as new data becomes available or as clean</w:t>
      </w:r>
      <w:r>
        <w:rPr>
          <w:rFonts w:ascii="Calibri" w:eastAsia="Calibri" w:hAnsi="Calibri" w:cs="Calibri"/>
          <w:sz w:val="22"/>
          <w:szCs w:val="22"/>
        </w:rPr>
        <w:t>ing steps are refined; storing them directly in Git is impractical, and losing track of which dataset version produced which model undermines reproducibility.</w:t>
      </w:r>
    </w:p>
    <w:p w:rsidR="0022190B" w:rsidRDefault="00F9168F">
      <w:pPr>
        <w:spacing w:after="220" w:line="320" w:lineRule="auto"/>
        <w:jc w:val="both"/>
      </w:pPr>
      <w:r>
        <w:rPr>
          <w:rFonts w:ascii="Calibri" w:eastAsia="Calibri" w:hAnsi="Calibri" w:cs="Calibri"/>
          <w:sz w:val="22"/>
          <w:szCs w:val="22"/>
        </w:rPr>
        <w:t>DVC addresses this by storing lightweight pointer files in Git while the actual data is tracked s</w:t>
      </w:r>
      <w:r>
        <w:rPr>
          <w:rFonts w:ascii="Calibri" w:eastAsia="Calibri" w:hAnsi="Calibri" w:cs="Calibri"/>
          <w:sz w:val="22"/>
          <w:szCs w:val="22"/>
        </w:rPr>
        <w:t>eparately, allowing the exact dataset version behind a given model version to be identified and restored on demand. In this project, DVC files are committed alongside the codebase so that the raw and preprocessed data used in the notebooks (data exploratio</w:t>
      </w:r>
      <w:r>
        <w:rPr>
          <w:rFonts w:ascii="Calibri" w:eastAsia="Calibri" w:hAnsi="Calibri" w:cs="Calibri"/>
          <w:sz w:val="22"/>
          <w:szCs w:val="22"/>
        </w:rPr>
        <w:t>n, ingestion, cleaning, and feature engineering) remain traceable.</w:t>
      </w:r>
    </w:p>
    <w:p w:rsidR="0022190B" w:rsidRDefault="00F9168F">
      <w:pPr>
        <w:pStyle w:val="Heading1"/>
        <w:spacing w:before="400" w:after="200"/>
      </w:pPr>
      <w:r>
        <w:rPr>
          <w:rFonts w:ascii="Calibri" w:eastAsia="Calibri" w:hAnsi="Calibri" w:cs="Calibri"/>
          <w:b/>
          <w:bCs/>
          <w:color w:val="1F3864"/>
        </w:rPr>
        <w:t xml:space="preserve">7. Deployment using </w:t>
      </w:r>
      <w:proofErr w:type="spellStart"/>
      <w:r>
        <w:rPr>
          <w:rFonts w:ascii="Calibri" w:eastAsia="Calibri" w:hAnsi="Calibri" w:cs="Calibri"/>
          <w:b/>
          <w:bCs/>
          <w:color w:val="1F3864"/>
        </w:rPr>
        <w:t>Streamlit</w:t>
      </w:r>
      <w:proofErr w:type="spellEnd"/>
    </w:p>
    <w:p w:rsidR="0022190B" w:rsidRDefault="00F9168F">
      <w:pPr>
        <w:spacing w:after="220" w:line="320" w:lineRule="auto"/>
        <w:jc w:val="both"/>
      </w:pPr>
      <w:r>
        <w:rPr>
          <w:rFonts w:ascii="Calibri" w:eastAsia="Calibri" w:hAnsi="Calibri" w:cs="Calibri"/>
          <w:sz w:val="22"/>
          <w:szCs w:val="22"/>
        </w:rPr>
        <w:t xml:space="preserve">The trained model is deployed as an interactive web application using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was chosen because it allows a Python-based machine learning applica</w:t>
      </w:r>
      <w:r>
        <w:rPr>
          <w:rFonts w:ascii="Calibri" w:eastAsia="Calibri" w:hAnsi="Calibri" w:cs="Calibri"/>
          <w:sz w:val="22"/>
          <w:szCs w:val="22"/>
        </w:rPr>
        <w:t xml:space="preserve">tion to be turned into a usable web interface without writing separate front-end code, which is well suited to a project of this scope where the priority is demonstrating a complete, working </w:t>
      </w:r>
      <w:proofErr w:type="spellStart"/>
      <w:r>
        <w:rPr>
          <w:rFonts w:ascii="Calibri" w:eastAsia="Calibri" w:hAnsi="Calibri" w:cs="Calibri"/>
          <w:sz w:val="22"/>
          <w:szCs w:val="22"/>
        </w:rPr>
        <w:t>MLOps</w:t>
      </w:r>
      <w:proofErr w:type="spellEnd"/>
      <w:r>
        <w:rPr>
          <w:rFonts w:ascii="Calibri" w:eastAsia="Calibri" w:hAnsi="Calibri" w:cs="Calibri"/>
          <w:sz w:val="22"/>
          <w:szCs w:val="22"/>
        </w:rPr>
        <w:t xml:space="preserve"> pipeline rather than building custom web infrastructure.</w:t>
      </w:r>
    </w:p>
    <w:p w:rsidR="0022190B" w:rsidRDefault="00F9168F">
      <w:pPr>
        <w:spacing w:after="220" w:line="320" w:lineRule="auto"/>
        <w:jc w:val="both"/>
        <w:rPr>
          <w:rFonts w:ascii="Calibri" w:eastAsia="Calibri" w:hAnsi="Calibri" w:cs="Calibri"/>
          <w:sz w:val="22"/>
          <w:szCs w:val="22"/>
          <w:rtl/>
        </w:rPr>
      </w:pPr>
      <w:r>
        <w:rPr>
          <w:rFonts w:ascii="Calibri" w:eastAsia="Calibri" w:hAnsi="Calibri" w:cs="Calibri"/>
          <w:sz w:val="22"/>
          <w:szCs w:val="22"/>
        </w:rPr>
        <w:t>Th</w:t>
      </w:r>
      <w:r>
        <w:rPr>
          <w:rFonts w:ascii="Calibri" w:eastAsia="Calibri" w:hAnsi="Calibri" w:cs="Calibri"/>
          <w:sz w:val="22"/>
          <w:szCs w:val="22"/>
        </w:rPr>
        <w:t>e application entry point, app.py, loads the trained model and its metadata (</w:t>
      </w:r>
      <w:proofErr w:type="spellStart"/>
      <w:r>
        <w:rPr>
          <w:rFonts w:ascii="Calibri" w:eastAsia="Calibri" w:hAnsi="Calibri" w:cs="Calibri"/>
          <w:sz w:val="22"/>
          <w:szCs w:val="22"/>
        </w:rPr>
        <w:t>model_meta.json</w:t>
      </w:r>
      <w:proofErr w:type="spellEnd"/>
      <w:r>
        <w:rPr>
          <w:rFonts w:ascii="Calibri" w:eastAsia="Calibri" w:hAnsi="Calibri" w:cs="Calibri"/>
          <w:sz w:val="22"/>
          <w:szCs w:val="22"/>
        </w:rPr>
        <w:t>) once at start-up, renders the sidebar, header, and input forms, and then orchestrates the prediction workflow and all downstream dashboards described in the follo</w:t>
      </w:r>
      <w:r>
        <w:rPr>
          <w:rFonts w:ascii="Calibri" w:eastAsia="Calibri" w:hAnsi="Calibri" w:cs="Calibri"/>
          <w:sz w:val="22"/>
          <w:szCs w:val="22"/>
        </w:rPr>
        <w:t>wing sections. Each functional area of the interface is implemented as a separate module under components/, which app.py imports and calls in sequence.</w:t>
      </w:r>
    </w:p>
    <w:p w:rsidR="008C200F" w:rsidRDefault="008C200F">
      <w:pPr>
        <w:spacing w:after="220" w:line="320" w:lineRule="auto"/>
        <w:jc w:val="both"/>
        <w:rPr>
          <w:rtl/>
        </w:rPr>
      </w:pPr>
    </w:p>
    <w:p w:rsidR="008C200F" w:rsidRDefault="008C200F">
      <w:pPr>
        <w:spacing w:after="220" w:line="320" w:lineRule="auto"/>
        <w:jc w:val="both"/>
        <w:rPr>
          <w:rtl/>
        </w:rPr>
      </w:pPr>
    </w:p>
    <w:p w:rsidR="008C200F" w:rsidRDefault="008C200F">
      <w:pPr>
        <w:spacing w:after="220" w:line="320" w:lineRule="auto"/>
        <w:jc w:val="both"/>
        <w:rPr>
          <w:rtl/>
        </w:rPr>
      </w:pPr>
    </w:p>
    <w:p w:rsidR="008C200F" w:rsidRDefault="008C200F">
      <w:pPr>
        <w:spacing w:after="220" w:line="320" w:lineRule="auto"/>
        <w:jc w:val="both"/>
      </w:pPr>
    </w:p>
    <w:p w:rsidR="0022190B" w:rsidRDefault="00F9168F">
      <w:pPr>
        <w:pStyle w:val="Heading1"/>
        <w:spacing w:before="400" w:after="200"/>
      </w:pPr>
      <w:r>
        <w:rPr>
          <w:rFonts w:ascii="Calibri" w:eastAsia="Calibri" w:hAnsi="Calibri" w:cs="Calibri"/>
          <w:b/>
          <w:bCs/>
          <w:color w:val="1F3864"/>
        </w:rPr>
        <w:t>8. Prediction Pipeline</w:t>
      </w:r>
    </w:p>
    <w:p w:rsidR="0022190B" w:rsidRDefault="00F9168F">
      <w:pPr>
        <w:spacing w:after="220" w:line="320" w:lineRule="auto"/>
        <w:jc w:val="both"/>
      </w:pPr>
      <w:r>
        <w:rPr>
          <w:rFonts w:ascii="Calibri" w:eastAsia="Calibri" w:hAnsi="Calibri" w:cs="Calibri"/>
          <w:sz w:val="22"/>
          <w:szCs w:val="22"/>
        </w:rPr>
        <w:t>When a user submits the input form (store, promotion, calendar, and competition d</w:t>
      </w:r>
      <w:r>
        <w:rPr>
          <w:rFonts w:ascii="Calibri" w:eastAsia="Calibri" w:hAnsi="Calibri" w:cs="Calibri"/>
          <w:sz w:val="22"/>
          <w:szCs w:val="22"/>
        </w:rPr>
        <w:t>etails), the application executes a sequential prediction pipeline:</w:t>
      </w:r>
    </w:p>
    <w:p w:rsidR="0022190B" w:rsidRDefault="00F9168F">
      <w:pPr>
        <w:pStyle w:val="ListParagraph"/>
        <w:numPr>
          <w:ilvl w:val="0"/>
          <w:numId w:val="1"/>
        </w:numPr>
        <w:spacing w:after="80"/>
      </w:pPr>
      <w:r>
        <w:rPr>
          <w:rFonts w:ascii="Calibri" w:eastAsia="Calibri" w:hAnsi="Calibri" w:cs="Calibri"/>
          <w:sz w:val="22"/>
          <w:szCs w:val="22"/>
        </w:rPr>
        <w:lastRenderedPageBreak/>
        <w:t xml:space="preserve">Input Validation — </w:t>
      </w:r>
      <w:proofErr w:type="spellStart"/>
      <w:r>
        <w:rPr>
          <w:rFonts w:ascii="Calibri" w:eastAsia="Calibri" w:hAnsi="Calibri" w:cs="Calibri"/>
          <w:sz w:val="22"/>
          <w:szCs w:val="22"/>
        </w:rPr>
        <w:t>validate_inputs</w:t>
      </w:r>
      <w:proofErr w:type="spellEnd"/>
      <w:r>
        <w:rPr>
          <w:rFonts w:ascii="Calibri" w:eastAsia="Calibri" w:hAnsi="Calibri" w:cs="Calibri"/>
          <w:sz w:val="22"/>
          <w:szCs w:val="22"/>
        </w:rPr>
        <w:t>() checks the submitted values (for example, target encodings, competition distance, and promotion activity) against expected ranges and produces non-bloc</w:t>
      </w:r>
      <w:r>
        <w:rPr>
          <w:rFonts w:ascii="Calibri" w:eastAsia="Calibri" w:hAnsi="Calibri" w:cs="Calibri"/>
          <w:sz w:val="22"/>
          <w:szCs w:val="22"/>
        </w:rPr>
        <w:t>king warnings if a value falls outside the training distribution, without preventing the prediction from running.</w:t>
      </w:r>
    </w:p>
    <w:p w:rsidR="0022190B" w:rsidRDefault="00F9168F">
      <w:pPr>
        <w:pStyle w:val="ListParagraph"/>
        <w:numPr>
          <w:ilvl w:val="0"/>
          <w:numId w:val="1"/>
        </w:numPr>
        <w:spacing w:after="80"/>
      </w:pPr>
      <w:r>
        <w:rPr>
          <w:rFonts w:ascii="Calibri" w:eastAsia="Calibri" w:hAnsi="Calibri" w:cs="Calibri"/>
          <w:sz w:val="22"/>
          <w:szCs w:val="22"/>
        </w:rPr>
        <w:t xml:space="preserve">Feature Preparation — </w:t>
      </w:r>
      <w:proofErr w:type="spellStart"/>
      <w:r>
        <w:rPr>
          <w:rFonts w:ascii="Calibri" w:eastAsia="Calibri" w:hAnsi="Calibri" w:cs="Calibri"/>
          <w:sz w:val="22"/>
          <w:szCs w:val="22"/>
        </w:rPr>
        <w:t>build_input_dataframe</w:t>
      </w:r>
      <w:proofErr w:type="spellEnd"/>
      <w:r>
        <w:rPr>
          <w:rFonts w:ascii="Calibri" w:eastAsia="Calibri" w:hAnsi="Calibri" w:cs="Calibri"/>
          <w:sz w:val="22"/>
          <w:szCs w:val="22"/>
        </w:rPr>
        <w:t xml:space="preserve">() arranges the submitted inputs into a single-row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using the same column order the model </w:t>
      </w:r>
      <w:r>
        <w:rPr>
          <w:rFonts w:ascii="Calibri" w:eastAsia="Calibri" w:hAnsi="Calibri" w:cs="Calibri"/>
          <w:sz w:val="22"/>
          <w:szCs w:val="22"/>
        </w:rPr>
        <w:t>was trained on.</w:t>
      </w:r>
    </w:p>
    <w:p w:rsidR="0022190B" w:rsidRDefault="00F9168F">
      <w:pPr>
        <w:pStyle w:val="ListParagraph"/>
        <w:numPr>
          <w:ilvl w:val="0"/>
          <w:numId w:val="1"/>
        </w:numPr>
        <w:spacing w:after="80"/>
      </w:pPr>
      <w:r>
        <w:rPr>
          <w:rFonts w:ascii="Calibri" w:eastAsia="Calibri" w:hAnsi="Calibri" w:cs="Calibri"/>
          <w:sz w:val="22"/>
          <w:szCs w:val="22"/>
        </w:rPr>
        <w:t xml:space="preserve">Inference — </w:t>
      </w:r>
      <w:proofErr w:type="spellStart"/>
      <w:r>
        <w:rPr>
          <w:rFonts w:ascii="Calibri" w:eastAsia="Calibri" w:hAnsi="Calibri" w:cs="Calibri"/>
          <w:sz w:val="22"/>
          <w:szCs w:val="22"/>
        </w:rPr>
        <w:t>run_prediction</w:t>
      </w:r>
      <w:proofErr w:type="spellEnd"/>
      <w:r>
        <w:rPr>
          <w:rFonts w:ascii="Calibri" w:eastAsia="Calibri" w:hAnsi="Calibri" w:cs="Calibri"/>
          <w:sz w:val="22"/>
          <w:szCs w:val="22"/>
        </w:rPr>
        <w:t xml:space="preserve">() passes the prepared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to the loaded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model. Execution time is measured using Python's </w:t>
      </w:r>
      <w:proofErr w:type="spellStart"/>
      <w:r>
        <w:rPr>
          <w:rFonts w:ascii="Calibri" w:eastAsia="Calibri" w:hAnsi="Calibri" w:cs="Calibri"/>
          <w:sz w:val="22"/>
          <w:szCs w:val="22"/>
        </w:rPr>
        <w:t>time.perf_counter</w:t>
      </w:r>
      <w:proofErr w:type="spellEnd"/>
      <w:r>
        <w:rPr>
          <w:rFonts w:ascii="Calibri" w:eastAsia="Calibri" w:hAnsi="Calibri" w:cs="Calibri"/>
          <w:sz w:val="22"/>
          <w:szCs w:val="22"/>
        </w:rPr>
        <w:t xml:space="preserve">() immediately before and after this call, giving a precise measurement of inference latency </w:t>
      </w:r>
      <w:r>
        <w:rPr>
          <w:rFonts w:ascii="Calibri" w:eastAsia="Calibri" w:hAnsi="Calibri" w:cs="Calibri"/>
          <w:sz w:val="22"/>
          <w:szCs w:val="22"/>
        </w:rPr>
        <w:t>in milliseconds.</w:t>
      </w:r>
    </w:p>
    <w:p w:rsidR="0022190B" w:rsidRDefault="00F9168F">
      <w:pPr>
        <w:pStyle w:val="ListParagraph"/>
        <w:numPr>
          <w:ilvl w:val="0"/>
          <w:numId w:val="1"/>
        </w:numPr>
        <w:spacing w:after="80"/>
      </w:pPr>
      <w:r>
        <w:rPr>
          <w:rFonts w:ascii="Calibri" w:eastAsia="Calibri" w:hAnsi="Calibri" w:cs="Calibri"/>
          <w:sz w:val="22"/>
          <w:szCs w:val="22"/>
        </w:rPr>
        <w:t>Result Handling — on success, the predicted sales value and its derived sales category are displayed to the user; on failure, the exception is caught, a Performance Log record with status "Failed" is written, and the error is reported to t</w:t>
      </w:r>
      <w:r>
        <w:rPr>
          <w:rFonts w:ascii="Calibri" w:eastAsia="Calibri" w:hAnsi="Calibri" w:cs="Calibri"/>
          <w:sz w:val="22"/>
          <w:szCs w:val="22"/>
        </w:rPr>
        <w:t>he user without crashing the application.</w:t>
      </w:r>
    </w:p>
    <w:p w:rsidR="0022190B" w:rsidRDefault="00F9168F">
      <w:pPr>
        <w:spacing w:after="220" w:line="320" w:lineRule="auto"/>
        <w:jc w:val="both"/>
      </w:pPr>
      <w:r>
        <w:rPr>
          <w:rFonts w:ascii="Calibri" w:eastAsia="Calibri" w:hAnsi="Calibri" w:cs="Calibri"/>
          <w:sz w:val="22"/>
          <w:szCs w:val="22"/>
        </w:rPr>
        <w:t>This pipeline structure ensures that every prediction attempt, whether successful or not, is measured and logged, which is what makes the downstream Monitoring Dashboard and Alert System possible.</w:t>
      </w:r>
    </w:p>
    <w:p w:rsidR="0022190B" w:rsidRDefault="00F9168F">
      <w:pPr>
        <w:pStyle w:val="Heading1"/>
        <w:spacing w:before="400" w:after="200"/>
      </w:pPr>
      <w:r>
        <w:rPr>
          <w:rFonts w:ascii="Calibri" w:eastAsia="Calibri" w:hAnsi="Calibri" w:cs="Calibri"/>
          <w:b/>
          <w:bCs/>
          <w:color w:val="1F3864"/>
        </w:rPr>
        <w:t>9. Prediction His</w:t>
      </w:r>
      <w:r>
        <w:rPr>
          <w:rFonts w:ascii="Calibri" w:eastAsia="Calibri" w:hAnsi="Calibri" w:cs="Calibri"/>
          <w:b/>
          <w:bCs/>
          <w:color w:val="1F3864"/>
        </w:rPr>
        <w:t>tory</w:t>
      </w:r>
    </w:p>
    <w:p w:rsidR="0022190B" w:rsidRDefault="00F9168F">
      <w:pPr>
        <w:spacing w:after="220" w:line="320" w:lineRule="auto"/>
        <w:jc w:val="both"/>
      </w:pPr>
      <w:r>
        <w:rPr>
          <w:rFonts w:ascii="Calibri" w:eastAsia="Calibri" w:hAnsi="Calibri" w:cs="Calibri"/>
          <w:sz w:val="22"/>
          <w:szCs w:val="22"/>
        </w:rPr>
        <w:t xml:space="preserve">Every successful prediction is persisted to prediction_log.csv via the </w:t>
      </w:r>
      <w:proofErr w:type="spellStart"/>
      <w:r>
        <w:rPr>
          <w:rFonts w:ascii="Calibri" w:eastAsia="Calibri" w:hAnsi="Calibri" w:cs="Calibri"/>
          <w:sz w:val="22"/>
          <w:szCs w:val="22"/>
        </w:rPr>
        <w:t>save_prediction</w:t>
      </w:r>
      <w:proofErr w:type="spellEnd"/>
      <w:r>
        <w:rPr>
          <w:rFonts w:ascii="Calibri" w:eastAsia="Calibri" w:hAnsi="Calibri" w:cs="Calibri"/>
          <w:sz w:val="22"/>
          <w:szCs w:val="22"/>
        </w:rPr>
        <w:t>() function. Each record stores a timestamp, every feature value used for that prediction, the predicted sales figure, and the derived sales level (a categorical lab</w:t>
      </w:r>
      <w:r>
        <w:rPr>
          <w:rFonts w:ascii="Calibri" w:eastAsia="Calibri" w:hAnsi="Calibri" w:cs="Calibri"/>
          <w:sz w:val="22"/>
          <w:szCs w:val="22"/>
        </w:rPr>
        <w:t xml:space="preserve">el such as Low, Medium, or High, computed by the same logic that renders the prediction result to the user). Storing the full set of inputs alongside each prediction is what later allows the Drift Detection dashboard to </w:t>
      </w:r>
      <w:proofErr w:type="spellStart"/>
      <w:r>
        <w:rPr>
          <w:rFonts w:ascii="Calibri" w:eastAsia="Calibri" w:hAnsi="Calibri" w:cs="Calibri"/>
          <w:sz w:val="22"/>
          <w:szCs w:val="22"/>
        </w:rPr>
        <w:t>analyse</w:t>
      </w:r>
      <w:proofErr w:type="spellEnd"/>
      <w:r>
        <w:rPr>
          <w:rFonts w:ascii="Calibri" w:eastAsia="Calibri" w:hAnsi="Calibri" w:cs="Calibri"/>
          <w:sz w:val="22"/>
          <w:szCs w:val="22"/>
        </w:rPr>
        <w:t xml:space="preserve"> how the distribution of real</w:t>
      </w:r>
      <w:r>
        <w:rPr>
          <w:rFonts w:ascii="Calibri" w:eastAsia="Calibri" w:hAnsi="Calibri" w:cs="Calibri"/>
          <w:sz w:val="22"/>
          <w:szCs w:val="22"/>
        </w:rPr>
        <w:t>, submitted inputs evolves over time.</w:t>
      </w:r>
    </w:p>
    <w:p w:rsidR="0022190B" w:rsidRDefault="00F9168F">
      <w:pPr>
        <w:spacing w:after="220" w:line="320" w:lineRule="auto"/>
        <w:jc w:val="both"/>
        <w:rPr>
          <w:rFonts w:ascii="Calibri" w:eastAsia="Calibri" w:hAnsi="Calibri" w:cs="Calibri"/>
          <w:sz w:val="22"/>
          <w:szCs w:val="22"/>
          <w:rtl/>
        </w:rPr>
      </w:pPr>
      <w:r>
        <w:rPr>
          <w:rFonts w:ascii="Calibri" w:eastAsia="Calibri" w:hAnsi="Calibri" w:cs="Calibri"/>
          <w:sz w:val="22"/>
          <w:szCs w:val="22"/>
        </w:rPr>
        <w:t xml:space="preserve">The Prediction History dashboard reads this log through a single </w:t>
      </w:r>
      <w:proofErr w:type="spellStart"/>
      <w:r>
        <w:rPr>
          <w:rFonts w:ascii="Calibri" w:eastAsia="Calibri" w:hAnsi="Calibri" w:cs="Calibri"/>
          <w:sz w:val="22"/>
          <w:szCs w:val="22"/>
        </w:rPr>
        <w:t>load_history</w:t>
      </w:r>
      <w:proofErr w:type="spellEnd"/>
      <w:r>
        <w:rPr>
          <w:rFonts w:ascii="Calibri" w:eastAsia="Calibri" w:hAnsi="Calibri" w:cs="Calibri"/>
          <w:sz w:val="22"/>
          <w:szCs w:val="22"/>
        </w:rPr>
        <w:t>() function, which is reused, without modification, by the Drift Detection dashboard and the Alert System described later in this report. The</w:t>
      </w:r>
      <w:r>
        <w:rPr>
          <w:rFonts w:ascii="Calibri" w:eastAsia="Calibri" w:hAnsi="Calibri" w:cs="Calibri"/>
          <w:sz w:val="22"/>
          <w:szCs w:val="22"/>
        </w:rPr>
        <w:t xml:space="preserve"> dashboard itself displays summary metrics (total predictions, average, highest, and lowest predicted sales), a free-text search box over the timestamp, sales level, week, and year fields, and a table of the twenty most recent predictions.</w:t>
      </w:r>
    </w:p>
    <w:p w:rsidR="008C200F" w:rsidRDefault="008C200F">
      <w:pPr>
        <w:spacing w:after="220" w:line="320" w:lineRule="auto"/>
        <w:jc w:val="both"/>
        <w:rPr>
          <w:rtl/>
        </w:rPr>
      </w:pPr>
    </w:p>
    <w:p w:rsidR="008C200F" w:rsidRDefault="008C200F">
      <w:pPr>
        <w:spacing w:after="220" w:line="320" w:lineRule="auto"/>
        <w:jc w:val="both"/>
        <w:rPr>
          <w:rtl/>
        </w:rPr>
      </w:pPr>
    </w:p>
    <w:p w:rsidR="008C200F" w:rsidRDefault="008C200F">
      <w:pPr>
        <w:spacing w:after="220" w:line="320" w:lineRule="auto"/>
        <w:jc w:val="both"/>
      </w:pPr>
    </w:p>
    <w:p w:rsidR="0022190B" w:rsidRDefault="00F9168F">
      <w:pPr>
        <w:pStyle w:val="Heading1"/>
        <w:spacing w:before="400" w:after="200"/>
      </w:pPr>
      <w:r>
        <w:rPr>
          <w:rFonts w:ascii="Calibri" w:eastAsia="Calibri" w:hAnsi="Calibri" w:cs="Calibri"/>
          <w:b/>
          <w:bCs/>
          <w:color w:val="1F3864"/>
        </w:rPr>
        <w:t>10. Model Perfor</w:t>
      </w:r>
      <w:r>
        <w:rPr>
          <w:rFonts w:ascii="Calibri" w:eastAsia="Calibri" w:hAnsi="Calibri" w:cs="Calibri"/>
          <w:b/>
          <w:bCs/>
          <w:color w:val="1F3864"/>
        </w:rPr>
        <w:t>mance Logging</w:t>
      </w:r>
    </w:p>
    <w:p w:rsidR="0022190B" w:rsidRDefault="00F9168F">
      <w:pPr>
        <w:spacing w:after="220" w:line="320" w:lineRule="auto"/>
        <w:jc w:val="both"/>
      </w:pPr>
      <w:r>
        <w:rPr>
          <w:rFonts w:ascii="Calibri" w:eastAsia="Calibri" w:hAnsi="Calibri" w:cs="Calibri"/>
          <w:sz w:val="22"/>
          <w:szCs w:val="22"/>
        </w:rPr>
        <w:t xml:space="preserve">In parallel with the Prediction History log, every prediction attempt — successful or failed — is recorded to a separate performance_log.csv file via the </w:t>
      </w:r>
      <w:proofErr w:type="spellStart"/>
      <w:r>
        <w:rPr>
          <w:rFonts w:ascii="Calibri" w:eastAsia="Calibri" w:hAnsi="Calibri" w:cs="Calibri"/>
          <w:sz w:val="22"/>
          <w:szCs w:val="22"/>
        </w:rPr>
        <w:t>log_prediction_performance</w:t>
      </w:r>
      <w:proofErr w:type="spellEnd"/>
      <w:r>
        <w:rPr>
          <w:rFonts w:ascii="Calibri" w:eastAsia="Calibri" w:hAnsi="Calibri" w:cs="Calibri"/>
          <w:sz w:val="22"/>
          <w:szCs w:val="22"/>
        </w:rPr>
        <w:t xml:space="preserve">() function. This separation </w:t>
      </w:r>
      <w:r>
        <w:rPr>
          <w:rFonts w:ascii="Calibri" w:eastAsia="Calibri" w:hAnsi="Calibri" w:cs="Calibri"/>
          <w:sz w:val="22"/>
          <w:szCs w:val="22"/>
        </w:rPr>
        <w:lastRenderedPageBreak/>
        <w:t>exists because performance loggin</w:t>
      </w:r>
      <w:r>
        <w:rPr>
          <w:rFonts w:ascii="Calibri" w:eastAsia="Calibri" w:hAnsi="Calibri" w:cs="Calibri"/>
          <w:sz w:val="22"/>
          <w:szCs w:val="22"/>
        </w:rPr>
        <w:t xml:space="preserve">g is concerned with the operational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of the model service itself (did it run, and how fast), whereas the Prediction History log is concerned with the business content of the prediction (what was predicted, and from which inputs).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2190B">
        <w:tblPrEx>
          <w:tblCellMar>
            <w:top w:w="0" w:type="dxa"/>
            <w:bottom w:w="0" w:type="dxa"/>
          </w:tblCellMar>
        </w:tblPrEx>
        <w:trPr>
          <w:tblHeader/>
        </w:trPr>
        <w:tc>
          <w:tcPr>
            <w:tcW w:w="4675"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Field</w:t>
            </w:r>
          </w:p>
        </w:tc>
        <w:tc>
          <w:tcPr>
            <w:tcW w:w="4675"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Description</w:t>
            </w:r>
          </w:p>
        </w:tc>
      </w:tr>
      <w:tr w:rsidR="0022190B">
        <w:tblPrEx>
          <w:tblCellMar>
            <w:top w:w="0" w:type="dxa"/>
            <w:bottom w:w="0" w:type="dxa"/>
          </w:tblCellMar>
        </w:tblPrEx>
        <w:tc>
          <w:tcPr>
            <w:tcW w:w="4675" w:type="dxa"/>
            <w:tcMar>
              <w:top w:w="100" w:type="dxa"/>
              <w:left w:w="120" w:type="dxa"/>
              <w:bottom w:w="100" w:type="dxa"/>
              <w:right w:w="120" w:type="dxa"/>
            </w:tcMar>
            <w:vAlign w:val="center"/>
          </w:tcPr>
          <w:p w:rsidR="0022190B" w:rsidRDefault="00F9168F">
            <w:r>
              <w:rPr>
                <w:rFonts w:ascii="Calibri" w:eastAsia="Calibri" w:hAnsi="Calibri" w:cs="Calibri"/>
              </w:rPr>
              <w:t>Timestamp</w:t>
            </w:r>
          </w:p>
        </w:tc>
        <w:tc>
          <w:tcPr>
            <w:tcW w:w="4675" w:type="dxa"/>
            <w:tcMar>
              <w:top w:w="100" w:type="dxa"/>
              <w:left w:w="120" w:type="dxa"/>
              <w:bottom w:w="100" w:type="dxa"/>
              <w:right w:w="120" w:type="dxa"/>
            </w:tcMar>
            <w:vAlign w:val="center"/>
          </w:tcPr>
          <w:p w:rsidR="0022190B" w:rsidRDefault="00F9168F">
            <w:r>
              <w:rPr>
                <w:rFonts w:ascii="Calibri" w:eastAsia="Calibri" w:hAnsi="Calibri" w:cs="Calibri"/>
              </w:rPr>
              <w:t>Date and time the prediction attempt occurred</w:t>
            </w:r>
          </w:p>
        </w:tc>
      </w:tr>
      <w:tr w:rsidR="0022190B">
        <w:tblPrEx>
          <w:tblCellMar>
            <w:top w:w="0" w:type="dxa"/>
            <w:bottom w:w="0" w:type="dxa"/>
          </w:tblCellMar>
        </w:tblPrEx>
        <w:tc>
          <w:tcPr>
            <w:tcW w:w="4675" w:type="dxa"/>
            <w:tcMar>
              <w:top w:w="100" w:type="dxa"/>
              <w:left w:w="120" w:type="dxa"/>
              <w:bottom w:w="100" w:type="dxa"/>
              <w:right w:w="120" w:type="dxa"/>
            </w:tcMar>
            <w:vAlign w:val="center"/>
          </w:tcPr>
          <w:p w:rsidR="0022190B" w:rsidRDefault="00F9168F">
            <w:r>
              <w:rPr>
                <w:rFonts w:ascii="Calibri" w:eastAsia="Calibri" w:hAnsi="Calibri" w:cs="Calibri"/>
              </w:rPr>
              <w:t>Model Name</w:t>
            </w:r>
          </w:p>
        </w:tc>
        <w:tc>
          <w:tcPr>
            <w:tcW w:w="4675" w:type="dxa"/>
            <w:tcMar>
              <w:top w:w="100" w:type="dxa"/>
              <w:left w:w="120" w:type="dxa"/>
              <w:bottom w:w="100" w:type="dxa"/>
              <w:right w:w="120" w:type="dxa"/>
            </w:tcMar>
            <w:vAlign w:val="center"/>
          </w:tcPr>
          <w:p w:rsidR="0022190B" w:rsidRDefault="00F9168F">
            <w:r>
              <w:rPr>
                <w:rFonts w:ascii="Calibri" w:eastAsia="Calibri" w:hAnsi="Calibri" w:cs="Calibri"/>
              </w:rPr>
              <w:t>Name of the serving model (</w:t>
            </w:r>
            <w:proofErr w:type="spellStart"/>
            <w:r>
              <w:rPr>
                <w:rFonts w:ascii="Calibri" w:eastAsia="Calibri" w:hAnsi="Calibri" w:cs="Calibri"/>
              </w:rPr>
              <w:t>XGBoost</w:t>
            </w:r>
            <w:proofErr w:type="spellEnd"/>
            <w:r>
              <w:rPr>
                <w:rFonts w:ascii="Calibri" w:eastAsia="Calibri" w:hAnsi="Calibri" w:cs="Calibri"/>
              </w:rPr>
              <w:t>)</w:t>
            </w:r>
          </w:p>
        </w:tc>
      </w:tr>
      <w:tr w:rsidR="0022190B">
        <w:tblPrEx>
          <w:tblCellMar>
            <w:top w:w="0" w:type="dxa"/>
            <w:bottom w:w="0" w:type="dxa"/>
          </w:tblCellMar>
        </w:tblPrEx>
        <w:tc>
          <w:tcPr>
            <w:tcW w:w="4675" w:type="dxa"/>
            <w:tcMar>
              <w:top w:w="100" w:type="dxa"/>
              <w:left w:w="120" w:type="dxa"/>
              <w:bottom w:w="100" w:type="dxa"/>
              <w:right w:w="120" w:type="dxa"/>
            </w:tcMar>
            <w:vAlign w:val="center"/>
          </w:tcPr>
          <w:p w:rsidR="0022190B" w:rsidRDefault="00F9168F">
            <w:r>
              <w:rPr>
                <w:rFonts w:ascii="Calibri" w:eastAsia="Calibri" w:hAnsi="Calibri" w:cs="Calibri"/>
              </w:rPr>
              <w:t>Model Version</w:t>
            </w:r>
          </w:p>
        </w:tc>
        <w:tc>
          <w:tcPr>
            <w:tcW w:w="4675" w:type="dxa"/>
            <w:tcMar>
              <w:top w:w="100" w:type="dxa"/>
              <w:left w:w="120" w:type="dxa"/>
              <w:bottom w:w="100" w:type="dxa"/>
              <w:right w:w="120" w:type="dxa"/>
            </w:tcMar>
            <w:vAlign w:val="center"/>
          </w:tcPr>
          <w:p w:rsidR="0022190B" w:rsidRDefault="00F9168F">
            <w:r>
              <w:rPr>
                <w:rFonts w:ascii="Calibri" w:eastAsia="Calibri" w:hAnsi="Calibri" w:cs="Calibri"/>
              </w:rPr>
              <w:t>Version identifier of the serving model (v2)</w:t>
            </w:r>
          </w:p>
        </w:tc>
      </w:tr>
      <w:tr w:rsidR="0022190B">
        <w:tblPrEx>
          <w:tblCellMar>
            <w:top w:w="0" w:type="dxa"/>
            <w:bottom w:w="0" w:type="dxa"/>
          </w:tblCellMar>
        </w:tblPrEx>
        <w:tc>
          <w:tcPr>
            <w:tcW w:w="4675" w:type="dxa"/>
            <w:tcMar>
              <w:top w:w="100" w:type="dxa"/>
              <w:left w:w="120" w:type="dxa"/>
              <w:bottom w:w="100" w:type="dxa"/>
              <w:right w:w="120" w:type="dxa"/>
            </w:tcMar>
            <w:vAlign w:val="center"/>
          </w:tcPr>
          <w:p w:rsidR="0022190B" w:rsidRDefault="00F9168F">
            <w:r>
              <w:rPr>
                <w:rFonts w:ascii="Calibri" w:eastAsia="Calibri" w:hAnsi="Calibri" w:cs="Calibri"/>
              </w:rPr>
              <w:t>Prediction</w:t>
            </w:r>
          </w:p>
        </w:tc>
        <w:tc>
          <w:tcPr>
            <w:tcW w:w="4675" w:type="dxa"/>
            <w:tcMar>
              <w:top w:w="100" w:type="dxa"/>
              <w:left w:w="120" w:type="dxa"/>
              <w:bottom w:w="100" w:type="dxa"/>
              <w:right w:w="120" w:type="dxa"/>
            </w:tcMar>
            <w:vAlign w:val="center"/>
          </w:tcPr>
          <w:p w:rsidR="0022190B" w:rsidRDefault="00F9168F">
            <w:r>
              <w:rPr>
                <w:rFonts w:ascii="Calibri" w:eastAsia="Calibri" w:hAnsi="Calibri" w:cs="Calibri"/>
              </w:rPr>
              <w:t>Predicted sales value (0.0 if the attempt failed)</w:t>
            </w:r>
          </w:p>
        </w:tc>
      </w:tr>
      <w:tr w:rsidR="0022190B">
        <w:tblPrEx>
          <w:tblCellMar>
            <w:top w:w="0" w:type="dxa"/>
            <w:bottom w:w="0" w:type="dxa"/>
          </w:tblCellMar>
        </w:tblPrEx>
        <w:tc>
          <w:tcPr>
            <w:tcW w:w="4675" w:type="dxa"/>
            <w:tcMar>
              <w:top w:w="100" w:type="dxa"/>
              <w:left w:w="120" w:type="dxa"/>
              <w:bottom w:w="100" w:type="dxa"/>
              <w:right w:w="120" w:type="dxa"/>
            </w:tcMar>
            <w:vAlign w:val="center"/>
          </w:tcPr>
          <w:p w:rsidR="0022190B" w:rsidRDefault="00F9168F">
            <w:r>
              <w:rPr>
                <w:rFonts w:ascii="Calibri" w:eastAsia="Calibri" w:hAnsi="Calibri" w:cs="Calibri"/>
              </w:rPr>
              <w:t>Execution Time (</w:t>
            </w:r>
            <w:proofErr w:type="spellStart"/>
            <w:r>
              <w:rPr>
                <w:rFonts w:ascii="Calibri" w:eastAsia="Calibri" w:hAnsi="Calibri" w:cs="Calibri"/>
              </w:rPr>
              <w:t>ms</w:t>
            </w:r>
            <w:proofErr w:type="spellEnd"/>
            <w:r>
              <w:rPr>
                <w:rFonts w:ascii="Calibri" w:eastAsia="Calibri" w:hAnsi="Calibri" w:cs="Calibri"/>
              </w:rPr>
              <w:t>)</w:t>
            </w:r>
          </w:p>
        </w:tc>
        <w:tc>
          <w:tcPr>
            <w:tcW w:w="4675" w:type="dxa"/>
            <w:tcMar>
              <w:top w:w="100" w:type="dxa"/>
              <w:left w:w="120" w:type="dxa"/>
              <w:bottom w:w="100" w:type="dxa"/>
              <w:right w:w="120" w:type="dxa"/>
            </w:tcMar>
            <w:vAlign w:val="center"/>
          </w:tcPr>
          <w:p w:rsidR="0022190B" w:rsidRDefault="00F9168F">
            <w:r>
              <w:rPr>
                <w:rFonts w:ascii="Calibri" w:eastAsia="Calibri" w:hAnsi="Calibri" w:cs="Calibri"/>
              </w:rPr>
              <w:t>Measured inference latency in milliseconds</w:t>
            </w:r>
          </w:p>
        </w:tc>
      </w:tr>
      <w:tr w:rsidR="0022190B">
        <w:tblPrEx>
          <w:tblCellMar>
            <w:top w:w="0" w:type="dxa"/>
            <w:bottom w:w="0" w:type="dxa"/>
          </w:tblCellMar>
        </w:tblPrEx>
        <w:tc>
          <w:tcPr>
            <w:tcW w:w="4675" w:type="dxa"/>
            <w:tcMar>
              <w:top w:w="100" w:type="dxa"/>
              <w:left w:w="120" w:type="dxa"/>
              <w:bottom w:w="100" w:type="dxa"/>
              <w:right w:w="120" w:type="dxa"/>
            </w:tcMar>
            <w:vAlign w:val="center"/>
          </w:tcPr>
          <w:p w:rsidR="0022190B" w:rsidRDefault="00F9168F">
            <w:r>
              <w:rPr>
                <w:rFonts w:ascii="Calibri" w:eastAsia="Calibri" w:hAnsi="Calibri" w:cs="Calibri"/>
              </w:rPr>
              <w:t>Status</w:t>
            </w:r>
          </w:p>
        </w:tc>
        <w:tc>
          <w:tcPr>
            <w:tcW w:w="4675" w:type="dxa"/>
            <w:tcMar>
              <w:top w:w="100" w:type="dxa"/>
              <w:left w:w="120" w:type="dxa"/>
              <w:bottom w:w="100" w:type="dxa"/>
              <w:right w:w="120" w:type="dxa"/>
            </w:tcMar>
            <w:vAlign w:val="center"/>
          </w:tcPr>
          <w:p w:rsidR="0022190B" w:rsidRDefault="00F9168F">
            <w:r>
              <w:rPr>
                <w:rFonts w:ascii="Calibri" w:eastAsia="Calibri" w:hAnsi="Calibri" w:cs="Calibri"/>
              </w:rPr>
              <w:t>"Success" or "Failed"</w:t>
            </w:r>
          </w:p>
        </w:tc>
      </w:tr>
    </w:tbl>
    <w:p w:rsidR="0022190B" w:rsidRDefault="00F9168F">
      <w:pPr>
        <w:spacing w:before="80" w:after="240"/>
        <w:jc w:val="center"/>
      </w:pPr>
      <w:r>
        <w:rPr>
          <w:rFonts w:ascii="Calibri" w:eastAsia="Calibri" w:hAnsi="Calibri" w:cs="Calibri"/>
          <w:i/>
          <w:iCs/>
          <w:color w:val="555555"/>
          <w:sz w:val="18"/>
          <w:szCs w:val="18"/>
        </w:rPr>
        <w:t>Table 2. Fields recorded in performance_log.csv.</w:t>
      </w:r>
    </w:p>
    <w:p w:rsidR="0022190B" w:rsidRDefault="00F9168F">
      <w:pPr>
        <w:pStyle w:val="Heading1"/>
        <w:spacing w:before="400" w:after="200"/>
      </w:pPr>
      <w:r>
        <w:rPr>
          <w:rFonts w:ascii="Calibri" w:eastAsia="Calibri" w:hAnsi="Calibri" w:cs="Calibri"/>
          <w:b/>
          <w:bCs/>
          <w:color w:val="1F3864"/>
        </w:rPr>
        <w:t>11. Monitoring Dashboard</w:t>
      </w:r>
    </w:p>
    <w:p w:rsidR="0022190B" w:rsidRDefault="00F9168F">
      <w:pPr>
        <w:spacing w:after="220" w:line="320" w:lineRule="auto"/>
        <w:jc w:val="both"/>
      </w:pPr>
      <w:r>
        <w:rPr>
          <w:rFonts w:ascii="Calibri" w:eastAsia="Calibri" w:hAnsi="Calibri" w:cs="Calibri"/>
          <w:sz w:val="22"/>
          <w:szCs w:val="22"/>
        </w:rPr>
        <w:t xml:space="preserve">The Monitoring Dashboard, rendered immediately after each prediction, reads the complete performance log through </w:t>
      </w:r>
      <w:proofErr w:type="spellStart"/>
      <w:r>
        <w:rPr>
          <w:rFonts w:ascii="Calibri" w:eastAsia="Calibri" w:hAnsi="Calibri" w:cs="Calibri"/>
          <w:sz w:val="22"/>
          <w:szCs w:val="22"/>
        </w:rPr>
        <w:t>load_performance_log</w:t>
      </w:r>
      <w:proofErr w:type="spellEnd"/>
      <w:r>
        <w:rPr>
          <w:rFonts w:ascii="Calibri" w:eastAsia="Calibri" w:hAnsi="Calibri" w:cs="Calibri"/>
          <w:sz w:val="22"/>
          <w:szCs w:val="22"/>
        </w:rPr>
        <w:t>() and computes a set of operational metrics: total number of predictions logged, average, fastest, and slowest inference t</w:t>
      </w:r>
      <w:r>
        <w:rPr>
          <w:rFonts w:ascii="Calibri" w:eastAsia="Calibri" w:hAnsi="Calibri" w:cs="Calibri"/>
          <w:sz w:val="22"/>
          <w:szCs w:val="22"/>
        </w:rPr>
        <w:t>ime, and the overall success rate (the proportion of logged attempts with status "Success"). An overall Model Status indicator (Healthy or Attention) is derived from whether any failed predictions are present in the log, and the most recent logged predicti</w:t>
      </w:r>
      <w:r>
        <w:rPr>
          <w:rFonts w:ascii="Calibri" w:eastAsia="Calibri" w:hAnsi="Calibri" w:cs="Calibri"/>
          <w:sz w:val="22"/>
          <w:szCs w:val="22"/>
        </w:rPr>
        <w:t>on is displayed in a dedicated table.</w:t>
      </w:r>
    </w:p>
    <w:p w:rsidR="0022190B" w:rsidRDefault="00F9168F">
      <w:pPr>
        <w:spacing w:after="220" w:line="320" w:lineRule="auto"/>
        <w:jc w:val="both"/>
      </w:pPr>
      <w:r>
        <w:rPr>
          <w:rFonts w:ascii="Calibri" w:eastAsia="Calibri" w:hAnsi="Calibri" w:cs="Calibri"/>
          <w:sz w:val="22"/>
          <w:szCs w:val="22"/>
        </w:rPr>
        <w:t>This dashboard exists to give an at-a-glance operational view of the deployed model without requiring the user to inspect the raw CSV log directly, and it is the same data source later reused by two of the four Alert System rules (Low Prediction Success Ra</w:t>
      </w:r>
      <w:r>
        <w:rPr>
          <w:rFonts w:ascii="Calibri" w:eastAsia="Calibri" w:hAnsi="Calibri" w:cs="Calibri"/>
          <w:sz w:val="22"/>
          <w:szCs w:val="22"/>
        </w:rPr>
        <w:t>te and High Inference Latency).</w:t>
      </w:r>
    </w:p>
    <w:p w:rsidR="0022190B" w:rsidRDefault="00F9168F">
      <w:pPr>
        <w:pStyle w:val="Heading1"/>
        <w:spacing w:before="400" w:after="200"/>
      </w:pPr>
      <w:r>
        <w:rPr>
          <w:rFonts w:ascii="Calibri" w:eastAsia="Calibri" w:hAnsi="Calibri" w:cs="Calibri"/>
          <w:b/>
          <w:bCs/>
          <w:color w:val="1F3864"/>
        </w:rPr>
        <w:t>12. Model Drift Detection</w:t>
      </w:r>
    </w:p>
    <w:p w:rsidR="0022190B" w:rsidRDefault="00F9168F">
      <w:pPr>
        <w:spacing w:after="220" w:line="320" w:lineRule="auto"/>
        <w:jc w:val="both"/>
      </w:pPr>
      <w:r>
        <w:rPr>
          <w:rFonts w:ascii="Calibri" w:eastAsia="Calibri" w:hAnsi="Calibri" w:cs="Calibri"/>
          <w:sz w:val="22"/>
          <w:szCs w:val="22"/>
        </w:rPr>
        <w:t>Model drift refers to the phenomenon in which the statistical distribution of the data a model receives in production diverges from the distribution it was trained on, which can silently degrade pre</w:t>
      </w:r>
      <w:r>
        <w:rPr>
          <w:rFonts w:ascii="Calibri" w:eastAsia="Calibri" w:hAnsi="Calibri" w:cs="Calibri"/>
          <w:sz w:val="22"/>
          <w:szCs w:val="22"/>
        </w:rPr>
        <w:t xml:space="preserve">diction quality even when the model itself has not changed. Because no raw training dataset is bundled with the deployed application, the Drift Detection dashboard uses a lightweight but real reference: the training feature ranges already defined in </w:t>
      </w:r>
      <w:proofErr w:type="spellStart"/>
      <w:r>
        <w:rPr>
          <w:rFonts w:ascii="Calibri" w:eastAsia="Calibri" w:hAnsi="Calibri" w:cs="Calibri"/>
          <w:sz w:val="22"/>
          <w:szCs w:val="22"/>
        </w:rPr>
        <w:t>config</w:t>
      </w:r>
      <w:r>
        <w:rPr>
          <w:rFonts w:ascii="Calibri" w:eastAsia="Calibri" w:hAnsi="Calibri" w:cs="Calibri"/>
          <w:sz w:val="22"/>
          <w:szCs w:val="22"/>
        </w:rPr>
        <w:t>.FEATURE_RANGES</w:t>
      </w:r>
      <w:proofErr w:type="spellEnd"/>
      <w:r>
        <w:rPr>
          <w:rFonts w:ascii="Calibri" w:eastAsia="Calibri" w:hAnsi="Calibri" w:cs="Calibri"/>
          <w:sz w:val="22"/>
          <w:szCs w:val="22"/>
        </w:rPr>
        <w:t>, which is the same reference used by the input validation step described in Section 8.</w:t>
      </w:r>
    </w:p>
    <w:p w:rsidR="0022190B" w:rsidRDefault="00F9168F">
      <w:pPr>
        <w:spacing w:after="220" w:line="320" w:lineRule="auto"/>
        <w:jc w:val="both"/>
      </w:pPr>
      <w:r>
        <w:rPr>
          <w:rFonts w:ascii="Calibri" w:eastAsia="Calibri" w:hAnsi="Calibri" w:cs="Calibri"/>
          <w:sz w:val="22"/>
          <w:szCs w:val="22"/>
        </w:rPr>
        <w:lastRenderedPageBreak/>
        <w:t xml:space="preserve">The dashboard reads the complete Prediction History log via </w:t>
      </w:r>
      <w:proofErr w:type="spellStart"/>
      <w:r>
        <w:rPr>
          <w:rFonts w:ascii="Calibri" w:eastAsia="Calibri" w:hAnsi="Calibri" w:cs="Calibri"/>
          <w:sz w:val="22"/>
          <w:szCs w:val="22"/>
        </w:rPr>
        <w:t>load_history</w:t>
      </w:r>
      <w:proofErr w:type="spellEnd"/>
      <w:r>
        <w:rPr>
          <w:rFonts w:ascii="Calibri" w:eastAsia="Calibri" w:hAnsi="Calibri" w:cs="Calibri"/>
          <w:sz w:val="22"/>
          <w:szCs w:val="22"/>
        </w:rPr>
        <w:t>() and, for every monitored feature present in that log, computes the current mea</w:t>
      </w:r>
      <w:r>
        <w:rPr>
          <w:rFonts w:ascii="Calibri" w:eastAsia="Calibri" w:hAnsi="Calibri" w:cs="Calibri"/>
          <w:sz w:val="22"/>
          <w:szCs w:val="22"/>
        </w:rPr>
        <w:t>n value across all logged predictions to date. A feature is considered drift-free (0% drift) while its current mean remains inside its training reference range. If the mean falls outside that range, the drift percentage is calculated as the distance beyond</w:t>
      </w:r>
      <w:r>
        <w:rPr>
          <w:rFonts w:ascii="Calibri" w:eastAsia="Calibri" w:hAnsi="Calibri" w:cs="Calibri"/>
          <w:sz w:val="22"/>
          <w:szCs w:val="22"/>
        </w:rPr>
        <w:t xml:space="preserve"> the range boundary, </w:t>
      </w:r>
      <w:proofErr w:type="spellStart"/>
      <w:r>
        <w:rPr>
          <w:rFonts w:ascii="Calibri" w:eastAsia="Calibri" w:hAnsi="Calibri" w:cs="Calibri"/>
          <w:sz w:val="22"/>
          <w:szCs w:val="22"/>
        </w:rPr>
        <w:t>normalised</w:t>
      </w:r>
      <w:proofErr w:type="spellEnd"/>
      <w:r>
        <w:rPr>
          <w:rFonts w:ascii="Calibri" w:eastAsia="Calibri" w:hAnsi="Calibri" w:cs="Calibri"/>
          <w:sz w:val="22"/>
          <w:szCs w:val="22"/>
        </w:rPr>
        <w:t xml:space="preserve"> by the width of the range and capped at 100% to keep the dashboard readable. Each feature is then classified as Healthy (drift below 10%), Moderate (drift between 10% and 25%), or High Drift (drift at or above 25%).</w:t>
      </w:r>
    </w:p>
    <w:p w:rsidR="0022190B" w:rsidRDefault="00F9168F">
      <w:pPr>
        <w:spacing w:after="220" w:line="320" w:lineRule="auto"/>
        <w:jc w:val="both"/>
      </w:pPr>
      <w:r>
        <w:rPr>
          <w:rFonts w:ascii="Calibri" w:eastAsia="Calibri" w:hAnsi="Calibri" w:cs="Calibri"/>
          <w:sz w:val="22"/>
          <w:szCs w:val="22"/>
        </w:rPr>
        <w:t>To avoid</w:t>
      </w:r>
      <w:r>
        <w:rPr>
          <w:rFonts w:ascii="Calibri" w:eastAsia="Calibri" w:hAnsi="Calibri" w:cs="Calibri"/>
          <w:sz w:val="22"/>
          <w:szCs w:val="22"/>
        </w:rPr>
        <w:t xml:space="preserve"> drawing conclusions from too little data, the dashboard requires a minimum of five logged predictions before it will compute a drift report; below this threshold it displays an informational message instead. When enough data is available, the dashboard pr</w:t>
      </w:r>
      <w:r>
        <w:rPr>
          <w:rFonts w:ascii="Calibri" w:eastAsia="Calibri" w:hAnsi="Calibri" w:cs="Calibri"/>
          <w:sz w:val="22"/>
          <w:szCs w:val="22"/>
        </w:rPr>
        <w:t xml:space="preserve">esents an overall status, the number of reference features, the number of features actually checked, the number of features currently showing drift, the maximum observed drift percentage, a written drift summary, and a detailed per-feature table sorted by </w:t>
      </w:r>
      <w:r>
        <w:rPr>
          <w:rFonts w:ascii="Calibri" w:eastAsia="Calibri" w:hAnsi="Calibri" w:cs="Calibri"/>
          <w:sz w:val="22"/>
          <w:szCs w:val="22"/>
        </w:rPr>
        <w:t>drift percentage.</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22190B">
        <w:tblPrEx>
          <w:tblCellMar>
            <w:top w:w="0" w:type="dxa"/>
            <w:bottom w:w="0" w:type="dxa"/>
          </w:tblCellMar>
        </w:tblPrEx>
        <w:trPr>
          <w:tblHeader/>
        </w:trPr>
        <w:tc>
          <w:tcPr>
            <w:tcW w:w="3116"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Drift (%) Range</w:t>
            </w:r>
          </w:p>
        </w:tc>
        <w:tc>
          <w:tcPr>
            <w:tcW w:w="3116"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Status</w:t>
            </w:r>
          </w:p>
        </w:tc>
        <w:tc>
          <w:tcPr>
            <w:tcW w:w="3116"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Indicator</w:t>
            </w:r>
          </w:p>
        </w:tc>
      </w:tr>
      <w:tr w:rsidR="0022190B">
        <w:tblPrEx>
          <w:tblCellMar>
            <w:top w:w="0" w:type="dxa"/>
            <w:bottom w:w="0" w:type="dxa"/>
          </w:tblCellMar>
        </w:tblPrEx>
        <w:tc>
          <w:tcPr>
            <w:tcW w:w="3116" w:type="dxa"/>
            <w:tcMar>
              <w:top w:w="100" w:type="dxa"/>
              <w:left w:w="120" w:type="dxa"/>
              <w:bottom w:w="100" w:type="dxa"/>
              <w:right w:w="120" w:type="dxa"/>
            </w:tcMar>
            <w:vAlign w:val="center"/>
          </w:tcPr>
          <w:p w:rsidR="0022190B" w:rsidRDefault="00F9168F">
            <w:r>
              <w:rPr>
                <w:rFonts w:ascii="Calibri" w:eastAsia="Calibri" w:hAnsi="Calibri" w:cs="Calibri"/>
              </w:rPr>
              <w:t>0% – below 10%</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Healthy</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w:t>
            </w:r>
          </w:p>
        </w:tc>
      </w:tr>
      <w:tr w:rsidR="0022190B">
        <w:tblPrEx>
          <w:tblCellMar>
            <w:top w:w="0" w:type="dxa"/>
            <w:bottom w:w="0" w:type="dxa"/>
          </w:tblCellMar>
        </w:tblPrEx>
        <w:tc>
          <w:tcPr>
            <w:tcW w:w="3116" w:type="dxa"/>
            <w:tcMar>
              <w:top w:w="100" w:type="dxa"/>
              <w:left w:w="120" w:type="dxa"/>
              <w:bottom w:w="100" w:type="dxa"/>
              <w:right w:w="120" w:type="dxa"/>
            </w:tcMar>
            <w:vAlign w:val="center"/>
          </w:tcPr>
          <w:p w:rsidR="0022190B" w:rsidRDefault="00F9168F">
            <w:r>
              <w:rPr>
                <w:rFonts w:ascii="Calibri" w:eastAsia="Calibri" w:hAnsi="Calibri" w:cs="Calibri"/>
              </w:rPr>
              <w:t>10% – below 25%</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Moderate</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w:t>
            </w:r>
          </w:p>
        </w:tc>
      </w:tr>
      <w:tr w:rsidR="0022190B">
        <w:tblPrEx>
          <w:tblCellMar>
            <w:top w:w="0" w:type="dxa"/>
            <w:bottom w:w="0" w:type="dxa"/>
          </w:tblCellMar>
        </w:tblPrEx>
        <w:tc>
          <w:tcPr>
            <w:tcW w:w="3116" w:type="dxa"/>
            <w:tcMar>
              <w:top w:w="100" w:type="dxa"/>
              <w:left w:w="120" w:type="dxa"/>
              <w:bottom w:w="100" w:type="dxa"/>
              <w:right w:w="120" w:type="dxa"/>
            </w:tcMar>
            <w:vAlign w:val="center"/>
          </w:tcPr>
          <w:p w:rsidR="0022190B" w:rsidRDefault="00F9168F">
            <w:r>
              <w:rPr>
                <w:rFonts w:ascii="Calibri" w:eastAsia="Calibri" w:hAnsi="Calibri" w:cs="Calibri"/>
              </w:rPr>
              <w:t>25% and above</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High Drift</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w:t>
            </w:r>
          </w:p>
        </w:tc>
      </w:tr>
    </w:tbl>
    <w:p w:rsidR="0022190B" w:rsidRDefault="00F9168F">
      <w:pPr>
        <w:spacing w:before="80" w:after="240"/>
        <w:jc w:val="center"/>
      </w:pPr>
      <w:r>
        <w:rPr>
          <w:rFonts w:ascii="Calibri" w:eastAsia="Calibri" w:hAnsi="Calibri" w:cs="Calibri"/>
          <w:i/>
          <w:iCs/>
          <w:color w:val="555555"/>
          <w:sz w:val="18"/>
          <w:szCs w:val="18"/>
        </w:rPr>
        <w:t xml:space="preserve">Table 3. Drift classification thresholds used by </w:t>
      </w:r>
      <w:proofErr w:type="spellStart"/>
      <w:r>
        <w:rPr>
          <w:rFonts w:ascii="Calibri" w:eastAsia="Calibri" w:hAnsi="Calibri" w:cs="Calibri"/>
          <w:i/>
          <w:iCs/>
          <w:color w:val="555555"/>
          <w:sz w:val="18"/>
          <w:szCs w:val="18"/>
        </w:rPr>
        <w:t>compute_drift_report</w:t>
      </w:r>
      <w:proofErr w:type="spellEnd"/>
      <w:r>
        <w:rPr>
          <w:rFonts w:ascii="Calibri" w:eastAsia="Calibri" w:hAnsi="Calibri" w:cs="Calibri"/>
          <w:i/>
          <w:iCs/>
          <w:color w:val="555555"/>
          <w:sz w:val="18"/>
          <w:szCs w:val="18"/>
        </w:rPr>
        <w:t>().</w:t>
      </w:r>
    </w:p>
    <w:p w:rsidR="0022190B" w:rsidRDefault="00F9168F">
      <w:pPr>
        <w:spacing w:after="220" w:line="320" w:lineRule="auto"/>
        <w:jc w:val="both"/>
      </w:pPr>
      <w:r>
        <w:rPr>
          <w:rFonts w:ascii="Calibri" w:eastAsia="Calibri" w:hAnsi="Calibri" w:cs="Calibri"/>
          <w:sz w:val="22"/>
          <w:szCs w:val="22"/>
        </w:rPr>
        <w:t>It should be noted, for accuracy, that this computation is performed over the complete logged prediction history recorded to date, rather than a rolling or time-windowed subset of it; introducing a rolling window is discussed as a possible enhancement in t</w:t>
      </w:r>
      <w:r>
        <w:rPr>
          <w:rFonts w:ascii="Calibri" w:eastAsia="Calibri" w:hAnsi="Calibri" w:cs="Calibri"/>
          <w:sz w:val="22"/>
          <w:szCs w:val="22"/>
        </w:rPr>
        <w:t>he Future Work section.</w:t>
      </w:r>
    </w:p>
    <w:p w:rsidR="0022190B" w:rsidRDefault="00F9168F">
      <w:pPr>
        <w:pStyle w:val="Heading1"/>
        <w:spacing w:before="400" w:after="200"/>
      </w:pPr>
      <w:r>
        <w:rPr>
          <w:rFonts w:ascii="Calibri" w:eastAsia="Calibri" w:hAnsi="Calibri" w:cs="Calibri"/>
          <w:b/>
          <w:bCs/>
          <w:color w:val="1F3864"/>
        </w:rPr>
        <w:t>13. Feedback Loop</w:t>
      </w:r>
    </w:p>
    <w:p w:rsidR="0022190B" w:rsidRDefault="00F9168F">
      <w:pPr>
        <w:spacing w:after="220" w:line="320" w:lineRule="auto"/>
        <w:jc w:val="both"/>
      </w:pPr>
      <w:r>
        <w:rPr>
          <w:rFonts w:ascii="Calibri" w:eastAsia="Calibri" w:hAnsi="Calibri" w:cs="Calibri"/>
          <w:sz w:val="22"/>
          <w:szCs w:val="22"/>
        </w:rPr>
        <w:t>To capture qualitative signal that cannot be inferred from inputs and execution metrics alone, the application allows users to rate each prediction as either "Correct" or "Incorrect" immediately after it is produce</w:t>
      </w:r>
      <w:r>
        <w:rPr>
          <w:rFonts w:ascii="Calibri" w:eastAsia="Calibri" w:hAnsi="Calibri" w:cs="Calibri"/>
          <w:sz w:val="22"/>
          <w:szCs w:val="22"/>
        </w:rPr>
        <w:t xml:space="preserve">d. Each rating is appended to feedback_log.csv via the </w:t>
      </w:r>
      <w:proofErr w:type="spellStart"/>
      <w:r>
        <w:rPr>
          <w:rFonts w:ascii="Calibri" w:eastAsia="Calibri" w:hAnsi="Calibri" w:cs="Calibri"/>
          <w:sz w:val="22"/>
          <w:szCs w:val="22"/>
        </w:rPr>
        <w:t>save_feedback</w:t>
      </w:r>
      <w:proofErr w:type="spellEnd"/>
      <w:r>
        <w:rPr>
          <w:rFonts w:ascii="Calibri" w:eastAsia="Calibri" w:hAnsi="Calibri" w:cs="Calibri"/>
          <w:sz w:val="22"/>
          <w:szCs w:val="22"/>
        </w:rPr>
        <w:t>() function, alongside a timestamp and the predicted sales value the feedback refers to.</w:t>
      </w:r>
    </w:p>
    <w:p w:rsidR="0022190B" w:rsidRDefault="00F9168F">
      <w:pPr>
        <w:spacing w:after="220" w:line="320" w:lineRule="auto"/>
        <w:jc w:val="both"/>
      </w:pPr>
      <w:r>
        <w:rPr>
          <w:rFonts w:ascii="Calibri" w:eastAsia="Calibri" w:hAnsi="Calibri" w:cs="Calibri"/>
          <w:sz w:val="22"/>
          <w:szCs w:val="22"/>
        </w:rPr>
        <w:t xml:space="preserve">Duplicate submissions for the same prediction are prevented in two complementary ways: a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w:t>
      </w:r>
      <w:r>
        <w:rPr>
          <w:rFonts w:ascii="Calibri" w:eastAsia="Calibri" w:hAnsi="Calibri" w:cs="Calibri"/>
          <w:sz w:val="22"/>
          <w:szCs w:val="22"/>
        </w:rPr>
        <w:t>session-state flag disables both feedback buttons once a rating has been submitted in the current session, and, independently, a fresh check of feedback_log.csv is performed immediately before every write, so that a duplicate click which slips past the dis</w:t>
      </w:r>
      <w:r>
        <w:rPr>
          <w:rFonts w:ascii="Calibri" w:eastAsia="Calibri" w:hAnsi="Calibri" w:cs="Calibri"/>
          <w:sz w:val="22"/>
          <w:szCs w:val="22"/>
        </w:rPr>
        <w:t>abled button state is still rejected rather than producing a second row for the same prediction.</w:t>
      </w:r>
    </w:p>
    <w:p w:rsidR="0022190B" w:rsidRDefault="00F9168F">
      <w:pPr>
        <w:spacing w:after="220" w:line="320" w:lineRule="auto"/>
        <w:jc w:val="both"/>
      </w:pPr>
      <w:r>
        <w:rPr>
          <w:rFonts w:ascii="Calibri" w:eastAsia="Calibri" w:hAnsi="Calibri" w:cs="Calibri"/>
          <w:sz w:val="22"/>
          <w:szCs w:val="22"/>
        </w:rPr>
        <w:lastRenderedPageBreak/>
        <w:t xml:space="preserve">The Feedback Loop dashboard reads the complete feedback log through </w:t>
      </w:r>
      <w:proofErr w:type="spellStart"/>
      <w:r>
        <w:rPr>
          <w:rFonts w:ascii="Calibri" w:eastAsia="Calibri" w:hAnsi="Calibri" w:cs="Calibri"/>
          <w:sz w:val="22"/>
          <w:szCs w:val="22"/>
        </w:rPr>
        <w:t>load_feedback</w:t>
      </w:r>
      <w:proofErr w:type="spellEnd"/>
      <w:r>
        <w:rPr>
          <w:rFonts w:ascii="Calibri" w:eastAsia="Calibri" w:hAnsi="Calibri" w:cs="Calibri"/>
          <w:sz w:val="22"/>
          <w:szCs w:val="22"/>
        </w:rPr>
        <w:t>() and reports the total number of feedback entries, the number of correct and</w:t>
      </w:r>
      <w:r>
        <w:rPr>
          <w:rFonts w:ascii="Calibri" w:eastAsia="Calibri" w:hAnsi="Calibri" w:cs="Calibri"/>
          <w:sz w:val="22"/>
          <w:szCs w:val="22"/>
        </w:rPr>
        <w:t xml:space="preserve"> incorrect ratings, and the resulting Positive Feedback Rate. This same rate is one of the four conditions evaluated by the Alert System described next.</w:t>
      </w:r>
    </w:p>
    <w:p w:rsidR="0022190B" w:rsidRDefault="00F9168F">
      <w:pPr>
        <w:pStyle w:val="Heading1"/>
        <w:spacing w:before="400" w:after="200"/>
      </w:pPr>
      <w:r>
        <w:rPr>
          <w:rFonts w:ascii="Calibri" w:eastAsia="Calibri" w:hAnsi="Calibri" w:cs="Calibri"/>
          <w:b/>
          <w:bCs/>
          <w:color w:val="1F3864"/>
        </w:rPr>
        <w:t>14. Alert System</w:t>
      </w:r>
    </w:p>
    <w:p w:rsidR="0022190B" w:rsidRDefault="00F9168F">
      <w:pPr>
        <w:spacing w:after="220" w:line="320" w:lineRule="auto"/>
        <w:jc w:val="both"/>
      </w:pPr>
      <w:r>
        <w:rPr>
          <w:rFonts w:ascii="Calibri" w:eastAsia="Calibri" w:hAnsi="Calibri" w:cs="Calibri"/>
          <w:sz w:val="22"/>
          <w:szCs w:val="22"/>
        </w:rPr>
        <w:t>The Alert System consolidates signals from the three preceding components — Prediction History and Drift Detection, Performance Logging, and the Feedback Loop — into a single, unified "</w:t>
      </w:r>
      <w:r>
        <w:rPr>
          <w:rFonts w:ascii="Calibri" w:eastAsia="Calibri" w:hAnsi="Calibri" w:cs="Calibri"/>
          <w:sz w:val="22"/>
          <w:szCs w:val="22"/>
        </w:rPr>
        <w:t>🚨</w:t>
      </w:r>
      <w:r>
        <w:rPr>
          <w:rFonts w:ascii="Calibri" w:eastAsia="Calibri" w:hAnsi="Calibri" w:cs="Calibri"/>
          <w:sz w:val="22"/>
          <w:szCs w:val="22"/>
        </w:rPr>
        <w:t xml:space="preserve"> Active Alerts" section, rendered immediately after the Monitoring Da</w:t>
      </w:r>
      <w:r>
        <w:rPr>
          <w:rFonts w:ascii="Calibri" w:eastAsia="Calibri" w:hAnsi="Calibri" w:cs="Calibri"/>
          <w:sz w:val="22"/>
          <w:szCs w:val="22"/>
        </w:rPr>
        <w:t>shboard and the Drift Detection dashboard. Its purpose is to remove the need for a user to manually interpret each dashboard in order to notice a problem: instead, a fixed set of rules is evaluated automatically against the real, already-logged data, and o</w:t>
      </w:r>
      <w:r>
        <w:rPr>
          <w:rFonts w:ascii="Calibri" w:eastAsia="Calibri" w:hAnsi="Calibri" w:cs="Calibri"/>
          <w:sz w:val="22"/>
          <w:szCs w:val="22"/>
        </w:rPr>
        <w:t>nly the rules that are currently triggered are surfaced.</w:t>
      </w:r>
    </w:p>
    <w:p w:rsidR="0022190B" w:rsidRDefault="00F9168F">
      <w:pPr>
        <w:spacing w:after="220" w:line="320" w:lineRule="auto"/>
        <w:jc w:val="both"/>
      </w:pPr>
      <w:r>
        <w:rPr>
          <w:rFonts w:ascii="Calibri" w:eastAsia="Calibri" w:hAnsi="Calibri" w:cs="Calibri"/>
          <w:sz w:val="22"/>
          <w:szCs w:val="22"/>
        </w:rPr>
        <w:t>Architecturally, the Alert System introduces no new data source and no duplicated logic: it is implemented as a single module, components/alerts.py, which imports and calls the same loader and comput</w:t>
      </w:r>
      <w:r>
        <w:rPr>
          <w:rFonts w:ascii="Calibri" w:eastAsia="Calibri" w:hAnsi="Calibri" w:cs="Calibri"/>
          <w:sz w:val="22"/>
          <w:szCs w:val="22"/>
        </w:rPr>
        <w:t xml:space="preserve">ation functions already defined by the other components — </w:t>
      </w:r>
      <w:proofErr w:type="spellStart"/>
      <w:r>
        <w:rPr>
          <w:rFonts w:ascii="Calibri" w:eastAsia="Calibri" w:hAnsi="Calibri" w:cs="Calibri"/>
          <w:sz w:val="22"/>
          <w:szCs w:val="22"/>
        </w:rPr>
        <w:t>load_history</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compute_drift_report</w:t>
      </w:r>
      <w:proofErr w:type="spellEnd"/>
      <w:r>
        <w:rPr>
          <w:rFonts w:ascii="Calibri" w:eastAsia="Calibri" w:hAnsi="Calibri" w:cs="Calibri"/>
          <w:sz w:val="22"/>
          <w:szCs w:val="22"/>
        </w:rPr>
        <w:t xml:space="preserve">() from the Drift Detection module, </w:t>
      </w:r>
      <w:proofErr w:type="spellStart"/>
      <w:r>
        <w:rPr>
          <w:rFonts w:ascii="Calibri" w:eastAsia="Calibri" w:hAnsi="Calibri" w:cs="Calibri"/>
          <w:sz w:val="22"/>
          <w:szCs w:val="22"/>
        </w:rPr>
        <w:t>load_performance_log</w:t>
      </w:r>
      <w:proofErr w:type="spellEnd"/>
      <w:r>
        <w:rPr>
          <w:rFonts w:ascii="Calibri" w:eastAsia="Calibri" w:hAnsi="Calibri" w:cs="Calibri"/>
          <w:sz w:val="22"/>
          <w:szCs w:val="22"/>
        </w:rPr>
        <w:t xml:space="preserve">() from the Monitoring module, and </w:t>
      </w:r>
      <w:proofErr w:type="spellStart"/>
      <w:r>
        <w:rPr>
          <w:rFonts w:ascii="Calibri" w:eastAsia="Calibri" w:hAnsi="Calibri" w:cs="Calibri"/>
          <w:sz w:val="22"/>
          <w:szCs w:val="22"/>
        </w:rPr>
        <w:t>load_feedback</w:t>
      </w:r>
      <w:proofErr w:type="spellEnd"/>
      <w:r>
        <w:rPr>
          <w:rFonts w:ascii="Calibri" w:eastAsia="Calibri" w:hAnsi="Calibri" w:cs="Calibri"/>
          <w:sz w:val="22"/>
          <w:szCs w:val="22"/>
        </w:rPr>
        <w:t>() from the Feedback Loop module. Each of the four rule</w:t>
      </w:r>
      <w:r>
        <w:rPr>
          <w:rFonts w:ascii="Calibri" w:eastAsia="Calibri" w:hAnsi="Calibri" w:cs="Calibri"/>
          <w:sz w:val="22"/>
          <w:szCs w:val="22"/>
        </w:rPr>
        <w:t>s below is implemented as an independent check function that returns an alert only when its condition is met and enough data exists to evaluate it meaningfully.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50"/>
      </w:tblGrid>
      <w:tr w:rsidR="0022190B">
        <w:tblPrEx>
          <w:tblCellMar>
            <w:top w:w="0" w:type="dxa"/>
            <w:bottom w:w="0" w:type="dxa"/>
          </w:tblCellMar>
        </w:tblPrEx>
        <w:trPr>
          <w:tblHeader/>
        </w:trPr>
        <w:tc>
          <w:tcPr>
            <w:tcW w:w="1800"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Rule</w:t>
            </w:r>
          </w:p>
        </w:tc>
        <w:tc>
          <w:tcPr>
            <w:tcW w:w="2600"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Condition</w:t>
            </w:r>
          </w:p>
        </w:tc>
        <w:tc>
          <w:tcPr>
            <w:tcW w:w="4950"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Alert Displayed</w:t>
            </w:r>
          </w:p>
        </w:tc>
      </w:tr>
      <w:tr w:rsidR="0022190B">
        <w:tblPrEx>
          <w:tblCellMar>
            <w:top w:w="0" w:type="dxa"/>
            <w:bottom w:w="0" w:type="dxa"/>
          </w:tblCellMar>
        </w:tblPrEx>
        <w:tc>
          <w:tcPr>
            <w:tcW w:w="1800" w:type="dxa"/>
            <w:tcMar>
              <w:top w:w="100" w:type="dxa"/>
              <w:left w:w="120" w:type="dxa"/>
              <w:bottom w:w="100" w:type="dxa"/>
              <w:right w:w="120" w:type="dxa"/>
            </w:tcMar>
            <w:vAlign w:val="center"/>
          </w:tcPr>
          <w:p w:rsidR="0022190B" w:rsidRDefault="00F9168F">
            <w:r>
              <w:rPr>
                <w:rFonts w:ascii="Calibri" w:eastAsia="Calibri" w:hAnsi="Calibri" w:cs="Calibri"/>
              </w:rPr>
              <w:t>High Model Drift</w:t>
            </w:r>
          </w:p>
        </w:tc>
        <w:tc>
          <w:tcPr>
            <w:tcW w:w="2600" w:type="dxa"/>
            <w:tcMar>
              <w:top w:w="100" w:type="dxa"/>
              <w:left w:w="120" w:type="dxa"/>
              <w:bottom w:w="100" w:type="dxa"/>
              <w:right w:w="120" w:type="dxa"/>
            </w:tcMar>
            <w:vAlign w:val="center"/>
          </w:tcPr>
          <w:p w:rsidR="0022190B" w:rsidRDefault="00F9168F">
            <w:r>
              <w:rPr>
                <w:rFonts w:ascii="Calibri" w:eastAsia="Calibri" w:hAnsi="Calibri" w:cs="Calibri"/>
              </w:rPr>
              <w:t>Any feature's Drift (%) ≥ 25</w:t>
            </w:r>
          </w:p>
        </w:tc>
        <w:tc>
          <w:tcPr>
            <w:tcW w:w="4950" w:type="dxa"/>
            <w:tcMar>
              <w:top w:w="100" w:type="dxa"/>
              <w:left w:w="120" w:type="dxa"/>
              <w:bottom w:w="100" w:type="dxa"/>
              <w:right w:w="120" w:type="dxa"/>
            </w:tcMar>
            <w:vAlign w:val="center"/>
          </w:tcPr>
          <w:p w:rsidR="0022190B" w:rsidRDefault="00F9168F">
            <w:r>
              <w:rPr>
                <w:rFonts w:ascii="Calibri" w:eastAsia="Calibri" w:hAnsi="Calibri" w:cs="Calibri"/>
              </w:rPr>
              <w:t>🔴</w:t>
            </w:r>
            <w:r>
              <w:rPr>
                <w:rFonts w:ascii="Calibri" w:eastAsia="Calibri" w:hAnsi="Calibri" w:cs="Calibri"/>
              </w:rPr>
              <w:t xml:space="preserve"> High Model Drift Detected — current prediction inputs differ significantly from the training distribution; retraining is recommended.</w:t>
            </w:r>
          </w:p>
        </w:tc>
      </w:tr>
      <w:tr w:rsidR="0022190B">
        <w:tblPrEx>
          <w:tblCellMar>
            <w:top w:w="0" w:type="dxa"/>
            <w:bottom w:w="0" w:type="dxa"/>
          </w:tblCellMar>
        </w:tblPrEx>
        <w:tc>
          <w:tcPr>
            <w:tcW w:w="1800" w:type="dxa"/>
            <w:tcMar>
              <w:top w:w="100" w:type="dxa"/>
              <w:left w:w="120" w:type="dxa"/>
              <w:bottom w:w="100" w:type="dxa"/>
              <w:right w:w="120" w:type="dxa"/>
            </w:tcMar>
            <w:vAlign w:val="center"/>
          </w:tcPr>
          <w:p w:rsidR="0022190B" w:rsidRDefault="00F9168F">
            <w:r>
              <w:rPr>
                <w:rFonts w:ascii="Calibri" w:eastAsia="Calibri" w:hAnsi="Calibri" w:cs="Calibri"/>
              </w:rPr>
              <w:t>Low Prediction Success Rate</w:t>
            </w:r>
          </w:p>
        </w:tc>
        <w:tc>
          <w:tcPr>
            <w:tcW w:w="2600" w:type="dxa"/>
            <w:tcMar>
              <w:top w:w="100" w:type="dxa"/>
              <w:left w:w="120" w:type="dxa"/>
              <w:bottom w:w="100" w:type="dxa"/>
              <w:right w:w="120" w:type="dxa"/>
            </w:tcMar>
            <w:vAlign w:val="center"/>
          </w:tcPr>
          <w:p w:rsidR="0022190B" w:rsidRDefault="00F9168F">
            <w:r>
              <w:rPr>
                <w:rFonts w:ascii="Calibri" w:eastAsia="Calibri" w:hAnsi="Calibri" w:cs="Calibri"/>
              </w:rPr>
              <w:t>Success Rate &lt; 95%</w:t>
            </w:r>
          </w:p>
        </w:tc>
        <w:tc>
          <w:tcPr>
            <w:tcW w:w="4950" w:type="dxa"/>
            <w:tcMar>
              <w:top w:w="100" w:type="dxa"/>
              <w:left w:w="120" w:type="dxa"/>
              <w:bottom w:w="100" w:type="dxa"/>
              <w:right w:w="120" w:type="dxa"/>
            </w:tcMar>
            <w:vAlign w:val="center"/>
          </w:tcPr>
          <w:p w:rsidR="0022190B" w:rsidRDefault="00F9168F">
            <w:r>
              <w:rPr>
                <w:rFonts w:ascii="Calibri" w:eastAsia="Calibri" w:hAnsi="Calibri" w:cs="Calibri"/>
              </w:rPr>
              <w:t>🟡</w:t>
            </w:r>
            <w:r>
              <w:rPr>
                <w:rFonts w:ascii="Calibri" w:eastAsia="Calibri" w:hAnsi="Calibri" w:cs="Calibri"/>
              </w:rPr>
              <w:t xml:space="preserve"> Low Prediction Success Rate — prediction failures are increasing; inspect the deployment logs.</w:t>
            </w:r>
          </w:p>
        </w:tc>
      </w:tr>
      <w:tr w:rsidR="0022190B">
        <w:tblPrEx>
          <w:tblCellMar>
            <w:top w:w="0" w:type="dxa"/>
            <w:bottom w:w="0" w:type="dxa"/>
          </w:tblCellMar>
        </w:tblPrEx>
        <w:tc>
          <w:tcPr>
            <w:tcW w:w="1800" w:type="dxa"/>
            <w:tcMar>
              <w:top w:w="100" w:type="dxa"/>
              <w:left w:w="120" w:type="dxa"/>
              <w:bottom w:w="100" w:type="dxa"/>
              <w:right w:w="120" w:type="dxa"/>
            </w:tcMar>
            <w:vAlign w:val="center"/>
          </w:tcPr>
          <w:p w:rsidR="0022190B" w:rsidRDefault="00F9168F">
            <w:r>
              <w:rPr>
                <w:rFonts w:ascii="Calibri" w:eastAsia="Calibri" w:hAnsi="Calibri" w:cs="Calibri"/>
              </w:rPr>
              <w:t>High Inference Latency</w:t>
            </w:r>
          </w:p>
        </w:tc>
        <w:tc>
          <w:tcPr>
            <w:tcW w:w="2600" w:type="dxa"/>
            <w:tcMar>
              <w:top w:w="100" w:type="dxa"/>
              <w:left w:w="120" w:type="dxa"/>
              <w:bottom w:w="100" w:type="dxa"/>
              <w:right w:w="120" w:type="dxa"/>
            </w:tcMar>
            <w:vAlign w:val="center"/>
          </w:tcPr>
          <w:p w:rsidR="0022190B" w:rsidRDefault="00F9168F">
            <w:r>
              <w:rPr>
                <w:rFonts w:ascii="Calibri" w:eastAsia="Calibri" w:hAnsi="Calibri" w:cs="Calibri"/>
              </w:rPr>
              <w:t xml:space="preserve">Average Execution Time &gt; 500 </w:t>
            </w:r>
            <w:proofErr w:type="spellStart"/>
            <w:r>
              <w:rPr>
                <w:rFonts w:ascii="Calibri" w:eastAsia="Calibri" w:hAnsi="Calibri" w:cs="Calibri"/>
              </w:rPr>
              <w:t>ms</w:t>
            </w:r>
            <w:proofErr w:type="spellEnd"/>
          </w:p>
        </w:tc>
        <w:tc>
          <w:tcPr>
            <w:tcW w:w="4950" w:type="dxa"/>
            <w:tcMar>
              <w:top w:w="100" w:type="dxa"/>
              <w:left w:w="120" w:type="dxa"/>
              <w:bottom w:w="100" w:type="dxa"/>
              <w:right w:w="120" w:type="dxa"/>
            </w:tcMar>
            <w:vAlign w:val="center"/>
          </w:tcPr>
          <w:p w:rsidR="0022190B" w:rsidRDefault="00F9168F">
            <w:r>
              <w:rPr>
                <w:rFonts w:ascii="Calibri" w:eastAsia="Calibri" w:hAnsi="Calibri" w:cs="Calibri"/>
              </w:rPr>
              <w:t>🟠</w:t>
            </w:r>
            <w:r>
              <w:rPr>
                <w:rFonts w:ascii="Calibri" w:eastAsia="Calibri" w:hAnsi="Calibri" w:cs="Calibri"/>
              </w:rPr>
              <w:t xml:space="preserve"> High Inference Latency — average inference time exceeds the recommended threshold.</w:t>
            </w:r>
          </w:p>
        </w:tc>
      </w:tr>
      <w:tr w:rsidR="0022190B">
        <w:tblPrEx>
          <w:tblCellMar>
            <w:top w:w="0" w:type="dxa"/>
            <w:bottom w:w="0" w:type="dxa"/>
          </w:tblCellMar>
        </w:tblPrEx>
        <w:tc>
          <w:tcPr>
            <w:tcW w:w="1800" w:type="dxa"/>
            <w:tcMar>
              <w:top w:w="100" w:type="dxa"/>
              <w:left w:w="120" w:type="dxa"/>
              <w:bottom w:w="100" w:type="dxa"/>
              <w:right w:w="120" w:type="dxa"/>
            </w:tcMar>
            <w:vAlign w:val="center"/>
          </w:tcPr>
          <w:p w:rsidR="0022190B" w:rsidRDefault="00F9168F">
            <w:r>
              <w:rPr>
                <w:rFonts w:ascii="Calibri" w:eastAsia="Calibri" w:hAnsi="Calibri" w:cs="Calibri"/>
              </w:rPr>
              <w:t>Low User Feedba</w:t>
            </w:r>
            <w:r>
              <w:rPr>
                <w:rFonts w:ascii="Calibri" w:eastAsia="Calibri" w:hAnsi="Calibri" w:cs="Calibri"/>
              </w:rPr>
              <w:t>ck</w:t>
            </w:r>
          </w:p>
        </w:tc>
        <w:tc>
          <w:tcPr>
            <w:tcW w:w="2600" w:type="dxa"/>
            <w:tcMar>
              <w:top w:w="100" w:type="dxa"/>
              <w:left w:w="120" w:type="dxa"/>
              <w:bottom w:w="100" w:type="dxa"/>
              <w:right w:w="120" w:type="dxa"/>
            </w:tcMar>
            <w:vAlign w:val="center"/>
          </w:tcPr>
          <w:p w:rsidR="0022190B" w:rsidRDefault="00F9168F">
            <w:r>
              <w:rPr>
                <w:rFonts w:ascii="Calibri" w:eastAsia="Calibri" w:hAnsi="Calibri" w:cs="Calibri"/>
              </w:rPr>
              <w:t>Positive Feedback Rate &lt; 80%</w:t>
            </w:r>
          </w:p>
        </w:tc>
        <w:tc>
          <w:tcPr>
            <w:tcW w:w="4950" w:type="dxa"/>
            <w:tcMar>
              <w:top w:w="100" w:type="dxa"/>
              <w:left w:w="120" w:type="dxa"/>
              <w:bottom w:w="100" w:type="dxa"/>
              <w:right w:w="120" w:type="dxa"/>
            </w:tcMar>
            <w:vAlign w:val="center"/>
          </w:tcPr>
          <w:p w:rsidR="0022190B" w:rsidRDefault="00F9168F">
            <w:r>
              <w:rPr>
                <w:rFonts w:ascii="Calibri" w:eastAsia="Calibri" w:hAnsi="Calibri" w:cs="Calibri"/>
              </w:rPr>
              <w:t>🔴</w:t>
            </w:r>
            <w:r>
              <w:rPr>
                <w:rFonts w:ascii="Calibri" w:eastAsia="Calibri" w:hAnsi="Calibri" w:cs="Calibri"/>
              </w:rPr>
              <w:t xml:space="preserve"> Low User Feedback — users report poor prediction quality; consider retraining the model.</w:t>
            </w:r>
          </w:p>
        </w:tc>
      </w:tr>
    </w:tbl>
    <w:p w:rsidR="0022190B" w:rsidRDefault="00F9168F">
      <w:pPr>
        <w:spacing w:before="80" w:after="240"/>
        <w:jc w:val="center"/>
      </w:pPr>
      <w:r>
        <w:rPr>
          <w:rFonts w:ascii="Calibri" w:eastAsia="Calibri" w:hAnsi="Calibri" w:cs="Calibri"/>
          <w:i/>
          <w:iCs/>
          <w:color w:val="555555"/>
          <w:sz w:val="18"/>
          <w:szCs w:val="18"/>
        </w:rPr>
        <w:t>Table 4. Alert rules implemented in components/alerts.py.</w:t>
      </w:r>
    </w:p>
    <w:p w:rsidR="0022190B" w:rsidRDefault="00F9168F">
      <w:pPr>
        <w:spacing w:after="220" w:line="320" w:lineRule="auto"/>
        <w:jc w:val="both"/>
      </w:pPr>
      <w:r>
        <w:rPr>
          <w:rFonts w:ascii="Calibri" w:eastAsia="Calibri" w:hAnsi="Calibri" w:cs="Calibri"/>
          <w:sz w:val="22"/>
          <w:szCs w:val="22"/>
        </w:rPr>
        <w:t>If none of the four conditions are met, the section displays "</w:t>
      </w:r>
      <w:r>
        <w:rPr>
          <w:rFonts w:ascii="Calibri" w:eastAsia="Calibri" w:hAnsi="Calibri" w:cs="Calibri"/>
          <w:sz w:val="22"/>
          <w:szCs w:val="22"/>
        </w:rPr>
        <w:t>🟢</w:t>
      </w:r>
      <w:r>
        <w:rPr>
          <w:rFonts w:ascii="Calibri" w:eastAsia="Calibri" w:hAnsi="Calibri" w:cs="Calibri"/>
          <w:sz w:val="22"/>
          <w:szCs w:val="22"/>
        </w:rPr>
        <w:t xml:space="preserve"> No active alerts." instead of an empty panel, so that the absence of a problem is communicated explicitly rather than left ambiguous. As with the Drift Detection dashboard, each rule is evalu</w:t>
      </w:r>
      <w:r>
        <w:rPr>
          <w:rFonts w:ascii="Calibri" w:eastAsia="Calibri" w:hAnsi="Calibri" w:cs="Calibri"/>
          <w:sz w:val="22"/>
          <w:szCs w:val="22"/>
        </w:rPr>
        <w:t xml:space="preserve">ated over the complete logged history available at the time the page is rendered, rather than over a fixed recent window; this is consistent with how the underlying </w:t>
      </w:r>
      <w:r>
        <w:rPr>
          <w:rFonts w:ascii="Calibri" w:eastAsia="Calibri" w:hAnsi="Calibri" w:cs="Calibri"/>
          <w:sz w:val="22"/>
          <w:szCs w:val="22"/>
        </w:rPr>
        <w:lastRenderedPageBreak/>
        <w:t xml:space="preserve">dashboards themselves compute their metrics, and keeps the alert conditions in this report </w:t>
      </w:r>
      <w:r>
        <w:rPr>
          <w:rFonts w:ascii="Calibri" w:eastAsia="Calibri" w:hAnsi="Calibri" w:cs="Calibri"/>
          <w:sz w:val="22"/>
          <w:szCs w:val="22"/>
        </w:rPr>
        <w:t>accurate to the deployed implementation.</w:t>
      </w:r>
    </w:p>
    <w:p w:rsidR="0022190B" w:rsidRDefault="00F9168F">
      <w:pPr>
        <w:pStyle w:val="Heading1"/>
        <w:spacing w:before="400" w:after="200"/>
      </w:pPr>
      <w:r>
        <w:rPr>
          <w:rFonts w:ascii="Calibri" w:eastAsia="Calibri" w:hAnsi="Calibri" w:cs="Calibri"/>
          <w:b/>
          <w:bCs/>
          <w:color w:val="1F3864"/>
        </w:rPr>
        <w:t>15. Technologies Used</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22190B">
        <w:tblPrEx>
          <w:tblCellMar>
            <w:top w:w="0" w:type="dxa"/>
            <w:bottom w:w="0" w:type="dxa"/>
          </w:tblCellMar>
        </w:tblPrEx>
        <w:trPr>
          <w:tblHeader/>
        </w:trPr>
        <w:tc>
          <w:tcPr>
            <w:tcW w:w="3116"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Category</w:t>
            </w:r>
          </w:p>
        </w:tc>
        <w:tc>
          <w:tcPr>
            <w:tcW w:w="3116"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Technology</w:t>
            </w:r>
          </w:p>
        </w:tc>
        <w:tc>
          <w:tcPr>
            <w:tcW w:w="3116" w:type="dxa"/>
            <w:shd w:val="clear" w:color="auto" w:fill="1F3864"/>
            <w:tcMar>
              <w:top w:w="100" w:type="dxa"/>
              <w:left w:w="120" w:type="dxa"/>
              <w:bottom w:w="100" w:type="dxa"/>
              <w:right w:w="120" w:type="dxa"/>
            </w:tcMar>
            <w:vAlign w:val="center"/>
          </w:tcPr>
          <w:p w:rsidR="0022190B" w:rsidRDefault="00F9168F">
            <w:r>
              <w:rPr>
                <w:rFonts w:ascii="Calibri" w:eastAsia="Calibri" w:hAnsi="Calibri" w:cs="Calibri"/>
                <w:b/>
                <w:bCs/>
                <w:color w:val="FFFFFF"/>
              </w:rPr>
              <w:t>Purpose in this Project</w:t>
            </w:r>
          </w:p>
        </w:tc>
      </w:tr>
      <w:tr w:rsidR="0022190B">
        <w:tblPrEx>
          <w:tblCellMar>
            <w:top w:w="0" w:type="dxa"/>
            <w:bottom w:w="0" w:type="dxa"/>
          </w:tblCellMar>
        </w:tblPrEx>
        <w:tc>
          <w:tcPr>
            <w:tcW w:w="3116" w:type="dxa"/>
            <w:tcMar>
              <w:top w:w="100" w:type="dxa"/>
              <w:left w:w="120" w:type="dxa"/>
              <w:bottom w:w="100" w:type="dxa"/>
              <w:right w:w="120" w:type="dxa"/>
            </w:tcMar>
            <w:vAlign w:val="center"/>
          </w:tcPr>
          <w:p w:rsidR="0022190B" w:rsidRDefault="00F9168F">
            <w:r>
              <w:rPr>
                <w:rFonts w:ascii="Calibri" w:eastAsia="Calibri" w:hAnsi="Calibri" w:cs="Calibri"/>
              </w:rPr>
              <w:t>Modelling</w:t>
            </w:r>
          </w:p>
        </w:tc>
        <w:tc>
          <w:tcPr>
            <w:tcW w:w="3116" w:type="dxa"/>
            <w:tcMar>
              <w:top w:w="100" w:type="dxa"/>
              <w:left w:w="120" w:type="dxa"/>
              <w:bottom w:w="100" w:type="dxa"/>
              <w:right w:w="120" w:type="dxa"/>
            </w:tcMar>
            <w:vAlign w:val="center"/>
          </w:tcPr>
          <w:p w:rsidR="0022190B" w:rsidRDefault="00F9168F">
            <w:proofErr w:type="spellStart"/>
            <w:r>
              <w:rPr>
                <w:rFonts w:ascii="Calibri" w:eastAsia="Calibri" w:hAnsi="Calibri" w:cs="Calibri"/>
              </w:rPr>
              <w:t>XGBoost</w:t>
            </w:r>
            <w:proofErr w:type="spellEnd"/>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Trained regression model used to predict daily sales</w:t>
            </w:r>
          </w:p>
        </w:tc>
      </w:tr>
      <w:tr w:rsidR="0022190B">
        <w:tblPrEx>
          <w:tblCellMar>
            <w:top w:w="0" w:type="dxa"/>
            <w:bottom w:w="0" w:type="dxa"/>
          </w:tblCellMar>
        </w:tblPrEx>
        <w:tc>
          <w:tcPr>
            <w:tcW w:w="3116" w:type="dxa"/>
            <w:tcMar>
              <w:top w:w="100" w:type="dxa"/>
              <w:left w:w="120" w:type="dxa"/>
              <w:bottom w:w="100" w:type="dxa"/>
              <w:right w:w="120" w:type="dxa"/>
            </w:tcMar>
            <w:vAlign w:val="center"/>
          </w:tcPr>
          <w:p w:rsidR="0022190B" w:rsidRDefault="00F9168F">
            <w:r>
              <w:rPr>
                <w:rFonts w:ascii="Calibri" w:eastAsia="Calibri" w:hAnsi="Calibri" w:cs="Calibri"/>
              </w:rPr>
              <w:t>Experiment Tracking</w:t>
            </w:r>
          </w:p>
        </w:tc>
        <w:tc>
          <w:tcPr>
            <w:tcW w:w="3116" w:type="dxa"/>
            <w:tcMar>
              <w:top w:w="100" w:type="dxa"/>
              <w:left w:w="120" w:type="dxa"/>
              <w:bottom w:w="100" w:type="dxa"/>
              <w:right w:w="120" w:type="dxa"/>
            </w:tcMar>
            <w:vAlign w:val="center"/>
          </w:tcPr>
          <w:p w:rsidR="0022190B" w:rsidRDefault="00F9168F">
            <w:proofErr w:type="spellStart"/>
            <w:r>
              <w:rPr>
                <w:rFonts w:ascii="Calibri" w:eastAsia="Calibri" w:hAnsi="Calibri" w:cs="Calibri"/>
              </w:rPr>
              <w:t>MLflow</w:t>
            </w:r>
            <w:proofErr w:type="spellEnd"/>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Tracking training runs, parameters, and metrics</w:t>
            </w:r>
          </w:p>
        </w:tc>
      </w:tr>
      <w:tr w:rsidR="0022190B">
        <w:tblPrEx>
          <w:tblCellMar>
            <w:top w:w="0" w:type="dxa"/>
            <w:bottom w:w="0" w:type="dxa"/>
          </w:tblCellMar>
        </w:tblPrEx>
        <w:tc>
          <w:tcPr>
            <w:tcW w:w="3116" w:type="dxa"/>
            <w:tcMar>
              <w:top w:w="100" w:type="dxa"/>
              <w:left w:w="120" w:type="dxa"/>
              <w:bottom w:w="100" w:type="dxa"/>
              <w:right w:w="120" w:type="dxa"/>
            </w:tcMar>
            <w:vAlign w:val="center"/>
          </w:tcPr>
          <w:p w:rsidR="0022190B" w:rsidRDefault="00F9168F">
            <w:r>
              <w:rPr>
                <w:rFonts w:ascii="Calibri" w:eastAsia="Calibri" w:hAnsi="Calibri" w:cs="Calibri"/>
              </w:rPr>
              <w:t>Dataset Versioning</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DVC</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Versioning raw and preprocessed datasets</w:t>
            </w:r>
          </w:p>
        </w:tc>
      </w:tr>
      <w:tr w:rsidR="0022190B">
        <w:tblPrEx>
          <w:tblCellMar>
            <w:top w:w="0" w:type="dxa"/>
            <w:bottom w:w="0" w:type="dxa"/>
          </w:tblCellMar>
        </w:tblPrEx>
        <w:tc>
          <w:tcPr>
            <w:tcW w:w="3116" w:type="dxa"/>
            <w:tcMar>
              <w:top w:w="100" w:type="dxa"/>
              <w:left w:w="120" w:type="dxa"/>
              <w:bottom w:w="100" w:type="dxa"/>
              <w:right w:w="120" w:type="dxa"/>
            </w:tcMar>
            <w:vAlign w:val="center"/>
          </w:tcPr>
          <w:p w:rsidR="0022190B" w:rsidRDefault="00F9168F">
            <w:r>
              <w:rPr>
                <w:rFonts w:ascii="Calibri" w:eastAsia="Calibri" w:hAnsi="Calibri" w:cs="Calibri"/>
              </w:rPr>
              <w:t>Application Deployment</w:t>
            </w:r>
          </w:p>
        </w:tc>
        <w:tc>
          <w:tcPr>
            <w:tcW w:w="3116" w:type="dxa"/>
            <w:tcMar>
              <w:top w:w="100" w:type="dxa"/>
              <w:left w:w="120" w:type="dxa"/>
              <w:bottom w:w="100" w:type="dxa"/>
              <w:right w:w="120" w:type="dxa"/>
            </w:tcMar>
            <w:vAlign w:val="center"/>
          </w:tcPr>
          <w:p w:rsidR="0022190B" w:rsidRDefault="00F9168F">
            <w:proofErr w:type="spellStart"/>
            <w:r>
              <w:rPr>
                <w:rFonts w:ascii="Calibri" w:eastAsia="Calibri" w:hAnsi="Calibri" w:cs="Calibri"/>
              </w:rPr>
              <w:t>Streamlit</w:t>
            </w:r>
            <w:proofErr w:type="spellEnd"/>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Interactive web interface for the deployed model</w:t>
            </w:r>
          </w:p>
        </w:tc>
      </w:tr>
      <w:tr w:rsidR="0022190B">
        <w:tblPrEx>
          <w:tblCellMar>
            <w:top w:w="0" w:type="dxa"/>
            <w:bottom w:w="0" w:type="dxa"/>
          </w:tblCellMar>
        </w:tblPrEx>
        <w:tc>
          <w:tcPr>
            <w:tcW w:w="3116" w:type="dxa"/>
            <w:tcMar>
              <w:top w:w="100" w:type="dxa"/>
              <w:left w:w="120" w:type="dxa"/>
              <w:bottom w:w="100" w:type="dxa"/>
              <w:right w:w="120" w:type="dxa"/>
            </w:tcMar>
            <w:vAlign w:val="center"/>
          </w:tcPr>
          <w:p w:rsidR="0022190B" w:rsidRDefault="00F9168F">
            <w:r>
              <w:rPr>
                <w:rFonts w:ascii="Calibri" w:eastAsia="Calibri" w:hAnsi="Calibri" w:cs="Calibri"/>
              </w:rPr>
              <w:t>Data Handling</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pandas</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Reading, writing, and aggregating CSV-based logs</w:t>
            </w:r>
          </w:p>
        </w:tc>
      </w:tr>
      <w:tr w:rsidR="0022190B">
        <w:tblPrEx>
          <w:tblCellMar>
            <w:top w:w="0" w:type="dxa"/>
            <w:bottom w:w="0" w:type="dxa"/>
          </w:tblCellMar>
        </w:tblPrEx>
        <w:tc>
          <w:tcPr>
            <w:tcW w:w="3116" w:type="dxa"/>
            <w:tcMar>
              <w:top w:w="100" w:type="dxa"/>
              <w:left w:w="120" w:type="dxa"/>
              <w:bottom w:w="100" w:type="dxa"/>
              <w:right w:w="120" w:type="dxa"/>
            </w:tcMar>
            <w:vAlign w:val="center"/>
          </w:tcPr>
          <w:p w:rsidR="0022190B" w:rsidRDefault="00F9168F">
            <w:r>
              <w:rPr>
                <w:rFonts w:ascii="Calibri" w:eastAsia="Calibri" w:hAnsi="Calibri" w:cs="Calibri"/>
              </w:rPr>
              <w:t>Version Control</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Git and GitHub</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Source code versioning and collaboration</w:t>
            </w:r>
          </w:p>
        </w:tc>
      </w:tr>
      <w:tr w:rsidR="0022190B">
        <w:tblPrEx>
          <w:tblCellMar>
            <w:top w:w="0" w:type="dxa"/>
            <w:bottom w:w="0" w:type="dxa"/>
          </w:tblCellMar>
        </w:tblPrEx>
        <w:tc>
          <w:tcPr>
            <w:tcW w:w="3116" w:type="dxa"/>
            <w:tcMar>
              <w:top w:w="100" w:type="dxa"/>
              <w:left w:w="120" w:type="dxa"/>
              <w:bottom w:w="100" w:type="dxa"/>
              <w:right w:w="120" w:type="dxa"/>
            </w:tcMar>
            <w:vAlign w:val="center"/>
          </w:tcPr>
          <w:p w:rsidR="0022190B" w:rsidRDefault="00F9168F">
            <w:r>
              <w:rPr>
                <w:rFonts w:ascii="Calibri" w:eastAsia="Calibri" w:hAnsi="Calibri" w:cs="Calibri"/>
              </w:rPr>
              <w:t>Language</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Python</w:t>
            </w:r>
          </w:p>
        </w:tc>
        <w:tc>
          <w:tcPr>
            <w:tcW w:w="3116" w:type="dxa"/>
            <w:tcMar>
              <w:top w:w="100" w:type="dxa"/>
              <w:left w:w="120" w:type="dxa"/>
              <w:bottom w:w="100" w:type="dxa"/>
              <w:right w:w="120" w:type="dxa"/>
            </w:tcMar>
            <w:vAlign w:val="center"/>
          </w:tcPr>
          <w:p w:rsidR="0022190B" w:rsidRDefault="00F9168F">
            <w:r>
              <w:rPr>
                <w:rFonts w:ascii="Calibri" w:eastAsia="Calibri" w:hAnsi="Calibri" w:cs="Calibri"/>
              </w:rPr>
              <w:t>Implementation language for the entire application</w:t>
            </w:r>
          </w:p>
        </w:tc>
      </w:tr>
    </w:tbl>
    <w:p w:rsidR="0022190B" w:rsidRDefault="00F9168F">
      <w:pPr>
        <w:spacing w:before="80" w:after="240"/>
        <w:jc w:val="center"/>
      </w:pPr>
      <w:r>
        <w:rPr>
          <w:rFonts w:ascii="Calibri" w:eastAsia="Calibri" w:hAnsi="Calibri" w:cs="Calibri"/>
          <w:i/>
          <w:iCs/>
          <w:color w:val="555555"/>
          <w:sz w:val="18"/>
          <w:szCs w:val="18"/>
        </w:rPr>
        <w:t>Table 5. Summary of technologies actually used in the deployed system.</w:t>
      </w:r>
    </w:p>
    <w:p w:rsidR="0022190B" w:rsidRDefault="00F9168F">
      <w:pPr>
        <w:pStyle w:val="Heading1"/>
        <w:spacing w:before="400" w:after="200"/>
      </w:pPr>
      <w:r>
        <w:rPr>
          <w:rFonts w:ascii="Calibri" w:eastAsia="Calibri" w:hAnsi="Calibri" w:cs="Calibri"/>
          <w:b/>
          <w:bCs/>
          <w:color w:val="1F3864"/>
        </w:rPr>
        <w:t>16. Challenges Faced</w:t>
      </w:r>
    </w:p>
    <w:p w:rsidR="0022190B" w:rsidRDefault="00F9168F">
      <w:pPr>
        <w:spacing w:after="220" w:line="320" w:lineRule="auto"/>
        <w:jc w:val="both"/>
      </w:pPr>
      <w:r>
        <w:rPr>
          <w:rFonts w:ascii="Calibri" w:eastAsia="Calibri" w:hAnsi="Calibri" w:cs="Calibri"/>
          <w:sz w:val="22"/>
          <w:szCs w:val="22"/>
        </w:rPr>
        <w:t>Several practical challenges were encountered while im</w:t>
      </w:r>
      <w:r>
        <w:rPr>
          <w:rFonts w:ascii="Calibri" w:eastAsia="Calibri" w:hAnsi="Calibri" w:cs="Calibri"/>
          <w:sz w:val="22"/>
          <w:szCs w:val="22"/>
        </w:rPr>
        <w:t>plementing the monitoring and maintenance layer of the application:</w:t>
      </w:r>
    </w:p>
    <w:p w:rsidR="0022190B" w:rsidRDefault="00F9168F">
      <w:pPr>
        <w:pStyle w:val="ListParagraph"/>
        <w:numPr>
          <w:ilvl w:val="0"/>
          <w:numId w:val="1"/>
        </w:numPr>
        <w:spacing w:after="80"/>
      </w:pPr>
      <w:r>
        <w:rPr>
          <w:rFonts w:ascii="Calibri" w:eastAsia="Calibri" w:hAnsi="Calibri" w:cs="Calibri"/>
          <w:sz w:val="22"/>
          <w:szCs w:val="22"/>
        </w:rPr>
        <w:t xml:space="preserve">Absence of a bundled training dataset in the deployed environment: since the raw training data is not shipped with the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application, drift could not be measured against the true t</w:t>
      </w:r>
      <w:r>
        <w:rPr>
          <w:rFonts w:ascii="Calibri" w:eastAsia="Calibri" w:hAnsi="Calibri" w:cs="Calibri"/>
          <w:sz w:val="22"/>
          <w:szCs w:val="22"/>
        </w:rPr>
        <w:t xml:space="preserve">raining distribution directly. This was addressed by reusing the training feature ranges already encoded in </w:t>
      </w:r>
      <w:proofErr w:type="spellStart"/>
      <w:r>
        <w:rPr>
          <w:rFonts w:ascii="Calibri" w:eastAsia="Calibri" w:hAnsi="Calibri" w:cs="Calibri"/>
          <w:sz w:val="22"/>
          <w:szCs w:val="22"/>
        </w:rPr>
        <w:t>config.FEATURE_RANGES</w:t>
      </w:r>
      <w:proofErr w:type="spellEnd"/>
      <w:r>
        <w:rPr>
          <w:rFonts w:ascii="Calibri" w:eastAsia="Calibri" w:hAnsi="Calibri" w:cs="Calibri"/>
          <w:sz w:val="22"/>
          <w:szCs w:val="22"/>
        </w:rPr>
        <w:t xml:space="preserve"> as a lightweight reference, the same reference already relied upon by input validation.</w:t>
      </w:r>
    </w:p>
    <w:p w:rsidR="0022190B" w:rsidRDefault="00F9168F">
      <w:pPr>
        <w:pStyle w:val="ListParagraph"/>
        <w:numPr>
          <w:ilvl w:val="0"/>
          <w:numId w:val="1"/>
        </w:numPr>
        <w:spacing w:after="80"/>
      </w:pPr>
      <w:r>
        <w:rPr>
          <w:rFonts w:ascii="Calibri" w:eastAsia="Calibri" w:hAnsi="Calibri" w:cs="Calibri"/>
          <w:sz w:val="22"/>
          <w:szCs w:val="22"/>
        </w:rPr>
        <w:t>Preventing duplicate feedback submissi</w:t>
      </w:r>
      <w:r>
        <w:rPr>
          <w:rFonts w:ascii="Calibri" w:eastAsia="Calibri" w:hAnsi="Calibri" w:cs="Calibri"/>
          <w:sz w:val="22"/>
          <w:szCs w:val="22"/>
        </w:rPr>
        <w:t xml:space="preserve">ons safely: relying solely on </w:t>
      </w:r>
      <w:proofErr w:type="spellStart"/>
      <w:r>
        <w:rPr>
          <w:rFonts w:ascii="Calibri" w:eastAsia="Calibri" w:hAnsi="Calibri" w:cs="Calibri"/>
          <w:sz w:val="22"/>
          <w:szCs w:val="22"/>
        </w:rPr>
        <w:t>Streamlit's</w:t>
      </w:r>
      <w:proofErr w:type="spellEnd"/>
      <w:r>
        <w:rPr>
          <w:rFonts w:ascii="Calibri" w:eastAsia="Calibri" w:hAnsi="Calibri" w:cs="Calibri"/>
          <w:sz w:val="22"/>
          <w:szCs w:val="22"/>
        </w:rPr>
        <w:t xml:space="preserve"> session state was insufficient, since a rerun can occur between a click and the state update; this was mitigated by adding an independent, stateless check against the feedback log itself before every write.</w:t>
      </w:r>
    </w:p>
    <w:p w:rsidR="0022190B" w:rsidRDefault="00F9168F">
      <w:pPr>
        <w:pStyle w:val="ListParagraph"/>
        <w:numPr>
          <w:ilvl w:val="0"/>
          <w:numId w:val="1"/>
        </w:numPr>
        <w:spacing w:after="80"/>
      </w:pPr>
      <w:r>
        <w:rPr>
          <w:rFonts w:ascii="Calibri" w:eastAsia="Calibri" w:hAnsi="Calibri" w:cs="Calibri"/>
          <w:sz w:val="22"/>
          <w:szCs w:val="22"/>
        </w:rPr>
        <w:t>Avoidin</w:t>
      </w:r>
      <w:r>
        <w:rPr>
          <w:rFonts w:ascii="Calibri" w:eastAsia="Calibri" w:hAnsi="Calibri" w:cs="Calibri"/>
          <w:sz w:val="22"/>
          <w:szCs w:val="22"/>
        </w:rPr>
        <w:t xml:space="preserve">g duplicated monitoring logic: as the number of dashboards grew (History, Monitoring, Drift, Feedback), there was a risk of each new feature re-reading and re-processing the same CSV logs independently. The Alert System was deliberately built to reuse the </w:t>
      </w:r>
      <w:r>
        <w:rPr>
          <w:rFonts w:ascii="Calibri" w:eastAsia="Calibri" w:hAnsi="Calibri" w:cs="Calibri"/>
          <w:sz w:val="22"/>
          <w:szCs w:val="22"/>
        </w:rPr>
        <w:t>existing loader and computation functions rather than duplicating them, keeping the codebase consistent and easier to maintain.</w:t>
      </w:r>
    </w:p>
    <w:p w:rsidR="0022190B" w:rsidRDefault="00F9168F">
      <w:pPr>
        <w:pStyle w:val="ListParagraph"/>
        <w:numPr>
          <w:ilvl w:val="0"/>
          <w:numId w:val="1"/>
        </w:numPr>
        <w:spacing w:after="80"/>
      </w:pPr>
      <w:r>
        <w:rPr>
          <w:rFonts w:ascii="Calibri" w:eastAsia="Calibri" w:hAnsi="Calibri" w:cs="Calibri"/>
          <w:sz w:val="22"/>
          <w:szCs w:val="22"/>
        </w:rPr>
        <w:lastRenderedPageBreak/>
        <w:t>Keeping metrics meaningful with limited data: several dashboards (notably Drift Detection) needed a minimum sample size before t</w:t>
      </w:r>
      <w:r>
        <w:rPr>
          <w:rFonts w:ascii="Calibri" w:eastAsia="Calibri" w:hAnsi="Calibri" w:cs="Calibri"/>
          <w:sz w:val="22"/>
          <w:szCs w:val="22"/>
        </w:rPr>
        <w:t>heir outputs would be statistically meaningful, which required adding explicit guards rather than displaying misleading figures from very small logs.</w:t>
      </w:r>
    </w:p>
    <w:p w:rsidR="0022190B" w:rsidRDefault="00F9168F">
      <w:pPr>
        <w:pStyle w:val="ListParagraph"/>
        <w:numPr>
          <w:ilvl w:val="0"/>
          <w:numId w:val="1"/>
        </w:numPr>
        <w:spacing w:after="80"/>
      </w:pPr>
      <w:r>
        <w:rPr>
          <w:rFonts w:ascii="Calibri" w:eastAsia="Calibri" w:hAnsi="Calibri" w:cs="Calibri"/>
          <w:sz w:val="22"/>
          <w:szCs w:val="22"/>
        </w:rPr>
        <w:t xml:space="preserve">Choosing meaningful alert thresholds: because the deployed environment produces a modest volume of logged </w:t>
      </w:r>
      <w:r>
        <w:rPr>
          <w:rFonts w:ascii="Calibri" w:eastAsia="Calibri" w:hAnsi="Calibri" w:cs="Calibri"/>
          <w:sz w:val="22"/>
          <w:szCs w:val="22"/>
        </w:rPr>
        <w:t xml:space="preserve">predictions, thresholds such as the 25% drift ceiling, the 95% success-rate floor, the </w:t>
      </w:r>
      <w:proofErr w:type="gramStart"/>
      <w:r>
        <w:rPr>
          <w:rFonts w:ascii="Calibri" w:eastAsia="Calibri" w:hAnsi="Calibri" w:cs="Calibri"/>
          <w:sz w:val="22"/>
          <w:szCs w:val="22"/>
        </w:rPr>
        <w:t>500 millisecond</w:t>
      </w:r>
      <w:proofErr w:type="gramEnd"/>
      <w:r>
        <w:rPr>
          <w:rFonts w:ascii="Calibri" w:eastAsia="Calibri" w:hAnsi="Calibri" w:cs="Calibri"/>
          <w:sz w:val="22"/>
          <w:szCs w:val="22"/>
        </w:rPr>
        <w:t xml:space="preserve"> latency ceiling, and the 80% positive-feedback floor had to be set conservatively enough to be meaningful without being so sensitive that they would trig</w:t>
      </w:r>
      <w:r>
        <w:rPr>
          <w:rFonts w:ascii="Calibri" w:eastAsia="Calibri" w:hAnsi="Calibri" w:cs="Calibri"/>
          <w:sz w:val="22"/>
          <w:szCs w:val="22"/>
        </w:rPr>
        <w:t>ger on ordinary variation in a small dataset.</w:t>
      </w:r>
    </w:p>
    <w:p w:rsidR="0022190B" w:rsidRDefault="00F9168F">
      <w:pPr>
        <w:spacing w:after="220" w:line="320" w:lineRule="auto"/>
        <w:jc w:val="both"/>
      </w:pPr>
      <w:r>
        <w:rPr>
          <w:rFonts w:ascii="Calibri" w:eastAsia="Calibri" w:hAnsi="Calibri" w:cs="Calibri"/>
          <w:sz w:val="22"/>
          <w:szCs w:val="22"/>
        </w:rPr>
        <w:t>None of these challenges required departing from the CSV-log-based architecture already in place; in each case, the resolution was to add a guard, a threshold, or a reused function rather than to introduce new infrastructure, which kept the system's overal</w:t>
      </w:r>
      <w:r>
        <w:rPr>
          <w:rFonts w:ascii="Calibri" w:eastAsia="Calibri" w:hAnsi="Calibri" w:cs="Calibri"/>
          <w:sz w:val="22"/>
          <w:szCs w:val="22"/>
        </w:rPr>
        <w:t>l footprint small and consistent with the scope of the project.</w:t>
      </w:r>
    </w:p>
    <w:p w:rsidR="0022190B" w:rsidRDefault="00F9168F">
      <w:pPr>
        <w:pStyle w:val="Heading1"/>
        <w:spacing w:before="400" w:after="200"/>
      </w:pPr>
      <w:r>
        <w:rPr>
          <w:rFonts w:ascii="Calibri" w:eastAsia="Calibri" w:hAnsi="Calibri" w:cs="Calibri"/>
          <w:b/>
          <w:bCs/>
          <w:color w:val="1F3864"/>
        </w:rPr>
        <w:t>17. Future Work</w:t>
      </w:r>
    </w:p>
    <w:p w:rsidR="0022190B" w:rsidRDefault="00F9168F">
      <w:pPr>
        <w:spacing w:after="220" w:line="320" w:lineRule="auto"/>
        <w:jc w:val="both"/>
      </w:pPr>
      <w:r>
        <w:rPr>
          <w:rFonts w:ascii="Calibri" w:eastAsia="Calibri" w:hAnsi="Calibri" w:cs="Calibri"/>
          <w:sz w:val="22"/>
          <w:szCs w:val="22"/>
        </w:rPr>
        <w:t xml:space="preserve">The current system intentionally focuses on a self-contained, CSV-log-based </w:t>
      </w:r>
      <w:proofErr w:type="spellStart"/>
      <w:r>
        <w:rPr>
          <w:rFonts w:ascii="Calibri" w:eastAsia="Calibri" w:hAnsi="Calibri" w:cs="Calibri"/>
          <w:sz w:val="22"/>
          <w:szCs w:val="22"/>
        </w:rPr>
        <w:t>MLOps</w:t>
      </w:r>
      <w:proofErr w:type="spellEnd"/>
      <w:r>
        <w:rPr>
          <w:rFonts w:ascii="Calibri" w:eastAsia="Calibri" w:hAnsi="Calibri" w:cs="Calibri"/>
          <w:sz w:val="22"/>
          <w:szCs w:val="22"/>
        </w:rPr>
        <w:t xml:space="preserve"> pipeline suitable for a single-instance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deployment. Several extensions were identifi</w:t>
      </w:r>
      <w:r>
        <w:rPr>
          <w:rFonts w:ascii="Calibri" w:eastAsia="Calibri" w:hAnsi="Calibri" w:cs="Calibri"/>
          <w:sz w:val="22"/>
          <w:szCs w:val="22"/>
        </w:rPr>
        <w:t>ed as valuable but out of scope for the present implementation:</w:t>
      </w:r>
    </w:p>
    <w:p w:rsidR="0022190B" w:rsidRDefault="00F9168F">
      <w:pPr>
        <w:pStyle w:val="ListParagraph"/>
        <w:numPr>
          <w:ilvl w:val="0"/>
          <w:numId w:val="1"/>
        </w:numPr>
        <w:spacing w:after="80"/>
      </w:pPr>
      <w:proofErr w:type="spellStart"/>
      <w:r>
        <w:rPr>
          <w:rFonts w:ascii="Calibri" w:eastAsia="Calibri" w:hAnsi="Calibri" w:cs="Calibri"/>
          <w:sz w:val="22"/>
          <w:szCs w:val="22"/>
        </w:rPr>
        <w:t>Containerisation</w:t>
      </w:r>
      <w:proofErr w:type="spellEnd"/>
      <w:r>
        <w:rPr>
          <w:rFonts w:ascii="Calibri" w:eastAsia="Calibri" w:hAnsi="Calibri" w:cs="Calibri"/>
          <w:sz w:val="22"/>
          <w:szCs w:val="22"/>
        </w:rPr>
        <w:t xml:space="preserve"> and orchestration (Docker, Kubernetes) to support scalable, multi-instance deployment.</w:t>
      </w:r>
    </w:p>
    <w:p w:rsidR="0022190B" w:rsidRDefault="00F9168F">
      <w:pPr>
        <w:pStyle w:val="ListParagraph"/>
        <w:numPr>
          <w:ilvl w:val="0"/>
          <w:numId w:val="1"/>
        </w:numPr>
        <w:spacing w:after="80"/>
      </w:pPr>
      <w:r>
        <w:rPr>
          <w:rFonts w:ascii="Calibri" w:eastAsia="Calibri" w:hAnsi="Calibri" w:cs="Calibri"/>
          <w:sz w:val="22"/>
          <w:szCs w:val="22"/>
        </w:rPr>
        <w:t>A continuous integration / continuous deployment (CI/CD) pipeline to automate testing an</w:t>
      </w:r>
      <w:r>
        <w:rPr>
          <w:rFonts w:ascii="Calibri" w:eastAsia="Calibri" w:hAnsi="Calibri" w:cs="Calibri"/>
          <w:sz w:val="22"/>
          <w:szCs w:val="22"/>
        </w:rPr>
        <w:t>d release of new model versions.</w:t>
      </w:r>
    </w:p>
    <w:p w:rsidR="0022190B" w:rsidRDefault="00F9168F">
      <w:pPr>
        <w:pStyle w:val="ListParagraph"/>
        <w:numPr>
          <w:ilvl w:val="0"/>
          <w:numId w:val="1"/>
        </w:numPr>
        <w:spacing w:after="80"/>
      </w:pPr>
      <w:r>
        <w:rPr>
          <w:rFonts w:ascii="Calibri" w:eastAsia="Calibri" w:hAnsi="Calibri" w:cs="Calibri"/>
          <w:sz w:val="22"/>
          <w:szCs w:val="22"/>
        </w:rPr>
        <w:t xml:space="preserve">Exposing the model through a dedicated REST API (for example, using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so that other systems, not only the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front end, could consume predictions.</w:t>
      </w:r>
    </w:p>
    <w:p w:rsidR="0022190B" w:rsidRDefault="00F9168F">
      <w:pPr>
        <w:pStyle w:val="ListParagraph"/>
        <w:numPr>
          <w:ilvl w:val="0"/>
          <w:numId w:val="1"/>
        </w:numPr>
        <w:spacing w:after="80"/>
      </w:pPr>
      <w:r>
        <w:rPr>
          <w:rFonts w:ascii="Calibri" w:eastAsia="Calibri" w:hAnsi="Calibri" w:cs="Calibri"/>
          <w:sz w:val="22"/>
          <w:szCs w:val="22"/>
        </w:rPr>
        <w:t>Cloud-based deployment and storage, replacing local CSV logs w</w:t>
      </w:r>
      <w:r>
        <w:rPr>
          <w:rFonts w:ascii="Calibri" w:eastAsia="Calibri" w:hAnsi="Calibri" w:cs="Calibri"/>
          <w:sz w:val="22"/>
          <w:szCs w:val="22"/>
        </w:rPr>
        <w:t>ith a managed database or object storage for durability and multi-user access.</w:t>
      </w:r>
    </w:p>
    <w:p w:rsidR="0022190B" w:rsidRDefault="00F9168F">
      <w:pPr>
        <w:pStyle w:val="ListParagraph"/>
        <w:numPr>
          <w:ilvl w:val="0"/>
          <w:numId w:val="1"/>
        </w:numPr>
        <w:spacing w:after="80"/>
      </w:pPr>
      <w:r>
        <w:rPr>
          <w:rFonts w:ascii="Calibri" w:eastAsia="Calibri" w:hAnsi="Calibri" w:cs="Calibri"/>
          <w:sz w:val="22"/>
          <w:szCs w:val="22"/>
        </w:rPr>
        <w:t>Automated retraining triggered by the Alert System when drift or feedback conditions persist over time, rather than requiring a manual response.</w:t>
      </w:r>
    </w:p>
    <w:p w:rsidR="0022190B" w:rsidRDefault="00F9168F">
      <w:pPr>
        <w:pStyle w:val="ListParagraph"/>
        <w:numPr>
          <w:ilvl w:val="0"/>
          <w:numId w:val="1"/>
        </w:numPr>
        <w:spacing w:after="80"/>
      </w:pPr>
      <w:r>
        <w:rPr>
          <w:rFonts w:ascii="Calibri" w:eastAsia="Calibri" w:hAnsi="Calibri" w:cs="Calibri"/>
          <w:sz w:val="22"/>
          <w:szCs w:val="22"/>
        </w:rPr>
        <w:t>Rolling or time-windowed evaluat</w:t>
      </w:r>
      <w:r>
        <w:rPr>
          <w:rFonts w:ascii="Calibri" w:eastAsia="Calibri" w:hAnsi="Calibri" w:cs="Calibri"/>
          <w:sz w:val="22"/>
          <w:szCs w:val="22"/>
        </w:rPr>
        <w:t>ion of drift and alert conditions, so that very old logged predictions gradually stop influencing current alerts.</w:t>
      </w:r>
    </w:p>
    <w:p w:rsidR="0022190B" w:rsidRDefault="00F9168F">
      <w:pPr>
        <w:pStyle w:val="ListParagraph"/>
        <w:numPr>
          <w:ilvl w:val="0"/>
          <w:numId w:val="1"/>
        </w:numPr>
        <w:spacing w:after="80"/>
      </w:pPr>
      <w:r>
        <w:rPr>
          <w:rFonts w:ascii="Calibri" w:eastAsia="Calibri" w:hAnsi="Calibri" w:cs="Calibri"/>
          <w:sz w:val="22"/>
          <w:szCs w:val="22"/>
        </w:rPr>
        <w:t xml:space="preserve">Notification channels (for example, email or messaging integrations) so that active alerts can reach a responsible engineer without requiring </w:t>
      </w:r>
      <w:r>
        <w:rPr>
          <w:rFonts w:ascii="Calibri" w:eastAsia="Calibri" w:hAnsi="Calibri" w:cs="Calibri"/>
          <w:sz w:val="22"/>
          <w:szCs w:val="22"/>
        </w:rPr>
        <w:t>them to open the dashboard.</w:t>
      </w:r>
    </w:p>
    <w:p w:rsidR="0022190B" w:rsidRDefault="00F9168F">
      <w:pPr>
        <w:pStyle w:val="Heading1"/>
        <w:spacing w:before="400" w:after="200"/>
      </w:pPr>
      <w:r>
        <w:rPr>
          <w:rFonts w:ascii="Calibri" w:eastAsia="Calibri" w:hAnsi="Calibri" w:cs="Calibri"/>
          <w:b/>
          <w:bCs/>
          <w:color w:val="1F3864"/>
        </w:rPr>
        <w:t>18. Conclusion</w:t>
      </w:r>
    </w:p>
    <w:p w:rsidR="0022190B" w:rsidRDefault="00F9168F">
      <w:pPr>
        <w:spacing w:after="220" w:line="320" w:lineRule="auto"/>
        <w:jc w:val="both"/>
      </w:pPr>
      <w:r>
        <w:rPr>
          <w:rFonts w:ascii="Calibri" w:eastAsia="Calibri" w:hAnsi="Calibri" w:cs="Calibri"/>
          <w:sz w:val="22"/>
          <w:szCs w:val="22"/>
        </w:rPr>
        <w:t xml:space="preserve">This report has described the </w:t>
      </w:r>
      <w:proofErr w:type="spellStart"/>
      <w:r>
        <w:rPr>
          <w:rFonts w:ascii="Calibri" w:eastAsia="Calibri" w:hAnsi="Calibri" w:cs="Calibri"/>
          <w:sz w:val="22"/>
          <w:szCs w:val="22"/>
        </w:rPr>
        <w:t>Rossmann</w:t>
      </w:r>
      <w:proofErr w:type="spellEnd"/>
      <w:r>
        <w:rPr>
          <w:rFonts w:ascii="Calibri" w:eastAsia="Calibri" w:hAnsi="Calibri" w:cs="Calibri"/>
          <w:sz w:val="22"/>
          <w:szCs w:val="22"/>
        </w:rPr>
        <w:t xml:space="preserve"> Sales Forecasting System as it is actually implemented: an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model deployed through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supported by experiment tracking in </w:t>
      </w:r>
      <w:proofErr w:type="spellStart"/>
      <w:r>
        <w:rPr>
          <w:rFonts w:ascii="Calibri" w:eastAsia="Calibri" w:hAnsi="Calibri" w:cs="Calibri"/>
          <w:sz w:val="22"/>
          <w:szCs w:val="22"/>
        </w:rPr>
        <w:t>MLflow</w:t>
      </w:r>
      <w:proofErr w:type="spellEnd"/>
      <w:r>
        <w:rPr>
          <w:rFonts w:ascii="Calibri" w:eastAsia="Calibri" w:hAnsi="Calibri" w:cs="Calibri"/>
          <w:sz w:val="22"/>
          <w:szCs w:val="22"/>
        </w:rPr>
        <w:t xml:space="preserve"> and dataset versioning in DVC,</w:t>
      </w:r>
      <w:r>
        <w:rPr>
          <w:rFonts w:ascii="Calibri" w:eastAsia="Calibri" w:hAnsi="Calibri" w:cs="Calibri"/>
          <w:sz w:val="22"/>
          <w:szCs w:val="22"/>
        </w:rPr>
        <w:t xml:space="preserve"> and wrapped in a complete, CSV-log-based </w:t>
      </w:r>
      <w:proofErr w:type="spellStart"/>
      <w:r>
        <w:rPr>
          <w:rFonts w:ascii="Calibri" w:eastAsia="Calibri" w:hAnsi="Calibri" w:cs="Calibri"/>
          <w:sz w:val="22"/>
          <w:szCs w:val="22"/>
        </w:rPr>
        <w:t>MLOps</w:t>
      </w:r>
      <w:proofErr w:type="spellEnd"/>
      <w:r>
        <w:rPr>
          <w:rFonts w:ascii="Calibri" w:eastAsia="Calibri" w:hAnsi="Calibri" w:cs="Calibri"/>
          <w:sz w:val="22"/>
          <w:szCs w:val="22"/>
        </w:rPr>
        <w:t xml:space="preserve"> layer comprising Prediction History, Performance Logging, a Monitoring Dashboard, real Model Drift Detection, a Feedback Loop, and an Alert System. Each of these components was built to reuse existing data an</w:t>
      </w:r>
      <w:r>
        <w:rPr>
          <w:rFonts w:ascii="Calibri" w:eastAsia="Calibri" w:hAnsi="Calibri" w:cs="Calibri"/>
          <w:sz w:val="22"/>
          <w:szCs w:val="22"/>
        </w:rPr>
        <w:t xml:space="preserve">d logic rather than duplicate it, </w:t>
      </w:r>
      <w:r>
        <w:rPr>
          <w:rFonts w:ascii="Calibri" w:eastAsia="Calibri" w:hAnsi="Calibri" w:cs="Calibri"/>
          <w:sz w:val="22"/>
          <w:szCs w:val="22"/>
        </w:rPr>
        <w:lastRenderedPageBreak/>
        <w:t>resulting in a modular architecture in which the Alert System, the final and most integrative component, is able to surface operational issues automatically simply by re-reading the same logs the earlier dashboards already</w:t>
      </w:r>
      <w:r>
        <w:rPr>
          <w:rFonts w:ascii="Calibri" w:eastAsia="Calibri" w:hAnsi="Calibri" w:cs="Calibri"/>
          <w:sz w:val="22"/>
          <w:szCs w:val="22"/>
        </w:rPr>
        <w:t xml:space="preserve"> produce. While the system does not yet include </w:t>
      </w:r>
      <w:proofErr w:type="spellStart"/>
      <w:r>
        <w:rPr>
          <w:rFonts w:ascii="Calibri" w:eastAsia="Calibri" w:hAnsi="Calibri" w:cs="Calibri"/>
          <w:sz w:val="22"/>
          <w:szCs w:val="22"/>
        </w:rPr>
        <w:t>containerised</w:t>
      </w:r>
      <w:proofErr w:type="spellEnd"/>
      <w:r>
        <w:rPr>
          <w:rFonts w:ascii="Calibri" w:eastAsia="Calibri" w:hAnsi="Calibri" w:cs="Calibri"/>
          <w:sz w:val="22"/>
          <w:szCs w:val="22"/>
        </w:rPr>
        <w:t xml:space="preserve"> deployment, automated retraining, or external notification channels, it demonstrates a coherent, end-to-end </w:t>
      </w:r>
      <w:proofErr w:type="spellStart"/>
      <w:r>
        <w:rPr>
          <w:rFonts w:ascii="Calibri" w:eastAsia="Calibri" w:hAnsi="Calibri" w:cs="Calibri"/>
          <w:sz w:val="22"/>
          <w:szCs w:val="22"/>
        </w:rPr>
        <w:t>MLOps</w:t>
      </w:r>
      <w:proofErr w:type="spellEnd"/>
      <w:r>
        <w:rPr>
          <w:rFonts w:ascii="Calibri" w:eastAsia="Calibri" w:hAnsi="Calibri" w:cs="Calibri"/>
          <w:sz w:val="22"/>
          <w:szCs w:val="22"/>
        </w:rPr>
        <w:t xml:space="preserve"> workflow appropriate to the scope of this project, and provides a clear foundati</w:t>
      </w:r>
      <w:r>
        <w:rPr>
          <w:rFonts w:ascii="Calibri" w:eastAsia="Calibri" w:hAnsi="Calibri" w:cs="Calibri"/>
          <w:sz w:val="22"/>
          <w:szCs w:val="22"/>
        </w:rPr>
        <w:t>on for the extensions identified in the Future Work section.</w:t>
      </w:r>
    </w:p>
    <w:sectPr w:rsidR="002219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168F" w:rsidRDefault="00F9168F">
      <w:r>
        <w:separator/>
      </w:r>
    </w:p>
  </w:endnote>
  <w:endnote w:type="continuationSeparator" w:id="0">
    <w:p w:rsidR="00F9168F" w:rsidRDefault="00F91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190B" w:rsidRDefault="00F9168F">
    <w:pPr>
      <w:jc w:val="center"/>
    </w:pPr>
    <w:r>
      <w:rPr>
        <w:rFonts w:ascii="Calibri" w:eastAsia="Calibri" w:hAnsi="Calibri" w:cs="Calibri"/>
        <w:color w:val="888888"/>
        <w:sz w:val="18"/>
        <w:szCs w:val="18"/>
      </w:rPr>
      <w:t xml:space="preserve">Page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sidR="00272C4A">
      <w:rPr>
        <w:rFonts w:ascii="Calibri" w:eastAsia="Calibri" w:hAnsi="Calibri" w:cs="Calibri"/>
        <w:color w:val="888888"/>
        <w:sz w:val="18"/>
        <w:szCs w:val="18"/>
      </w:rPr>
      <w:fldChar w:fldCharType="separate"/>
    </w:r>
    <w:r w:rsidR="00272C4A">
      <w:rPr>
        <w:rFonts w:ascii="Calibri" w:eastAsia="Calibri" w:hAnsi="Calibri" w:cs="Calibri"/>
        <w:noProof/>
        <w:color w:val="888888"/>
        <w:sz w:val="18"/>
        <w:szCs w:val="18"/>
      </w:rPr>
      <w:t>3</w:t>
    </w:r>
    <w:r>
      <w:rPr>
        <w:rFonts w:ascii="Calibri" w:eastAsia="Calibri" w:hAnsi="Calibri" w:cs="Calibri"/>
        <w:color w:val="888888"/>
        <w:sz w:val="18"/>
        <w:szCs w:val="18"/>
      </w:rPr>
      <w:fldChar w:fldCharType="end"/>
    </w:r>
    <w:r>
      <w:rPr>
        <w:rFonts w:ascii="Calibri" w:eastAsia="Calibri" w:hAnsi="Calibri" w:cs="Calibri"/>
        <w:color w:val="888888"/>
        <w:sz w:val="18"/>
        <w:szCs w:val="18"/>
      </w:rPr>
      <w:t xml:space="preserve"> of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NUMPAGES</w:instrText>
    </w:r>
    <w:r w:rsidR="00272C4A">
      <w:rPr>
        <w:rFonts w:ascii="Calibri" w:eastAsia="Calibri" w:hAnsi="Calibri" w:cs="Calibri"/>
        <w:color w:val="888888"/>
        <w:sz w:val="18"/>
        <w:szCs w:val="18"/>
      </w:rPr>
      <w:fldChar w:fldCharType="separate"/>
    </w:r>
    <w:r w:rsidR="00272C4A">
      <w:rPr>
        <w:rFonts w:ascii="Calibri" w:eastAsia="Calibri" w:hAnsi="Calibri" w:cs="Calibri"/>
        <w:noProof/>
        <w:color w:val="888888"/>
        <w:sz w:val="18"/>
        <w:szCs w:val="18"/>
      </w:rPr>
      <w:t>3</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168F" w:rsidRDefault="00F9168F">
      <w:r>
        <w:separator/>
      </w:r>
    </w:p>
  </w:footnote>
  <w:footnote w:type="continuationSeparator" w:id="0">
    <w:p w:rsidR="00F9168F" w:rsidRDefault="00F91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190B" w:rsidRDefault="0022190B" w:rsidP="008C200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850BE5"/>
    <w:multiLevelType w:val="hybridMultilevel"/>
    <w:tmpl w:val="1E76F034"/>
    <w:lvl w:ilvl="0" w:tplc="BB7C12A8">
      <w:start w:val="1"/>
      <w:numFmt w:val="bullet"/>
      <w:lvlText w:val="•"/>
      <w:lvlJc w:val="left"/>
      <w:pPr>
        <w:ind w:left="720" w:hanging="360"/>
      </w:pPr>
    </w:lvl>
    <w:lvl w:ilvl="1" w:tplc="02724560">
      <w:numFmt w:val="decimal"/>
      <w:lvlText w:val=""/>
      <w:lvlJc w:val="left"/>
    </w:lvl>
    <w:lvl w:ilvl="2" w:tplc="E6469F2C">
      <w:numFmt w:val="decimal"/>
      <w:lvlText w:val=""/>
      <w:lvlJc w:val="left"/>
    </w:lvl>
    <w:lvl w:ilvl="3" w:tplc="ECB68B6E">
      <w:numFmt w:val="decimal"/>
      <w:lvlText w:val=""/>
      <w:lvlJc w:val="left"/>
    </w:lvl>
    <w:lvl w:ilvl="4" w:tplc="9252FAFE">
      <w:numFmt w:val="decimal"/>
      <w:lvlText w:val=""/>
      <w:lvlJc w:val="left"/>
    </w:lvl>
    <w:lvl w:ilvl="5" w:tplc="972CDB0A">
      <w:numFmt w:val="decimal"/>
      <w:lvlText w:val=""/>
      <w:lvlJc w:val="left"/>
    </w:lvl>
    <w:lvl w:ilvl="6" w:tplc="D188DF24">
      <w:numFmt w:val="decimal"/>
      <w:lvlText w:val=""/>
      <w:lvlJc w:val="left"/>
    </w:lvl>
    <w:lvl w:ilvl="7" w:tplc="EF9A6A7E">
      <w:numFmt w:val="decimal"/>
      <w:lvlText w:val=""/>
      <w:lvlJc w:val="left"/>
    </w:lvl>
    <w:lvl w:ilvl="8" w:tplc="CD805CF6">
      <w:numFmt w:val="decimal"/>
      <w:lvlText w:val=""/>
      <w:lvlJc w:val="left"/>
    </w:lvl>
  </w:abstractNum>
  <w:abstractNum w:abstractNumId="1" w15:restartNumberingAfterBreak="0">
    <w:nsid w:val="44261BCE"/>
    <w:multiLevelType w:val="hybridMultilevel"/>
    <w:tmpl w:val="A3CC3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510464"/>
    <w:multiLevelType w:val="hybridMultilevel"/>
    <w:tmpl w:val="7E60AEBA"/>
    <w:lvl w:ilvl="0" w:tplc="6336961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962064"/>
    <w:multiLevelType w:val="hybridMultilevel"/>
    <w:tmpl w:val="8D382F16"/>
    <w:lvl w:ilvl="0" w:tplc="BD063B62">
      <w:start w:val="1"/>
      <w:numFmt w:val="bullet"/>
      <w:lvlText w:val="●"/>
      <w:lvlJc w:val="left"/>
      <w:pPr>
        <w:ind w:left="720" w:hanging="360"/>
      </w:pPr>
    </w:lvl>
    <w:lvl w:ilvl="1" w:tplc="8FB21BEE">
      <w:start w:val="1"/>
      <w:numFmt w:val="bullet"/>
      <w:lvlText w:val="○"/>
      <w:lvlJc w:val="left"/>
      <w:pPr>
        <w:ind w:left="1440" w:hanging="360"/>
      </w:pPr>
    </w:lvl>
    <w:lvl w:ilvl="2" w:tplc="BC826950">
      <w:start w:val="1"/>
      <w:numFmt w:val="bullet"/>
      <w:lvlText w:val="■"/>
      <w:lvlJc w:val="left"/>
      <w:pPr>
        <w:ind w:left="2160" w:hanging="360"/>
      </w:pPr>
    </w:lvl>
    <w:lvl w:ilvl="3" w:tplc="AB5A2122">
      <w:start w:val="1"/>
      <w:numFmt w:val="bullet"/>
      <w:lvlText w:val="●"/>
      <w:lvlJc w:val="left"/>
      <w:pPr>
        <w:ind w:left="2880" w:hanging="360"/>
      </w:pPr>
    </w:lvl>
    <w:lvl w:ilvl="4" w:tplc="9C62E300">
      <w:start w:val="1"/>
      <w:numFmt w:val="bullet"/>
      <w:lvlText w:val="○"/>
      <w:lvlJc w:val="left"/>
      <w:pPr>
        <w:ind w:left="3600" w:hanging="360"/>
      </w:pPr>
    </w:lvl>
    <w:lvl w:ilvl="5" w:tplc="25D0079C">
      <w:start w:val="1"/>
      <w:numFmt w:val="bullet"/>
      <w:lvlText w:val="■"/>
      <w:lvlJc w:val="left"/>
      <w:pPr>
        <w:ind w:left="4320" w:hanging="360"/>
      </w:pPr>
    </w:lvl>
    <w:lvl w:ilvl="6" w:tplc="30A449A6">
      <w:start w:val="1"/>
      <w:numFmt w:val="bullet"/>
      <w:lvlText w:val="●"/>
      <w:lvlJc w:val="left"/>
      <w:pPr>
        <w:ind w:left="5040" w:hanging="360"/>
      </w:pPr>
    </w:lvl>
    <w:lvl w:ilvl="7" w:tplc="B3263382">
      <w:start w:val="1"/>
      <w:numFmt w:val="bullet"/>
      <w:lvlText w:val="●"/>
      <w:lvlJc w:val="left"/>
      <w:pPr>
        <w:ind w:left="5760" w:hanging="360"/>
      </w:pPr>
    </w:lvl>
    <w:lvl w:ilvl="8" w:tplc="902691D8">
      <w:start w:val="1"/>
      <w:numFmt w:val="bullet"/>
      <w:lvlText w:val="●"/>
      <w:lvlJc w:val="left"/>
      <w:pPr>
        <w:ind w:left="6480" w:hanging="360"/>
      </w:pPr>
    </w:lvl>
  </w:abstractNum>
  <w:abstractNum w:abstractNumId="4" w15:restartNumberingAfterBreak="0">
    <w:nsid w:val="5A41322B"/>
    <w:multiLevelType w:val="hybridMultilevel"/>
    <w:tmpl w:val="8F6A3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num>
  <w:num w:numId="2">
    <w:abstractNumId w:val="1"/>
  </w:num>
  <w:num w:numId="3">
    <w:abstractNumId w:val="4"/>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90B"/>
    <w:rsid w:val="0022190B"/>
    <w:rsid w:val="00272C4A"/>
    <w:rsid w:val="008C200F"/>
    <w:rsid w:val="00F916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06A39"/>
  <w15:docId w15:val="{3B74C250-9C3E-462A-8A26-E5C5D7E3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200F"/>
    <w:pPr>
      <w:tabs>
        <w:tab w:val="center" w:pos="4680"/>
        <w:tab w:val="right" w:pos="9360"/>
      </w:tabs>
    </w:pPr>
  </w:style>
  <w:style w:type="character" w:customStyle="1" w:styleId="HeaderChar">
    <w:name w:val="Header Char"/>
    <w:basedOn w:val="DefaultParagraphFont"/>
    <w:link w:val="Header"/>
    <w:uiPriority w:val="99"/>
    <w:rsid w:val="008C200F"/>
  </w:style>
  <w:style w:type="paragraph" w:styleId="Footer">
    <w:name w:val="footer"/>
    <w:basedOn w:val="Normal"/>
    <w:link w:val="FooterChar"/>
    <w:uiPriority w:val="99"/>
    <w:unhideWhenUsed/>
    <w:rsid w:val="008C200F"/>
    <w:pPr>
      <w:tabs>
        <w:tab w:val="center" w:pos="4680"/>
        <w:tab w:val="right" w:pos="9360"/>
      </w:tabs>
    </w:pPr>
  </w:style>
  <w:style w:type="character" w:customStyle="1" w:styleId="FooterChar">
    <w:name w:val="Footer Char"/>
    <w:basedOn w:val="DefaultParagraphFont"/>
    <w:link w:val="Footer"/>
    <w:uiPriority w:val="99"/>
    <w:rsid w:val="008C2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3560</Words>
  <Characters>20294</Characters>
  <Application>Microsoft Office Word</Application>
  <DocSecurity>0</DocSecurity>
  <Lines>169</Lines>
  <Paragraphs>47</Paragraphs>
  <ScaleCrop>false</ScaleCrop>
  <Company/>
  <LinksUpToDate>false</LinksUpToDate>
  <CharactersWithSpaces>23807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 sayed</cp:lastModifiedBy>
  <cp:revision>3</cp:revision>
  <dcterms:created xsi:type="dcterms:W3CDTF">2026-07-08T21:46:00Z</dcterms:created>
  <dcterms:modified xsi:type="dcterms:W3CDTF">2026-07-08T21:55:00Z</dcterms:modified>
</cp:coreProperties>
</file>