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4820F" w14:textId="77777777" w:rsidR="006F0FF1" w:rsidRDefault="006F0FF1" w:rsidP="006F0FF1">
      <w:pPr>
        <w:pStyle w:val="Heading4"/>
      </w:pPr>
      <w:r>
        <w:t>IBM Data Science – Sales Forecasting &amp; Optimization | DEPI Round 2</w:t>
      </w:r>
    </w:p>
    <w:p w14:paraId="23DE65B9" w14:textId="77777777" w:rsidR="006F0FF1" w:rsidRDefault="006F0FF1" w:rsidP="006F0FF1">
      <w:pPr>
        <w:pStyle w:val="Title"/>
        <w:jc w:val="center"/>
      </w:pPr>
      <w:r>
        <w:t>Digital Egypt Pioneers Initiative</w:t>
      </w:r>
    </w:p>
    <w:p w14:paraId="25F12FBE" w14:textId="77777777" w:rsidR="006F0FF1" w:rsidRDefault="006F0FF1" w:rsidP="006F0FF1">
      <w:pPr>
        <w:pStyle w:val="Heading1"/>
        <w:jc w:val="center"/>
      </w:pPr>
      <w:r>
        <w:t>AI &amp; Data Science Track – Round 2</w:t>
      </w:r>
    </w:p>
    <w:p w14:paraId="30C15514" w14:textId="77777777" w:rsidR="006F0FF1" w:rsidRDefault="006F0FF1" w:rsidP="006F0FF1">
      <w:pPr>
        <w:pStyle w:val="Heading2"/>
        <w:jc w:val="center"/>
      </w:pPr>
      <w:r>
        <w:t>IBM Data Science – Sales Forecasting Project</w:t>
      </w:r>
    </w:p>
    <w:p w14:paraId="03E9BDEE" w14:textId="77777777" w:rsidR="006F0FF1" w:rsidRDefault="006F0FF1" w:rsidP="006F0FF1"/>
    <w:p w14:paraId="295103B8" w14:textId="77777777" w:rsidR="006F0FF1" w:rsidRPr="006F0FF1" w:rsidRDefault="006F0FF1" w:rsidP="006F0FF1">
      <w:pPr>
        <w:spacing w:after="300"/>
        <w:jc w:val="center"/>
        <w:rPr>
          <w:sz w:val="10"/>
          <w:szCs w:val="10"/>
        </w:rPr>
      </w:pPr>
      <w:r w:rsidRPr="006F0FF1">
        <w:rPr>
          <w:b/>
          <w:bCs/>
          <w:color w:val="1F3864"/>
          <w:sz w:val="28"/>
          <w:szCs w:val="28"/>
        </w:rPr>
        <w:t>Literature Review &amp; Requirements</w:t>
      </w:r>
    </w:p>
    <w:p w14:paraId="1E49F722" w14:textId="27449A8E" w:rsidR="006F0FF1" w:rsidRDefault="006F0FF1" w:rsidP="006F0FF1">
      <w:pPr>
        <w:pStyle w:val="Heading2"/>
        <w:jc w:val="center"/>
      </w:pPr>
      <w:r>
        <w:t>Stakeholder Analysis</w:t>
      </w:r>
      <w:r>
        <w:t xml:space="preserve">, </w:t>
      </w:r>
      <w:r>
        <w:t>User Stories &amp; Functional Specifications</w:t>
      </w:r>
    </w:p>
    <w:p w14:paraId="2F1D1374" w14:textId="77777777" w:rsidR="006F0FF1" w:rsidRPr="006F0FF1" w:rsidRDefault="006F0FF1" w:rsidP="006F0FF1">
      <w:pPr>
        <w:spacing w:after="400"/>
        <w:jc w:val="center"/>
        <w:rPr>
          <w:rFonts w:asciiTheme="majorHAnsi" w:hAnsiTheme="majorHAnsi" w:cstheme="majorHAnsi"/>
        </w:rPr>
      </w:pPr>
    </w:p>
    <w:p w14:paraId="06F10390" w14:textId="77777777" w:rsidR="006F0FF1" w:rsidRDefault="006F0FF1" w:rsidP="006F0FF1">
      <w:r>
        <w:rPr>
          <w:b/>
        </w:rPr>
        <w:t xml:space="preserve">Team Members: </w:t>
      </w:r>
      <w:r>
        <w:t xml:space="preserve">Ahmed Magdy, </w:t>
      </w:r>
      <w:proofErr w:type="spellStart"/>
      <w:r>
        <w:t>Mahitab</w:t>
      </w:r>
      <w:proofErr w:type="spellEnd"/>
      <w:r>
        <w:t xml:space="preserve"> Mohamed, Mariam Sayed, Hamed Mohamed, Amr Sherif</w:t>
      </w:r>
    </w:p>
    <w:p w14:paraId="6722683A" w14:textId="77777777" w:rsidR="006F0FF1" w:rsidRDefault="006F0FF1" w:rsidP="006F0FF1">
      <w:r>
        <w:br w:type="page"/>
      </w:r>
    </w:p>
    <w:p w14:paraId="759E3A42" w14:textId="77777777" w:rsidR="00EA43BE" w:rsidRDefault="00000000">
      <w:pPr>
        <w:pStyle w:val="Heading1"/>
      </w:pPr>
      <w:r>
        <w:lastRenderedPageBreak/>
        <w:t>PART A: Literature Review</w:t>
      </w:r>
    </w:p>
    <w:p w14:paraId="522DF342" w14:textId="77777777" w:rsidR="00EA43BE" w:rsidRDefault="00000000">
      <w:pPr>
        <w:pStyle w:val="Heading2"/>
      </w:pPr>
      <w:r>
        <w:t>1. Introduction to Sales Forecasting</w:t>
      </w:r>
    </w:p>
    <w:p w14:paraId="47D9F96D" w14:textId="77777777" w:rsidR="00EA43BE" w:rsidRDefault="00000000">
      <w:pPr>
        <w:jc w:val="both"/>
      </w:pPr>
      <w:r>
        <w:t>Sales forecasting is a fundamental business process that uses historical data, statistical models, and machine learning to predict future demand. Accurate forecasts enable organizations to make informed decisions about inventory management, supply chain logistics, staffing, and marketing spend allocation.</w:t>
      </w:r>
    </w:p>
    <w:p w14:paraId="1042AB42" w14:textId="77777777" w:rsidR="00EA43BE" w:rsidRDefault="00000000">
      <w:pPr>
        <w:pStyle w:val="Heading2"/>
      </w:pPr>
      <w:r>
        <w:t>2. Traditional Forecasting Methods</w:t>
      </w:r>
    </w:p>
    <w:p w14:paraId="68B0C297" w14:textId="77777777" w:rsidR="00EA43BE" w:rsidRDefault="00000000" w:rsidP="006F0FF1">
      <w:pPr>
        <w:pStyle w:val="ListParagraph"/>
        <w:numPr>
          <w:ilvl w:val="0"/>
          <w:numId w:val="12"/>
        </w:numPr>
        <w:jc w:val="both"/>
      </w:pPr>
      <w:r>
        <w:t>ARIMA (</w:t>
      </w:r>
      <w:proofErr w:type="spellStart"/>
      <w:r>
        <w:t>AutoRegressive</w:t>
      </w:r>
      <w:proofErr w:type="spellEnd"/>
      <w:r>
        <w:t xml:space="preserve"> Integrated Moving Average): A classical statistical approach suitable for univariate time series with linear trends and seasonality. Box &amp; Jenkins (1970) established the foundational methodology still widely used today.</w:t>
      </w:r>
    </w:p>
    <w:p w14:paraId="6025FCDC" w14:textId="77777777" w:rsidR="00EA43BE" w:rsidRDefault="00000000" w:rsidP="006F0FF1">
      <w:pPr>
        <w:pStyle w:val="ListParagraph"/>
        <w:numPr>
          <w:ilvl w:val="0"/>
          <w:numId w:val="12"/>
        </w:numPr>
        <w:jc w:val="both"/>
      </w:pPr>
      <w:r>
        <w:t>SARIMA (Seasonal ARIMA): Extends ARIMA with seasonal components (P, D, Q, s), effective for data exhibiting clear periodic cycles such as weekly retail sales.</w:t>
      </w:r>
    </w:p>
    <w:p w14:paraId="2C62743E" w14:textId="77777777" w:rsidR="00EA43BE" w:rsidRDefault="00000000" w:rsidP="006F0FF1">
      <w:pPr>
        <w:pStyle w:val="ListParagraph"/>
        <w:numPr>
          <w:ilvl w:val="0"/>
          <w:numId w:val="12"/>
        </w:numPr>
        <w:jc w:val="both"/>
      </w:pPr>
      <w:r>
        <w:t>Exponential Smoothing (Holt-Winters): Captures level, trend, and seasonal components through weighted averaging, often used as a strong baseline.</w:t>
      </w:r>
    </w:p>
    <w:p w14:paraId="58122CB6" w14:textId="77777777" w:rsidR="00EA43BE" w:rsidRDefault="00000000">
      <w:pPr>
        <w:pStyle w:val="Heading2"/>
      </w:pPr>
      <w:r>
        <w:t>3. Machine Learning &amp; Deep Learning Approaches</w:t>
      </w:r>
    </w:p>
    <w:p w14:paraId="4C4A392E" w14:textId="77777777" w:rsidR="00EA43BE" w:rsidRDefault="00000000" w:rsidP="006F0FF1">
      <w:pPr>
        <w:pStyle w:val="ListParagraph"/>
        <w:numPr>
          <w:ilvl w:val="0"/>
          <w:numId w:val="11"/>
        </w:numPr>
        <w:jc w:val="both"/>
      </w:pPr>
      <w:r>
        <w:t>Facebook Prophet (Taylor &amp; Letham, 2018): A decomposable additive model designed for business time series, handling holidays, missing data, and multiple seasonalities with minimal configuration.</w:t>
      </w:r>
    </w:p>
    <w:p w14:paraId="5680653D" w14:textId="77777777" w:rsidR="00EA43BE" w:rsidRDefault="00000000" w:rsidP="006F0FF1">
      <w:pPr>
        <w:pStyle w:val="ListParagraph"/>
        <w:numPr>
          <w:ilvl w:val="0"/>
          <w:numId w:val="11"/>
        </w:numPr>
        <w:jc w:val="both"/>
      </w:pPr>
      <w:r>
        <w:t>XGBoost / LightGBM: Gradient boosting frameworks that treat forecasting as a regression task using engineered lag features. Demonstrated strong performance in the M5 Forecasting Competition (Makridakis et al., 2022).</w:t>
      </w:r>
    </w:p>
    <w:p w14:paraId="16B8B299" w14:textId="77777777" w:rsidR="00EA43BE" w:rsidRDefault="00000000" w:rsidP="006F0FF1">
      <w:pPr>
        <w:pStyle w:val="ListParagraph"/>
        <w:numPr>
          <w:ilvl w:val="0"/>
          <w:numId w:val="11"/>
        </w:numPr>
        <w:jc w:val="both"/>
      </w:pPr>
      <w:r>
        <w:t>LSTM (Long Short-Term Memory): A recurrent neural network architecture capable of capturing long-range temporal dependencies, suitable when large amounts of sequence data are available.</w:t>
      </w:r>
    </w:p>
    <w:p w14:paraId="46A85E77" w14:textId="77777777" w:rsidR="00EA43BE" w:rsidRDefault="00000000">
      <w:pPr>
        <w:pStyle w:val="Heading2"/>
      </w:pPr>
      <w:r>
        <w:t>4. MLOps in Forecasting Systems</w:t>
      </w:r>
    </w:p>
    <w:p w14:paraId="443CCEA0" w14:textId="77777777" w:rsidR="00EA43BE" w:rsidRDefault="00000000">
      <w:pPr>
        <w:jc w:val="both"/>
      </w:pPr>
      <w:r>
        <w:t>Production forecasting systems require more than accurate models. MLOps practices ensure models remain performant over time through:</w:t>
      </w:r>
    </w:p>
    <w:p w14:paraId="6BCFB055" w14:textId="77777777" w:rsidR="00EA43BE" w:rsidRDefault="00000000" w:rsidP="006F0FF1">
      <w:pPr>
        <w:pStyle w:val="ListParagraph"/>
        <w:numPr>
          <w:ilvl w:val="0"/>
          <w:numId w:val="13"/>
        </w:numPr>
        <w:jc w:val="both"/>
      </w:pPr>
      <w:r>
        <w:t>Experiment tracking (MLflow) to compare model variants systematically.</w:t>
      </w:r>
    </w:p>
    <w:p w14:paraId="19AC8F6A" w14:textId="77777777" w:rsidR="00EA43BE" w:rsidRDefault="00000000" w:rsidP="006F0FF1">
      <w:pPr>
        <w:pStyle w:val="ListParagraph"/>
        <w:numPr>
          <w:ilvl w:val="0"/>
          <w:numId w:val="13"/>
        </w:numPr>
        <w:jc w:val="both"/>
      </w:pPr>
      <w:r>
        <w:t>Data versioning (DVC) to ensure reproducibility and auditability.</w:t>
      </w:r>
    </w:p>
    <w:p w14:paraId="0C068398" w14:textId="5010D563" w:rsidR="00EA43BE" w:rsidRDefault="00000000" w:rsidP="006F0FF1">
      <w:pPr>
        <w:pStyle w:val="ListParagraph"/>
        <w:numPr>
          <w:ilvl w:val="0"/>
          <w:numId w:val="13"/>
        </w:numPr>
        <w:jc w:val="both"/>
      </w:pPr>
      <w:r>
        <w:t xml:space="preserve">Continuous monitoring to detect concept </w:t>
      </w:r>
      <w:r w:rsidR="006F0FF1">
        <w:t>drifts</w:t>
      </w:r>
      <w:r>
        <w:t xml:space="preserve"> the phenomenon where the statistical relationship between inputs and outputs shifts over time (Gama et al., 2014).</w:t>
      </w:r>
    </w:p>
    <w:p w14:paraId="70F30687" w14:textId="77777777" w:rsidR="00EA43BE" w:rsidRDefault="00000000" w:rsidP="006F0FF1">
      <w:pPr>
        <w:pStyle w:val="ListParagraph"/>
        <w:numPr>
          <w:ilvl w:val="0"/>
          <w:numId w:val="13"/>
        </w:numPr>
        <w:jc w:val="both"/>
      </w:pPr>
      <w:r>
        <w:t>Automated retraining pipelines triggered by performance degradation alerts.</w:t>
      </w:r>
    </w:p>
    <w:p w14:paraId="511BD684" w14:textId="77777777" w:rsidR="006F0FF1" w:rsidRDefault="006F0FF1" w:rsidP="006F0FF1">
      <w:pPr>
        <w:pStyle w:val="Heading2"/>
        <w:spacing w:line="240" w:lineRule="auto"/>
      </w:pPr>
    </w:p>
    <w:p w14:paraId="356709F3" w14:textId="77777777" w:rsidR="006F0FF1" w:rsidRPr="006F0FF1" w:rsidRDefault="006F0FF1" w:rsidP="006F0FF1"/>
    <w:p w14:paraId="364E5E9B" w14:textId="36FADDCD" w:rsidR="00EA43BE" w:rsidRDefault="00000000" w:rsidP="006F0FF1">
      <w:pPr>
        <w:pStyle w:val="Heading2"/>
        <w:spacing w:line="240" w:lineRule="auto"/>
      </w:pPr>
      <w:r>
        <w:lastRenderedPageBreak/>
        <w:t>5. Key Research Findings Relevant to This Project</w:t>
      </w:r>
    </w:p>
    <w:p w14:paraId="779039FF" w14:textId="77777777" w:rsidR="00EA43BE" w:rsidRDefault="00000000" w:rsidP="006F0FF1">
      <w:pPr>
        <w:pStyle w:val="ListParagraph"/>
        <w:numPr>
          <w:ilvl w:val="0"/>
          <w:numId w:val="14"/>
        </w:numPr>
        <w:spacing w:line="240" w:lineRule="auto"/>
        <w:jc w:val="both"/>
      </w:pPr>
      <w:r>
        <w:t>Ensemble approaches consistently outperform single models on retail forecasting benchmarks (M5 Competition results).</w:t>
      </w:r>
    </w:p>
    <w:p w14:paraId="730DD5BB" w14:textId="77777777" w:rsidR="00EA43BE" w:rsidRDefault="00000000" w:rsidP="006F0FF1">
      <w:pPr>
        <w:pStyle w:val="ListParagraph"/>
        <w:numPr>
          <w:ilvl w:val="0"/>
          <w:numId w:val="14"/>
        </w:numPr>
        <w:jc w:val="both"/>
      </w:pPr>
      <w:r>
        <w:t>Feature engineering of calendar variables (holidays, pay days, promotions) significantly reduces MAPE in retail applications.</w:t>
      </w:r>
    </w:p>
    <w:p w14:paraId="74CD6EED" w14:textId="77777777" w:rsidR="00EA43BE" w:rsidRDefault="00000000" w:rsidP="006F0FF1">
      <w:pPr>
        <w:pStyle w:val="ListParagraph"/>
        <w:numPr>
          <w:ilvl w:val="0"/>
          <w:numId w:val="14"/>
        </w:numPr>
        <w:jc w:val="both"/>
      </w:pPr>
      <w:r>
        <w:t xml:space="preserve">Deploying </w:t>
      </w:r>
      <w:proofErr w:type="gramStart"/>
      <w:r>
        <w:t>models</w:t>
      </w:r>
      <w:proofErr w:type="gramEnd"/>
      <w:r>
        <w:t xml:space="preserve"> as REST APIs or interactive dashboards dramatically improves stakeholder adoption compared to static reports.</w:t>
      </w:r>
    </w:p>
    <w:p w14:paraId="08256E04" w14:textId="77777777" w:rsidR="00EA43BE" w:rsidRDefault="00000000">
      <w:pPr>
        <w:pStyle w:val="Heading1"/>
      </w:pPr>
      <w:r>
        <w:t>PART B: Feedback &amp; Evaluation</w:t>
      </w:r>
    </w:p>
    <w:p w14:paraId="1EFA42EE" w14:textId="77777777" w:rsidR="00EA43BE" w:rsidRDefault="00000000">
      <w:pPr>
        <w:pStyle w:val="Heading2"/>
      </w:pPr>
      <w:r>
        <w:t>6. Lecturer Assessment</w:t>
      </w:r>
    </w:p>
    <w:p w14:paraId="506EC6DC" w14:textId="7055B503" w:rsidR="006F0FF1" w:rsidRDefault="00000000" w:rsidP="006F0FF1">
      <w:pPr>
        <w:jc w:val="center"/>
      </w:pPr>
      <w:r>
        <w:t>This section is to be completed by the project supervisor/instructor following each milestone review.</w:t>
      </w:r>
    </w:p>
    <w:tbl>
      <w:tblPr>
        <w:tblStyle w:val="TableGrid"/>
        <w:tblW w:w="0" w:type="auto"/>
        <w:tblLook w:val="04A0" w:firstRow="1" w:lastRow="0" w:firstColumn="1" w:lastColumn="0" w:noHBand="0" w:noVBand="1"/>
      </w:tblPr>
      <w:tblGrid>
        <w:gridCol w:w="1458"/>
        <w:gridCol w:w="7182"/>
      </w:tblGrid>
      <w:tr w:rsidR="006F0FF1" w14:paraId="54D8B946" w14:textId="77777777" w:rsidTr="006F0FF1">
        <w:tc>
          <w:tcPr>
            <w:tcW w:w="1458" w:type="dxa"/>
            <w:tcBorders>
              <w:top w:val="single" w:sz="4" w:space="0" w:color="000000"/>
              <w:left w:val="single" w:sz="4" w:space="0" w:color="000000"/>
              <w:bottom w:val="single" w:sz="4" w:space="0" w:color="000000"/>
              <w:right w:val="single" w:sz="4" w:space="0" w:color="000000"/>
            </w:tcBorders>
          </w:tcPr>
          <w:p w14:paraId="0589665F" w14:textId="77777777" w:rsidR="006F0FF1" w:rsidRDefault="006F0FF1" w:rsidP="006F0FF1">
            <w:pPr>
              <w:jc w:val="center"/>
            </w:pPr>
            <w:r>
              <w:rPr>
                <w:b/>
              </w:rPr>
              <w:t>Milestone</w:t>
            </w:r>
          </w:p>
        </w:tc>
        <w:tc>
          <w:tcPr>
            <w:tcW w:w="7182" w:type="dxa"/>
            <w:tcBorders>
              <w:top w:val="single" w:sz="4" w:space="0" w:color="000000"/>
              <w:left w:val="single" w:sz="4" w:space="0" w:color="000000"/>
              <w:bottom w:val="single" w:sz="4" w:space="0" w:color="000000"/>
              <w:right w:val="single" w:sz="4" w:space="0" w:color="000000"/>
            </w:tcBorders>
          </w:tcPr>
          <w:p w14:paraId="0328F201" w14:textId="77777777" w:rsidR="006F0FF1" w:rsidRDefault="006F0FF1" w:rsidP="006F0FF1">
            <w:pPr>
              <w:jc w:val="center"/>
            </w:pPr>
            <w:r>
              <w:rPr>
                <w:b/>
              </w:rPr>
              <w:t>Instructor Comments</w:t>
            </w:r>
          </w:p>
        </w:tc>
      </w:tr>
      <w:tr w:rsidR="006F0FF1" w14:paraId="08085283" w14:textId="77777777" w:rsidTr="006F0FF1">
        <w:tc>
          <w:tcPr>
            <w:tcW w:w="1458" w:type="dxa"/>
            <w:tcBorders>
              <w:top w:val="single" w:sz="4" w:space="0" w:color="000000"/>
              <w:left w:val="single" w:sz="4" w:space="0" w:color="000000"/>
              <w:bottom w:val="single" w:sz="4" w:space="0" w:color="000000"/>
              <w:right w:val="single" w:sz="4" w:space="0" w:color="000000"/>
            </w:tcBorders>
          </w:tcPr>
          <w:p w14:paraId="19489304" w14:textId="77777777" w:rsidR="006F0FF1" w:rsidRDefault="006F0FF1" w:rsidP="006F0FF1">
            <w:pPr>
              <w:jc w:val="center"/>
            </w:pPr>
            <w:r>
              <w:t>Milestone 1</w:t>
            </w:r>
          </w:p>
        </w:tc>
        <w:tc>
          <w:tcPr>
            <w:tcW w:w="7182" w:type="dxa"/>
            <w:tcBorders>
              <w:top w:val="single" w:sz="4" w:space="0" w:color="000000"/>
              <w:left w:val="single" w:sz="4" w:space="0" w:color="000000"/>
              <w:bottom w:val="single" w:sz="4" w:space="0" w:color="000000"/>
              <w:right w:val="single" w:sz="4" w:space="0" w:color="000000"/>
            </w:tcBorders>
          </w:tcPr>
          <w:p w14:paraId="103CD01B" w14:textId="77777777" w:rsidR="006F0FF1" w:rsidRDefault="006F0FF1" w:rsidP="006F0FF1">
            <w:pPr>
              <w:jc w:val="center"/>
            </w:pPr>
          </w:p>
        </w:tc>
      </w:tr>
      <w:tr w:rsidR="006F0FF1" w14:paraId="4F4448BF" w14:textId="77777777" w:rsidTr="006F0FF1">
        <w:tc>
          <w:tcPr>
            <w:tcW w:w="1458" w:type="dxa"/>
            <w:tcBorders>
              <w:top w:val="single" w:sz="4" w:space="0" w:color="000000"/>
              <w:left w:val="single" w:sz="4" w:space="0" w:color="000000"/>
              <w:bottom w:val="single" w:sz="4" w:space="0" w:color="000000"/>
              <w:right w:val="single" w:sz="4" w:space="0" w:color="000000"/>
            </w:tcBorders>
          </w:tcPr>
          <w:p w14:paraId="42520FA1" w14:textId="77777777" w:rsidR="006F0FF1" w:rsidRDefault="006F0FF1" w:rsidP="006F0FF1">
            <w:pPr>
              <w:jc w:val="center"/>
            </w:pPr>
            <w:r>
              <w:t>Milestone 2</w:t>
            </w:r>
          </w:p>
        </w:tc>
        <w:tc>
          <w:tcPr>
            <w:tcW w:w="7182" w:type="dxa"/>
            <w:tcBorders>
              <w:top w:val="single" w:sz="4" w:space="0" w:color="000000"/>
              <w:left w:val="single" w:sz="4" w:space="0" w:color="000000"/>
              <w:bottom w:val="single" w:sz="4" w:space="0" w:color="000000"/>
              <w:right w:val="single" w:sz="4" w:space="0" w:color="000000"/>
            </w:tcBorders>
          </w:tcPr>
          <w:p w14:paraId="612E7B7D" w14:textId="77777777" w:rsidR="006F0FF1" w:rsidRDefault="006F0FF1" w:rsidP="006F0FF1">
            <w:pPr>
              <w:jc w:val="center"/>
            </w:pPr>
          </w:p>
        </w:tc>
      </w:tr>
      <w:tr w:rsidR="006F0FF1" w14:paraId="3E775D04" w14:textId="77777777" w:rsidTr="006F0FF1">
        <w:tc>
          <w:tcPr>
            <w:tcW w:w="1458" w:type="dxa"/>
            <w:tcBorders>
              <w:top w:val="single" w:sz="4" w:space="0" w:color="000000"/>
              <w:left w:val="single" w:sz="4" w:space="0" w:color="000000"/>
              <w:bottom w:val="single" w:sz="4" w:space="0" w:color="000000"/>
              <w:right w:val="single" w:sz="4" w:space="0" w:color="000000"/>
            </w:tcBorders>
          </w:tcPr>
          <w:p w14:paraId="09A7952A" w14:textId="77777777" w:rsidR="006F0FF1" w:rsidRDefault="006F0FF1" w:rsidP="006F0FF1">
            <w:pPr>
              <w:jc w:val="center"/>
            </w:pPr>
            <w:r>
              <w:t>Milestone 3</w:t>
            </w:r>
          </w:p>
        </w:tc>
        <w:tc>
          <w:tcPr>
            <w:tcW w:w="7182" w:type="dxa"/>
            <w:tcBorders>
              <w:top w:val="single" w:sz="4" w:space="0" w:color="000000"/>
              <w:left w:val="single" w:sz="4" w:space="0" w:color="000000"/>
              <w:bottom w:val="single" w:sz="4" w:space="0" w:color="000000"/>
              <w:right w:val="single" w:sz="4" w:space="0" w:color="000000"/>
            </w:tcBorders>
          </w:tcPr>
          <w:p w14:paraId="7D12348F" w14:textId="77777777" w:rsidR="006F0FF1" w:rsidRDefault="006F0FF1" w:rsidP="006F0FF1">
            <w:pPr>
              <w:jc w:val="center"/>
            </w:pPr>
          </w:p>
        </w:tc>
      </w:tr>
      <w:tr w:rsidR="006F0FF1" w14:paraId="2F0EBBC4" w14:textId="77777777" w:rsidTr="006F0FF1">
        <w:tc>
          <w:tcPr>
            <w:tcW w:w="1458" w:type="dxa"/>
            <w:tcBorders>
              <w:top w:val="single" w:sz="4" w:space="0" w:color="000000"/>
              <w:left w:val="single" w:sz="4" w:space="0" w:color="000000"/>
              <w:bottom w:val="single" w:sz="4" w:space="0" w:color="000000"/>
              <w:right w:val="single" w:sz="4" w:space="0" w:color="000000"/>
            </w:tcBorders>
          </w:tcPr>
          <w:p w14:paraId="04384117" w14:textId="77777777" w:rsidR="006F0FF1" w:rsidRDefault="006F0FF1" w:rsidP="006F0FF1">
            <w:pPr>
              <w:jc w:val="center"/>
            </w:pPr>
            <w:r>
              <w:t>Milestone 4</w:t>
            </w:r>
          </w:p>
        </w:tc>
        <w:tc>
          <w:tcPr>
            <w:tcW w:w="7182" w:type="dxa"/>
            <w:tcBorders>
              <w:top w:val="single" w:sz="4" w:space="0" w:color="000000"/>
              <w:left w:val="single" w:sz="4" w:space="0" w:color="000000"/>
              <w:bottom w:val="single" w:sz="4" w:space="0" w:color="000000"/>
              <w:right w:val="single" w:sz="4" w:space="0" w:color="000000"/>
            </w:tcBorders>
          </w:tcPr>
          <w:p w14:paraId="7D25D2A3" w14:textId="77777777" w:rsidR="006F0FF1" w:rsidRDefault="006F0FF1" w:rsidP="006F0FF1">
            <w:pPr>
              <w:jc w:val="center"/>
            </w:pPr>
          </w:p>
        </w:tc>
      </w:tr>
      <w:tr w:rsidR="006F0FF1" w14:paraId="1F83FE58" w14:textId="77777777" w:rsidTr="006F0FF1">
        <w:tc>
          <w:tcPr>
            <w:tcW w:w="1458" w:type="dxa"/>
            <w:tcBorders>
              <w:top w:val="single" w:sz="4" w:space="0" w:color="000000"/>
              <w:left w:val="single" w:sz="4" w:space="0" w:color="000000"/>
              <w:bottom w:val="single" w:sz="4" w:space="0" w:color="000000"/>
              <w:right w:val="single" w:sz="4" w:space="0" w:color="000000"/>
            </w:tcBorders>
          </w:tcPr>
          <w:p w14:paraId="63460E1D" w14:textId="77777777" w:rsidR="006F0FF1" w:rsidRDefault="006F0FF1" w:rsidP="006F0FF1">
            <w:pPr>
              <w:jc w:val="center"/>
            </w:pPr>
            <w:r>
              <w:t>Milestone 5</w:t>
            </w:r>
          </w:p>
        </w:tc>
        <w:tc>
          <w:tcPr>
            <w:tcW w:w="7182" w:type="dxa"/>
            <w:tcBorders>
              <w:top w:val="single" w:sz="4" w:space="0" w:color="000000"/>
              <w:left w:val="single" w:sz="4" w:space="0" w:color="000000"/>
              <w:bottom w:val="single" w:sz="4" w:space="0" w:color="000000"/>
              <w:right w:val="single" w:sz="4" w:space="0" w:color="000000"/>
            </w:tcBorders>
          </w:tcPr>
          <w:p w14:paraId="11986C6B" w14:textId="77777777" w:rsidR="006F0FF1" w:rsidRDefault="006F0FF1" w:rsidP="006F0FF1">
            <w:pPr>
              <w:jc w:val="center"/>
            </w:pPr>
          </w:p>
        </w:tc>
      </w:tr>
    </w:tbl>
    <w:p w14:paraId="6E7B26B8" w14:textId="77777777" w:rsidR="006F0FF1" w:rsidRDefault="006F0FF1" w:rsidP="006F0FF1">
      <w:pPr>
        <w:jc w:val="both"/>
      </w:pPr>
    </w:p>
    <w:p w14:paraId="014ECFBF" w14:textId="77777777" w:rsidR="00EA43BE" w:rsidRDefault="00000000">
      <w:pPr>
        <w:pStyle w:val="Heading2"/>
      </w:pPr>
      <w:r>
        <w:t>7. Suggested Improvements</w:t>
      </w:r>
    </w:p>
    <w:p w14:paraId="47847A40" w14:textId="77777777" w:rsidR="00EA43BE" w:rsidRDefault="00000000">
      <w:pPr>
        <w:jc w:val="both"/>
      </w:pPr>
      <w:r>
        <w:t>Areas identified by the instructor or team for enhancement in subsequent iterations:</w:t>
      </w:r>
    </w:p>
    <w:p w14:paraId="4052CC00" w14:textId="77777777" w:rsidR="00EA43BE" w:rsidRDefault="00000000" w:rsidP="006F0FF1">
      <w:pPr>
        <w:pStyle w:val="ListParagraph"/>
        <w:numPr>
          <w:ilvl w:val="0"/>
          <w:numId w:val="15"/>
        </w:numPr>
        <w:jc w:val="both"/>
      </w:pPr>
      <w:r>
        <w:t>Data quality improvement suggestions.</w:t>
      </w:r>
    </w:p>
    <w:p w14:paraId="4368F22B" w14:textId="77777777" w:rsidR="00EA43BE" w:rsidRDefault="00000000" w:rsidP="006F0FF1">
      <w:pPr>
        <w:pStyle w:val="ListParagraph"/>
        <w:numPr>
          <w:ilvl w:val="0"/>
          <w:numId w:val="15"/>
        </w:numPr>
        <w:jc w:val="both"/>
      </w:pPr>
      <w:r>
        <w:t>Model selection or tuning recommendations.</w:t>
      </w:r>
    </w:p>
    <w:p w14:paraId="2C1F311E" w14:textId="77777777" w:rsidR="00EA43BE" w:rsidRDefault="00000000" w:rsidP="006F0FF1">
      <w:pPr>
        <w:pStyle w:val="ListParagraph"/>
        <w:numPr>
          <w:ilvl w:val="0"/>
          <w:numId w:val="15"/>
        </w:numPr>
        <w:jc w:val="both"/>
      </w:pPr>
      <w:r>
        <w:t>Deployment and scalability enhancements.</w:t>
      </w:r>
    </w:p>
    <w:p w14:paraId="43AC090A" w14:textId="77777777" w:rsidR="00EA43BE" w:rsidRDefault="00000000" w:rsidP="006F0FF1">
      <w:pPr>
        <w:pStyle w:val="ListParagraph"/>
        <w:numPr>
          <w:ilvl w:val="0"/>
          <w:numId w:val="15"/>
        </w:numPr>
        <w:jc w:val="both"/>
      </w:pPr>
      <w:r>
        <w:t>Documentation and presentation improvements.</w:t>
      </w:r>
    </w:p>
    <w:p w14:paraId="39E3A6DD" w14:textId="77777777" w:rsidR="00EA43BE" w:rsidRDefault="00000000">
      <w:pPr>
        <w:pStyle w:val="Heading1"/>
      </w:pPr>
      <w:r>
        <w:t>PART C: Final Grading Criteria</w:t>
      </w:r>
    </w:p>
    <w:p w14:paraId="6D854B24" w14:textId="77777777" w:rsidR="00EA43BE" w:rsidRDefault="00000000">
      <w:pPr>
        <w:pStyle w:val="Heading2"/>
      </w:pPr>
      <w:r>
        <w:t>8. Grade Breakdown</w:t>
      </w:r>
    </w:p>
    <w:tbl>
      <w:tblPr>
        <w:tblStyle w:val="TableGrid"/>
        <w:tblW w:w="0" w:type="auto"/>
        <w:tblLook w:val="04A0" w:firstRow="1" w:lastRow="0" w:firstColumn="1" w:lastColumn="0" w:noHBand="0" w:noVBand="1"/>
      </w:tblPr>
      <w:tblGrid>
        <w:gridCol w:w="2358"/>
        <w:gridCol w:w="990"/>
      </w:tblGrid>
      <w:tr w:rsidR="00635F5F" w14:paraId="385A8542" w14:textId="77777777" w:rsidTr="00635F5F">
        <w:tc>
          <w:tcPr>
            <w:tcW w:w="2358" w:type="dxa"/>
            <w:tcBorders>
              <w:top w:val="single" w:sz="4" w:space="0" w:color="000000"/>
              <w:left w:val="single" w:sz="4" w:space="0" w:color="000000"/>
              <w:bottom w:val="single" w:sz="4" w:space="0" w:color="000000"/>
              <w:right w:val="single" w:sz="4" w:space="0" w:color="000000"/>
            </w:tcBorders>
          </w:tcPr>
          <w:p w14:paraId="1D4154E0" w14:textId="77777777" w:rsidR="00635F5F" w:rsidRDefault="00635F5F" w:rsidP="00347207">
            <w:r>
              <w:rPr>
                <w:b/>
              </w:rPr>
              <w:t>Criterion</w:t>
            </w:r>
          </w:p>
        </w:tc>
        <w:tc>
          <w:tcPr>
            <w:tcW w:w="990" w:type="dxa"/>
            <w:tcBorders>
              <w:top w:val="single" w:sz="4" w:space="0" w:color="000000"/>
              <w:left w:val="single" w:sz="4" w:space="0" w:color="000000"/>
              <w:bottom w:val="single" w:sz="4" w:space="0" w:color="000000"/>
              <w:right w:val="single" w:sz="4" w:space="0" w:color="000000"/>
            </w:tcBorders>
          </w:tcPr>
          <w:p w14:paraId="6E61C8A0" w14:textId="77777777" w:rsidR="00635F5F" w:rsidRDefault="00635F5F" w:rsidP="00347207">
            <w:r>
              <w:rPr>
                <w:b/>
              </w:rPr>
              <w:t>Score</w:t>
            </w:r>
          </w:p>
        </w:tc>
      </w:tr>
      <w:tr w:rsidR="00635F5F" w14:paraId="689CE275" w14:textId="77777777" w:rsidTr="00635F5F">
        <w:tc>
          <w:tcPr>
            <w:tcW w:w="2358" w:type="dxa"/>
            <w:tcBorders>
              <w:top w:val="single" w:sz="4" w:space="0" w:color="000000"/>
              <w:left w:val="single" w:sz="4" w:space="0" w:color="000000"/>
              <w:bottom w:val="single" w:sz="4" w:space="0" w:color="000000"/>
              <w:right w:val="single" w:sz="4" w:space="0" w:color="000000"/>
            </w:tcBorders>
          </w:tcPr>
          <w:p w14:paraId="03B6F472" w14:textId="77777777" w:rsidR="00635F5F" w:rsidRDefault="00635F5F" w:rsidP="00347207">
            <w:r>
              <w:t>Documentation Quality</w:t>
            </w:r>
          </w:p>
        </w:tc>
        <w:tc>
          <w:tcPr>
            <w:tcW w:w="990" w:type="dxa"/>
            <w:tcBorders>
              <w:top w:val="single" w:sz="4" w:space="0" w:color="000000"/>
              <w:left w:val="single" w:sz="4" w:space="0" w:color="000000"/>
              <w:bottom w:val="single" w:sz="4" w:space="0" w:color="000000"/>
              <w:right w:val="single" w:sz="4" w:space="0" w:color="000000"/>
            </w:tcBorders>
          </w:tcPr>
          <w:p w14:paraId="1CCC671F" w14:textId="77777777" w:rsidR="00635F5F" w:rsidRDefault="00635F5F" w:rsidP="00347207"/>
        </w:tc>
      </w:tr>
      <w:tr w:rsidR="00635F5F" w14:paraId="5328296D" w14:textId="77777777" w:rsidTr="00635F5F">
        <w:tc>
          <w:tcPr>
            <w:tcW w:w="2358" w:type="dxa"/>
            <w:tcBorders>
              <w:top w:val="single" w:sz="4" w:space="0" w:color="000000"/>
              <w:left w:val="single" w:sz="4" w:space="0" w:color="000000"/>
              <w:bottom w:val="single" w:sz="4" w:space="0" w:color="000000"/>
              <w:right w:val="single" w:sz="4" w:space="0" w:color="000000"/>
            </w:tcBorders>
          </w:tcPr>
          <w:p w14:paraId="65A8864E" w14:textId="77777777" w:rsidR="00635F5F" w:rsidRDefault="00635F5F" w:rsidP="00347207">
            <w:r>
              <w:t>EDA &amp; Data Analysis</w:t>
            </w:r>
          </w:p>
        </w:tc>
        <w:tc>
          <w:tcPr>
            <w:tcW w:w="990" w:type="dxa"/>
            <w:tcBorders>
              <w:top w:val="single" w:sz="4" w:space="0" w:color="000000"/>
              <w:left w:val="single" w:sz="4" w:space="0" w:color="000000"/>
              <w:bottom w:val="single" w:sz="4" w:space="0" w:color="000000"/>
              <w:right w:val="single" w:sz="4" w:space="0" w:color="000000"/>
            </w:tcBorders>
          </w:tcPr>
          <w:p w14:paraId="0D355C72" w14:textId="77777777" w:rsidR="00635F5F" w:rsidRDefault="00635F5F" w:rsidP="00347207"/>
        </w:tc>
      </w:tr>
      <w:tr w:rsidR="00635F5F" w14:paraId="2E987508" w14:textId="77777777" w:rsidTr="00635F5F">
        <w:tc>
          <w:tcPr>
            <w:tcW w:w="2358" w:type="dxa"/>
            <w:tcBorders>
              <w:top w:val="single" w:sz="4" w:space="0" w:color="000000"/>
              <w:left w:val="single" w:sz="4" w:space="0" w:color="000000"/>
              <w:bottom w:val="single" w:sz="4" w:space="0" w:color="000000"/>
              <w:right w:val="single" w:sz="4" w:space="0" w:color="000000"/>
            </w:tcBorders>
          </w:tcPr>
          <w:p w14:paraId="46CA1449" w14:textId="77777777" w:rsidR="00635F5F" w:rsidRDefault="00635F5F" w:rsidP="00347207">
            <w:r>
              <w:t>Model Development</w:t>
            </w:r>
          </w:p>
        </w:tc>
        <w:tc>
          <w:tcPr>
            <w:tcW w:w="990" w:type="dxa"/>
            <w:tcBorders>
              <w:top w:val="single" w:sz="4" w:space="0" w:color="000000"/>
              <w:left w:val="single" w:sz="4" w:space="0" w:color="000000"/>
              <w:bottom w:val="single" w:sz="4" w:space="0" w:color="000000"/>
              <w:right w:val="single" w:sz="4" w:space="0" w:color="000000"/>
            </w:tcBorders>
          </w:tcPr>
          <w:p w14:paraId="51791E9E" w14:textId="77777777" w:rsidR="00635F5F" w:rsidRDefault="00635F5F" w:rsidP="00347207"/>
        </w:tc>
      </w:tr>
      <w:tr w:rsidR="00635F5F" w14:paraId="10C69AE2" w14:textId="77777777" w:rsidTr="00635F5F">
        <w:tc>
          <w:tcPr>
            <w:tcW w:w="2358" w:type="dxa"/>
            <w:tcBorders>
              <w:top w:val="single" w:sz="4" w:space="0" w:color="000000"/>
              <w:left w:val="single" w:sz="4" w:space="0" w:color="000000"/>
              <w:bottom w:val="single" w:sz="4" w:space="0" w:color="000000"/>
              <w:right w:val="single" w:sz="4" w:space="0" w:color="000000"/>
            </w:tcBorders>
          </w:tcPr>
          <w:p w14:paraId="29CE8162" w14:textId="77777777" w:rsidR="00635F5F" w:rsidRDefault="00635F5F" w:rsidP="00347207">
            <w:proofErr w:type="spellStart"/>
            <w:r>
              <w:t>MLOps</w:t>
            </w:r>
            <w:proofErr w:type="spellEnd"/>
            <w:r>
              <w:t xml:space="preserve"> &amp; Deployment</w:t>
            </w:r>
          </w:p>
        </w:tc>
        <w:tc>
          <w:tcPr>
            <w:tcW w:w="990" w:type="dxa"/>
            <w:tcBorders>
              <w:top w:val="single" w:sz="4" w:space="0" w:color="000000"/>
              <w:left w:val="single" w:sz="4" w:space="0" w:color="000000"/>
              <w:bottom w:val="single" w:sz="4" w:space="0" w:color="000000"/>
              <w:right w:val="single" w:sz="4" w:space="0" w:color="000000"/>
            </w:tcBorders>
          </w:tcPr>
          <w:p w14:paraId="72465F65" w14:textId="77777777" w:rsidR="00635F5F" w:rsidRDefault="00635F5F" w:rsidP="00347207"/>
        </w:tc>
      </w:tr>
      <w:tr w:rsidR="00635F5F" w14:paraId="6E965343" w14:textId="77777777" w:rsidTr="00635F5F">
        <w:tc>
          <w:tcPr>
            <w:tcW w:w="2358" w:type="dxa"/>
            <w:tcBorders>
              <w:top w:val="single" w:sz="4" w:space="0" w:color="000000"/>
              <w:left w:val="single" w:sz="4" w:space="0" w:color="000000"/>
              <w:bottom w:val="single" w:sz="4" w:space="0" w:color="000000"/>
              <w:right w:val="single" w:sz="4" w:space="0" w:color="000000"/>
            </w:tcBorders>
          </w:tcPr>
          <w:p w14:paraId="2E3086E0" w14:textId="77777777" w:rsidR="00635F5F" w:rsidRDefault="00635F5F" w:rsidP="00347207">
            <w:r>
              <w:t>Final Report</w:t>
            </w:r>
          </w:p>
        </w:tc>
        <w:tc>
          <w:tcPr>
            <w:tcW w:w="990" w:type="dxa"/>
            <w:tcBorders>
              <w:top w:val="single" w:sz="4" w:space="0" w:color="000000"/>
              <w:left w:val="single" w:sz="4" w:space="0" w:color="000000"/>
              <w:bottom w:val="single" w:sz="4" w:space="0" w:color="000000"/>
              <w:right w:val="single" w:sz="4" w:space="0" w:color="000000"/>
            </w:tcBorders>
          </w:tcPr>
          <w:p w14:paraId="16B310C0" w14:textId="77777777" w:rsidR="00635F5F" w:rsidRDefault="00635F5F" w:rsidP="00347207"/>
        </w:tc>
      </w:tr>
      <w:tr w:rsidR="00635F5F" w14:paraId="3511F4E8" w14:textId="77777777" w:rsidTr="00635F5F">
        <w:tc>
          <w:tcPr>
            <w:tcW w:w="2358" w:type="dxa"/>
            <w:tcBorders>
              <w:top w:val="single" w:sz="4" w:space="0" w:color="000000"/>
              <w:left w:val="single" w:sz="4" w:space="0" w:color="000000"/>
              <w:bottom w:val="single" w:sz="4" w:space="0" w:color="000000"/>
              <w:right w:val="single" w:sz="4" w:space="0" w:color="000000"/>
            </w:tcBorders>
          </w:tcPr>
          <w:p w14:paraId="1805366A" w14:textId="77777777" w:rsidR="00635F5F" w:rsidRDefault="00635F5F" w:rsidP="00347207">
            <w:r>
              <w:t>Presentation &amp; Demo</w:t>
            </w:r>
          </w:p>
        </w:tc>
        <w:tc>
          <w:tcPr>
            <w:tcW w:w="990" w:type="dxa"/>
            <w:tcBorders>
              <w:top w:val="single" w:sz="4" w:space="0" w:color="000000"/>
              <w:left w:val="single" w:sz="4" w:space="0" w:color="000000"/>
              <w:bottom w:val="single" w:sz="4" w:space="0" w:color="000000"/>
              <w:right w:val="single" w:sz="4" w:space="0" w:color="000000"/>
            </w:tcBorders>
          </w:tcPr>
          <w:p w14:paraId="1B054AC4" w14:textId="77777777" w:rsidR="00635F5F" w:rsidRDefault="00635F5F" w:rsidP="00347207"/>
        </w:tc>
      </w:tr>
      <w:tr w:rsidR="00635F5F" w14:paraId="43FDE39B" w14:textId="77777777" w:rsidTr="00635F5F">
        <w:tc>
          <w:tcPr>
            <w:tcW w:w="2358" w:type="dxa"/>
            <w:tcBorders>
              <w:top w:val="single" w:sz="4" w:space="0" w:color="000000"/>
              <w:left w:val="single" w:sz="4" w:space="0" w:color="000000"/>
              <w:bottom w:val="single" w:sz="4" w:space="0" w:color="000000"/>
              <w:right w:val="single" w:sz="4" w:space="0" w:color="000000"/>
            </w:tcBorders>
          </w:tcPr>
          <w:p w14:paraId="0CED2880" w14:textId="77777777" w:rsidR="00635F5F" w:rsidRDefault="00635F5F" w:rsidP="00347207">
            <w:r>
              <w:t>Team Collaboration</w:t>
            </w:r>
          </w:p>
        </w:tc>
        <w:tc>
          <w:tcPr>
            <w:tcW w:w="990" w:type="dxa"/>
            <w:tcBorders>
              <w:top w:val="single" w:sz="4" w:space="0" w:color="000000"/>
              <w:left w:val="single" w:sz="4" w:space="0" w:color="000000"/>
              <w:bottom w:val="single" w:sz="4" w:space="0" w:color="000000"/>
              <w:right w:val="single" w:sz="4" w:space="0" w:color="000000"/>
            </w:tcBorders>
          </w:tcPr>
          <w:p w14:paraId="01375D2B" w14:textId="77777777" w:rsidR="00635F5F" w:rsidRDefault="00635F5F" w:rsidP="00347207"/>
        </w:tc>
      </w:tr>
      <w:tr w:rsidR="00635F5F" w14:paraId="2ABD5A11" w14:textId="77777777" w:rsidTr="00635F5F">
        <w:tc>
          <w:tcPr>
            <w:tcW w:w="2358" w:type="dxa"/>
            <w:tcBorders>
              <w:top w:val="single" w:sz="4" w:space="0" w:color="000000"/>
              <w:left w:val="single" w:sz="4" w:space="0" w:color="000000"/>
              <w:bottom w:val="single" w:sz="4" w:space="0" w:color="000000"/>
              <w:right w:val="single" w:sz="4" w:space="0" w:color="000000"/>
            </w:tcBorders>
          </w:tcPr>
          <w:p w14:paraId="7E1198DB" w14:textId="77777777" w:rsidR="00635F5F" w:rsidRDefault="00635F5F" w:rsidP="00347207">
            <w:r>
              <w:t>TOTAL</w:t>
            </w:r>
          </w:p>
        </w:tc>
        <w:tc>
          <w:tcPr>
            <w:tcW w:w="990" w:type="dxa"/>
            <w:tcBorders>
              <w:top w:val="single" w:sz="4" w:space="0" w:color="000000"/>
              <w:left w:val="single" w:sz="4" w:space="0" w:color="000000"/>
              <w:bottom w:val="single" w:sz="4" w:space="0" w:color="000000"/>
              <w:right w:val="single" w:sz="4" w:space="0" w:color="000000"/>
            </w:tcBorders>
          </w:tcPr>
          <w:p w14:paraId="04221647" w14:textId="77777777" w:rsidR="00635F5F" w:rsidRDefault="00635F5F" w:rsidP="00347207"/>
        </w:tc>
      </w:tr>
    </w:tbl>
    <w:p w14:paraId="33D5699C" w14:textId="77777777" w:rsidR="00635F5F" w:rsidRPr="00635F5F" w:rsidRDefault="00635F5F" w:rsidP="00635F5F"/>
    <w:p w14:paraId="2DA0A2A2" w14:textId="77777777" w:rsidR="00EA43BE" w:rsidRDefault="00000000">
      <w:pPr>
        <w:pStyle w:val="Heading1"/>
      </w:pPr>
      <w:r>
        <w:lastRenderedPageBreak/>
        <w:t>PART D: Requirements Gathering</w:t>
      </w:r>
    </w:p>
    <w:p w14:paraId="068BF2C1" w14:textId="77777777" w:rsidR="00EA43BE" w:rsidRDefault="00000000">
      <w:pPr>
        <w:pStyle w:val="Heading2"/>
      </w:pPr>
      <w:r>
        <w:t>9. Stakeholder Analysis</w:t>
      </w:r>
    </w:p>
    <w:tbl>
      <w:tblPr>
        <w:tblStyle w:val="TableGrid"/>
        <w:tblW w:w="10188" w:type="dxa"/>
        <w:tblLook w:val="04A0" w:firstRow="1" w:lastRow="0" w:firstColumn="1" w:lastColumn="0" w:noHBand="0" w:noVBand="1"/>
      </w:tblPr>
      <w:tblGrid>
        <w:gridCol w:w="2088"/>
        <w:gridCol w:w="8100"/>
      </w:tblGrid>
      <w:tr w:rsidR="00635F5F" w14:paraId="67C272CF" w14:textId="77777777" w:rsidTr="00635F5F">
        <w:tc>
          <w:tcPr>
            <w:tcW w:w="2088" w:type="dxa"/>
            <w:tcBorders>
              <w:top w:val="single" w:sz="4" w:space="0" w:color="000000"/>
              <w:left w:val="single" w:sz="4" w:space="0" w:color="000000"/>
              <w:bottom w:val="single" w:sz="4" w:space="0" w:color="000000"/>
              <w:right w:val="single" w:sz="4" w:space="0" w:color="000000"/>
            </w:tcBorders>
          </w:tcPr>
          <w:p w14:paraId="761394F3" w14:textId="77777777" w:rsidR="00635F5F" w:rsidRDefault="00635F5F" w:rsidP="00635F5F">
            <w:pPr>
              <w:jc w:val="center"/>
            </w:pPr>
            <w:r>
              <w:rPr>
                <w:b/>
              </w:rPr>
              <w:t>Stakeholder</w:t>
            </w:r>
          </w:p>
        </w:tc>
        <w:tc>
          <w:tcPr>
            <w:tcW w:w="8100" w:type="dxa"/>
            <w:tcBorders>
              <w:top w:val="single" w:sz="4" w:space="0" w:color="000000"/>
              <w:left w:val="single" w:sz="4" w:space="0" w:color="000000"/>
              <w:bottom w:val="single" w:sz="4" w:space="0" w:color="000000"/>
              <w:right w:val="single" w:sz="4" w:space="0" w:color="000000"/>
            </w:tcBorders>
          </w:tcPr>
          <w:p w14:paraId="68463093" w14:textId="77777777" w:rsidR="00635F5F" w:rsidRDefault="00635F5F" w:rsidP="00635F5F">
            <w:pPr>
              <w:jc w:val="center"/>
            </w:pPr>
            <w:r>
              <w:rPr>
                <w:b/>
              </w:rPr>
              <w:t>Interest / Need</w:t>
            </w:r>
          </w:p>
        </w:tc>
      </w:tr>
      <w:tr w:rsidR="00635F5F" w14:paraId="50179CA6" w14:textId="77777777" w:rsidTr="00635F5F">
        <w:tc>
          <w:tcPr>
            <w:tcW w:w="2088" w:type="dxa"/>
            <w:tcBorders>
              <w:top w:val="single" w:sz="4" w:space="0" w:color="000000"/>
              <w:left w:val="single" w:sz="4" w:space="0" w:color="000000"/>
              <w:bottom w:val="single" w:sz="4" w:space="0" w:color="000000"/>
              <w:right w:val="single" w:sz="4" w:space="0" w:color="000000"/>
            </w:tcBorders>
          </w:tcPr>
          <w:p w14:paraId="29BB4F42" w14:textId="77777777" w:rsidR="00635F5F" w:rsidRDefault="00635F5F" w:rsidP="00635F5F">
            <w:r>
              <w:t>Project Instructor</w:t>
            </w:r>
          </w:p>
        </w:tc>
        <w:tc>
          <w:tcPr>
            <w:tcW w:w="8100" w:type="dxa"/>
            <w:tcBorders>
              <w:top w:val="single" w:sz="4" w:space="0" w:color="000000"/>
              <w:left w:val="single" w:sz="4" w:space="0" w:color="000000"/>
              <w:bottom w:val="single" w:sz="4" w:space="0" w:color="000000"/>
              <w:right w:val="single" w:sz="4" w:space="0" w:color="000000"/>
            </w:tcBorders>
          </w:tcPr>
          <w:p w14:paraId="11DC6B93" w14:textId="77777777" w:rsidR="00635F5F" w:rsidRDefault="00635F5F" w:rsidP="00347207">
            <w:r>
              <w:t>Ensures quality, learning outcomes, and compliance with DEPI requirements</w:t>
            </w:r>
          </w:p>
        </w:tc>
      </w:tr>
      <w:tr w:rsidR="00635F5F" w14:paraId="31559C80" w14:textId="77777777" w:rsidTr="00635F5F">
        <w:tc>
          <w:tcPr>
            <w:tcW w:w="2088" w:type="dxa"/>
            <w:tcBorders>
              <w:top w:val="single" w:sz="4" w:space="0" w:color="000000"/>
              <w:left w:val="single" w:sz="4" w:space="0" w:color="000000"/>
              <w:bottom w:val="single" w:sz="4" w:space="0" w:color="000000"/>
              <w:right w:val="single" w:sz="4" w:space="0" w:color="000000"/>
            </w:tcBorders>
          </w:tcPr>
          <w:p w14:paraId="34E179A0" w14:textId="77777777" w:rsidR="00635F5F" w:rsidRDefault="00635F5F" w:rsidP="00635F5F">
            <w:r>
              <w:t>DEPI Management</w:t>
            </w:r>
          </w:p>
        </w:tc>
        <w:tc>
          <w:tcPr>
            <w:tcW w:w="8100" w:type="dxa"/>
            <w:tcBorders>
              <w:top w:val="single" w:sz="4" w:space="0" w:color="000000"/>
              <w:left w:val="single" w:sz="4" w:space="0" w:color="000000"/>
              <w:bottom w:val="single" w:sz="4" w:space="0" w:color="000000"/>
              <w:right w:val="single" w:sz="4" w:space="0" w:color="000000"/>
            </w:tcBorders>
          </w:tcPr>
          <w:p w14:paraId="4903C97D" w14:textId="77777777" w:rsidR="00635F5F" w:rsidRDefault="00635F5F" w:rsidP="00347207">
            <w:r>
              <w:t>Successful completion of the initiative and certificate issuance</w:t>
            </w:r>
          </w:p>
        </w:tc>
      </w:tr>
      <w:tr w:rsidR="00635F5F" w14:paraId="330CA4EF" w14:textId="77777777" w:rsidTr="00635F5F">
        <w:tc>
          <w:tcPr>
            <w:tcW w:w="2088" w:type="dxa"/>
            <w:tcBorders>
              <w:top w:val="single" w:sz="4" w:space="0" w:color="000000"/>
              <w:left w:val="single" w:sz="4" w:space="0" w:color="000000"/>
              <w:bottom w:val="single" w:sz="4" w:space="0" w:color="000000"/>
              <w:right w:val="single" w:sz="4" w:space="0" w:color="000000"/>
            </w:tcBorders>
          </w:tcPr>
          <w:p w14:paraId="3C61970B" w14:textId="77777777" w:rsidR="00635F5F" w:rsidRDefault="00635F5F" w:rsidP="00635F5F">
            <w:r>
              <w:t>Business Analyst (Simulated)</w:t>
            </w:r>
          </w:p>
        </w:tc>
        <w:tc>
          <w:tcPr>
            <w:tcW w:w="8100" w:type="dxa"/>
            <w:tcBorders>
              <w:top w:val="single" w:sz="4" w:space="0" w:color="000000"/>
              <w:left w:val="single" w:sz="4" w:space="0" w:color="000000"/>
              <w:bottom w:val="single" w:sz="4" w:space="0" w:color="000000"/>
              <w:right w:val="single" w:sz="4" w:space="0" w:color="000000"/>
            </w:tcBorders>
          </w:tcPr>
          <w:p w14:paraId="06EC51D9" w14:textId="77777777" w:rsidR="00635F5F" w:rsidRDefault="00635F5F" w:rsidP="00347207">
            <w:r>
              <w:t>Requires accurate sales forecasts for planning and decision-making</w:t>
            </w:r>
          </w:p>
        </w:tc>
      </w:tr>
      <w:tr w:rsidR="00635F5F" w14:paraId="1A319D22" w14:textId="77777777" w:rsidTr="00635F5F">
        <w:tc>
          <w:tcPr>
            <w:tcW w:w="2088" w:type="dxa"/>
            <w:tcBorders>
              <w:top w:val="single" w:sz="4" w:space="0" w:color="000000"/>
              <w:left w:val="single" w:sz="4" w:space="0" w:color="000000"/>
              <w:bottom w:val="single" w:sz="4" w:space="0" w:color="000000"/>
              <w:right w:val="single" w:sz="4" w:space="0" w:color="000000"/>
            </w:tcBorders>
          </w:tcPr>
          <w:p w14:paraId="07203A05" w14:textId="77777777" w:rsidR="00635F5F" w:rsidRDefault="00635F5F" w:rsidP="00635F5F">
            <w:r>
              <w:t>Project Developers(Team)</w:t>
            </w:r>
          </w:p>
        </w:tc>
        <w:tc>
          <w:tcPr>
            <w:tcW w:w="8100" w:type="dxa"/>
            <w:tcBorders>
              <w:top w:val="single" w:sz="4" w:space="0" w:color="000000"/>
              <w:left w:val="single" w:sz="4" w:space="0" w:color="000000"/>
              <w:bottom w:val="single" w:sz="4" w:space="0" w:color="000000"/>
              <w:right w:val="single" w:sz="4" w:space="0" w:color="000000"/>
            </w:tcBorders>
          </w:tcPr>
          <w:p w14:paraId="7A5E9972" w14:textId="77777777" w:rsidR="00635F5F" w:rsidRDefault="00635F5F" w:rsidP="00347207">
            <w:r>
              <w:t>Design, develop, and maintain an end-to-end sales forecasting and system optimization solution, ensuring reliable data processing, robust model development, and reproducible results.</w:t>
            </w:r>
          </w:p>
        </w:tc>
      </w:tr>
      <w:tr w:rsidR="00635F5F" w14:paraId="4B49063A" w14:textId="77777777" w:rsidTr="00635F5F">
        <w:tc>
          <w:tcPr>
            <w:tcW w:w="2088" w:type="dxa"/>
            <w:tcBorders>
              <w:top w:val="single" w:sz="4" w:space="0" w:color="000000"/>
              <w:left w:val="single" w:sz="4" w:space="0" w:color="000000"/>
              <w:bottom w:val="single" w:sz="4" w:space="0" w:color="000000"/>
              <w:right w:val="single" w:sz="4" w:space="0" w:color="000000"/>
            </w:tcBorders>
          </w:tcPr>
          <w:p w14:paraId="7C65D86C" w14:textId="77777777" w:rsidR="00635F5F" w:rsidRDefault="00635F5F" w:rsidP="00635F5F">
            <w:r>
              <w:t>Inventory Manager (Simulated)</w:t>
            </w:r>
          </w:p>
        </w:tc>
        <w:tc>
          <w:tcPr>
            <w:tcW w:w="8100" w:type="dxa"/>
            <w:tcBorders>
              <w:top w:val="single" w:sz="4" w:space="0" w:color="000000"/>
              <w:left w:val="single" w:sz="4" w:space="0" w:color="000000"/>
              <w:bottom w:val="single" w:sz="4" w:space="0" w:color="000000"/>
              <w:right w:val="single" w:sz="4" w:space="0" w:color="000000"/>
            </w:tcBorders>
          </w:tcPr>
          <w:p w14:paraId="6A2C947A" w14:textId="77777777" w:rsidR="00635F5F" w:rsidRDefault="00635F5F" w:rsidP="00347207">
            <w:r>
              <w:br/>
            </w:r>
          </w:p>
        </w:tc>
      </w:tr>
      <w:tr w:rsidR="00635F5F" w14:paraId="65CAD92F" w14:textId="77777777" w:rsidTr="00635F5F">
        <w:tc>
          <w:tcPr>
            <w:tcW w:w="2088" w:type="dxa"/>
            <w:tcBorders>
              <w:top w:val="single" w:sz="4" w:space="0" w:color="000000"/>
              <w:left w:val="single" w:sz="4" w:space="0" w:color="000000"/>
              <w:bottom w:val="single" w:sz="4" w:space="0" w:color="000000"/>
              <w:right w:val="single" w:sz="4" w:space="0" w:color="000000"/>
            </w:tcBorders>
          </w:tcPr>
          <w:p w14:paraId="4B80CD37" w14:textId="77777777" w:rsidR="00635F5F" w:rsidRDefault="00635F5F" w:rsidP="00635F5F">
            <w:r>
              <w:t>Marketing Team (Simulated)</w:t>
            </w:r>
          </w:p>
        </w:tc>
        <w:tc>
          <w:tcPr>
            <w:tcW w:w="8100" w:type="dxa"/>
            <w:tcBorders>
              <w:top w:val="single" w:sz="4" w:space="0" w:color="000000"/>
              <w:left w:val="single" w:sz="4" w:space="0" w:color="000000"/>
              <w:bottom w:val="single" w:sz="4" w:space="0" w:color="000000"/>
              <w:right w:val="single" w:sz="4" w:space="0" w:color="000000"/>
            </w:tcBorders>
          </w:tcPr>
          <w:p w14:paraId="274D9145" w14:textId="77777777" w:rsidR="00635F5F" w:rsidRDefault="00635F5F" w:rsidP="00347207">
            <w:r>
              <w:t>Aims to reduce stockouts and overstock using accurate forecasts</w:t>
            </w:r>
          </w:p>
        </w:tc>
      </w:tr>
    </w:tbl>
    <w:p w14:paraId="070E2339" w14:textId="77777777" w:rsidR="00635F5F" w:rsidRPr="00635F5F" w:rsidRDefault="00635F5F" w:rsidP="00635F5F"/>
    <w:p w14:paraId="41EC77AE" w14:textId="77777777" w:rsidR="00EA43BE" w:rsidRDefault="00000000">
      <w:pPr>
        <w:pStyle w:val="Heading2"/>
      </w:pPr>
      <w:r>
        <w:t>10. User Stories &amp; Use Cases</w:t>
      </w:r>
    </w:p>
    <w:p w14:paraId="389361A2" w14:textId="27B7CD64" w:rsidR="00635F5F" w:rsidRDefault="00000000" w:rsidP="00635F5F">
      <w:pPr>
        <w:jc w:val="both"/>
      </w:pPr>
      <w:r>
        <w:t>The following user stories capture the core system interactions from the perspective of end users:</w:t>
      </w:r>
    </w:p>
    <w:tbl>
      <w:tblPr>
        <w:tblStyle w:val="TableGrid"/>
        <w:tblW w:w="9828" w:type="dxa"/>
        <w:tblLook w:val="04A0" w:firstRow="1" w:lastRow="0" w:firstColumn="1" w:lastColumn="0" w:noHBand="0" w:noVBand="1"/>
      </w:tblPr>
      <w:tblGrid>
        <w:gridCol w:w="828"/>
        <w:gridCol w:w="2430"/>
        <w:gridCol w:w="3222"/>
        <w:gridCol w:w="3348"/>
      </w:tblGrid>
      <w:tr w:rsidR="00635F5F" w14:paraId="22369BB4" w14:textId="77777777" w:rsidTr="00635F5F">
        <w:tc>
          <w:tcPr>
            <w:tcW w:w="828" w:type="dxa"/>
            <w:tcBorders>
              <w:top w:val="single" w:sz="4" w:space="0" w:color="000000"/>
              <w:left w:val="single" w:sz="4" w:space="0" w:color="000000"/>
              <w:bottom w:val="single" w:sz="4" w:space="0" w:color="000000"/>
              <w:right w:val="single" w:sz="4" w:space="0" w:color="000000"/>
            </w:tcBorders>
          </w:tcPr>
          <w:p w14:paraId="5F99C1E5" w14:textId="77777777" w:rsidR="00635F5F" w:rsidRDefault="00635F5F" w:rsidP="00347207">
            <w:pPr>
              <w:jc w:val="center"/>
            </w:pPr>
            <w:r>
              <w:rPr>
                <w:b/>
              </w:rPr>
              <w:t>ID</w:t>
            </w:r>
          </w:p>
        </w:tc>
        <w:tc>
          <w:tcPr>
            <w:tcW w:w="2430" w:type="dxa"/>
            <w:tcBorders>
              <w:top w:val="single" w:sz="4" w:space="0" w:color="000000"/>
              <w:left w:val="single" w:sz="4" w:space="0" w:color="000000"/>
              <w:bottom w:val="single" w:sz="4" w:space="0" w:color="000000"/>
              <w:right w:val="single" w:sz="4" w:space="0" w:color="000000"/>
            </w:tcBorders>
          </w:tcPr>
          <w:p w14:paraId="28B056CB" w14:textId="77777777" w:rsidR="00635F5F" w:rsidRDefault="00635F5F" w:rsidP="00347207">
            <w:r>
              <w:rPr>
                <w:b/>
              </w:rPr>
              <w:t>As a...</w:t>
            </w:r>
          </w:p>
        </w:tc>
        <w:tc>
          <w:tcPr>
            <w:tcW w:w="3222" w:type="dxa"/>
            <w:tcBorders>
              <w:top w:val="single" w:sz="4" w:space="0" w:color="000000"/>
              <w:left w:val="single" w:sz="4" w:space="0" w:color="000000"/>
              <w:bottom w:val="single" w:sz="4" w:space="0" w:color="000000"/>
              <w:right w:val="single" w:sz="4" w:space="0" w:color="000000"/>
            </w:tcBorders>
          </w:tcPr>
          <w:p w14:paraId="0FFE731B" w14:textId="77777777" w:rsidR="00635F5F" w:rsidRDefault="00635F5F" w:rsidP="00347207">
            <w:r>
              <w:rPr>
                <w:b/>
              </w:rPr>
              <w:t>I want to...</w:t>
            </w:r>
          </w:p>
        </w:tc>
        <w:tc>
          <w:tcPr>
            <w:tcW w:w="3348" w:type="dxa"/>
            <w:tcBorders>
              <w:top w:val="single" w:sz="4" w:space="0" w:color="000000"/>
              <w:left w:val="single" w:sz="4" w:space="0" w:color="000000"/>
              <w:bottom w:val="single" w:sz="4" w:space="0" w:color="000000"/>
              <w:right w:val="single" w:sz="4" w:space="0" w:color="000000"/>
            </w:tcBorders>
          </w:tcPr>
          <w:p w14:paraId="2F927F9E" w14:textId="77777777" w:rsidR="00635F5F" w:rsidRDefault="00635F5F" w:rsidP="00347207">
            <w:r>
              <w:rPr>
                <w:b/>
              </w:rPr>
              <w:t>So that...</w:t>
            </w:r>
          </w:p>
        </w:tc>
      </w:tr>
      <w:tr w:rsidR="00635F5F" w14:paraId="03F3A7A2" w14:textId="77777777" w:rsidTr="00635F5F">
        <w:tc>
          <w:tcPr>
            <w:tcW w:w="828" w:type="dxa"/>
            <w:tcBorders>
              <w:top w:val="single" w:sz="4" w:space="0" w:color="000000"/>
              <w:left w:val="single" w:sz="4" w:space="0" w:color="000000"/>
              <w:bottom w:val="single" w:sz="4" w:space="0" w:color="000000"/>
              <w:right w:val="single" w:sz="4" w:space="0" w:color="000000"/>
            </w:tcBorders>
          </w:tcPr>
          <w:p w14:paraId="240010EC" w14:textId="77777777" w:rsidR="00635F5F" w:rsidRDefault="00635F5F" w:rsidP="00347207">
            <w:pPr>
              <w:jc w:val="center"/>
            </w:pPr>
            <w:r>
              <w:t>US-01</w:t>
            </w:r>
          </w:p>
        </w:tc>
        <w:tc>
          <w:tcPr>
            <w:tcW w:w="2430" w:type="dxa"/>
            <w:tcBorders>
              <w:top w:val="single" w:sz="4" w:space="0" w:color="000000"/>
              <w:left w:val="single" w:sz="4" w:space="0" w:color="000000"/>
              <w:bottom w:val="single" w:sz="4" w:space="0" w:color="000000"/>
              <w:right w:val="single" w:sz="4" w:space="0" w:color="000000"/>
            </w:tcBorders>
          </w:tcPr>
          <w:p w14:paraId="319600FB" w14:textId="77777777" w:rsidR="00635F5F" w:rsidRDefault="00635F5F" w:rsidP="00347207">
            <w:r>
              <w:t>Business Analyst</w:t>
            </w:r>
          </w:p>
        </w:tc>
        <w:tc>
          <w:tcPr>
            <w:tcW w:w="3222" w:type="dxa"/>
            <w:tcBorders>
              <w:top w:val="single" w:sz="4" w:space="0" w:color="000000"/>
              <w:left w:val="single" w:sz="4" w:space="0" w:color="000000"/>
              <w:bottom w:val="single" w:sz="4" w:space="0" w:color="000000"/>
              <w:right w:val="single" w:sz="4" w:space="0" w:color="000000"/>
            </w:tcBorders>
          </w:tcPr>
          <w:p w14:paraId="62B06F74" w14:textId="77777777" w:rsidR="00635F5F" w:rsidRDefault="00635F5F" w:rsidP="00347207">
            <w:r>
              <w:t>upload recent sales data and receive a 30-day forecast</w:t>
            </w:r>
          </w:p>
        </w:tc>
        <w:tc>
          <w:tcPr>
            <w:tcW w:w="3348" w:type="dxa"/>
            <w:tcBorders>
              <w:top w:val="single" w:sz="4" w:space="0" w:color="000000"/>
              <w:left w:val="single" w:sz="4" w:space="0" w:color="000000"/>
              <w:bottom w:val="single" w:sz="4" w:space="0" w:color="000000"/>
              <w:right w:val="single" w:sz="4" w:space="0" w:color="000000"/>
            </w:tcBorders>
          </w:tcPr>
          <w:p w14:paraId="25B09FEA" w14:textId="77777777" w:rsidR="00635F5F" w:rsidRDefault="00635F5F" w:rsidP="00347207">
            <w:r>
              <w:t>I can plan procurement and inventory levels ahead of time</w:t>
            </w:r>
          </w:p>
        </w:tc>
      </w:tr>
      <w:tr w:rsidR="00635F5F" w14:paraId="42F591AA" w14:textId="77777777" w:rsidTr="00635F5F">
        <w:tc>
          <w:tcPr>
            <w:tcW w:w="828" w:type="dxa"/>
            <w:tcBorders>
              <w:top w:val="single" w:sz="4" w:space="0" w:color="000000"/>
              <w:left w:val="single" w:sz="4" w:space="0" w:color="000000"/>
              <w:bottom w:val="single" w:sz="4" w:space="0" w:color="000000"/>
              <w:right w:val="single" w:sz="4" w:space="0" w:color="000000"/>
            </w:tcBorders>
          </w:tcPr>
          <w:p w14:paraId="35729A3D" w14:textId="77777777" w:rsidR="00635F5F" w:rsidRDefault="00635F5F" w:rsidP="00347207">
            <w:pPr>
              <w:jc w:val="center"/>
            </w:pPr>
            <w:r>
              <w:t>US-02</w:t>
            </w:r>
          </w:p>
        </w:tc>
        <w:tc>
          <w:tcPr>
            <w:tcW w:w="2430" w:type="dxa"/>
            <w:tcBorders>
              <w:top w:val="single" w:sz="4" w:space="0" w:color="000000"/>
              <w:left w:val="single" w:sz="4" w:space="0" w:color="000000"/>
              <w:bottom w:val="single" w:sz="4" w:space="0" w:color="000000"/>
              <w:right w:val="single" w:sz="4" w:space="0" w:color="000000"/>
            </w:tcBorders>
          </w:tcPr>
          <w:p w14:paraId="0893EC55" w14:textId="77777777" w:rsidR="00635F5F" w:rsidRDefault="00635F5F" w:rsidP="00347207">
            <w:r>
              <w:t>Inventory Manager</w:t>
            </w:r>
          </w:p>
        </w:tc>
        <w:tc>
          <w:tcPr>
            <w:tcW w:w="3222" w:type="dxa"/>
            <w:tcBorders>
              <w:top w:val="single" w:sz="4" w:space="0" w:color="000000"/>
              <w:left w:val="single" w:sz="4" w:space="0" w:color="000000"/>
              <w:bottom w:val="single" w:sz="4" w:space="0" w:color="000000"/>
              <w:right w:val="single" w:sz="4" w:space="0" w:color="000000"/>
            </w:tcBorders>
          </w:tcPr>
          <w:p w14:paraId="2DDE2803" w14:textId="77777777" w:rsidR="00635F5F" w:rsidRDefault="00635F5F" w:rsidP="00347207">
            <w:r>
              <w:t xml:space="preserve">view a trend chart comparing </w:t>
            </w:r>
            <w:proofErr w:type="gramStart"/>
            <w:r>
              <w:t>forecasted</w:t>
            </w:r>
            <w:proofErr w:type="gramEnd"/>
            <w:r>
              <w:t xml:space="preserve"> vs. actual sales</w:t>
            </w:r>
          </w:p>
        </w:tc>
        <w:tc>
          <w:tcPr>
            <w:tcW w:w="3348" w:type="dxa"/>
            <w:tcBorders>
              <w:top w:val="single" w:sz="4" w:space="0" w:color="000000"/>
              <w:left w:val="single" w:sz="4" w:space="0" w:color="000000"/>
              <w:bottom w:val="single" w:sz="4" w:space="0" w:color="000000"/>
              <w:right w:val="single" w:sz="4" w:space="0" w:color="000000"/>
            </w:tcBorders>
          </w:tcPr>
          <w:p w14:paraId="3EB1B83B" w14:textId="77777777" w:rsidR="00635F5F" w:rsidRDefault="00635F5F" w:rsidP="00347207">
            <w:r>
              <w:t>I can identify discrepancies and adjust stock orders</w:t>
            </w:r>
          </w:p>
        </w:tc>
      </w:tr>
      <w:tr w:rsidR="00635F5F" w14:paraId="6BCCB854" w14:textId="77777777" w:rsidTr="00635F5F">
        <w:tc>
          <w:tcPr>
            <w:tcW w:w="828" w:type="dxa"/>
            <w:tcBorders>
              <w:top w:val="single" w:sz="4" w:space="0" w:color="000000"/>
              <w:left w:val="single" w:sz="4" w:space="0" w:color="000000"/>
              <w:bottom w:val="single" w:sz="4" w:space="0" w:color="000000"/>
              <w:right w:val="single" w:sz="4" w:space="0" w:color="000000"/>
            </w:tcBorders>
          </w:tcPr>
          <w:p w14:paraId="61E2059E" w14:textId="77777777" w:rsidR="00635F5F" w:rsidRDefault="00635F5F" w:rsidP="00347207">
            <w:pPr>
              <w:jc w:val="center"/>
            </w:pPr>
            <w:r>
              <w:t>US-03</w:t>
            </w:r>
          </w:p>
        </w:tc>
        <w:tc>
          <w:tcPr>
            <w:tcW w:w="2430" w:type="dxa"/>
            <w:tcBorders>
              <w:top w:val="single" w:sz="4" w:space="0" w:color="000000"/>
              <w:left w:val="single" w:sz="4" w:space="0" w:color="000000"/>
              <w:bottom w:val="single" w:sz="4" w:space="0" w:color="000000"/>
              <w:right w:val="single" w:sz="4" w:space="0" w:color="000000"/>
            </w:tcBorders>
          </w:tcPr>
          <w:p w14:paraId="36FE5697" w14:textId="77777777" w:rsidR="00635F5F" w:rsidRDefault="00635F5F" w:rsidP="00347207">
            <w:r>
              <w:t>Marketing Manager</w:t>
            </w:r>
          </w:p>
        </w:tc>
        <w:tc>
          <w:tcPr>
            <w:tcW w:w="3222" w:type="dxa"/>
            <w:tcBorders>
              <w:top w:val="single" w:sz="4" w:space="0" w:color="000000"/>
              <w:left w:val="single" w:sz="4" w:space="0" w:color="000000"/>
              <w:bottom w:val="single" w:sz="4" w:space="0" w:color="000000"/>
              <w:right w:val="single" w:sz="4" w:space="0" w:color="000000"/>
            </w:tcBorders>
          </w:tcPr>
          <w:p w14:paraId="564CB0AD" w14:textId="77777777" w:rsidR="00635F5F" w:rsidRDefault="00635F5F" w:rsidP="00347207">
            <w:r>
              <w:t>filter forecasts by product category and region</w:t>
            </w:r>
          </w:p>
        </w:tc>
        <w:tc>
          <w:tcPr>
            <w:tcW w:w="3348" w:type="dxa"/>
            <w:tcBorders>
              <w:top w:val="single" w:sz="4" w:space="0" w:color="000000"/>
              <w:left w:val="single" w:sz="4" w:space="0" w:color="000000"/>
              <w:bottom w:val="single" w:sz="4" w:space="0" w:color="000000"/>
              <w:right w:val="single" w:sz="4" w:space="0" w:color="000000"/>
            </w:tcBorders>
          </w:tcPr>
          <w:p w14:paraId="5722C42C" w14:textId="77777777" w:rsidR="00635F5F" w:rsidRDefault="00635F5F" w:rsidP="00347207">
            <w:r>
              <w:t>I can time promotional campaigns to peak demand periods</w:t>
            </w:r>
          </w:p>
        </w:tc>
      </w:tr>
      <w:tr w:rsidR="00635F5F" w14:paraId="19F94B71" w14:textId="77777777" w:rsidTr="00635F5F">
        <w:tc>
          <w:tcPr>
            <w:tcW w:w="828" w:type="dxa"/>
            <w:tcBorders>
              <w:top w:val="single" w:sz="4" w:space="0" w:color="000000"/>
              <w:left w:val="single" w:sz="4" w:space="0" w:color="000000"/>
              <w:bottom w:val="single" w:sz="4" w:space="0" w:color="000000"/>
              <w:right w:val="single" w:sz="4" w:space="0" w:color="000000"/>
            </w:tcBorders>
          </w:tcPr>
          <w:p w14:paraId="27C86162" w14:textId="77777777" w:rsidR="00635F5F" w:rsidRDefault="00635F5F" w:rsidP="00347207">
            <w:pPr>
              <w:jc w:val="center"/>
            </w:pPr>
            <w:r>
              <w:t>US-04</w:t>
            </w:r>
          </w:p>
        </w:tc>
        <w:tc>
          <w:tcPr>
            <w:tcW w:w="2430" w:type="dxa"/>
            <w:tcBorders>
              <w:top w:val="single" w:sz="4" w:space="0" w:color="000000"/>
              <w:left w:val="single" w:sz="4" w:space="0" w:color="000000"/>
              <w:bottom w:val="single" w:sz="4" w:space="0" w:color="000000"/>
              <w:right w:val="single" w:sz="4" w:space="0" w:color="000000"/>
            </w:tcBorders>
          </w:tcPr>
          <w:p w14:paraId="4D4CB19C" w14:textId="77777777" w:rsidR="00635F5F" w:rsidRDefault="00635F5F" w:rsidP="00347207">
            <w:r>
              <w:t>Data Scientist (Team)</w:t>
            </w:r>
          </w:p>
        </w:tc>
        <w:tc>
          <w:tcPr>
            <w:tcW w:w="3222" w:type="dxa"/>
            <w:tcBorders>
              <w:top w:val="single" w:sz="4" w:space="0" w:color="000000"/>
              <w:left w:val="single" w:sz="4" w:space="0" w:color="000000"/>
              <w:bottom w:val="single" w:sz="4" w:space="0" w:color="000000"/>
              <w:right w:val="single" w:sz="4" w:space="0" w:color="000000"/>
            </w:tcBorders>
          </w:tcPr>
          <w:p w14:paraId="124692AE" w14:textId="77777777" w:rsidR="00635F5F" w:rsidRDefault="00635F5F" w:rsidP="00347207">
            <w:proofErr w:type="gramStart"/>
            <w:r>
              <w:t>compare</w:t>
            </w:r>
            <w:proofErr w:type="gramEnd"/>
            <w:r>
              <w:t xml:space="preserve"> multiple model metrics in an experiment dashboard</w:t>
            </w:r>
          </w:p>
        </w:tc>
        <w:tc>
          <w:tcPr>
            <w:tcW w:w="3348" w:type="dxa"/>
            <w:tcBorders>
              <w:top w:val="single" w:sz="4" w:space="0" w:color="000000"/>
              <w:left w:val="single" w:sz="4" w:space="0" w:color="000000"/>
              <w:bottom w:val="single" w:sz="4" w:space="0" w:color="000000"/>
              <w:right w:val="single" w:sz="4" w:space="0" w:color="000000"/>
            </w:tcBorders>
          </w:tcPr>
          <w:p w14:paraId="3875CAFE" w14:textId="77777777" w:rsidR="00635F5F" w:rsidRDefault="00635F5F" w:rsidP="00347207">
            <w:r>
              <w:t>I can select the best-performing model for deployment</w:t>
            </w:r>
          </w:p>
        </w:tc>
      </w:tr>
      <w:tr w:rsidR="00635F5F" w14:paraId="0A2A5DB3" w14:textId="77777777" w:rsidTr="00635F5F">
        <w:tc>
          <w:tcPr>
            <w:tcW w:w="828" w:type="dxa"/>
            <w:tcBorders>
              <w:top w:val="single" w:sz="4" w:space="0" w:color="000000"/>
              <w:left w:val="single" w:sz="4" w:space="0" w:color="000000"/>
              <w:bottom w:val="single" w:sz="4" w:space="0" w:color="000000"/>
              <w:right w:val="single" w:sz="4" w:space="0" w:color="000000"/>
            </w:tcBorders>
          </w:tcPr>
          <w:p w14:paraId="0BCFE760" w14:textId="77777777" w:rsidR="00635F5F" w:rsidRDefault="00635F5F" w:rsidP="00347207">
            <w:pPr>
              <w:jc w:val="center"/>
            </w:pPr>
            <w:r>
              <w:t>US-05</w:t>
            </w:r>
          </w:p>
        </w:tc>
        <w:tc>
          <w:tcPr>
            <w:tcW w:w="2430" w:type="dxa"/>
            <w:tcBorders>
              <w:top w:val="single" w:sz="4" w:space="0" w:color="000000"/>
              <w:left w:val="single" w:sz="4" w:space="0" w:color="000000"/>
              <w:bottom w:val="single" w:sz="4" w:space="0" w:color="000000"/>
              <w:right w:val="single" w:sz="4" w:space="0" w:color="000000"/>
            </w:tcBorders>
          </w:tcPr>
          <w:p w14:paraId="41EBFFA1" w14:textId="77777777" w:rsidR="00635F5F" w:rsidRDefault="00635F5F" w:rsidP="00347207">
            <w:r>
              <w:t>Project Instructor</w:t>
            </w:r>
          </w:p>
        </w:tc>
        <w:tc>
          <w:tcPr>
            <w:tcW w:w="3222" w:type="dxa"/>
            <w:tcBorders>
              <w:top w:val="single" w:sz="4" w:space="0" w:color="000000"/>
              <w:left w:val="single" w:sz="4" w:space="0" w:color="000000"/>
              <w:bottom w:val="single" w:sz="4" w:space="0" w:color="000000"/>
              <w:right w:val="single" w:sz="4" w:space="0" w:color="000000"/>
            </w:tcBorders>
          </w:tcPr>
          <w:p w14:paraId="15BA8E58" w14:textId="77777777" w:rsidR="00635F5F" w:rsidRDefault="00635F5F" w:rsidP="00347207">
            <w:r>
              <w:t>review documented methodology and reproducible notebooks</w:t>
            </w:r>
          </w:p>
        </w:tc>
        <w:tc>
          <w:tcPr>
            <w:tcW w:w="3348" w:type="dxa"/>
            <w:tcBorders>
              <w:top w:val="single" w:sz="4" w:space="0" w:color="000000"/>
              <w:left w:val="single" w:sz="4" w:space="0" w:color="000000"/>
              <w:bottom w:val="single" w:sz="4" w:space="0" w:color="000000"/>
              <w:right w:val="single" w:sz="4" w:space="0" w:color="000000"/>
            </w:tcBorders>
          </w:tcPr>
          <w:p w14:paraId="30F38B0E" w14:textId="77777777" w:rsidR="00635F5F" w:rsidRDefault="00635F5F" w:rsidP="00347207">
            <w:r>
              <w:t>I can evaluate the team's technical approach and rigor</w:t>
            </w:r>
          </w:p>
        </w:tc>
      </w:tr>
    </w:tbl>
    <w:p w14:paraId="39C87DE3" w14:textId="77777777" w:rsidR="00635F5F" w:rsidRDefault="00635F5F">
      <w:pPr>
        <w:jc w:val="both"/>
      </w:pPr>
    </w:p>
    <w:p w14:paraId="39B5A470" w14:textId="77777777" w:rsidR="00635F5F" w:rsidRDefault="00635F5F">
      <w:pPr>
        <w:pStyle w:val="Heading2"/>
      </w:pPr>
    </w:p>
    <w:p w14:paraId="1DFC493D" w14:textId="77777777" w:rsidR="00635F5F" w:rsidRDefault="00635F5F">
      <w:pPr>
        <w:pStyle w:val="Heading2"/>
      </w:pPr>
    </w:p>
    <w:p w14:paraId="75ECD462" w14:textId="77777777" w:rsidR="00635F5F" w:rsidRDefault="00635F5F">
      <w:pPr>
        <w:pStyle w:val="Heading2"/>
      </w:pPr>
    </w:p>
    <w:p w14:paraId="2153F304" w14:textId="77777777" w:rsidR="00635F5F" w:rsidRDefault="00635F5F">
      <w:pPr>
        <w:pStyle w:val="Heading2"/>
      </w:pPr>
    </w:p>
    <w:p w14:paraId="5B501B1D" w14:textId="77777777" w:rsidR="00635F5F" w:rsidRDefault="00635F5F" w:rsidP="00635F5F"/>
    <w:p w14:paraId="2355E49E" w14:textId="77777777" w:rsidR="00635F5F" w:rsidRPr="00635F5F" w:rsidRDefault="00635F5F" w:rsidP="00635F5F"/>
    <w:p w14:paraId="610D3390" w14:textId="437602BD" w:rsidR="00EA43BE" w:rsidRDefault="00000000">
      <w:pPr>
        <w:pStyle w:val="Heading2"/>
      </w:pPr>
      <w:r>
        <w:lastRenderedPageBreak/>
        <w:t>11. Functional Requirements</w:t>
      </w:r>
    </w:p>
    <w:p w14:paraId="39646D0A" w14:textId="77777777" w:rsidR="00635F5F" w:rsidRPr="00635F5F" w:rsidRDefault="00635F5F" w:rsidP="00635F5F"/>
    <w:tbl>
      <w:tblPr>
        <w:tblStyle w:val="TableGrid"/>
        <w:tblW w:w="9828" w:type="dxa"/>
        <w:tblLook w:val="04A0" w:firstRow="1" w:lastRow="0" w:firstColumn="1" w:lastColumn="0" w:noHBand="0" w:noVBand="1"/>
      </w:tblPr>
      <w:tblGrid>
        <w:gridCol w:w="828"/>
        <w:gridCol w:w="2250"/>
        <w:gridCol w:w="6750"/>
      </w:tblGrid>
      <w:tr w:rsidR="00635F5F" w14:paraId="1CF974CE" w14:textId="77777777" w:rsidTr="00347207">
        <w:tc>
          <w:tcPr>
            <w:tcW w:w="828" w:type="dxa"/>
            <w:tcBorders>
              <w:top w:val="single" w:sz="4" w:space="0" w:color="000000"/>
              <w:left w:val="single" w:sz="4" w:space="0" w:color="000000"/>
              <w:bottom w:val="single" w:sz="4" w:space="0" w:color="000000"/>
              <w:right w:val="single" w:sz="4" w:space="0" w:color="000000"/>
            </w:tcBorders>
          </w:tcPr>
          <w:p w14:paraId="3EF82F23" w14:textId="77777777" w:rsidR="00635F5F" w:rsidRDefault="00635F5F" w:rsidP="00347207">
            <w:r>
              <w:rPr>
                <w:b/>
              </w:rPr>
              <w:t>FR-ID</w:t>
            </w:r>
          </w:p>
        </w:tc>
        <w:tc>
          <w:tcPr>
            <w:tcW w:w="2250" w:type="dxa"/>
            <w:tcBorders>
              <w:top w:val="single" w:sz="4" w:space="0" w:color="000000"/>
              <w:left w:val="single" w:sz="4" w:space="0" w:color="000000"/>
              <w:bottom w:val="single" w:sz="4" w:space="0" w:color="000000"/>
              <w:right w:val="single" w:sz="4" w:space="0" w:color="000000"/>
            </w:tcBorders>
          </w:tcPr>
          <w:p w14:paraId="52352675" w14:textId="77777777" w:rsidR="00635F5F" w:rsidRDefault="00635F5F" w:rsidP="00347207">
            <w:pPr>
              <w:jc w:val="center"/>
            </w:pPr>
            <w:r>
              <w:rPr>
                <w:b/>
              </w:rPr>
              <w:t>Requirement</w:t>
            </w:r>
          </w:p>
        </w:tc>
        <w:tc>
          <w:tcPr>
            <w:tcW w:w="6750" w:type="dxa"/>
            <w:tcBorders>
              <w:top w:val="single" w:sz="4" w:space="0" w:color="000000"/>
              <w:left w:val="single" w:sz="4" w:space="0" w:color="000000"/>
              <w:bottom w:val="single" w:sz="4" w:space="0" w:color="000000"/>
              <w:right w:val="single" w:sz="4" w:space="0" w:color="000000"/>
            </w:tcBorders>
          </w:tcPr>
          <w:p w14:paraId="5C11410D" w14:textId="77777777" w:rsidR="00635F5F" w:rsidRDefault="00635F5F" w:rsidP="00347207">
            <w:pPr>
              <w:jc w:val="center"/>
            </w:pPr>
            <w:r>
              <w:rPr>
                <w:b/>
              </w:rPr>
              <w:t>Description</w:t>
            </w:r>
          </w:p>
        </w:tc>
      </w:tr>
      <w:tr w:rsidR="00635F5F" w14:paraId="7DAA9E9B" w14:textId="77777777" w:rsidTr="00347207">
        <w:tc>
          <w:tcPr>
            <w:tcW w:w="828" w:type="dxa"/>
            <w:tcBorders>
              <w:top w:val="single" w:sz="4" w:space="0" w:color="000000"/>
              <w:left w:val="single" w:sz="4" w:space="0" w:color="000000"/>
              <w:bottom w:val="single" w:sz="4" w:space="0" w:color="000000"/>
              <w:right w:val="single" w:sz="4" w:space="0" w:color="000000"/>
            </w:tcBorders>
          </w:tcPr>
          <w:p w14:paraId="2902B796" w14:textId="77777777" w:rsidR="00635F5F" w:rsidRDefault="00635F5F" w:rsidP="00347207">
            <w:r>
              <w:t>FR-01</w:t>
            </w:r>
          </w:p>
        </w:tc>
        <w:tc>
          <w:tcPr>
            <w:tcW w:w="2250" w:type="dxa"/>
            <w:tcBorders>
              <w:top w:val="single" w:sz="4" w:space="0" w:color="000000"/>
              <w:left w:val="single" w:sz="4" w:space="0" w:color="000000"/>
              <w:bottom w:val="single" w:sz="4" w:space="0" w:color="000000"/>
              <w:right w:val="single" w:sz="4" w:space="0" w:color="000000"/>
            </w:tcBorders>
          </w:tcPr>
          <w:p w14:paraId="6849CA89" w14:textId="77777777" w:rsidR="00635F5F" w:rsidRDefault="00635F5F" w:rsidP="00347207">
            <w:r>
              <w:t>Data Ingestion</w:t>
            </w:r>
          </w:p>
        </w:tc>
        <w:tc>
          <w:tcPr>
            <w:tcW w:w="6750" w:type="dxa"/>
            <w:tcBorders>
              <w:top w:val="single" w:sz="4" w:space="0" w:color="000000"/>
              <w:left w:val="single" w:sz="4" w:space="0" w:color="000000"/>
              <w:bottom w:val="single" w:sz="4" w:space="0" w:color="000000"/>
              <w:right w:val="single" w:sz="4" w:space="0" w:color="000000"/>
            </w:tcBorders>
          </w:tcPr>
          <w:p w14:paraId="71EBC9D3" w14:textId="77777777" w:rsidR="00635F5F" w:rsidRDefault="00635F5F" w:rsidP="00347207">
            <w:r>
              <w:t xml:space="preserve">System shall accept CSV files of historical sales data with configurable </w:t>
            </w:r>
            <w:proofErr w:type="gramStart"/>
            <w:r>
              <w:t>date</w:t>
            </w:r>
            <w:proofErr w:type="gramEnd"/>
            <w:r>
              <w:t xml:space="preserve"> and value columns.</w:t>
            </w:r>
          </w:p>
        </w:tc>
      </w:tr>
      <w:tr w:rsidR="00635F5F" w14:paraId="730907C0" w14:textId="77777777" w:rsidTr="00347207">
        <w:tc>
          <w:tcPr>
            <w:tcW w:w="828" w:type="dxa"/>
            <w:tcBorders>
              <w:top w:val="single" w:sz="4" w:space="0" w:color="000000"/>
              <w:left w:val="single" w:sz="4" w:space="0" w:color="000000"/>
              <w:bottom w:val="single" w:sz="4" w:space="0" w:color="000000"/>
              <w:right w:val="single" w:sz="4" w:space="0" w:color="000000"/>
            </w:tcBorders>
          </w:tcPr>
          <w:p w14:paraId="1593A35C" w14:textId="77777777" w:rsidR="00635F5F" w:rsidRDefault="00635F5F" w:rsidP="00347207">
            <w:r>
              <w:t>FR-02</w:t>
            </w:r>
          </w:p>
        </w:tc>
        <w:tc>
          <w:tcPr>
            <w:tcW w:w="2250" w:type="dxa"/>
            <w:tcBorders>
              <w:top w:val="single" w:sz="4" w:space="0" w:color="000000"/>
              <w:left w:val="single" w:sz="4" w:space="0" w:color="000000"/>
              <w:bottom w:val="single" w:sz="4" w:space="0" w:color="000000"/>
              <w:right w:val="single" w:sz="4" w:space="0" w:color="000000"/>
            </w:tcBorders>
          </w:tcPr>
          <w:p w14:paraId="5BEECE6C" w14:textId="77777777" w:rsidR="00635F5F" w:rsidRDefault="00635F5F" w:rsidP="00347207">
            <w:r>
              <w:t>Data Validation</w:t>
            </w:r>
          </w:p>
        </w:tc>
        <w:tc>
          <w:tcPr>
            <w:tcW w:w="6750" w:type="dxa"/>
            <w:tcBorders>
              <w:top w:val="single" w:sz="4" w:space="0" w:color="000000"/>
              <w:left w:val="single" w:sz="4" w:space="0" w:color="000000"/>
              <w:bottom w:val="single" w:sz="4" w:space="0" w:color="000000"/>
              <w:right w:val="single" w:sz="4" w:space="0" w:color="000000"/>
            </w:tcBorders>
          </w:tcPr>
          <w:p w14:paraId="7371E271" w14:textId="77777777" w:rsidR="00635F5F" w:rsidRDefault="00635F5F" w:rsidP="00347207">
            <w:proofErr w:type="gramStart"/>
            <w:r>
              <w:t>System</w:t>
            </w:r>
            <w:proofErr w:type="gramEnd"/>
            <w:r>
              <w:t xml:space="preserve"> shall detect and report missing values, date gaps, and outliers upon ingestion.</w:t>
            </w:r>
          </w:p>
        </w:tc>
      </w:tr>
      <w:tr w:rsidR="00635F5F" w14:paraId="7B0FEA79" w14:textId="77777777" w:rsidTr="00347207">
        <w:tc>
          <w:tcPr>
            <w:tcW w:w="828" w:type="dxa"/>
            <w:tcBorders>
              <w:top w:val="single" w:sz="4" w:space="0" w:color="000000"/>
              <w:left w:val="single" w:sz="4" w:space="0" w:color="000000"/>
              <w:bottom w:val="single" w:sz="4" w:space="0" w:color="000000"/>
              <w:right w:val="single" w:sz="4" w:space="0" w:color="000000"/>
            </w:tcBorders>
          </w:tcPr>
          <w:p w14:paraId="3C7B56F2" w14:textId="77777777" w:rsidR="00635F5F" w:rsidRDefault="00635F5F" w:rsidP="00347207">
            <w:r>
              <w:t>FR-03</w:t>
            </w:r>
          </w:p>
        </w:tc>
        <w:tc>
          <w:tcPr>
            <w:tcW w:w="2250" w:type="dxa"/>
            <w:tcBorders>
              <w:top w:val="single" w:sz="4" w:space="0" w:color="000000"/>
              <w:left w:val="single" w:sz="4" w:space="0" w:color="000000"/>
              <w:bottom w:val="single" w:sz="4" w:space="0" w:color="000000"/>
              <w:right w:val="single" w:sz="4" w:space="0" w:color="000000"/>
            </w:tcBorders>
          </w:tcPr>
          <w:p w14:paraId="62C3680A" w14:textId="77777777" w:rsidR="00635F5F" w:rsidRDefault="00635F5F" w:rsidP="00347207">
            <w:r>
              <w:t>EDA Generation</w:t>
            </w:r>
          </w:p>
        </w:tc>
        <w:tc>
          <w:tcPr>
            <w:tcW w:w="6750" w:type="dxa"/>
            <w:tcBorders>
              <w:top w:val="single" w:sz="4" w:space="0" w:color="000000"/>
              <w:left w:val="single" w:sz="4" w:space="0" w:color="000000"/>
              <w:bottom w:val="single" w:sz="4" w:space="0" w:color="000000"/>
              <w:right w:val="single" w:sz="4" w:space="0" w:color="000000"/>
            </w:tcBorders>
          </w:tcPr>
          <w:p w14:paraId="7D7B3792" w14:textId="77777777" w:rsidR="00635F5F" w:rsidRDefault="00635F5F" w:rsidP="00347207">
            <w:r>
              <w:t>System shall automatically generate trend, seasonality, and correlation visualizations for uploaded data.</w:t>
            </w:r>
          </w:p>
        </w:tc>
      </w:tr>
      <w:tr w:rsidR="00635F5F" w14:paraId="4D96A184" w14:textId="77777777" w:rsidTr="00347207">
        <w:tc>
          <w:tcPr>
            <w:tcW w:w="828" w:type="dxa"/>
            <w:tcBorders>
              <w:top w:val="single" w:sz="4" w:space="0" w:color="000000"/>
              <w:left w:val="single" w:sz="4" w:space="0" w:color="000000"/>
              <w:bottom w:val="single" w:sz="4" w:space="0" w:color="000000"/>
              <w:right w:val="single" w:sz="4" w:space="0" w:color="000000"/>
            </w:tcBorders>
          </w:tcPr>
          <w:p w14:paraId="2CA32FB3" w14:textId="77777777" w:rsidR="00635F5F" w:rsidRDefault="00635F5F" w:rsidP="00347207">
            <w:r>
              <w:t>FR-04</w:t>
            </w:r>
          </w:p>
        </w:tc>
        <w:tc>
          <w:tcPr>
            <w:tcW w:w="2250" w:type="dxa"/>
            <w:tcBorders>
              <w:top w:val="single" w:sz="4" w:space="0" w:color="000000"/>
              <w:left w:val="single" w:sz="4" w:space="0" w:color="000000"/>
              <w:bottom w:val="single" w:sz="4" w:space="0" w:color="000000"/>
              <w:right w:val="single" w:sz="4" w:space="0" w:color="000000"/>
            </w:tcBorders>
          </w:tcPr>
          <w:p w14:paraId="0B69B6BB" w14:textId="77777777" w:rsidR="00635F5F" w:rsidRDefault="00635F5F" w:rsidP="00347207">
            <w:r>
              <w:t>Forecast Generation</w:t>
            </w:r>
          </w:p>
        </w:tc>
        <w:tc>
          <w:tcPr>
            <w:tcW w:w="6750" w:type="dxa"/>
            <w:tcBorders>
              <w:top w:val="single" w:sz="4" w:space="0" w:color="000000"/>
              <w:left w:val="single" w:sz="4" w:space="0" w:color="000000"/>
              <w:bottom w:val="single" w:sz="4" w:space="0" w:color="000000"/>
              <w:right w:val="single" w:sz="4" w:space="0" w:color="000000"/>
            </w:tcBorders>
          </w:tcPr>
          <w:p w14:paraId="7193C918" w14:textId="77777777" w:rsidR="00635F5F" w:rsidRDefault="00635F5F" w:rsidP="00347207">
            <w:r>
              <w:t>System shall produce point forecasts and confidence intervals for a user-defined forecast horizon.</w:t>
            </w:r>
          </w:p>
        </w:tc>
      </w:tr>
      <w:tr w:rsidR="00635F5F" w14:paraId="26C9E249" w14:textId="77777777" w:rsidTr="00347207">
        <w:tc>
          <w:tcPr>
            <w:tcW w:w="828" w:type="dxa"/>
            <w:tcBorders>
              <w:top w:val="single" w:sz="4" w:space="0" w:color="000000"/>
              <w:left w:val="single" w:sz="4" w:space="0" w:color="000000"/>
              <w:bottom w:val="single" w:sz="4" w:space="0" w:color="000000"/>
              <w:right w:val="single" w:sz="4" w:space="0" w:color="000000"/>
            </w:tcBorders>
          </w:tcPr>
          <w:p w14:paraId="26BF3246" w14:textId="77777777" w:rsidR="00635F5F" w:rsidRDefault="00635F5F" w:rsidP="00347207">
            <w:r>
              <w:t>FR-05</w:t>
            </w:r>
          </w:p>
        </w:tc>
        <w:tc>
          <w:tcPr>
            <w:tcW w:w="2250" w:type="dxa"/>
            <w:tcBorders>
              <w:top w:val="single" w:sz="4" w:space="0" w:color="000000"/>
              <w:left w:val="single" w:sz="4" w:space="0" w:color="000000"/>
              <w:bottom w:val="single" w:sz="4" w:space="0" w:color="000000"/>
              <w:right w:val="single" w:sz="4" w:space="0" w:color="000000"/>
            </w:tcBorders>
          </w:tcPr>
          <w:p w14:paraId="0FF881CC" w14:textId="77777777" w:rsidR="00635F5F" w:rsidRDefault="00635F5F" w:rsidP="00347207">
            <w:r>
              <w:t>Model Selection</w:t>
            </w:r>
          </w:p>
        </w:tc>
        <w:tc>
          <w:tcPr>
            <w:tcW w:w="6750" w:type="dxa"/>
            <w:tcBorders>
              <w:top w:val="single" w:sz="4" w:space="0" w:color="000000"/>
              <w:left w:val="single" w:sz="4" w:space="0" w:color="000000"/>
              <w:bottom w:val="single" w:sz="4" w:space="0" w:color="000000"/>
              <w:right w:val="single" w:sz="4" w:space="0" w:color="000000"/>
            </w:tcBorders>
          </w:tcPr>
          <w:p w14:paraId="4B9824D5" w14:textId="77777777" w:rsidR="00635F5F" w:rsidRDefault="00635F5F" w:rsidP="00347207">
            <w:r>
              <w:t xml:space="preserve">System </w:t>
            </w:r>
            <w:proofErr w:type="gramStart"/>
            <w:r>
              <w:t>shall</w:t>
            </w:r>
            <w:proofErr w:type="gramEnd"/>
            <w:r>
              <w:t xml:space="preserve"> support at least two forecasting algorithms selectable by the user.</w:t>
            </w:r>
          </w:p>
        </w:tc>
      </w:tr>
      <w:tr w:rsidR="00635F5F" w14:paraId="2689F911" w14:textId="77777777" w:rsidTr="00347207">
        <w:tc>
          <w:tcPr>
            <w:tcW w:w="828" w:type="dxa"/>
            <w:tcBorders>
              <w:top w:val="single" w:sz="4" w:space="0" w:color="000000"/>
              <w:left w:val="single" w:sz="4" w:space="0" w:color="000000"/>
              <w:bottom w:val="single" w:sz="4" w:space="0" w:color="000000"/>
              <w:right w:val="single" w:sz="4" w:space="0" w:color="000000"/>
            </w:tcBorders>
          </w:tcPr>
          <w:p w14:paraId="29FADB5E" w14:textId="77777777" w:rsidR="00635F5F" w:rsidRDefault="00635F5F" w:rsidP="00347207">
            <w:r>
              <w:t>FR-06</w:t>
            </w:r>
          </w:p>
        </w:tc>
        <w:tc>
          <w:tcPr>
            <w:tcW w:w="2250" w:type="dxa"/>
            <w:tcBorders>
              <w:top w:val="single" w:sz="4" w:space="0" w:color="000000"/>
              <w:left w:val="single" w:sz="4" w:space="0" w:color="000000"/>
              <w:bottom w:val="single" w:sz="4" w:space="0" w:color="000000"/>
              <w:right w:val="single" w:sz="4" w:space="0" w:color="000000"/>
            </w:tcBorders>
          </w:tcPr>
          <w:p w14:paraId="17BE7E9E" w14:textId="77777777" w:rsidR="00635F5F" w:rsidRDefault="00635F5F" w:rsidP="00347207">
            <w:r>
              <w:t>Model Evaluation</w:t>
            </w:r>
          </w:p>
        </w:tc>
        <w:tc>
          <w:tcPr>
            <w:tcW w:w="6750" w:type="dxa"/>
            <w:tcBorders>
              <w:top w:val="single" w:sz="4" w:space="0" w:color="000000"/>
              <w:left w:val="single" w:sz="4" w:space="0" w:color="000000"/>
              <w:bottom w:val="single" w:sz="4" w:space="0" w:color="000000"/>
              <w:right w:val="single" w:sz="4" w:space="0" w:color="000000"/>
            </w:tcBorders>
          </w:tcPr>
          <w:p w14:paraId="020C223C" w14:textId="77777777" w:rsidR="00635F5F" w:rsidRDefault="00635F5F" w:rsidP="00347207">
            <w:r>
              <w:t>System shall display RMSE, MAE, and MAPE on the test set for each trained model.</w:t>
            </w:r>
          </w:p>
        </w:tc>
      </w:tr>
      <w:tr w:rsidR="00635F5F" w14:paraId="31153A9D" w14:textId="77777777" w:rsidTr="00347207">
        <w:tc>
          <w:tcPr>
            <w:tcW w:w="828" w:type="dxa"/>
            <w:tcBorders>
              <w:top w:val="single" w:sz="4" w:space="0" w:color="000000"/>
              <w:left w:val="single" w:sz="4" w:space="0" w:color="000000"/>
              <w:bottom w:val="single" w:sz="4" w:space="0" w:color="000000"/>
              <w:right w:val="single" w:sz="4" w:space="0" w:color="000000"/>
            </w:tcBorders>
          </w:tcPr>
          <w:p w14:paraId="1624CD88" w14:textId="77777777" w:rsidR="00635F5F" w:rsidRDefault="00635F5F" w:rsidP="00347207">
            <w:r>
              <w:t>FR-07</w:t>
            </w:r>
          </w:p>
        </w:tc>
        <w:tc>
          <w:tcPr>
            <w:tcW w:w="2250" w:type="dxa"/>
            <w:tcBorders>
              <w:top w:val="single" w:sz="4" w:space="0" w:color="000000"/>
              <w:left w:val="single" w:sz="4" w:space="0" w:color="000000"/>
              <w:bottom w:val="single" w:sz="4" w:space="0" w:color="000000"/>
              <w:right w:val="single" w:sz="4" w:space="0" w:color="000000"/>
            </w:tcBorders>
          </w:tcPr>
          <w:p w14:paraId="1CEDA869" w14:textId="77777777" w:rsidR="00635F5F" w:rsidRDefault="00635F5F" w:rsidP="00347207">
            <w:r>
              <w:t>Experiment Tracking</w:t>
            </w:r>
          </w:p>
        </w:tc>
        <w:tc>
          <w:tcPr>
            <w:tcW w:w="6750" w:type="dxa"/>
            <w:tcBorders>
              <w:top w:val="single" w:sz="4" w:space="0" w:color="000000"/>
              <w:left w:val="single" w:sz="4" w:space="0" w:color="000000"/>
              <w:bottom w:val="single" w:sz="4" w:space="0" w:color="000000"/>
              <w:right w:val="single" w:sz="4" w:space="0" w:color="000000"/>
            </w:tcBorders>
          </w:tcPr>
          <w:p w14:paraId="64627AFD" w14:textId="77777777" w:rsidR="00635F5F" w:rsidRDefault="00635F5F" w:rsidP="00347207">
            <w:r>
              <w:t xml:space="preserve">System shall log all model training runs with parameters and metrics to </w:t>
            </w:r>
            <w:proofErr w:type="spellStart"/>
            <w:r>
              <w:t>MLflow</w:t>
            </w:r>
            <w:proofErr w:type="spellEnd"/>
            <w:r>
              <w:t>.</w:t>
            </w:r>
          </w:p>
        </w:tc>
      </w:tr>
      <w:tr w:rsidR="00635F5F" w14:paraId="036939FF" w14:textId="77777777" w:rsidTr="00A53229">
        <w:trPr>
          <w:trHeight w:val="413"/>
        </w:trPr>
        <w:tc>
          <w:tcPr>
            <w:tcW w:w="828" w:type="dxa"/>
            <w:tcBorders>
              <w:top w:val="single" w:sz="4" w:space="0" w:color="000000"/>
              <w:left w:val="single" w:sz="4" w:space="0" w:color="000000"/>
              <w:bottom w:val="single" w:sz="4" w:space="0" w:color="000000"/>
              <w:right w:val="single" w:sz="4" w:space="0" w:color="000000"/>
            </w:tcBorders>
          </w:tcPr>
          <w:p w14:paraId="167678CC" w14:textId="77777777" w:rsidR="00635F5F" w:rsidRDefault="00635F5F" w:rsidP="00347207">
            <w:r>
              <w:t>FR-08</w:t>
            </w:r>
          </w:p>
        </w:tc>
        <w:tc>
          <w:tcPr>
            <w:tcW w:w="2250" w:type="dxa"/>
            <w:tcBorders>
              <w:top w:val="single" w:sz="4" w:space="0" w:color="000000"/>
              <w:left w:val="single" w:sz="4" w:space="0" w:color="000000"/>
              <w:bottom w:val="single" w:sz="4" w:space="0" w:color="000000"/>
              <w:right w:val="single" w:sz="4" w:space="0" w:color="000000"/>
            </w:tcBorders>
          </w:tcPr>
          <w:p w14:paraId="5A04E2D4" w14:textId="77777777" w:rsidR="00635F5F" w:rsidRDefault="00635F5F" w:rsidP="00347207">
            <w:r>
              <w:t>Export Results</w:t>
            </w:r>
          </w:p>
        </w:tc>
        <w:tc>
          <w:tcPr>
            <w:tcW w:w="6750" w:type="dxa"/>
            <w:tcBorders>
              <w:top w:val="single" w:sz="4" w:space="0" w:color="000000"/>
              <w:left w:val="single" w:sz="4" w:space="0" w:color="000000"/>
              <w:bottom w:val="single" w:sz="4" w:space="0" w:color="000000"/>
              <w:right w:val="single" w:sz="4" w:space="0" w:color="000000"/>
            </w:tcBorders>
          </w:tcPr>
          <w:p w14:paraId="087ECC1D" w14:textId="77777777" w:rsidR="00635F5F" w:rsidRDefault="00635F5F" w:rsidP="00347207">
            <w:r>
              <w:t>System shall allow users to download forecast results as a CSV file.</w:t>
            </w:r>
          </w:p>
        </w:tc>
      </w:tr>
      <w:tr w:rsidR="00635F5F" w14:paraId="38F3F6A7" w14:textId="77777777" w:rsidTr="00347207">
        <w:tc>
          <w:tcPr>
            <w:tcW w:w="828" w:type="dxa"/>
            <w:tcBorders>
              <w:top w:val="single" w:sz="4" w:space="0" w:color="000000"/>
              <w:left w:val="single" w:sz="4" w:space="0" w:color="000000"/>
              <w:bottom w:val="single" w:sz="4" w:space="0" w:color="000000"/>
              <w:right w:val="single" w:sz="4" w:space="0" w:color="000000"/>
            </w:tcBorders>
          </w:tcPr>
          <w:p w14:paraId="76E2ADB8" w14:textId="77777777" w:rsidR="00635F5F" w:rsidRDefault="00635F5F" w:rsidP="00347207">
            <w:r>
              <w:t>FR-09</w:t>
            </w:r>
          </w:p>
        </w:tc>
        <w:tc>
          <w:tcPr>
            <w:tcW w:w="2250" w:type="dxa"/>
            <w:tcBorders>
              <w:top w:val="single" w:sz="4" w:space="0" w:color="000000"/>
              <w:left w:val="single" w:sz="4" w:space="0" w:color="000000"/>
              <w:bottom w:val="single" w:sz="4" w:space="0" w:color="000000"/>
              <w:right w:val="single" w:sz="4" w:space="0" w:color="000000"/>
            </w:tcBorders>
          </w:tcPr>
          <w:p w14:paraId="712F73FC" w14:textId="77777777" w:rsidR="00635F5F" w:rsidRDefault="00635F5F" w:rsidP="00347207">
            <w:r>
              <w:t>Interactive Dashboard</w:t>
            </w:r>
          </w:p>
        </w:tc>
        <w:tc>
          <w:tcPr>
            <w:tcW w:w="6750" w:type="dxa"/>
            <w:tcBorders>
              <w:top w:val="single" w:sz="4" w:space="0" w:color="000000"/>
              <w:left w:val="single" w:sz="4" w:space="0" w:color="000000"/>
              <w:bottom w:val="single" w:sz="4" w:space="0" w:color="000000"/>
              <w:right w:val="single" w:sz="4" w:space="0" w:color="000000"/>
            </w:tcBorders>
          </w:tcPr>
          <w:p w14:paraId="44818C66" w14:textId="77777777" w:rsidR="00635F5F" w:rsidRDefault="00635F5F" w:rsidP="00347207">
            <w:r>
              <w:t xml:space="preserve">System </w:t>
            </w:r>
            <w:proofErr w:type="gramStart"/>
            <w:r>
              <w:t>shall</w:t>
            </w:r>
            <w:proofErr w:type="gramEnd"/>
            <w:r>
              <w:t xml:space="preserve"> provide an interactive Plotly chart for exploring historical and forecast data.</w:t>
            </w:r>
          </w:p>
        </w:tc>
      </w:tr>
    </w:tbl>
    <w:p w14:paraId="2EB3BD19" w14:textId="77777777" w:rsidR="00635F5F" w:rsidRPr="00635F5F" w:rsidRDefault="00635F5F" w:rsidP="00635F5F"/>
    <w:p w14:paraId="140352CA" w14:textId="35C19FAB" w:rsidR="00EA43BE" w:rsidRDefault="00000000" w:rsidP="00635F5F">
      <w:pPr>
        <w:pStyle w:val="Heading2"/>
      </w:pPr>
      <w:r>
        <w:t>12. Non-Functional Requirements</w:t>
      </w:r>
    </w:p>
    <w:p w14:paraId="733A8130" w14:textId="77777777" w:rsidR="00635F5F" w:rsidRPr="00635F5F" w:rsidRDefault="00635F5F" w:rsidP="00635F5F"/>
    <w:tbl>
      <w:tblPr>
        <w:tblStyle w:val="TableGrid"/>
        <w:tblW w:w="9648" w:type="dxa"/>
        <w:tblLook w:val="04A0" w:firstRow="1" w:lastRow="0" w:firstColumn="1" w:lastColumn="0" w:noHBand="0" w:noVBand="1"/>
      </w:tblPr>
      <w:tblGrid>
        <w:gridCol w:w="998"/>
        <w:gridCol w:w="1569"/>
        <w:gridCol w:w="4741"/>
        <w:gridCol w:w="2340"/>
      </w:tblGrid>
      <w:tr w:rsidR="00635F5F" w14:paraId="14F2C03A" w14:textId="77777777" w:rsidTr="00635F5F">
        <w:tc>
          <w:tcPr>
            <w:tcW w:w="998" w:type="dxa"/>
            <w:tcBorders>
              <w:top w:val="single" w:sz="4" w:space="0" w:color="000000"/>
              <w:left w:val="single" w:sz="4" w:space="0" w:color="000000"/>
              <w:bottom w:val="single" w:sz="4" w:space="0" w:color="000000"/>
              <w:right w:val="single" w:sz="4" w:space="0" w:color="000000"/>
            </w:tcBorders>
          </w:tcPr>
          <w:p w14:paraId="492964DC" w14:textId="77777777" w:rsidR="00635F5F" w:rsidRDefault="00635F5F" w:rsidP="00347207">
            <w:r>
              <w:rPr>
                <w:b/>
              </w:rPr>
              <w:t>NFR-ID</w:t>
            </w:r>
          </w:p>
        </w:tc>
        <w:tc>
          <w:tcPr>
            <w:tcW w:w="1569" w:type="dxa"/>
            <w:tcBorders>
              <w:top w:val="single" w:sz="4" w:space="0" w:color="000000"/>
              <w:left w:val="single" w:sz="4" w:space="0" w:color="000000"/>
              <w:bottom w:val="single" w:sz="4" w:space="0" w:color="000000"/>
              <w:right w:val="single" w:sz="4" w:space="0" w:color="000000"/>
            </w:tcBorders>
          </w:tcPr>
          <w:p w14:paraId="540F2B9B" w14:textId="77777777" w:rsidR="00635F5F" w:rsidRDefault="00635F5F" w:rsidP="00635F5F">
            <w:pPr>
              <w:jc w:val="center"/>
            </w:pPr>
            <w:r>
              <w:rPr>
                <w:b/>
              </w:rPr>
              <w:t>Category</w:t>
            </w:r>
          </w:p>
        </w:tc>
        <w:tc>
          <w:tcPr>
            <w:tcW w:w="4741" w:type="dxa"/>
            <w:tcBorders>
              <w:top w:val="single" w:sz="4" w:space="0" w:color="000000"/>
              <w:left w:val="single" w:sz="4" w:space="0" w:color="000000"/>
              <w:bottom w:val="single" w:sz="4" w:space="0" w:color="000000"/>
              <w:right w:val="single" w:sz="4" w:space="0" w:color="000000"/>
            </w:tcBorders>
          </w:tcPr>
          <w:p w14:paraId="6508B16C" w14:textId="77777777" w:rsidR="00635F5F" w:rsidRDefault="00635F5F" w:rsidP="00635F5F">
            <w:pPr>
              <w:jc w:val="center"/>
            </w:pPr>
            <w:r>
              <w:rPr>
                <w:b/>
              </w:rPr>
              <w:t>Requirement</w:t>
            </w:r>
          </w:p>
        </w:tc>
        <w:tc>
          <w:tcPr>
            <w:tcW w:w="2340" w:type="dxa"/>
            <w:tcBorders>
              <w:top w:val="single" w:sz="4" w:space="0" w:color="000000"/>
              <w:left w:val="single" w:sz="4" w:space="0" w:color="000000"/>
              <w:bottom w:val="single" w:sz="4" w:space="0" w:color="000000"/>
              <w:right w:val="single" w:sz="4" w:space="0" w:color="000000"/>
            </w:tcBorders>
          </w:tcPr>
          <w:p w14:paraId="198B6D74" w14:textId="77777777" w:rsidR="00635F5F" w:rsidRDefault="00635F5F" w:rsidP="00635F5F">
            <w:pPr>
              <w:jc w:val="center"/>
            </w:pPr>
            <w:r>
              <w:rPr>
                <w:b/>
              </w:rPr>
              <w:t>Metric / Target</w:t>
            </w:r>
          </w:p>
        </w:tc>
      </w:tr>
      <w:tr w:rsidR="00635F5F" w14:paraId="3D87104B" w14:textId="77777777" w:rsidTr="00635F5F">
        <w:tc>
          <w:tcPr>
            <w:tcW w:w="998" w:type="dxa"/>
            <w:tcBorders>
              <w:top w:val="single" w:sz="4" w:space="0" w:color="000000"/>
              <w:left w:val="single" w:sz="4" w:space="0" w:color="000000"/>
              <w:bottom w:val="single" w:sz="4" w:space="0" w:color="000000"/>
              <w:right w:val="single" w:sz="4" w:space="0" w:color="000000"/>
            </w:tcBorders>
          </w:tcPr>
          <w:p w14:paraId="3FC536AE" w14:textId="77777777" w:rsidR="00635F5F" w:rsidRDefault="00635F5F" w:rsidP="00347207">
            <w:r>
              <w:t>NFR-01</w:t>
            </w:r>
          </w:p>
        </w:tc>
        <w:tc>
          <w:tcPr>
            <w:tcW w:w="1569" w:type="dxa"/>
            <w:tcBorders>
              <w:top w:val="single" w:sz="4" w:space="0" w:color="000000"/>
              <w:left w:val="single" w:sz="4" w:space="0" w:color="000000"/>
              <w:bottom w:val="single" w:sz="4" w:space="0" w:color="000000"/>
              <w:right w:val="single" w:sz="4" w:space="0" w:color="000000"/>
            </w:tcBorders>
          </w:tcPr>
          <w:p w14:paraId="0BCF813D" w14:textId="77777777" w:rsidR="00635F5F" w:rsidRDefault="00635F5F" w:rsidP="00347207">
            <w:r>
              <w:t>Performance</w:t>
            </w:r>
          </w:p>
        </w:tc>
        <w:tc>
          <w:tcPr>
            <w:tcW w:w="4741" w:type="dxa"/>
            <w:tcBorders>
              <w:top w:val="single" w:sz="4" w:space="0" w:color="000000"/>
              <w:left w:val="single" w:sz="4" w:space="0" w:color="000000"/>
              <w:bottom w:val="single" w:sz="4" w:space="0" w:color="000000"/>
              <w:right w:val="single" w:sz="4" w:space="0" w:color="000000"/>
            </w:tcBorders>
          </w:tcPr>
          <w:p w14:paraId="329DB456" w14:textId="77777777" w:rsidR="00635F5F" w:rsidRDefault="00635F5F" w:rsidP="00347207">
            <w:r>
              <w:t>Forecast generation for a 365-day horizon shall complete within 30 seconds.</w:t>
            </w:r>
          </w:p>
        </w:tc>
        <w:tc>
          <w:tcPr>
            <w:tcW w:w="2340" w:type="dxa"/>
            <w:tcBorders>
              <w:top w:val="single" w:sz="4" w:space="0" w:color="000000"/>
              <w:left w:val="single" w:sz="4" w:space="0" w:color="000000"/>
              <w:bottom w:val="single" w:sz="4" w:space="0" w:color="000000"/>
              <w:right w:val="single" w:sz="4" w:space="0" w:color="000000"/>
            </w:tcBorders>
          </w:tcPr>
          <w:p w14:paraId="671C2367" w14:textId="77777777" w:rsidR="00635F5F" w:rsidRDefault="00635F5F" w:rsidP="00347207">
            <w:r>
              <w:t>Response time &lt; 30s</w:t>
            </w:r>
          </w:p>
        </w:tc>
      </w:tr>
      <w:tr w:rsidR="00635F5F" w14:paraId="6D9A442A" w14:textId="77777777" w:rsidTr="00635F5F">
        <w:tc>
          <w:tcPr>
            <w:tcW w:w="998" w:type="dxa"/>
            <w:tcBorders>
              <w:top w:val="single" w:sz="4" w:space="0" w:color="000000"/>
              <w:left w:val="single" w:sz="4" w:space="0" w:color="000000"/>
              <w:bottom w:val="single" w:sz="4" w:space="0" w:color="000000"/>
              <w:right w:val="single" w:sz="4" w:space="0" w:color="000000"/>
            </w:tcBorders>
          </w:tcPr>
          <w:p w14:paraId="0188D9FA" w14:textId="77777777" w:rsidR="00635F5F" w:rsidRDefault="00635F5F" w:rsidP="00347207">
            <w:r>
              <w:t>NFR-02</w:t>
            </w:r>
          </w:p>
        </w:tc>
        <w:tc>
          <w:tcPr>
            <w:tcW w:w="1569" w:type="dxa"/>
            <w:tcBorders>
              <w:top w:val="single" w:sz="4" w:space="0" w:color="000000"/>
              <w:left w:val="single" w:sz="4" w:space="0" w:color="000000"/>
              <w:bottom w:val="single" w:sz="4" w:space="0" w:color="000000"/>
              <w:right w:val="single" w:sz="4" w:space="0" w:color="000000"/>
            </w:tcBorders>
          </w:tcPr>
          <w:p w14:paraId="7A1EFF4B" w14:textId="77777777" w:rsidR="00635F5F" w:rsidRDefault="00635F5F" w:rsidP="00347207">
            <w:r>
              <w:t>Scalability</w:t>
            </w:r>
          </w:p>
        </w:tc>
        <w:tc>
          <w:tcPr>
            <w:tcW w:w="4741" w:type="dxa"/>
            <w:tcBorders>
              <w:top w:val="single" w:sz="4" w:space="0" w:color="000000"/>
              <w:left w:val="single" w:sz="4" w:space="0" w:color="000000"/>
              <w:bottom w:val="single" w:sz="4" w:space="0" w:color="000000"/>
              <w:right w:val="single" w:sz="4" w:space="0" w:color="000000"/>
            </w:tcBorders>
          </w:tcPr>
          <w:p w14:paraId="1234D849" w14:textId="77777777" w:rsidR="00635F5F" w:rsidRDefault="00635F5F" w:rsidP="00347207">
            <w:r>
              <w:t>The system shall handle datasets of up to 500,000 rows without performance degradation.</w:t>
            </w:r>
          </w:p>
        </w:tc>
        <w:tc>
          <w:tcPr>
            <w:tcW w:w="2340" w:type="dxa"/>
            <w:tcBorders>
              <w:top w:val="single" w:sz="4" w:space="0" w:color="000000"/>
              <w:left w:val="single" w:sz="4" w:space="0" w:color="000000"/>
              <w:bottom w:val="single" w:sz="4" w:space="0" w:color="000000"/>
              <w:right w:val="single" w:sz="4" w:space="0" w:color="000000"/>
            </w:tcBorders>
          </w:tcPr>
          <w:p w14:paraId="105A2717" w14:textId="77777777" w:rsidR="00635F5F" w:rsidRDefault="00635F5F" w:rsidP="00347207">
            <w:r>
              <w:t>Up to 500,000 rows supported</w:t>
            </w:r>
          </w:p>
        </w:tc>
      </w:tr>
      <w:tr w:rsidR="00635F5F" w14:paraId="66255B49" w14:textId="77777777" w:rsidTr="00635F5F">
        <w:tc>
          <w:tcPr>
            <w:tcW w:w="998" w:type="dxa"/>
            <w:tcBorders>
              <w:top w:val="single" w:sz="4" w:space="0" w:color="000000"/>
              <w:left w:val="single" w:sz="4" w:space="0" w:color="000000"/>
              <w:bottom w:val="single" w:sz="4" w:space="0" w:color="000000"/>
              <w:right w:val="single" w:sz="4" w:space="0" w:color="000000"/>
            </w:tcBorders>
          </w:tcPr>
          <w:p w14:paraId="523602E8" w14:textId="77777777" w:rsidR="00635F5F" w:rsidRDefault="00635F5F" w:rsidP="00347207">
            <w:r>
              <w:t>NFR-03</w:t>
            </w:r>
          </w:p>
        </w:tc>
        <w:tc>
          <w:tcPr>
            <w:tcW w:w="1569" w:type="dxa"/>
            <w:tcBorders>
              <w:top w:val="single" w:sz="4" w:space="0" w:color="000000"/>
              <w:left w:val="single" w:sz="4" w:space="0" w:color="000000"/>
              <w:bottom w:val="single" w:sz="4" w:space="0" w:color="000000"/>
              <w:right w:val="single" w:sz="4" w:space="0" w:color="000000"/>
            </w:tcBorders>
          </w:tcPr>
          <w:p w14:paraId="7D1A5DA9" w14:textId="77777777" w:rsidR="00635F5F" w:rsidRDefault="00635F5F" w:rsidP="00347207">
            <w:r>
              <w:t>Availability</w:t>
            </w:r>
          </w:p>
        </w:tc>
        <w:tc>
          <w:tcPr>
            <w:tcW w:w="4741" w:type="dxa"/>
            <w:tcBorders>
              <w:top w:val="single" w:sz="4" w:space="0" w:color="000000"/>
              <w:left w:val="single" w:sz="4" w:space="0" w:color="000000"/>
              <w:bottom w:val="single" w:sz="4" w:space="0" w:color="000000"/>
              <w:right w:val="single" w:sz="4" w:space="0" w:color="000000"/>
            </w:tcBorders>
          </w:tcPr>
          <w:p w14:paraId="7788255C" w14:textId="77777777" w:rsidR="00635F5F" w:rsidRDefault="00635F5F" w:rsidP="00347207">
            <w:r>
              <w:t>The deployed web application shall maintain an uptime of at least 95%.</w:t>
            </w:r>
          </w:p>
        </w:tc>
        <w:tc>
          <w:tcPr>
            <w:tcW w:w="2340" w:type="dxa"/>
            <w:tcBorders>
              <w:top w:val="single" w:sz="4" w:space="0" w:color="000000"/>
              <w:left w:val="single" w:sz="4" w:space="0" w:color="000000"/>
              <w:bottom w:val="single" w:sz="4" w:space="0" w:color="000000"/>
              <w:right w:val="single" w:sz="4" w:space="0" w:color="000000"/>
            </w:tcBorders>
          </w:tcPr>
          <w:p w14:paraId="3D0E3C20" w14:textId="77777777" w:rsidR="00635F5F" w:rsidRDefault="00635F5F" w:rsidP="00347207">
            <w:r>
              <w:t>Uptime ≥ 95%</w:t>
            </w:r>
          </w:p>
        </w:tc>
      </w:tr>
      <w:tr w:rsidR="00635F5F" w14:paraId="0CFE07DF" w14:textId="77777777" w:rsidTr="00635F5F">
        <w:tc>
          <w:tcPr>
            <w:tcW w:w="998" w:type="dxa"/>
            <w:tcBorders>
              <w:top w:val="single" w:sz="4" w:space="0" w:color="000000"/>
              <w:left w:val="single" w:sz="4" w:space="0" w:color="000000"/>
              <w:bottom w:val="single" w:sz="4" w:space="0" w:color="000000"/>
              <w:right w:val="single" w:sz="4" w:space="0" w:color="000000"/>
            </w:tcBorders>
          </w:tcPr>
          <w:p w14:paraId="422BDA2F" w14:textId="77777777" w:rsidR="00635F5F" w:rsidRDefault="00635F5F" w:rsidP="00347207">
            <w:r>
              <w:t>NFR-04</w:t>
            </w:r>
          </w:p>
        </w:tc>
        <w:tc>
          <w:tcPr>
            <w:tcW w:w="1569" w:type="dxa"/>
            <w:tcBorders>
              <w:top w:val="single" w:sz="4" w:space="0" w:color="000000"/>
              <w:left w:val="single" w:sz="4" w:space="0" w:color="000000"/>
              <w:bottom w:val="single" w:sz="4" w:space="0" w:color="000000"/>
              <w:right w:val="single" w:sz="4" w:space="0" w:color="000000"/>
            </w:tcBorders>
          </w:tcPr>
          <w:p w14:paraId="275E0EAC" w14:textId="77777777" w:rsidR="00635F5F" w:rsidRDefault="00635F5F" w:rsidP="00347207">
            <w:r>
              <w:t>Usability</w:t>
            </w:r>
          </w:p>
        </w:tc>
        <w:tc>
          <w:tcPr>
            <w:tcW w:w="4741" w:type="dxa"/>
            <w:tcBorders>
              <w:top w:val="single" w:sz="4" w:space="0" w:color="000000"/>
              <w:left w:val="single" w:sz="4" w:space="0" w:color="000000"/>
              <w:bottom w:val="single" w:sz="4" w:space="0" w:color="000000"/>
              <w:right w:val="single" w:sz="4" w:space="0" w:color="000000"/>
            </w:tcBorders>
          </w:tcPr>
          <w:p w14:paraId="5E65AEE7" w14:textId="77777777" w:rsidR="00635F5F" w:rsidRDefault="00635F5F" w:rsidP="00347207">
            <w:r>
              <w:t>Non-technical users shall be able to generate a forecast within 5 minutes with no training.</w:t>
            </w:r>
          </w:p>
        </w:tc>
        <w:tc>
          <w:tcPr>
            <w:tcW w:w="2340" w:type="dxa"/>
            <w:tcBorders>
              <w:top w:val="single" w:sz="4" w:space="0" w:color="000000"/>
              <w:left w:val="single" w:sz="4" w:space="0" w:color="000000"/>
              <w:bottom w:val="single" w:sz="4" w:space="0" w:color="000000"/>
              <w:right w:val="single" w:sz="4" w:space="0" w:color="000000"/>
            </w:tcBorders>
          </w:tcPr>
          <w:p w14:paraId="7DF3CCA0" w14:textId="77777777" w:rsidR="00635F5F" w:rsidRDefault="00635F5F" w:rsidP="00347207">
            <w:r>
              <w:t>Forecast generation within 5 minutes without training</w:t>
            </w:r>
          </w:p>
        </w:tc>
      </w:tr>
      <w:tr w:rsidR="00635F5F" w14:paraId="763D8E90" w14:textId="77777777" w:rsidTr="00635F5F">
        <w:tc>
          <w:tcPr>
            <w:tcW w:w="998" w:type="dxa"/>
            <w:tcBorders>
              <w:top w:val="single" w:sz="4" w:space="0" w:color="000000"/>
              <w:left w:val="single" w:sz="4" w:space="0" w:color="000000"/>
              <w:bottom w:val="single" w:sz="4" w:space="0" w:color="000000"/>
              <w:right w:val="single" w:sz="4" w:space="0" w:color="000000"/>
            </w:tcBorders>
          </w:tcPr>
          <w:p w14:paraId="08809F4D" w14:textId="77777777" w:rsidR="00635F5F" w:rsidRDefault="00635F5F" w:rsidP="00347207">
            <w:r>
              <w:t>NFR-05</w:t>
            </w:r>
          </w:p>
        </w:tc>
        <w:tc>
          <w:tcPr>
            <w:tcW w:w="1569" w:type="dxa"/>
            <w:tcBorders>
              <w:top w:val="single" w:sz="4" w:space="0" w:color="000000"/>
              <w:left w:val="single" w:sz="4" w:space="0" w:color="000000"/>
              <w:bottom w:val="single" w:sz="4" w:space="0" w:color="000000"/>
              <w:right w:val="single" w:sz="4" w:space="0" w:color="000000"/>
            </w:tcBorders>
          </w:tcPr>
          <w:p w14:paraId="496C03AC" w14:textId="77777777" w:rsidR="00635F5F" w:rsidRDefault="00635F5F" w:rsidP="00347207">
            <w:r>
              <w:t>Reliability</w:t>
            </w:r>
          </w:p>
        </w:tc>
        <w:tc>
          <w:tcPr>
            <w:tcW w:w="4741" w:type="dxa"/>
            <w:tcBorders>
              <w:top w:val="single" w:sz="4" w:space="0" w:color="000000"/>
              <w:left w:val="single" w:sz="4" w:space="0" w:color="000000"/>
              <w:bottom w:val="single" w:sz="4" w:space="0" w:color="000000"/>
              <w:right w:val="single" w:sz="4" w:space="0" w:color="000000"/>
            </w:tcBorders>
          </w:tcPr>
          <w:p w14:paraId="4FD5A7E3" w14:textId="77777777" w:rsidR="00635F5F" w:rsidRDefault="00635F5F" w:rsidP="00347207">
            <w:r>
              <w:t>Model retraining shall be triggered automatically if MAPE exceeds 15% on recent data.</w:t>
            </w:r>
          </w:p>
        </w:tc>
        <w:tc>
          <w:tcPr>
            <w:tcW w:w="2340" w:type="dxa"/>
            <w:tcBorders>
              <w:top w:val="single" w:sz="4" w:space="0" w:color="000000"/>
              <w:left w:val="single" w:sz="4" w:space="0" w:color="000000"/>
              <w:bottom w:val="single" w:sz="4" w:space="0" w:color="000000"/>
              <w:right w:val="single" w:sz="4" w:space="0" w:color="000000"/>
            </w:tcBorders>
          </w:tcPr>
          <w:p w14:paraId="52969777" w14:textId="77777777" w:rsidR="00635F5F" w:rsidRDefault="00635F5F" w:rsidP="00347207">
            <w:r>
              <w:t>Alert when MAPE &gt; 15%</w:t>
            </w:r>
          </w:p>
        </w:tc>
      </w:tr>
      <w:tr w:rsidR="00635F5F" w14:paraId="6E864E75" w14:textId="77777777" w:rsidTr="00635F5F">
        <w:tc>
          <w:tcPr>
            <w:tcW w:w="998" w:type="dxa"/>
            <w:tcBorders>
              <w:top w:val="single" w:sz="4" w:space="0" w:color="000000"/>
              <w:left w:val="single" w:sz="4" w:space="0" w:color="000000"/>
              <w:bottom w:val="single" w:sz="4" w:space="0" w:color="000000"/>
              <w:right w:val="single" w:sz="4" w:space="0" w:color="000000"/>
            </w:tcBorders>
          </w:tcPr>
          <w:p w14:paraId="32931E74" w14:textId="77777777" w:rsidR="00635F5F" w:rsidRDefault="00635F5F" w:rsidP="00347207">
            <w:r>
              <w:t>NFR-06</w:t>
            </w:r>
          </w:p>
        </w:tc>
        <w:tc>
          <w:tcPr>
            <w:tcW w:w="1569" w:type="dxa"/>
            <w:tcBorders>
              <w:top w:val="single" w:sz="4" w:space="0" w:color="000000"/>
              <w:left w:val="single" w:sz="4" w:space="0" w:color="000000"/>
              <w:bottom w:val="single" w:sz="4" w:space="0" w:color="000000"/>
              <w:right w:val="single" w:sz="4" w:space="0" w:color="000000"/>
            </w:tcBorders>
          </w:tcPr>
          <w:p w14:paraId="51041098" w14:textId="77777777" w:rsidR="00635F5F" w:rsidRDefault="00635F5F" w:rsidP="00347207">
            <w:r>
              <w:t>Security</w:t>
            </w:r>
          </w:p>
        </w:tc>
        <w:tc>
          <w:tcPr>
            <w:tcW w:w="4741" w:type="dxa"/>
            <w:tcBorders>
              <w:top w:val="single" w:sz="4" w:space="0" w:color="000000"/>
              <w:left w:val="single" w:sz="4" w:space="0" w:color="000000"/>
              <w:bottom w:val="single" w:sz="4" w:space="0" w:color="000000"/>
              <w:right w:val="single" w:sz="4" w:space="0" w:color="000000"/>
            </w:tcBorders>
          </w:tcPr>
          <w:p w14:paraId="23FD89DC" w14:textId="77777777" w:rsidR="00635F5F" w:rsidRDefault="00635F5F" w:rsidP="00347207">
            <w:r>
              <w:t>The application shall not expose raw data externally; all uploads processed in-session only.</w:t>
            </w:r>
          </w:p>
        </w:tc>
        <w:tc>
          <w:tcPr>
            <w:tcW w:w="2340" w:type="dxa"/>
            <w:tcBorders>
              <w:top w:val="single" w:sz="4" w:space="0" w:color="000000"/>
              <w:left w:val="single" w:sz="4" w:space="0" w:color="000000"/>
              <w:bottom w:val="single" w:sz="4" w:space="0" w:color="000000"/>
              <w:right w:val="single" w:sz="4" w:space="0" w:color="000000"/>
            </w:tcBorders>
          </w:tcPr>
          <w:p w14:paraId="509E9350" w14:textId="77777777" w:rsidR="00635F5F" w:rsidRDefault="00635F5F" w:rsidP="00347207">
            <w:r>
              <w:t>No data persistence</w:t>
            </w:r>
          </w:p>
        </w:tc>
      </w:tr>
      <w:tr w:rsidR="00635F5F" w14:paraId="02AEFA64" w14:textId="77777777" w:rsidTr="00635F5F">
        <w:tc>
          <w:tcPr>
            <w:tcW w:w="998" w:type="dxa"/>
            <w:tcBorders>
              <w:top w:val="single" w:sz="4" w:space="0" w:color="000000"/>
              <w:left w:val="single" w:sz="4" w:space="0" w:color="000000"/>
              <w:bottom w:val="single" w:sz="4" w:space="0" w:color="000000"/>
              <w:right w:val="single" w:sz="4" w:space="0" w:color="000000"/>
            </w:tcBorders>
          </w:tcPr>
          <w:p w14:paraId="317CDC03" w14:textId="77777777" w:rsidR="00635F5F" w:rsidRDefault="00635F5F" w:rsidP="00347207">
            <w:r>
              <w:t>NFR-07</w:t>
            </w:r>
          </w:p>
        </w:tc>
        <w:tc>
          <w:tcPr>
            <w:tcW w:w="1569" w:type="dxa"/>
            <w:tcBorders>
              <w:top w:val="single" w:sz="4" w:space="0" w:color="000000"/>
              <w:left w:val="single" w:sz="4" w:space="0" w:color="000000"/>
              <w:bottom w:val="single" w:sz="4" w:space="0" w:color="000000"/>
              <w:right w:val="single" w:sz="4" w:space="0" w:color="000000"/>
            </w:tcBorders>
          </w:tcPr>
          <w:p w14:paraId="1E111C29" w14:textId="77777777" w:rsidR="00635F5F" w:rsidRDefault="00635F5F" w:rsidP="00347207">
            <w:r>
              <w:t>Maintainability</w:t>
            </w:r>
          </w:p>
        </w:tc>
        <w:tc>
          <w:tcPr>
            <w:tcW w:w="4741" w:type="dxa"/>
            <w:tcBorders>
              <w:top w:val="single" w:sz="4" w:space="0" w:color="000000"/>
              <w:left w:val="single" w:sz="4" w:space="0" w:color="000000"/>
              <w:bottom w:val="single" w:sz="4" w:space="0" w:color="000000"/>
              <w:right w:val="single" w:sz="4" w:space="0" w:color="000000"/>
            </w:tcBorders>
          </w:tcPr>
          <w:p w14:paraId="117205CC" w14:textId="77777777" w:rsidR="00635F5F" w:rsidRDefault="00635F5F" w:rsidP="00347207">
            <w:r>
              <w:t xml:space="preserve">All </w:t>
            </w:r>
            <w:proofErr w:type="gramStart"/>
            <w:r>
              <w:t>code</w:t>
            </w:r>
            <w:proofErr w:type="gramEnd"/>
            <w:r>
              <w:t xml:space="preserve"> shall follow Python coding standards and be well documented.</w:t>
            </w:r>
          </w:p>
        </w:tc>
        <w:tc>
          <w:tcPr>
            <w:tcW w:w="2340" w:type="dxa"/>
            <w:tcBorders>
              <w:top w:val="single" w:sz="4" w:space="0" w:color="000000"/>
              <w:left w:val="single" w:sz="4" w:space="0" w:color="000000"/>
              <w:bottom w:val="single" w:sz="4" w:space="0" w:color="000000"/>
              <w:right w:val="single" w:sz="4" w:space="0" w:color="000000"/>
            </w:tcBorders>
          </w:tcPr>
          <w:p w14:paraId="5E551FBA" w14:textId="77777777" w:rsidR="00635F5F" w:rsidRDefault="00635F5F" w:rsidP="00347207">
            <w:r>
              <w:t>Lint score ≥ 90%</w:t>
            </w:r>
          </w:p>
        </w:tc>
      </w:tr>
      <w:tr w:rsidR="00635F5F" w14:paraId="2EBEAC2C" w14:textId="77777777" w:rsidTr="00635F5F">
        <w:tc>
          <w:tcPr>
            <w:tcW w:w="998" w:type="dxa"/>
            <w:tcBorders>
              <w:top w:val="single" w:sz="4" w:space="0" w:color="000000"/>
              <w:left w:val="single" w:sz="4" w:space="0" w:color="000000"/>
              <w:bottom w:val="single" w:sz="4" w:space="0" w:color="000000"/>
              <w:right w:val="single" w:sz="4" w:space="0" w:color="000000"/>
            </w:tcBorders>
          </w:tcPr>
          <w:p w14:paraId="0DC87D50" w14:textId="77777777" w:rsidR="00635F5F" w:rsidRDefault="00635F5F" w:rsidP="00347207">
            <w:r>
              <w:t>NFR-08</w:t>
            </w:r>
          </w:p>
        </w:tc>
        <w:tc>
          <w:tcPr>
            <w:tcW w:w="1569" w:type="dxa"/>
            <w:tcBorders>
              <w:top w:val="single" w:sz="4" w:space="0" w:color="000000"/>
              <w:left w:val="single" w:sz="4" w:space="0" w:color="000000"/>
              <w:bottom w:val="single" w:sz="4" w:space="0" w:color="000000"/>
              <w:right w:val="single" w:sz="4" w:space="0" w:color="000000"/>
            </w:tcBorders>
          </w:tcPr>
          <w:p w14:paraId="5F7C1545" w14:textId="77777777" w:rsidR="00635F5F" w:rsidRDefault="00635F5F" w:rsidP="00347207">
            <w:r>
              <w:t>Reproducibility</w:t>
            </w:r>
          </w:p>
        </w:tc>
        <w:tc>
          <w:tcPr>
            <w:tcW w:w="4741" w:type="dxa"/>
            <w:tcBorders>
              <w:top w:val="single" w:sz="4" w:space="0" w:color="000000"/>
              <w:left w:val="single" w:sz="4" w:space="0" w:color="000000"/>
              <w:bottom w:val="single" w:sz="4" w:space="0" w:color="000000"/>
              <w:right w:val="single" w:sz="4" w:space="0" w:color="000000"/>
            </w:tcBorders>
          </w:tcPr>
          <w:p w14:paraId="3648D32E" w14:textId="77777777" w:rsidR="00635F5F" w:rsidRDefault="00635F5F" w:rsidP="00347207">
            <w:r>
              <w:t>All experiments shall be reproducible using pinned dependencies and versioned datasets.</w:t>
            </w:r>
          </w:p>
        </w:tc>
        <w:tc>
          <w:tcPr>
            <w:tcW w:w="2340" w:type="dxa"/>
            <w:tcBorders>
              <w:top w:val="single" w:sz="4" w:space="0" w:color="000000"/>
              <w:left w:val="single" w:sz="4" w:space="0" w:color="000000"/>
              <w:bottom w:val="single" w:sz="4" w:space="0" w:color="000000"/>
              <w:right w:val="single" w:sz="4" w:space="0" w:color="000000"/>
            </w:tcBorders>
          </w:tcPr>
          <w:p w14:paraId="22DA60C2" w14:textId="77777777" w:rsidR="00635F5F" w:rsidRDefault="00635F5F" w:rsidP="00347207">
            <w:r>
              <w:t>Reproducible using DVC + requirements.txt</w:t>
            </w:r>
          </w:p>
        </w:tc>
      </w:tr>
    </w:tbl>
    <w:p w14:paraId="5A961E12" w14:textId="0CB4567B" w:rsidR="00425201" w:rsidRDefault="00635F5F" w:rsidP="00A53229">
      <w:pPr>
        <w:spacing w:before="60" w:after="80"/>
      </w:pPr>
      <w:r>
        <w:rPr>
          <w:color w:val="555555"/>
        </w:rPr>
        <w:t>All requirements should be traced to deliverables in the Project Plan and verified during the final presentation.</w:t>
      </w:r>
    </w:p>
    <w:sectPr w:rsidR="0042520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1790C" w14:textId="77777777" w:rsidR="00425201" w:rsidRDefault="00425201" w:rsidP="006F0FF1">
      <w:pPr>
        <w:spacing w:after="0" w:line="240" w:lineRule="auto"/>
      </w:pPr>
      <w:r>
        <w:separator/>
      </w:r>
    </w:p>
  </w:endnote>
  <w:endnote w:type="continuationSeparator" w:id="0">
    <w:p w14:paraId="6BFCA723" w14:textId="77777777" w:rsidR="00425201" w:rsidRDefault="00425201" w:rsidP="006F0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C5DFE" w14:textId="77777777" w:rsidR="00425201" w:rsidRDefault="00425201" w:rsidP="006F0FF1">
      <w:pPr>
        <w:spacing w:after="0" w:line="240" w:lineRule="auto"/>
      </w:pPr>
      <w:r>
        <w:separator/>
      </w:r>
    </w:p>
  </w:footnote>
  <w:footnote w:type="continuationSeparator" w:id="0">
    <w:p w14:paraId="3F7D8D75" w14:textId="77777777" w:rsidR="00425201" w:rsidRDefault="00425201" w:rsidP="006F0F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C42821"/>
    <w:multiLevelType w:val="hybridMultilevel"/>
    <w:tmpl w:val="892A7C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397586"/>
    <w:multiLevelType w:val="hybridMultilevel"/>
    <w:tmpl w:val="D35E4F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3C5D84"/>
    <w:multiLevelType w:val="hybridMultilevel"/>
    <w:tmpl w:val="C734B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4545393"/>
    <w:multiLevelType w:val="hybridMultilevel"/>
    <w:tmpl w:val="FB6861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B285693"/>
    <w:multiLevelType w:val="hybridMultilevel"/>
    <w:tmpl w:val="009E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52793B"/>
    <w:multiLevelType w:val="hybridMultilevel"/>
    <w:tmpl w:val="59F8E0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71684338">
    <w:abstractNumId w:val="8"/>
  </w:num>
  <w:num w:numId="2" w16cid:durableId="1540162381">
    <w:abstractNumId w:val="6"/>
  </w:num>
  <w:num w:numId="3" w16cid:durableId="1326323728">
    <w:abstractNumId w:val="5"/>
  </w:num>
  <w:num w:numId="4" w16cid:durableId="1883781437">
    <w:abstractNumId w:val="4"/>
  </w:num>
  <w:num w:numId="5" w16cid:durableId="28721157">
    <w:abstractNumId w:val="7"/>
  </w:num>
  <w:num w:numId="6" w16cid:durableId="475268328">
    <w:abstractNumId w:val="3"/>
  </w:num>
  <w:num w:numId="7" w16cid:durableId="47806657">
    <w:abstractNumId w:val="2"/>
  </w:num>
  <w:num w:numId="8" w16cid:durableId="627199485">
    <w:abstractNumId w:val="1"/>
  </w:num>
  <w:num w:numId="9" w16cid:durableId="2079356360">
    <w:abstractNumId w:val="0"/>
  </w:num>
  <w:num w:numId="10" w16cid:durableId="2049720276">
    <w:abstractNumId w:val="13"/>
  </w:num>
  <w:num w:numId="11" w16cid:durableId="1486894867">
    <w:abstractNumId w:val="10"/>
  </w:num>
  <w:num w:numId="12" w16cid:durableId="646862220">
    <w:abstractNumId w:val="11"/>
  </w:num>
  <w:num w:numId="13" w16cid:durableId="1883709353">
    <w:abstractNumId w:val="14"/>
  </w:num>
  <w:num w:numId="14" w16cid:durableId="1580167950">
    <w:abstractNumId w:val="12"/>
  </w:num>
  <w:num w:numId="15" w16cid:durableId="15074739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CF0"/>
    <w:rsid w:val="0029639D"/>
    <w:rsid w:val="00326F90"/>
    <w:rsid w:val="00425201"/>
    <w:rsid w:val="00635F5F"/>
    <w:rsid w:val="006F0FF1"/>
    <w:rsid w:val="00A53229"/>
    <w:rsid w:val="00AA1D8D"/>
    <w:rsid w:val="00B47730"/>
    <w:rsid w:val="00CB0664"/>
    <w:rsid w:val="00EA4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46741"/>
  <w14:defaultImageDpi w14:val="300"/>
  <w15:docId w15:val="{6992BEFC-7586-4BB7-BFF2-9761B9617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1124</Words>
  <Characters>6408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20230033</cp:lastModifiedBy>
  <cp:revision>2</cp:revision>
  <dcterms:created xsi:type="dcterms:W3CDTF">2013-12-23T23:15:00Z</dcterms:created>
  <dcterms:modified xsi:type="dcterms:W3CDTF">2026-04-28T13:54:00Z</dcterms:modified>
  <cp:category/>
</cp:coreProperties>
</file>