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EA2A" w14:textId="77777777" w:rsidR="005E0408" w:rsidRDefault="005E0408">
      <w:pPr>
        <w:spacing w:before="2000"/>
      </w:pPr>
    </w:p>
    <w:p w14:paraId="29F636AF" w14:textId="77777777" w:rsidR="005E0408" w:rsidRDefault="00000000">
      <w:pPr>
        <w:spacing w:after="300"/>
        <w:jc w:val="center"/>
      </w:pPr>
      <w:r>
        <w:rPr>
          <w:b/>
          <w:bCs/>
          <w:sz w:val="36"/>
          <w:szCs w:val="36"/>
        </w:rPr>
        <w:t>MLOPS IMPLEMENTATION &amp; DEPLOYMENT REPORT</w:t>
      </w:r>
    </w:p>
    <w:p w14:paraId="659CA0ED" w14:textId="77777777" w:rsidR="005E0408" w:rsidRDefault="00000000">
      <w:pPr>
        <w:spacing w:after="150"/>
        <w:jc w:val="center"/>
      </w:pPr>
      <w:r>
        <w:rPr>
          <w:i/>
          <w:iCs/>
          <w:sz w:val="26"/>
          <w:szCs w:val="26"/>
        </w:rPr>
        <w:t>Sales Forecasting &amp; Optimization Project</w:t>
      </w:r>
    </w:p>
    <w:p w14:paraId="44D69DA2" w14:textId="77777777" w:rsidR="005E0408" w:rsidRDefault="00000000">
      <w:pPr>
        <w:spacing w:after="150"/>
        <w:jc w:val="center"/>
      </w:pPr>
      <w:r>
        <w:rPr>
          <w:sz w:val="24"/>
          <w:szCs w:val="24"/>
        </w:rPr>
        <w:t>Rossmann Store Sales Dataset</w:t>
      </w:r>
    </w:p>
    <w:p w14:paraId="786A1B27" w14:textId="174B106B" w:rsidR="005E0408" w:rsidRDefault="00000000">
      <w:pPr>
        <w:spacing w:after="150"/>
        <w:jc w:val="center"/>
      </w:pPr>
      <w:r>
        <w:rPr>
          <w:sz w:val="24"/>
          <w:szCs w:val="24"/>
        </w:rPr>
        <w:t xml:space="preserve">DEPI Round 4 — AI &amp; Data Science Track </w:t>
      </w:r>
    </w:p>
    <w:p w14:paraId="49E08CB8" w14:textId="77777777" w:rsidR="005E0408" w:rsidRDefault="00000000">
      <w:r>
        <w:br w:type="page"/>
      </w:r>
    </w:p>
    <w:p w14:paraId="4683599E" w14:textId="77777777" w:rsidR="005E0408" w:rsidRDefault="00000000">
      <w:pPr>
        <w:pStyle w:val="Heading1"/>
        <w:spacing w:before="300" w:after="150"/>
      </w:pPr>
      <w:r>
        <w:lastRenderedPageBreak/>
        <w:t>1. Executive Summary</w:t>
      </w:r>
    </w:p>
    <w:p w14:paraId="3811D605" w14:textId="788690A0" w:rsidR="005E0408" w:rsidRDefault="00000000" w:rsidP="00355806">
      <w:pPr>
        <w:spacing w:after="120"/>
      </w:pPr>
      <w:r>
        <w:t xml:space="preserve">This report documents the </w:t>
      </w:r>
      <w:proofErr w:type="spellStart"/>
      <w:r>
        <w:t>MLOps</w:t>
      </w:r>
      <w:proofErr w:type="spellEnd"/>
      <w:r>
        <w:t xml:space="preserve"> implementation and deployment pipeline built for the Rossmann Sales Forecasting model</w:t>
      </w:r>
      <w:r w:rsidR="00355806">
        <w:t>.</w:t>
      </w:r>
    </w:p>
    <w:p w14:paraId="1F4C4C92" w14:textId="77777777" w:rsidR="005E0408" w:rsidRDefault="00000000">
      <w:pPr>
        <w:spacing w:after="120"/>
      </w:pPr>
      <w:r>
        <w:t xml:space="preserve">The project already carried </w:t>
      </w:r>
      <w:proofErr w:type="spellStart"/>
      <w:r>
        <w:t>MLflow</w:t>
      </w:r>
      <w:proofErr w:type="spellEnd"/>
      <w:r>
        <w:t xml:space="preserve">-based experiment tracking and DVC-based data versioning from the modeling phase (Notebooks/07_Modeling.ipynb) and a </w:t>
      </w:r>
      <w:proofErr w:type="spellStart"/>
      <w:r>
        <w:t>Streamlit</w:t>
      </w:r>
      <w:proofErr w:type="spellEnd"/>
      <w:r>
        <w:t xml:space="preserve"> real-time forecasting UI (</w:t>
      </w:r>
      <w:proofErr w:type="spellStart"/>
      <w:r>
        <w:t>src</w:t>
      </w:r>
      <w:proofErr w:type="spellEnd"/>
      <w:r>
        <w:t xml:space="preserve">/app.py). This milestone extends that foundation </w:t>
      </w:r>
      <w:proofErr w:type="gramStart"/>
      <w:r>
        <w:t>with:</w:t>
      </w:r>
      <w:proofErr w:type="gramEnd"/>
      <w:r>
        <w:t xml:space="preserve"> a DVC pipeline stage for reproducible reference-statistics generation, </w:t>
      </w:r>
      <w:proofErr w:type="spellStart"/>
      <w:r>
        <w:t>Streamlit</w:t>
      </w:r>
      <w:proofErr w:type="spellEnd"/>
      <w:r>
        <w:t xml:space="preserve"> Community Cloud deployment configuration, a batch-prediction CLI, and a full monitoring/alerting layer (</w:t>
      </w:r>
      <w:proofErr w:type="spellStart"/>
      <w:r>
        <w:t>src</w:t>
      </w:r>
      <w:proofErr w:type="spellEnd"/>
      <w:r>
        <w:t xml:space="preserve">/monitoring.py, </w:t>
      </w:r>
      <w:proofErr w:type="spellStart"/>
      <w:r>
        <w:t>src</w:t>
      </w:r>
      <w:proofErr w:type="spellEnd"/>
      <w:r>
        <w:t>/alerting.py, and an interactive Monitoring Dashboard) that tracks input drift and rolling accuracy and raises alerts when thresholds are breached.</w:t>
      </w:r>
    </w:p>
    <w:p w14:paraId="4D222CD8" w14:textId="77777777" w:rsidR="005E0408" w:rsidRDefault="00000000">
      <w:pPr>
        <w:spacing w:after="120"/>
      </w:pPr>
      <w:r>
        <w:t xml:space="preserve">The selected production model is </w:t>
      </w:r>
      <w:proofErr w:type="spellStart"/>
      <w:r>
        <w:t>XGBoost_tuned</w:t>
      </w:r>
      <w:proofErr w:type="spellEnd"/>
      <w:r>
        <w:t xml:space="preserve">, registered in the </w:t>
      </w:r>
      <w:proofErr w:type="spellStart"/>
      <w:r>
        <w:t>MLflow</w:t>
      </w:r>
      <w:proofErr w:type="spellEnd"/>
      <w:r>
        <w:t xml:space="preserve"> Model Registry as </w:t>
      </w:r>
      <w:proofErr w:type="spellStart"/>
      <w:r>
        <w:t>rossmann</w:t>
      </w:r>
      <w:proofErr w:type="spellEnd"/>
      <w:r>
        <w:t>-sales-forecasting-model, achieving R² = 0.8306, MAE = €815.18 and MAPE = 13.70% on the held-out test set.</w:t>
      </w:r>
    </w:p>
    <w:p w14:paraId="331F2FF7" w14:textId="77777777" w:rsidR="005E0408" w:rsidRDefault="00000000">
      <w:pPr>
        <w:pStyle w:val="Heading1"/>
        <w:spacing w:before="300" w:after="150"/>
      </w:pPr>
      <w:r>
        <w:t>2. Objectives Covered</w:t>
      </w:r>
    </w:p>
    <w:p w14:paraId="4E7FD3DF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MLOps</w:t>
      </w:r>
      <w:proofErr w:type="spellEnd"/>
      <w:r>
        <w:t xml:space="preserve"> implementation — experiment tracking, parameter/metric logging, model &amp; dataset version control.</w:t>
      </w:r>
    </w:p>
    <w:p w14:paraId="18EFF43F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Deployment — real-time UI (</w:t>
      </w:r>
      <w:proofErr w:type="spellStart"/>
      <w:r>
        <w:t>Streamlit</w:t>
      </w:r>
      <w:proofErr w:type="spellEnd"/>
      <w:r>
        <w:t>) plus batch prediction, packaged for containerized and PaaS (Heroku-style) hosting.</w:t>
      </w:r>
    </w:p>
    <w:p w14:paraId="4879CD62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Model monitoring — drift detection and a feedback loop for continuous improvement.</w:t>
      </w:r>
    </w:p>
    <w:p w14:paraId="03C900CC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Performance reporting — logging and threshold-based alerting when accuracy degrades.</w:t>
      </w:r>
    </w:p>
    <w:p w14:paraId="51303D91" w14:textId="77777777" w:rsidR="005E0408" w:rsidRDefault="00000000">
      <w:pPr>
        <w:pStyle w:val="Heading1"/>
        <w:spacing w:before="300" w:after="150"/>
      </w:pPr>
      <w:r>
        <w:t xml:space="preserve">3. Experiment Tracking &amp; Model Registry — </w:t>
      </w:r>
      <w:proofErr w:type="spellStart"/>
      <w:r>
        <w:t>MLflow</w:t>
      </w:r>
      <w:proofErr w:type="spellEnd"/>
    </w:p>
    <w:p w14:paraId="42B6CB01" w14:textId="77777777" w:rsidR="005E0408" w:rsidRDefault="00000000">
      <w:pPr>
        <w:spacing w:after="120"/>
      </w:pPr>
      <w:proofErr w:type="spellStart"/>
      <w:r>
        <w:t>MLflow</w:t>
      </w:r>
      <w:proofErr w:type="spellEnd"/>
      <w:r>
        <w:t xml:space="preserve"> (v2.12.2) tracks every training run under the experiment "</w:t>
      </w:r>
      <w:proofErr w:type="spellStart"/>
      <w:r>
        <w:t>rossmann</w:t>
      </w:r>
      <w:proofErr w:type="spellEnd"/>
      <w:r>
        <w:t xml:space="preserve">-sales-forecasting", stored locally under </w:t>
      </w:r>
      <w:proofErr w:type="spellStart"/>
      <w:r>
        <w:t>mlruns</w:t>
      </w:r>
      <w:proofErr w:type="spellEnd"/>
      <w:r>
        <w:t>/ (file-based tracking store; see docker-</w:t>
      </w:r>
      <w:proofErr w:type="spellStart"/>
      <w:r>
        <w:t>compose.yml</w:t>
      </w:r>
      <w:proofErr w:type="spellEnd"/>
      <w:r>
        <w:t xml:space="preserve"> for an optional networked </w:t>
      </w:r>
      <w:proofErr w:type="spellStart"/>
      <w:r>
        <w:t>MLflow</w:t>
      </w:r>
      <w:proofErr w:type="spellEnd"/>
      <w:r>
        <w:t xml:space="preserve"> server backed by the same directory).</w:t>
      </w:r>
    </w:p>
    <w:p w14:paraId="7996AB58" w14:textId="77777777" w:rsidR="005E0408" w:rsidRDefault="00000000">
      <w:pPr>
        <w:pStyle w:val="Heading2"/>
        <w:spacing w:before="200" w:after="100"/>
      </w:pPr>
      <w:r>
        <w:t>3.1 Runs Logged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1452"/>
        <w:gridCol w:w="1938"/>
        <w:gridCol w:w="1946"/>
        <w:gridCol w:w="1810"/>
      </w:tblGrid>
      <w:tr w:rsidR="005E0408" w14:paraId="6B0FE2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B2C"/>
          </w:tcPr>
          <w:p w14:paraId="243841D6" w14:textId="77777777" w:rsidR="005E0408" w:rsidRDefault="00000000">
            <w:r>
              <w:rPr>
                <w:b/>
                <w:bCs/>
                <w:color w:val="FFFFFF"/>
              </w:rPr>
              <w:t>Run name</w:t>
            </w:r>
          </w:p>
        </w:tc>
        <w:tc>
          <w:tcPr>
            <w:tcW w:w="1900" w:type="dxa"/>
            <w:shd w:val="clear" w:color="auto" w:fill="1F3B2C"/>
          </w:tcPr>
          <w:p w14:paraId="1D4273C1" w14:textId="77777777" w:rsidR="005E0408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shd w:val="clear" w:color="auto" w:fill="1F3B2C"/>
          </w:tcPr>
          <w:p w14:paraId="195F71C2" w14:textId="77777777" w:rsidR="005E0408" w:rsidRDefault="00000000">
            <w:r>
              <w:rPr>
                <w:b/>
                <w:bCs/>
                <w:color w:val="FFFFFF"/>
              </w:rPr>
              <w:t>Logged params</w:t>
            </w:r>
          </w:p>
        </w:tc>
        <w:tc>
          <w:tcPr>
            <w:tcW w:w="2200" w:type="dxa"/>
            <w:shd w:val="clear" w:color="auto" w:fill="1F3B2C"/>
          </w:tcPr>
          <w:p w14:paraId="7D9BCD41" w14:textId="77777777" w:rsidR="005E0408" w:rsidRDefault="00000000">
            <w:r>
              <w:rPr>
                <w:b/>
                <w:bCs/>
                <w:color w:val="FFFFFF"/>
              </w:rPr>
              <w:t>Logged metrics</w:t>
            </w:r>
          </w:p>
        </w:tc>
        <w:tc>
          <w:tcPr>
            <w:tcW w:w="2100" w:type="dxa"/>
            <w:shd w:val="clear" w:color="auto" w:fill="1F3B2C"/>
          </w:tcPr>
          <w:p w14:paraId="5D1E3624" w14:textId="77777777" w:rsidR="005E0408" w:rsidRDefault="00000000">
            <w:r>
              <w:rPr>
                <w:b/>
                <w:bCs/>
                <w:color w:val="FFFFFF"/>
              </w:rPr>
              <w:t>Artifact</w:t>
            </w:r>
          </w:p>
        </w:tc>
      </w:tr>
      <w:tr w:rsidR="005E0408" w14:paraId="6E42F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B80EAB2" w14:textId="77777777" w:rsidR="005E0408" w:rsidRDefault="00000000">
            <w:proofErr w:type="spellStart"/>
            <w:r>
              <w:t>LightGBM_tuned</w:t>
            </w:r>
            <w:proofErr w:type="spellEnd"/>
          </w:p>
        </w:tc>
        <w:tc>
          <w:tcPr>
            <w:tcW w:w="1900" w:type="dxa"/>
          </w:tcPr>
          <w:p w14:paraId="7BB897C9" w14:textId="77777777" w:rsidR="005E0408" w:rsidRDefault="00000000">
            <w:proofErr w:type="spellStart"/>
            <w:r>
              <w:t>LightGBM</w:t>
            </w:r>
            <w:proofErr w:type="spellEnd"/>
            <w:r>
              <w:t xml:space="preserve"> Regressor</w:t>
            </w:r>
          </w:p>
        </w:tc>
        <w:tc>
          <w:tcPr>
            <w:tcW w:w="2200" w:type="dxa"/>
          </w:tcPr>
          <w:p w14:paraId="73A3F426" w14:textId="77777777" w:rsidR="005E0408" w:rsidRDefault="00000000">
            <w:proofErr w:type="spellStart"/>
            <w:r>
              <w:t>n_estimators</w:t>
            </w:r>
            <w:proofErr w:type="spellEnd"/>
            <w:r>
              <w:t xml:space="preserve">, </w:t>
            </w:r>
            <w:proofErr w:type="spellStart"/>
            <w:r>
              <w:t>learning_rate</w:t>
            </w:r>
            <w:proofErr w:type="spellEnd"/>
            <w:r>
              <w:t xml:space="preserve">, </w:t>
            </w:r>
            <w:proofErr w:type="spellStart"/>
            <w:r>
              <w:t>num_leaves</w:t>
            </w:r>
            <w:proofErr w:type="spellEnd"/>
            <w:r>
              <w:t xml:space="preserve">, </w:t>
            </w:r>
            <w:proofErr w:type="spellStart"/>
            <w:r>
              <w:t>max_depth</w:t>
            </w:r>
            <w:proofErr w:type="spellEnd"/>
            <w:r>
              <w:t xml:space="preserve">, subsample, </w:t>
            </w:r>
            <w:proofErr w:type="spellStart"/>
            <w:r>
              <w:t>min_child_samples</w:t>
            </w:r>
            <w:proofErr w:type="spellEnd"/>
            <w:r>
              <w:t xml:space="preserve">, </w:t>
            </w:r>
            <w:proofErr w:type="spellStart"/>
            <w:r>
              <w:t>random_state</w:t>
            </w:r>
            <w:proofErr w:type="spellEnd"/>
          </w:p>
        </w:tc>
        <w:tc>
          <w:tcPr>
            <w:tcW w:w="2200" w:type="dxa"/>
          </w:tcPr>
          <w:p w14:paraId="73DA5900" w14:textId="77777777" w:rsidR="005E0408" w:rsidRDefault="00000000">
            <w:r>
              <w:t xml:space="preserve">r2, </w:t>
            </w:r>
            <w:proofErr w:type="spellStart"/>
            <w:r>
              <w:t>mae</w:t>
            </w:r>
            <w:proofErr w:type="spellEnd"/>
            <w:r>
              <w:t xml:space="preserve">, </w:t>
            </w:r>
            <w:proofErr w:type="spellStart"/>
            <w:r>
              <w:t>rmse</w:t>
            </w:r>
            <w:proofErr w:type="spellEnd"/>
            <w:r>
              <w:t xml:space="preserve">, </w:t>
            </w:r>
            <w:proofErr w:type="spellStart"/>
            <w:r>
              <w:t>mae_orig</w:t>
            </w:r>
            <w:proofErr w:type="spellEnd"/>
            <w:r>
              <w:t xml:space="preserve">, </w:t>
            </w:r>
            <w:proofErr w:type="spellStart"/>
            <w:r>
              <w:t>rmse_orig</w:t>
            </w:r>
            <w:proofErr w:type="spellEnd"/>
            <w:r>
              <w:t xml:space="preserve">, </w:t>
            </w:r>
            <w:proofErr w:type="spellStart"/>
            <w:r>
              <w:t>mape</w:t>
            </w:r>
            <w:proofErr w:type="spellEnd"/>
          </w:p>
        </w:tc>
        <w:tc>
          <w:tcPr>
            <w:tcW w:w="2100" w:type="dxa"/>
          </w:tcPr>
          <w:p w14:paraId="1A95574E" w14:textId="77777777" w:rsidR="005E0408" w:rsidRDefault="00000000">
            <w:proofErr w:type="spellStart"/>
            <w:r>
              <w:t>lgbm_model</w:t>
            </w:r>
            <w:proofErr w:type="spellEnd"/>
            <w:r>
              <w:t xml:space="preserve"> (</w:t>
            </w:r>
            <w:proofErr w:type="spellStart"/>
            <w:r>
              <w:t>sklearn</w:t>
            </w:r>
            <w:proofErr w:type="spellEnd"/>
            <w:r>
              <w:t xml:space="preserve"> pipeline: </w:t>
            </w:r>
            <w:proofErr w:type="spellStart"/>
            <w:r>
              <w:t>StandardScaler</w:t>
            </w:r>
            <w:proofErr w:type="spellEnd"/>
            <w:r>
              <w:t xml:space="preserve"> + </w:t>
            </w:r>
            <w:proofErr w:type="spellStart"/>
            <w:r>
              <w:t>LGBMRegressor</w:t>
            </w:r>
            <w:proofErr w:type="spellEnd"/>
            <w:r>
              <w:t>)</w:t>
            </w:r>
          </w:p>
        </w:tc>
      </w:tr>
      <w:tr w:rsidR="005E0408" w14:paraId="26156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A7E4B84" w14:textId="77777777" w:rsidR="005E0408" w:rsidRDefault="00000000">
            <w:proofErr w:type="spellStart"/>
            <w:r>
              <w:t>XGBoost_tuned</w:t>
            </w:r>
            <w:proofErr w:type="spellEnd"/>
          </w:p>
        </w:tc>
        <w:tc>
          <w:tcPr>
            <w:tcW w:w="1900" w:type="dxa"/>
          </w:tcPr>
          <w:p w14:paraId="7A23B555" w14:textId="77777777" w:rsidR="005E0408" w:rsidRDefault="00000000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2200" w:type="dxa"/>
          </w:tcPr>
          <w:p w14:paraId="46F0686D" w14:textId="77777777" w:rsidR="005E0408" w:rsidRDefault="00000000">
            <w:proofErr w:type="spellStart"/>
            <w:r>
              <w:t>n_estimators</w:t>
            </w:r>
            <w:proofErr w:type="spellEnd"/>
            <w:r>
              <w:t xml:space="preserve">, </w:t>
            </w:r>
            <w:proofErr w:type="spellStart"/>
            <w:r>
              <w:t>learning_rate</w:t>
            </w:r>
            <w:proofErr w:type="spellEnd"/>
            <w:r>
              <w:t xml:space="preserve">, </w:t>
            </w:r>
            <w:proofErr w:type="spellStart"/>
            <w:r>
              <w:t>max_depth</w:t>
            </w:r>
            <w:proofErr w:type="spellEnd"/>
            <w:r>
              <w:t xml:space="preserve">, subsample, </w:t>
            </w:r>
            <w:proofErr w:type="spellStart"/>
            <w:r>
              <w:t>colsample_bytree</w:t>
            </w:r>
            <w:proofErr w:type="spellEnd"/>
            <w:r>
              <w:t xml:space="preserve">, </w:t>
            </w:r>
            <w:proofErr w:type="spellStart"/>
            <w:r>
              <w:t>min_child_weight</w:t>
            </w:r>
            <w:proofErr w:type="spellEnd"/>
            <w:r>
              <w:t xml:space="preserve">, </w:t>
            </w:r>
            <w:proofErr w:type="spellStart"/>
            <w:r>
              <w:t>tree_method</w:t>
            </w:r>
            <w:proofErr w:type="spellEnd"/>
          </w:p>
        </w:tc>
        <w:tc>
          <w:tcPr>
            <w:tcW w:w="2200" w:type="dxa"/>
          </w:tcPr>
          <w:p w14:paraId="0FE302D4" w14:textId="77777777" w:rsidR="005E0408" w:rsidRDefault="00000000">
            <w:r>
              <w:t xml:space="preserve">r2, </w:t>
            </w:r>
            <w:proofErr w:type="spellStart"/>
            <w:r>
              <w:t>mae</w:t>
            </w:r>
            <w:proofErr w:type="spellEnd"/>
            <w:r>
              <w:t xml:space="preserve">, </w:t>
            </w:r>
            <w:proofErr w:type="spellStart"/>
            <w:r>
              <w:t>rmse</w:t>
            </w:r>
            <w:proofErr w:type="spellEnd"/>
            <w:r>
              <w:t xml:space="preserve">, </w:t>
            </w:r>
            <w:proofErr w:type="spellStart"/>
            <w:r>
              <w:t>mae_orig</w:t>
            </w:r>
            <w:proofErr w:type="spellEnd"/>
            <w:r>
              <w:t xml:space="preserve">, </w:t>
            </w:r>
            <w:proofErr w:type="spellStart"/>
            <w:r>
              <w:t>rmse_orig</w:t>
            </w:r>
            <w:proofErr w:type="spellEnd"/>
            <w:r>
              <w:t xml:space="preserve">, </w:t>
            </w:r>
            <w:proofErr w:type="spellStart"/>
            <w:r>
              <w:t>mape</w:t>
            </w:r>
            <w:proofErr w:type="spellEnd"/>
          </w:p>
        </w:tc>
        <w:tc>
          <w:tcPr>
            <w:tcW w:w="2100" w:type="dxa"/>
          </w:tcPr>
          <w:p w14:paraId="12F041B4" w14:textId="77777777" w:rsidR="005E0408" w:rsidRDefault="00000000">
            <w:proofErr w:type="spellStart"/>
            <w:r>
              <w:t>xgb_model</w:t>
            </w:r>
            <w:proofErr w:type="spellEnd"/>
            <w:r>
              <w:t xml:space="preserve"> (</w:t>
            </w:r>
            <w:proofErr w:type="spellStart"/>
            <w:r>
              <w:t>sklearn</w:t>
            </w:r>
            <w:proofErr w:type="spellEnd"/>
            <w:r>
              <w:t xml:space="preserve"> pipeline: </w:t>
            </w:r>
            <w:proofErr w:type="spellStart"/>
            <w:r>
              <w:t>StandardScaler</w:t>
            </w:r>
            <w:proofErr w:type="spellEnd"/>
            <w:r>
              <w:t xml:space="preserve"> + </w:t>
            </w:r>
            <w:proofErr w:type="spellStart"/>
            <w:r>
              <w:t>XGBRegressor</w:t>
            </w:r>
            <w:proofErr w:type="spellEnd"/>
            <w:r>
              <w:t>)</w:t>
            </w:r>
          </w:p>
        </w:tc>
      </w:tr>
      <w:tr w:rsidR="005E0408" w14:paraId="56342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D8B2F9C" w14:textId="77777777" w:rsidR="005E0408" w:rsidRDefault="00000000">
            <w:proofErr w:type="spellStart"/>
            <w:r>
              <w:t>Best_Model_XGBoost</w:t>
            </w:r>
            <w:proofErr w:type="spellEnd"/>
          </w:p>
        </w:tc>
        <w:tc>
          <w:tcPr>
            <w:tcW w:w="1900" w:type="dxa"/>
          </w:tcPr>
          <w:p w14:paraId="7FAE4138" w14:textId="77777777" w:rsidR="005E0408" w:rsidRDefault="00000000">
            <w:proofErr w:type="spellStart"/>
            <w:r>
              <w:t>XGBoost</w:t>
            </w:r>
            <w:proofErr w:type="spellEnd"/>
            <w:r>
              <w:t xml:space="preserve"> Regressor (promoted)</w:t>
            </w:r>
          </w:p>
        </w:tc>
        <w:tc>
          <w:tcPr>
            <w:tcW w:w="2200" w:type="dxa"/>
          </w:tcPr>
          <w:p w14:paraId="5B090178" w14:textId="77777777" w:rsidR="005E0408" w:rsidRDefault="00000000">
            <w:r>
              <w:t>—</w:t>
            </w:r>
          </w:p>
        </w:tc>
        <w:tc>
          <w:tcPr>
            <w:tcW w:w="2200" w:type="dxa"/>
          </w:tcPr>
          <w:p w14:paraId="038A49D0" w14:textId="77777777" w:rsidR="005E0408" w:rsidRDefault="00000000">
            <w:r>
              <w:t xml:space="preserve">r2=0.8306, </w:t>
            </w:r>
            <w:proofErr w:type="spellStart"/>
            <w:r>
              <w:t>mae</w:t>
            </w:r>
            <w:proofErr w:type="spellEnd"/>
            <w:r>
              <w:t xml:space="preserve">=0.1285, </w:t>
            </w:r>
            <w:proofErr w:type="spellStart"/>
            <w:r>
              <w:t>rmse</w:t>
            </w:r>
            <w:proofErr w:type="spellEnd"/>
            <w:r>
              <w:t xml:space="preserve">=0.1792, </w:t>
            </w:r>
            <w:proofErr w:type="spellStart"/>
            <w:r>
              <w:t>mae_orig</w:t>
            </w:r>
            <w:proofErr w:type="spellEnd"/>
            <w:r>
              <w:t xml:space="preserve">=815.18, </w:t>
            </w:r>
            <w:proofErr w:type="spellStart"/>
            <w:r>
              <w:t>rmse_orig</w:t>
            </w:r>
            <w:proofErr w:type="spellEnd"/>
            <w:r>
              <w:t xml:space="preserve">=1150.54, </w:t>
            </w:r>
            <w:proofErr w:type="spellStart"/>
            <w:r>
              <w:t>mape</w:t>
            </w:r>
            <w:proofErr w:type="spellEnd"/>
            <w:r>
              <w:t>=0.1370</w:t>
            </w:r>
          </w:p>
        </w:tc>
        <w:tc>
          <w:tcPr>
            <w:tcW w:w="2100" w:type="dxa"/>
          </w:tcPr>
          <w:p w14:paraId="6B3E75A5" w14:textId="77777777" w:rsidR="005E0408" w:rsidRDefault="00000000">
            <w:proofErr w:type="spellStart"/>
            <w:r>
              <w:t>best_model</w:t>
            </w:r>
            <w:proofErr w:type="spellEnd"/>
            <w:r>
              <w:t xml:space="preserve">, registered as </w:t>
            </w:r>
            <w:proofErr w:type="spellStart"/>
            <w:r>
              <w:t>rossmann</w:t>
            </w:r>
            <w:proofErr w:type="spellEnd"/>
            <w:r>
              <w:t>-sales-forecasting-model</w:t>
            </w:r>
          </w:p>
        </w:tc>
      </w:tr>
    </w:tbl>
    <w:p w14:paraId="29C5AF1C" w14:textId="77777777" w:rsidR="005E0408" w:rsidRDefault="005E0408">
      <w:pPr>
        <w:spacing w:after="120"/>
      </w:pPr>
    </w:p>
    <w:p w14:paraId="1FDB7F52" w14:textId="77777777" w:rsidR="005E0408" w:rsidRDefault="00000000">
      <w:pPr>
        <w:spacing w:after="120"/>
      </w:pPr>
      <w:r>
        <w:lastRenderedPageBreak/>
        <w:t xml:space="preserve">Model selection rationale: </w:t>
      </w:r>
      <w:proofErr w:type="spellStart"/>
      <w:r>
        <w:t>XGBoost</w:t>
      </w:r>
      <w:proofErr w:type="spellEnd"/>
      <w:r>
        <w:t xml:space="preserve"> was chosen over </w:t>
      </w:r>
      <w:proofErr w:type="spellStart"/>
      <w:r>
        <w:t>LightGBM</w:t>
      </w:r>
      <w:proofErr w:type="spellEnd"/>
      <w:r>
        <w:t xml:space="preserve"> for production because it achieved a higher R² and lower MAE/RMSE on the test set (see Final_Forecasting_Model_Report.docx for the full comparison and residual analysis).</w:t>
      </w:r>
    </w:p>
    <w:p w14:paraId="42B01E77" w14:textId="77777777" w:rsidR="005E0408" w:rsidRDefault="00000000">
      <w:pPr>
        <w:pStyle w:val="Heading2"/>
        <w:spacing w:before="200" w:after="100"/>
      </w:pPr>
      <w:r>
        <w:t>3.2 Running the Tracking UI</w:t>
      </w:r>
    </w:p>
    <w:p w14:paraId="798DA57A" w14:textId="77777777" w:rsidR="005E0408" w:rsidRDefault="00000000">
      <w:pPr>
        <w:spacing w:after="120"/>
      </w:pPr>
      <w:proofErr w:type="spellStart"/>
      <w:r>
        <w:rPr>
          <w:i/>
          <w:iCs/>
        </w:rPr>
        <w:t>mlflow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ui</w:t>
      </w:r>
      <w:proofErr w:type="spellEnd"/>
      <w:r>
        <w:rPr>
          <w:i/>
          <w:iCs/>
        </w:rPr>
        <w:t xml:space="preserve"> --backend-store-</w:t>
      </w:r>
      <w:proofErr w:type="spellStart"/>
      <w:r>
        <w:rPr>
          <w:i/>
          <w:iCs/>
        </w:rPr>
        <w:t>uri</w:t>
      </w:r>
      <w:proofErr w:type="spellEnd"/>
      <w:r>
        <w:rPr>
          <w:i/>
          <w:iCs/>
        </w:rPr>
        <w:t xml:space="preserve"> "file://&lt;repo&gt;/</w:t>
      </w:r>
      <w:proofErr w:type="spellStart"/>
      <w:r>
        <w:rPr>
          <w:i/>
          <w:iCs/>
        </w:rPr>
        <w:t>mlruns</w:t>
      </w:r>
      <w:proofErr w:type="spellEnd"/>
      <w:r>
        <w:rPr>
          <w:i/>
          <w:iCs/>
        </w:rPr>
        <w:t xml:space="preserve">"  then open </w:t>
      </w:r>
      <w:proofErr w:type="gramStart"/>
      <w:r>
        <w:rPr>
          <w:i/>
          <w:iCs/>
        </w:rPr>
        <w:t>http://127.0.0.1:5000, or</w:t>
      </w:r>
      <w:proofErr w:type="gramEnd"/>
      <w:r>
        <w:rPr>
          <w:i/>
          <w:iCs/>
        </w:rPr>
        <w:t xml:space="preserve"> use the bundled </w:t>
      </w:r>
      <w:proofErr w:type="spellStart"/>
      <w:r>
        <w:rPr>
          <w:i/>
          <w:iCs/>
        </w:rPr>
        <w:t>mlflow</w:t>
      </w:r>
      <w:proofErr w:type="spellEnd"/>
      <w:r>
        <w:rPr>
          <w:i/>
          <w:iCs/>
        </w:rPr>
        <w:t xml:space="preserve"> service in docker-</w:t>
      </w:r>
      <w:proofErr w:type="spellStart"/>
      <w:r>
        <w:rPr>
          <w:i/>
          <w:iCs/>
        </w:rPr>
        <w:t>compose.yml</w:t>
      </w:r>
      <w:proofErr w:type="spellEnd"/>
      <w:r>
        <w:rPr>
          <w:i/>
          <w:iCs/>
        </w:rPr>
        <w:t>.</w:t>
      </w:r>
    </w:p>
    <w:p w14:paraId="4A1228E3" w14:textId="77777777" w:rsidR="005E0408" w:rsidRDefault="00000000">
      <w:pPr>
        <w:pStyle w:val="Heading1"/>
        <w:spacing w:before="300" w:after="150"/>
      </w:pPr>
      <w:r>
        <w:t>4. Dataset &amp; Model Version Control — DVC</w:t>
      </w:r>
    </w:p>
    <w:p w14:paraId="35B77823" w14:textId="77777777" w:rsidR="005E0408" w:rsidRDefault="00000000">
      <w:pPr>
        <w:pStyle w:val="Heading2"/>
        <w:spacing w:before="200" w:after="100"/>
      </w:pPr>
      <w:r>
        <w:t>4.1 Data Versioning (existing, verified)</w:t>
      </w:r>
    </w:p>
    <w:p w14:paraId="5A88B13A" w14:textId="77777777" w:rsidR="005E0408" w:rsidRDefault="00000000">
      <w:pPr>
        <w:spacing w:after="120"/>
      </w:pPr>
      <w:r>
        <w:t>Data/</w:t>
      </w:r>
      <w:proofErr w:type="spellStart"/>
      <w:r>
        <w:t>Raw.dvc</w:t>
      </w:r>
      <w:proofErr w:type="spellEnd"/>
      <w:r>
        <w:t xml:space="preserve"> and Data/</w:t>
      </w:r>
      <w:proofErr w:type="spellStart"/>
      <w:r>
        <w:t>Preprocessed.dvc</w:t>
      </w:r>
      <w:proofErr w:type="spellEnd"/>
      <w:r>
        <w:t xml:space="preserve"> track historical_sales.csv, store_details.csv, and the cleaned/feature-engineered parquet outputs against a Google Drive remote authenticated via a shared service account (Docs/DVC-</w:t>
      </w:r>
      <w:proofErr w:type="spellStart"/>
      <w:r>
        <w:t>infos</w:t>
      </w:r>
      <w:proofErr w:type="spellEnd"/>
      <w:r>
        <w:t>/</w:t>
      </w:r>
      <w:proofErr w:type="spellStart"/>
      <w:r>
        <w:t>dvc_gdrive_setup.yaml</w:t>
      </w:r>
      <w:proofErr w:type="spellEnd"/>
      <w:r>
        <w:t xml:space="preserve">). Pull with </w:t>
      </w:r>
      <w:proofErr w:type="spellStart"/>
      <w:r>
        <w:t>dvc</w:t>
      </w:r>
      <w:proofErr w:type="spellEnd"/>
      <w:r>
        <w:t xml:space="preserve"> pull; never commit the service-account key or </w:t>
      </w:r>
      <w:proofErr w:type="spellStart"/>
      <w:r>
        <w:t>Credentials.json</w:t>
      </w:r>
      <w:proofErr w:type="spellEnd"/>
      <w:r>
        <w:t>.</w:t>
      </w:r>
    </w:p>
    <w:p w14:paraId="4903E818" w14:textId="77777777" w:rsidR="005E0408" w:rsidRDefault="00000000">
      <w:pPr>
        <w:pStyle w:val="Heading2"/>
        <w:spacing w:before="200" w:after="100"/>
      </w:pPr>
      <w:r>
        <w:t xml:space="preserve">4.2 Pipeline Reproducibility (new — </w:t>
      </w:r>
      <w:proofErr w:type="spellStart"/>
      <w:r>
        <w:t>dvc.yaml</w:t>
      </w:r>
      <w:proofErr w:type="spellEnd"/>
      <w:r>
        <w:t>)</w:t>
      </w:r>
    </w:p>
    <w:p w14:paraId="35EBBB62" w14:textId="77777777" w:rsidR="005E0408" w:rsidRDefault="00000000">
      <w:pPr>
        <w:spacing w:after="120"/>
      </w:pPr>
      <w:r>
        <w:t xml:space="preserve">A DVC pipeline stage, </w:t>
      </w:r>
      <w:proofErr w:type="spellStart"/>
      <w:r>
        <w:t>compute_reference_stats</w:t>
      </w:r>
      <w:proofErr w:type="spellEnd"/>
      <w:r>
        <w:t xml:space="preserve">, was added so the drift-detection baseline used by the monitoring system </w:t>
      </w:r>
      <w:proofErr w:type="gramStart"/>
      <w:r>
        <w:t>is itself</w:t>
      </w:r>
      <w:proofErr w:type="gramEnd"/>
      <w:r>
        <w:t xml:space="preserve"> versioned and reproducible:</w:t>
      </w:r>
    </w:p>
    <w:p w14:paraId="2F807033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Command: python src/reference_stats.py</w:t>
      </w:r>
    </w:p>
    <w:p w14:paraId="6D5D26F2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Dependencies: </w:t>
      </w:r>
      <w:proofErr w:type="spellStart"/>
      <w:r>
        <w:t>src</w:t>
      </w:r>
      <w:proofErr w:type="spellEnd"/>
      <w:r>
        <w:t>/reference_stats.py, Data/Preprocessed/cleaned_training_data_V1.parquet</w:t>
      </w:r>
    </w:p>
    <w:p w14:paraId="29AC0AA0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Output: </w:t>
      </w:r>
      <w:proofErr w:type="spellStart"/>
      <w:r>
        <w:t>src</w:t>
      </w:r>
      <w:proofErr w:type="spellEnd"/>
      <w:r>
        <w:t>/</w:t>
      </w:r>
      <w:proofErr w:type="spellStart"/>
      <w:r>
        <w:t>reference_stats.json</w:t>
      </w:r>
      <w:proofErr w:type="spellEnd"/>
      <w:r>
        <w:t xml:space="preserve"> (tracked by DVC once </w:t>
      </w:r>
      <w:proofErr w:type="spellStart"/>
      <w:r>
        <w:t>dvc</w:t>
      </w:r>
      <w:proofErr w:type="spellEnd"/>
      <w:r>
        <w:t xml:space="preserve"> repro is run and the output is added)</w:t>
      </w:r>
    </w:p>
    <w:p w14:paraId="48206794" w14:textId="77777777" w:rsidR="005E0408" w:rsidRDefault="00000000">
      <w:pPr>
        <w:spacing w:after="120"/>
      </w:pPr>
      <w:r>
        <w:rPr>
          <w:i/>
          <w:iCs/>
        </w:rPr>
        <w:t xml:space="preserve">Run with: </w:t>
      </w:r>
      <w:proofErr w:type="spellStart"/>
      <w:r>
        <w:rPr>
          <w:i/>
          <w:iCs/>
        </w:rPr>
        <w:t>dvc</w:t>
      </w:r>
      <w:proofErr w:type="spellEnd"/>
      <w:r>
        <w:rPr>
          <w:i/>
          <w:iCs/>
        </w:rPr>
        <w:t xml:space="preserve"> repro</w:t>
      </w:r>
    </w:p>
    <w:p w14:paraId="1E326F3C" w14:textId="77777777" w:rsidR="005E0408" w:rsidRDefault="00000000">
      <w:pPr>
        <w:pStyle w:val="Heading2"/>
        <w:spacing w:before="200" w:after="100"/>
      </w:pPr>
      <w:r>
        <w:t>4.3 Model Versioning</w:t>
      </w:r>
    </w:p>
    <w:p w14:paraId="0FE21BCE" w14:textId="77777777" w:rsidR="005E0408" w:rsidRDefault="00000000">
      <w:pPr>
        <w:spacing w:after="120"/>
      </w:pPr>
      <w:proofErr w:type="spellStart"/>
      <w:r>
        <w:t>MLflow's</w:t>
      </w:r>
      <w:proofErr w:type="spellEnd"/>
      <w:r>
        <w:t xml:space="preserve"> registry is the source of truth for </w:t>
      </w:r>
      <w:proofErr w:type="gramStart"/>
      <w:r>
        <w:t>run</w:t>
      </w:r>
      <w:proofErr w:type="gramEnd"/>
      <w:r>
        <w:t xml:space="preserve"> history and stage promotion (Staging → Production). To also version the exact deployed binary alongside code and data in a single git commit, run after every promoted retrain:</w:t>
      </w:r>
    </w:p>
    <w:p w14:paraId="70515A7E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dvc</w:t>
      </w:r>
      <w:proofErr w:type="spellEnd"/>
      <w:r>
        <w:t xml:space="preserve"> add </w:t>
      </w:r>
      <w:proofErr w:type="spellStart"/>
      <w:r>
        <w:t>src</w:t>
      </w:r>
      <w:proofErr w:type="spellEnd"/>
      <w:r>
        <w:t>/</w:t>
      </w:r>
      <w:proofErr w:type="spellStart"/>
      <w:r>
        <w:t>model.pkl</w:t>
      </w:r>
      <w:proofErr w:type="spellEnd"/>
    </w:p>
    <w:p w14:paraId="7C097780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git add </w:t>
      </w:r>
      <w:proofErr w:type="spellStart"/>
      <w:r>
        <w:t>src</w:t>
      </w:r>
      <w:proofErr w:type="spellEnd"/>
      <w:r>
        <w:t>/</w:t>
      </w:r>
      <w:proofErr w:type="spellStart"/>
      <w:r>
        <w:t>model.pkl.dvc</w:t>
      </w:r>
      <w:proofErr w:type="spellEnd"/>
      <w:r>
        <w:t xml:space="preserve"> .</w:t>
      </w:r>
      <w:proofErr w:type="spellStart"/>
      <w:r>
        <w:t>gitignore</w:t>
      </w:r>
      <w:proofErr w:type="spellEnd"/>
    </w:p>
    <w:p w14:paraId="123A60B7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git commit -m "Update deployed model to &lt;</w:t>
      </w:r>
      <w:proofErr w:type="spellStart"/>
      <w:r>
        <w:t>mlflow</w:t>
      </w:r>
      <w:proofErr w:type="spellEnd"/>
      <w:r>
        <w:t>-run-id&gt;"</w:t>
      </w:r>
    </w:p>
    <w:p w14:paraId="649CFFA8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dvc</w:t>
      </w:r>
      <w:proofErr w:type="spellEnd"/>
      <w:r>
        <w:t xml:space="preserve"> push</w:t>
      </w:r>
    </w:p>
    <w:p w14:paraId="7608AC31" w14:textId="77777777" w:rsidR="005E0408" w:rsidRDefault="00000000">
      <w:pPr>
        <w:pStyle w:val="Heading1"/>
        <w:spacing w:before="300" w:after="150"/>
      </w:pPr>
      <w:r>
        <w:t>5. Deployment</w:t>
      </w:r>
    </w:p>
    <w:p w14:paraId="45C2BDAD" w14:textId="77777777" w:rsidR="005E0408" w:rsidRDefault="00000000">
      <w:pPr>
        <w:pStyle w:val="Heading2"/>
        <w:spacing w:before="200" w:after="100"/>
      </w:pPr>
      <w:r>
        <w:t xml:space="preserve">5.1 Real-Time Forecasting — </w:t>
      </w:r>
      <w:proofErr w:type="spellStart"/>
      <w:r>
        <w:t>Streamlit</w:t>
      </w:r>
      <w:proofErr w:type="spellEnd"/>
    </w:p>
    <w:p w14:paraId="5AF362A6" w14:textId="77777777" w:rsidR="005E0408" w:rsidRDefault="00000000">
      <w:pPr>
        <w:spacing w:after="120"/>
      </w:pPr>
      <w:r>
        <w:t xml:space="preserve">src/app.py serves a single-store, single-day prediction form (19 engineered features) through a </w:t>
      </w:r>
      <w:proofErr w:type="spellStart"/>
      <w:r>
        <w:t>Streamlit</w:t>
      </w:r>
      <w:proofErr w:type="spellEnd"/>
      <w:r>
        <w:t xml:space="preserve"> UI, with input validation against training-distribution ranges and a results panel (predicted sales, model metrics, sales-level status badge).</w:t>
      </w:r>
    </w:p>
    <w:p w14:paraId="461C5B1D" w14:textId="77777777" w:rsidR="005E0408" w:rsidRDefault="00000000">
      <w:pPr>
        <w:pStyle w:val="Heading2"/>
        <w:spacing w:before="200" w:after="100"/>
      </w:pPr>
      <w:r>
        <w:t>5.2 Batch Predictions — CLI</w:t>
      </w:r>
    </w:p>
    <w:p w14:paraId="48E03516" w14:textId="77777777" w:rsidR="005E0408" w:rsidRDefault="00000000">
      <w:pPr>
        <w:spacing w:after="120"/>
      </w:pPr>
      <w:r>
        <w:t>src/batch_predict.py adds batch scoring for many rows at once from a CSV, without needing the UI:</w:t>
      </w:r>
    </w:p>
    <w:p w14:paraId="5C6166C1" w14:textId="77777777" w:rsidR="005E0408" w:rsidRDefault="00000000">
      <w:pPr>
        <w:spacing w:after="120"/>
      </w:pPr>
      <w:r>
        <w:rPr>
          <w:i/>
          <w:iCs/>
        </w:rPr>
        <w:t>python src/batch_predict.py --input stores_to_forecast.csv --output predictions.csv</w:t>
      </w:r>
    </w:p>
    <w:p w14:paraId="1FAFEB2F" w14:textId="77777777" w:rsidR="005E0408" w:rsidRDefault="00000000">
      <w:pPr>
        <w:spacing w:after="120"/>
      </w:pPr>
      <w:r>
        <w:t>Every batch row is also written to the monitoring store by default (disable with --no-log), so batch and real-time traffic share the same drift/performance tracking.</w:t>
      </w:r>
    </w:p>
    <w:p w14:paraId="3ADE2139" w14:textId="77777777" w:rsidR="005E0408" w:rsidRDefault="00000000">
      <w:pPr>
        <w:pStyle w:val="Heading2"/>
        <w:spacing w:before="200" w:after="100"/>
      </w:pPr>
      <w:r>
        <w:t xml:space="preserve">5.3 Deployment Platform — </w:t>
      </w:r>
      <w:proofErr w:type="spellStart"/>
      <w:r>
        <w:t>Streamlit</w:t>
      </w:r>
      <w:proofErr w:type="spellEnd"/>
      <w:r>
        <w:t xml:space="preserve"> Community Cloud</w:t>
      </w:r>
    </w:p>
    <w:p w14:paraId="76AD558E" w14:textId="77777777" w:rsidR="005E0408" w:rsidRDefault="00000000">
      <w:pPr>
        <w:spacing w:after="120"/>
      </w:pPr>
      <w:r>
        <w:lastRenderedPageBreak/>
        <w:t xml:space="preserve">The app is deployed as-is via </w:t>
      </w:r>
      <w:proofErr w:type="spellStart"/>
      <w:r>
        <w:t>Streamlit</w:t>
      </w:r>
      <w:proofErr w:type="spellEnd"/>
      <w:r>
        <w:t xml:space="preserve"> Community Cloud (share.streamlit.io), pointing directly at src/app.py as the entry point, with dependencies installed from requirements.txt. .</w:t>
      </w:r>
      <w:proofErr w:type="spellStart"/>
      <w:r>
        <w:t>streamlit</w:t>
      </w:r>
      <w:proofErr w:type="spellEnd"/>
      <w:r>
        <w:t>/</w:t>
      </w:r>
      <w:proofErr w:type="spellStart"/>
      <w:r>
        <w:t>config.toml</w:t>
      </w:r>
      <w:proofErr w:type="spellEnd"/>
      <w:r>
        <w:t xml:space="preserve"> sets headless server mode and matches the app's existing dark theme; no containerization or separate PaaS </w:t>
      </w:r>
      <w:proofErr w:type="spellStart"/>
      <w:r>
        <w:t>buildpack</w:t>
      </w:r>
      <w:proofErr w:type="spellEnd"/>
      <w:r>
        <w:t xml:space="preserve"> (Docker, Heroku, etc.) is used.</w:t>
      </w:r>
    </w:p>
    <w:p w14:paraId="72B81E38" w14:textId="77777777" w:rsidR="005E0408" w:rsidRDefault="00000000">
      <w:pPr>
        <w:spacing w:after="120"/>
      </w:pPr>
      <w:r>
        <w:t xml:space="preserve">Note: </w:t>
      </w:r>
      <w:proofErr w:type="spellStart"/>
      <w:r>
        <w:t>Streamlit</w:t>
      </w:r>
      <w:proofErr w:type="spellEnd"/>
      <w:r>
        <w:t xml:space="preserve"> Community Cloud's filesystem is ephemeral across app restarts/redeploys, so </w:t>
      </w:r>
      <w:proofErr w:type="spellStart"/>
      <w:r>
        <w:t>src</w:t>
      </w:r>
      <w:proofErr w:type="spellEnd"/>
      <w:r>
        <w:t>/</w:t>
      </w:r>
      <w:proofErr w:type="spellStart"/>
      <w:r>
        <w:t>monitoring.db</w:t>
      </w:r>
      <w:proofErr w:type="spellEnd"/>
      <w:r>
        <w:t xml:space="preserve"> and </w:t>
      </w:r>
      <w:proofErr w:type="spellStart"/>
      <w:r>
        <w:t>src</w:t>
      </w:r>
      <w:proofErr w:type="spellEnd"/>
      <w:r>
        <w:t xml:space="preserve">/alerts.log are rebuilt on each redeploy. For a permanent audit trail in production, </w:t>
      </w:r>
      <w:proofErr w:type="spellStart"/>
      <w:r>
        <w:t>monitoring.py's</w:t>
      </w:r>
      <w:proofErr w:type="spellEnd"/>
      <w:r>
        <w:t xml:space="preserve"> DB_PATH should point at a persistent/hosted store (see §9, Future Improvements).</w:t>
      </w:r>
    </w:p>
    <w:p w14:paraId="1C6C5171" w14:textId="77777777" w:rsidR="005E0408" w:rsidRDefault="00000000">
      <w:pPr>
        <w:pStyle w:val="Heading2"/>
        <w:spacing w:before="200" w:after="100"/>
      </w:pPr>
      <w:r>
        <w:t>5.4 Hosting Options Considered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2400"/>
      </w:tblGrid>
      <w:tr w:rsidR="005E0408" w14:paraId="03554C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B2C"/>
          </w:tcPr>
          <w:p w14:paraId="027D22B6" w14:textId="77777777" w:rsidR="005E0408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3200" w:type="dxa"/>
            <w:shd w:val="clear" w:color="auto" w:fill="1F3B2C"/>
          </w:tcPr>
          <w:p w14:paraId="15A95E9C" w14:textId="77777777" w:rsidR="005E0408" w:rsidRDefault="00000000">
            <w:r>
              <w:rPr>
                <w:b/>
                <w:bCs/>
                <w:color w:val="FFFFFF"/>
              </w:rPr>
              <w:t>Pros</w:t>
            </w:r>
          </w:p>
        </w:tc>
        <w:tc>
          <w:tcPr>
            <w:tcW w:w="2400" w:type="dxa"/>
            <w:shd w:val="clear" w:color="auto" w:fill="1F3B2C"/>
          </w:tcPr>
          <w:p w14:paraId="1D9F4CE2" w14:textId="77777777" w:rsidR="005E0408" w:rsidRDefault="00000000">
            <w:r>
              <w:rPr>
                <w:b/>
                <w:bCs/>
                <w:color w:val="FFFFFF"/>
              </w:rPr>
              <w:t>Cons</w:t>
            </w:r>
          </w:p>
        </w:tc>
      </w:tr>
      <w:tr w:rsidR="005E0408" w14:paraId="0E7EC7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A5723AB" w14:textId="77777777" w:rsidR="005E0408" w:rsidRDefault="00000000">
            <w:proofErr w:type="spellStart"/>
            <w:r>
              <w:t>Streamlit</w:t>
            </w:r>
            <w:proofErr w:type="spellEnd"/>
            <w:r>
              <w:t xml:space="preserve"> Community Cloud (chosen)</w:t>
            </w:r>
          </w:p>
        </w:tc>
        <w:tc>
          <w:tcPr>
            <w:tcW w:w="3200" w:type="dxa"/>
          </w:tcPr>
          <w:p w14:paraId="7C005D77" w14:textId="77777777" w:rsidR="005E0408" w:rsidRDefault="00000000">
            <w:r>
              <w:t>Free, zero-ops, GitHub-native, matches the team's existing workflow</w:t>
            </w:r>
          </w:p>
        </w:tc>
        <w:tc>
          <w:tcPr>
            <w:tcW w:w="2400" w:type="dxa"/>
          </w:tcPr>
          <w:p w14:paraId="350EA939" w14:textId="77777777" w:rsidR="005E0408" w:rsidRDefault="00000000">
            <w:r>
              <w:t>1 GB RAM, public only, ephemeral filesystem</w:t>
            </w:r>
          </w:p>
        </w:tc>
      </w:tr>
      <w:tr w:rsidR="005E0408" w14:paraId="56D69F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0B65527" w14:textId="77777777" w:rsidR="005E0408" w:rsidRDefault="00000000">
            <w:r>
              <w:t>Docker on a VM / Cloud Run</w:t>
            </w:r>
          </w:p>
        </w:tc>
        <w:tc>
          <w:tcPr>
            <w:tcW w:w="3200" w:type="dxa"/>
          </w:tcPr>
          <w:p w14:paraId="5DED92DB" w14:textId="77777777" w:rsidR="005E0408" w:rsidRDefault="00000000">
            <w:r>
              <w:t>Full control, autoscaling, persistent storage</w:t>
            </w:r>
          </w:p>
        </w:tc>
        <w:tc>
          <w:tcPr>
            <w:tcW w:w="2400" w:type="dxa"/>
          </w:tcPr>
          <w:p w14:paraId="7E27C5A7" w14:textId="77777777" w:rsidR="005E0408" w:rsidRDefault="00000000">
            <w:r>
              <w:t>More setup and ops overhead — not needed at this project's scale</w:t>
            </w:r>
          </w:p>
        </w:tc>
      </w:tr>
      <w:tr w:rsidR="005E0408" w14:paraId="64A4EA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2B80A50" w14:textId="77777777" w:rsidR="005E0408" w:rsidRDefault="00000000">
            <w:r>
              <w:t>Render / Heroku (</w:t>
            </w:r>
            <w:proofErr w:type="spellStart"/>
            <w:r>
              <w:t>Procfile</w:t>
            </w:r>
            <w:proofErr w:type="spellEnd"/>
            <w:r>
              <w:t>)</w:t>
            </w:r>
          </w:p>
        </w:tc>
        <w:tc>
          <w:tcPr>
            <w:tcW w:w="3200" w:type="dxa"/>
          </w:tcPr>
          <w:p w14:paraId="69705276" w14:textId="77777777" w:rsidR="005E0408" w:rsidRDefault="00000000">
            <w:r>
              <w:t>Simple git-push deploy</w:t>
            </w:r>
          </w:p>
        </w:tc>
        <w:tc>
          <w:tcPr>
            <w:tcW w:w="2400" w:type="dxa"/>
          </w:tcPr>
          <w:p w14:paraId="151869F0" w14:textId="77777777" w:rsidR="005E0408" w:rsidRDefault="00000000">
            <w:r>
              <w:t xml:space="preserve">Extra platform to manage vs. </w:t>
            </w:r>
            <w:proofErr w:type="spellStart"/>
            <w:r>
              <w:t>Streamlit</w:t>
            </w:r>
            <w:proofErr w:type="spellEnd"/>
            <w:r>
              <w:t xml:space="preserve"> Cloud</w:t>
            </w:r>
          </w:p>
        </w:tc>
      </w:tr>
    </w:tbl>
    <w:p w14:paraId="25BED064" w14:textId="77777777" w:rsidR="005E0408" w:rsidRDefault="005E0408">
      <w:pPr>
        <w:spacing w:after="120"/>
      </w:pPr>
    </w:p>
    <w:p w14:paraId="244D5C6E" w14:textId="77777777" w:rsidR="005E0408" w:rsidRDefault="00000000">
      <w:pPr>
        <w:spacing w:after="120"/>
      </w:pPr>
      <w:r>
        <w:t xml:space="preserve">Docker and Heroku were evaluated (see Docs/Required-docx/docx/System Analysis &amp; Design/Diagrams/21-deployment-strategy.md for the original containerized/cloud-native recommendation) but </w:t>
      </w:r>
      <w:proofErr w:type="spellStart"/>
      <w:r>
        <w:t>Streamlit</w:t>
      </w:r>
      <w:proofErr w:type="spellEnd"/>
      <w:r>
        <w:t xml:space="preserve"> Community Cloud was selected for this deployment since it matches how the team is </w:t>
      </w:r>
      <w:proofErr w:type="gramStart"/>
      <w:r>
        <w:t>actually running</w:t>
      </w:r>
      <w:proofErr w:type="gramEnd"/>
      <w:r>
        <w:t xml:space="preserve"> the app and needs no separate infrastructure.</w:t>
      </w:r>
    </w:p>
    <w:p w14:paraId="46DFA21B" w14:textId="77777777" w:rsidR="005E0408" w:rsidRDefault="00000000">
      <w:pPr>
        <w:pStyle w:val="Heading1"/>
        <w:spacing w:before="300" w:after="150"/>
      </w:pPr>
      <w:r>
        <w:t>6. Monitoring &amp; Feedback Loop (summary)</w:t>
      </w:r>
    </w:p>
    <w:p w14:paraId="0C5ABDDA" w14:textId="77777777" w:rsidR="005E0408" w:rsidRDefault="00000000">
      <w:pPr>
        <w:spacing w:after="120"/>
      </w:pPr>
      <w:r>
        <w:t>A dedicated monitoring layer (</w:t>
      </w:r>
      <w:proofErr w:type="spellStart"/>
      <w:r>
        <w:t>src</w:t>
      </w:r>
      <w:proofErr w:type="spellEnd"/>
      <w:r>
        <w:t xml:space="preserve">/monitoring.py, </w:t>
      </w:r>
      <w:proofErr w:type="spellStart"/>
      <w:r>
        <w:t>src</w:t>
      </w:r>
      <w:proofErr w:type="spellEnd"/>
      <w:r>
        <w:t xml:space="preserve">/alerting.py, </w:t>
      </w:r>
      <w:proofErr w:type="spellStart"/>
      <w:r>
        <w:t>src</w:t>
      </w:r>
      <w:proofErr w:type="spellEnd"/>
      <w:r>
        <w:t xml:space="preserve">/pages/1_Monitoring_Dashboard.py) logs every prediction, detects input drift via Population Stability Index, tracks rolling accuracy once actual sales are </w:t>
      </w:r>
      <w:proofErr w:type="gramStart"/>
      <w:r>
        <w:t>logged back</w:t>
      </w:r>
      <w:proofErr w:type="gramEnd"/>
      <w:r>
        <w:t xml:space="preserve"> in, and raises alerts when thresholds are breached. Full detail — schema, formulas, thresholds, dashboard walkthrough, and the operational runbook — is documented separately in Model_Monitoring_Setup.docx.</w:t>
      </w:r>
    </w:p>
    <w:p w14:paraId="10321815" w14:textId="77777777" w:rsidR="005E0408" w:rsidRDefault="00000000">
      <w:pPr>
        <w:pStyle w:val="Heading1"/>
        <w:spacing w:before="300" w:after="150"/>
      </w:pPr>
      <w:r>
        <w:t>7. Tools &amp; Technology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5E0408" w14:paraId="115B0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B2C"/>
          </w:tcPr>
          <w:p w14:paraId="6CD2A6D5" w14:textId="77777777" w:rsidR="005E0408" w:rsidRDefault="00000000"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3200" w:type="dxa"/>
            <w:shd w:val="clear" w:color="auto" w:fill="1F3B2C"/>
          </w:tcPr>
          <w:p w14:paraId="685724F9" w14:textId="77777777" w:rsidR="005E0408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200" w:type="dxa"/>
            <w:shd w:val="clear" w:color="auto" w:fill="1F3B2C"/>
          </w:tcPr>
          <w:p w14:paraId="72325E5D" w14:textId="77777777" w:rsidR="005E0408" w:rsidRDefault="00000000">
            <w:r>
              <w:rPr>
                <w:b/>
                <w:bCs/>
                <w:color w:val="FFFFFF"/>
              </w:rPr>
              <w:t>Location</w:t>
            </w:r>
          </w:p>
        </w:tc>
      </w:tr>
      <w:tr w:rsidR="005E0408" w14:paraId="30DDA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B29BE6" w14:textId="77777777" w:rsidR="005E0408" w:rsidRDefault="00000000">
            <w:r>
              <w:t>Experiment tracking &amp; registry</w:t>
            </w:r>
          </w:p>
        </w:tc>
        <w:tc>
          <w:tcPr>
            <w:tcW w:w="3200" w:type="dxa"/>
          </w:tcPr>
          <w:p w14:paraId="3E13A99C" w14:textId="77777777" w:rsidR="005E0408" w:rsidRDefault="00000000">
            <w:proofErr w:type="spellStart"/>
            <w:r>
              <w:t>MLflow</w:t>
            </w:r>
            <w:proofErr w:type="spellEnd"/>
            <w:r>
              <w:t xml:space="preserve"> 2.12.2</w:t>
            </w:r>
          </w:p>
        </w:tc>
        <w:tc>
          <w:tcPr>
            <w:tcW w:w="3200" w:type="dxa"/>
          </w:tcPr>
          <w:p w14:paraId="135EA49C" w14:textId="77777777" w:rsidR="005E0408" w:rsidRDefault="00000000">
            <w:proofErr w:type="spellStart"/>
            <w:r>
              <w:t>mlruns</w:t>
            </w:r>
            <w:proofErr w:type="spellEnd"/>
            <w:r>
              <w:t>/, Notebooks/07_Modeling.ipynb</w:t>
            </w:r>
          </w:p>
        </w:tc>
      </w:tr>
      <w:tr w:rsidR="005E0408" w14:paraId="324D9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354A24B" w14:textId="77777777" w:rsidR="005E0408" w:rsidRDefault="00000000">
            <w:r>
              <w:t>Data &amp; artifact versioning</w:t>
            </w:r>
          </w:p>
        </w:tc>
        <w:tc>
          <w:tcPr>
            <w:tcW w:w="3200" w:type="dxa"/>
          </w:tcPr>
          <w:p w14:paraId="20E2FEF3" w14:textId="77777777" w:rsidR="005E0408" w:rsidRDefault="00000000">
            <w:r>
              <w:t>DVC 3.51.2 (Google Drive remote)</w:t>
            </w:r>
          </w:p>
        </w:tc>
        <w:tc>
          <w:tcPr>
            <w:tcW w:w="3200" w:type="dxa"/>
          </w:tcPr>
          <w:p w14:paraId="3F5B72BD" w14:textId="77777777" w:rsidR="005E0408" w:rsidRDefault="00000000">
            <w:r>
              <w:t>Data/*.</w:t>
            </w:r>
            <w:proofErr w:type="spellStart"/>
            <w:r>
              <w:t>dvc</w:t>
            </w:r>
            <w:proofErr w:type="spellEnd"/>
            <w:r>
              <w:t xml:space="preserve">, </w:t>
            </w:r>
            <w:proofErr w:type="spellStart"/>
            <w:r>
              <w:t>dvc.yaml</w:t>
            </w:r>
            <w:proofErr w:type="spellEnd"/>
            <w:r>
              <w:t>, .</w:t>
            </w:r>
            <w:proofErr w:type="spellStart"/>
            <w:r>
              <w:t>dvc</w:t>
            </w:r>
            <w:proofErr w:type="spellEnd"/>
            <w:r>
              <w:t>/</w:t>
            </w:r>
          </w:p>
        </w:tc>
      </w:tr>
      <w:tr w:rsidR="005E0408" w14:paraId="004B4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3D168A" w14:textId="77777777" w:rsidR="005E0408" w:rsidRDefault="00000000">
            <w:r>
              <w:t>Real-time deployment</w:t>
            </w:r>
          </w:p>
        </w:tc>
        <w:tc>
          <w:tcPr>
            <w:tcW w:w="3200" w:type="dxa"/>
          </w:tcPr>
          <w:p w14:paraId="50969EEC" w14:textId="77777777" w:rsidR="005E0408" w:rsidRDefault="00000000">
            <w:proofErr w:type="spellStart"/>
            <w:r>
              <w:t>Streamlit</w:t>
            </w:r>
            <w:proofErr w:type="spellEnd"/>
            <w:r>
              <w:t xml:space="preserve"> 1.35.0 (</w:t>
            </w:r>
            <w:proofErr w:type="spellStart"/>
            <w:r>
              <w:t>Streamlit</w:t>
            </w:r>
            <w:proofErr w:type="spellEnd"/>
            <w:r>
              <w:t xml:space="preserve"> Community Cloud)</w:t>
            </w:r>
          </w:p>
        </w:tc>
        <w:tc>
          <w:tcPr>
            <w:tcW w:w="3200" w:type="dxa"/>
          </w:tcPr>
          <w:p w14:paraId="3D5BA810" w14:textId="77777777" w:rsidR="005E0408" w:rsidRDefault="00000000">
            <w:proofErr w:type="spellStart"/>
            <w:r>
              <w:t>src</w:t>
            </w:r>
            <w:proofErr w:type="spellEnd"/>
            <w:r>
              <w:t>/app.py, .</w:t>
            </w:r>
            <w:proofErr w:type="spellStart"/>
            <w:r>
              <w:t>streamlit</w:t>
            </w:r>
            <w:proofErr w:type="spellEnd"/>
            <w:r>
              <w:t>/</w:t>
            </w:r>
            <w:proofErr w:type="spellStart"/>
            <w:r>
              <w:t>config.toml</w:t>
            </w:r>
            <w:proofErr w:type="spellEnd"/>
          </w:p>
        </w:tc>
      </w:tr>
      <w:tr w:rsidR="005E0408" w14:paraId="79E348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447B4FC" w14:textId="77777777" w:rsidR="005E0408" w:rsidRDefault="00000000">
            <w:r>
              <w:t>Batch deployment</w:t>
            </w:r>
          </w:p>
        </w:tc>
        <w:tc>
          <w:tcPr>
            <w:tcW w:w="3200" w:type="dxa"/>
          </w:tcPr>
          <w:p w14:paraId="2DF703DD" w14:textId="77777777" w:rsidR="005E0408" w:rsidRDefault="00000000">
            <w:r>
              <w:t xml:space="preserve">Python CLI + </w:t>
            </w:r>
            <w:proofErr w:type="spellStart"/>
            <w:r>
              <w:t>joblib</w:t>
            </w:r>
            <w:proofErr w:type="spellEnd"/>
          </w:p>
        </w:tc>
        <w:tc>
          <w:tcPr>
            <w:tcW w:w="3200" w:type="dxa"/>
          </w:tcPr>
          <w:p w14:paraId="785BEEC1" w14:textId="77777777" w:rsidR="005E0408" w:rsidRDefault="00000000">
            <w:r>
              <w:t>src/batch_predict.py</w:t>
            </w:r>
          </w:p>
        </w:tc>
      </w:tr>
      <w:tr w:rsidR="005E0408" w14:paraId="15BF9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545C62" w14:textId="77777777" w:rsidR="005E0408" w:rsidRDefault="00000000">
            <w:r>
              <w:t>Drift detection</w:t>
            </w:r>
          </w:p>
        </w:tc>
        <w:tc>
          <w:tcPr>
            <w:tcW w:w="3200" w:type="dxa"/>
          </w:tcPr>
          <w:p w14:paraId="0268EF73" w14:textId="77777777" w:rsidR="005E0408" w:rsidRDefault="00000000">
            <w:r>
              <w:t>Population Stability Index (</w:t>
            </w:r>
            <w:proofErr w:type="spellStart"/>
            <w:r>
              <w:t>numpy</w:t>
            </w:r>
            <w:proofErr w:type="spellEnd"/>
            <w:r>
              <w:t>/pandas)</w:t>
            </w:r>
          </w:p>
        </w:tc>
        <w:tc>
          <w:tcPr>
            <w:tcW w:w="3200" w:type="dxa"/>
          </w:tcPr>
          <w:p w14:paraId="0EB6CC12" w14:textId="77777777" w:rsidR="005E0408" w:rsidRDefault="00000000">
            <w:r>
              <w:t>src/monitoring.py</w:t>
            </w:r>
          </w:p>
        </w:tc>
      </w:tr>
      <w:tr w:rsidR="005E0408" w14:paraId="3D41B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445596" w14:textId="77777777" w:rsidR="005E0408" w:rsidRDefault="00000000">
            <w:r>
              <w:t>Prediction logging &amp; feedback</w:t>
            </w:r>
          </w:p>
        </w:tc>
        <w:tc>
          <w:tcPr>
            <w:tcW w:w="3200" w:type="dxa"/>
          </w:tcPr>
          <w:p w14:paraId="429451BB" w14:textId="77777777" w:rsidR="005E0408" w:rsidRDefault="00000000">
            <w:r>
              <w:t>SQLite</w:t>
            </w:r>
          </w:p>
        </w:tc>
        <w:tc>
          <w:tcPr>
            <w:tcW w:w="3200" w:type="dxa"/>
          </w:tcPr>
          <w:p w14:paraId="4F103EAF" w14:textId="77777777" w:rsidR="005E0408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monitoring.db</w:t>
            </w:r>
            <w:proofErr w:type="spellEnd"/>
            <w:r>
              <w:t xml:space="preserve"> (runtime-generated)</w:t>
            </w:r>
          </w:p>
        </w:tc>
      </w:tr>
      <w:tr w:rsidR="005E0408" w14:paraId="514F4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533EE5" w14:textId="77777777" w:rsidR="005E0408" w:rsidRDefault="00000000">
            <w:r>
              <w:t>Alerting</w:t>
            </w:r>
          </w:p>
        </w:tc>
        <w:tc>
          <w:tcPr>
            <w:tcW w:w="3200" w:type="dxa"/>
          </w:tcPr>
          <w:p w14:paraId="40A08559" w14:textId="77777777" w:rsidR="005E0408" w:rsidRDefault="00000000">
            <w:r>
              <w:t>Threshold rules + Slack/email webhooks</w:t>
            </w:r>
          </w:p>
        </w:tc>
        <w:tc>
          <w:tcPr>
            <w:tcW w:w="3200" w:type="dxa"/>
          </w:tcPr>
          <w:p w14:paraId="69287CF9" w14:textId="77777777" w:rsidR="005E0408" w:rsidRDefault="00000000">
            <w:r>
              <w:t>src/alerting.py</w:t>
            </w:r>
          </w:p>
        </w:tc>
      </w:tr>
      <w:tr w:rsidR="005E0408" w14:paraId="184137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6C4A8B" w14:textId="77777777" w:rsidR="005E0408" w:rsidRDefault="00000000">
            <w:r>
              <w:t>Monitoring UI</w:t>
            </w:r>
          </w:p>
        </w:tc>
        <w:tc>
          <w:tcPr>
            <w:tcW w:w="3200" w:type="dxa"/>
          </w:tcPr>
          <w:p w14:paraId="5774961A" w14:textId="77777777" w:rsidR="005E0408" w:rsidRDefault="00000000">
            <w:proofErr w:type="spellStart"/>
            <w:r>
              <w:t>Streamlit</w:t>
            </w:r>
            <w:proofErr w:type="spellEnd"/>
            <w:r>
              <w:t xml:space="preserve"> multipage app</w:t>
            </w:r>
          </w:p>
        </w:tc>
        <w:tc>
          <w:tcPr>
            <w:tcW w:w="3200" w:type="dxa"/>
          </w:tcPr>
          <w:p w14:paraId="2EAF5AF5" w14:textId="77777777" w:rsidR="005E0408" w:rsidRDefault="00000000">
            <w:r>
              <w:t>src/pages/1_Monitoring_Dashboard.py</w:t>
            </w:r>
          </w:p>
        </w:tc>
      </w:tr>
    </w:tbl>
    <w:p w14:paraId="190D5CE5" w14:textId="77777777" w:rsidR="005E0408" w:rsidRDefault="00000000">
      <w:pPr>
        <w:pStyle w:val="Heading1"/>
        <w:spacing w:before="300" w:after="150"/>
      </w:pPr>
      <w:r>
        <w:t>8. Reproducing This Setup</w:t>
      </w:r>
    </w:p>
    <w:p w14:paraId="30B18653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git clone &lt;repo-</w:t>
      </w:r>
      <w:proofErr w:type="spellStart"/>
      <w:r>
        <w:t>url</w:t>
      </w:r>
      <w:proofErr w:type="spellEnd"/>
      <w:r>
        <w:t xml:space="preserve">&gt; &amp;&amp; cd </w:t>
      </w:r>
      <w:proofErr w:type="spellStart"/>
      <w:r>
        <w:t>DEPI_Project</w:t>
      </w:r>
      <w:proofErr w:type="spellEnd"/>
    </w:p>
    <w:p w14:paraId="257ADC6B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pip install -r requirements.txt</w:t>
      </w:r>
    </w:p>
    <w:p w14:paraId="7566CC89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dvc</w:t>
      </w:r>
      <w:proofErr w:type="spellEnd"/>
      <w:r>
        <w:t xml:space="preserve"> pull  (after configuring the service-account remote per Docs/DVC-</w:t>
      </w:r>
      <w:proofErr w:type="spellStart"/>
      <w:r>
        <w:t>infos</w:t>
      </w:r>
      <w:proofErr w:type="spellEnd"/>
      <w:r>
        <w:t>/</w:t>
      </w:r>
      <w:proofErr w:type="spellStart"/>
      <w:r>
        <w:t>dvc_gdrive_setup.yaml</w:t>
      </w:r>
      <w:proofErr w:type="spellEnd"/>
      <w:r>
        <w:t>)</w:t>
      </w:r>
    </w:p>
    <w:p w14:paraId="03C1918B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dvc</w:t>
      </w:r>
      <w:proofErr w:type="spellEnd"/>
      <w:r>
        <w:t xml:space="preserve"> repro  (rebuilds </w:t>
      </w:r>
      <w:proofErr w:type="spellStart"/>
      <w:r>
        <w:t>src</w:t>
      </w:r>
      <w:proofErr w:type="spellEnd"/>
      <w:r>
        <w:t>/</w:t>
      </w:r>
      <w:proofErr w:type="spellStart"/>
      <w:r>
        <w:t>reference_stats.json</w:t>
      </w:r>
      <w:proofErr w:type="spellEnd"/>
      <w:r>
        <w:t xml:space="preserve"> from the current training data)</w:t>
      </w:r>
    </w:p>
    <w:p w14:paraId="33F93905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streamlit</w:t>
      </w:r>
      <w:proofErr w:type="spellEnd"/>
      <w:r>
        <w:t xml:space="preserve"> run src/app.py  — real-time UI, sidebar Model Health widget, and Monitoring Dashboard page</w:t>
      </w:r>
    </w:p>
    <w:p w14:paraId="7B0D3F24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python src/batch_predict.py --input &lt;csv&gt; --output &lt;csv&gt;  — batch scoring</w:t>
      </w:r>
    </w:p>
    <w:p w14:paraId="463C4F79" w14:textId="77777777" w:rsidR="005E0408" w:rsidRDefault="00000000">
      <w:pPr>
        <w:pStyle w:val="Heading1"/>
        <w:spacing w:before="300" w:after="150"/>
      </w:pPr>
      <w:r>
        <w:t>9. Future Improvements</w:t>
      </w:r>
    </w:p>
    <w:p w14:paraId="12C1B77E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Regenerate </w:t>
      </w:r>
      <w:proofErr w:type="spellStart"/>
      <w:r>
        <w:t>src</w:t>
      </w:r>
      <w:proofErr w:type="spellEnd"/>
      <w:r>
        <w:t>/</w:t>
      </w:r>
      <w:proofErr w:type="spellStart"/>
      <w:r>
        <w:t>reference_stats.json</w:t>
      </w:r>
      <w:proofErr w:type="spellEnd"/>
      <w:r>
        <w:t xml:space="preserve"> from the true feature-engineered dataset (featured_training_data_V2.parquet) once pulled via DVC — several engineered features currently use assumed reference distributions (flagged "source": "assumed" in the JSON); see Model_Monitoring_Setup.docx §7 for the full list.</w:t>
      </w:r>
    </w:p>
    <w:p w14:paraId="2CA90AC8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Wire the CI/CD pipeline, blue-green releases, and cloud secrets management already specified in 21-deployment-strategy.md.</w:t>
      </w:r>
    </w:p>
    <w:p w14:paraId="6C0F625C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Move prediction logging from SQLite to a managed store (Postgres/</w:t>
      </w:r>
      <w:proofErr w:type="spellStart"/>
      <w:r>
        <w:t>BigQuery</w:t>
      </w:r>
      <w:proofErr w:type="spellEnd"/>
      <w:r>
        <w:t>) once traffic volume justifies it — the monitoring.py interface was written so this is a storage-layer swap only.</w:t>
      </w:r>
    </w:p>
    <w:p w14:paraId="253D5D1B" w14:textId="77777777" w:rsidR="005E0408" w:rsidRDefault="00000000">
      <w:pPr>
        <w:pStyle w:val="ListParagraph"/>
        <w:numPr>
          <w:ilvl w:val="0"/>
          <w:numId w:val="1"/>
        </w:numPr>
        <w:spacing w:after="60"/>
      </w:pPr>
      <w:r>
        <w:t>Automate periodic retraining triggered by sustained drift or performance alerts rather than the current manual notebook-driven retraining.</w:t>
      </w:r>
    </w:p>
    <w:sectPr w:rsidR="005E04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4702A"/>
    <w:multiLevelType w:val="hybridMultilevel"/>
    <w:tmpl w:val="2BEEBF7A"/>
    <w:lvl w:ilvl="0" w:tplc="3796FCAA">
      <w:start w:val="1"/>
      <w:numFmt w:val="bullet"/>
      <w:lvlText w:val="●"/>
      <w:lvlJc w:val="left"/>
      <w:pPr>
        <w:ind w:left="720" w:hanging="360"/>
      </w:pPr>
    </w:lvl>
    <w:lvl w:ilvl="1" w:tplc="94FAE082">
      <w:start w:val="1"/>
      <w:numFmt w:val="bullet"/>
      <w:lvlText w:val="○"/>
      <w:lvlJc w:val="left"/>
      <w:pPr>
        <w:ind w:left="1440" w:hanging="360"/>
      </w:pPr>
    </w:lvl>
    <w:lvl w:ilvl="2" w:tplc="9B628A52">
      <w:start w:val="1"/>
      <w:numFmt w:val="bullet"/>
      <w:lvlText w:val="■"/>
      <w:lvlJc w:val="left"/>
      <w:pPr>
        <w:ind w:left="2160" w:hanging="360"/>
      </w:pPr>
    </w:lvl>
    <w:lvl w:ilvl="3" w:tplc="01B8615A">
      <w:start w:val="1"/>
      <w:numFmt w:val="bullet"/>
      <w:lvlText w:val="●"/>
      <w:lvlJc w:val="left"/>
      <w:pPr>
        <w:ind w:left="2880" w:hanging="360"/>
      </w:pPr>
    </w:lvl>
    <w:lvl w:ilvl="4" w:tplc="56D0F248">
      <w:start w:val="1"/>
      <w:numFmt w:val="bullet"/>
      <w:lvlText w:val="○"/>
      <w:lvlJc w:val="left"/>
      <w:pPr>
        <w:ind w:left="3600" w:hanging="360"/>
      </w:pPr>
    </w:lvl>
    <w:lvl w:ilvl="5" w:tplc="6CAC65EE">
      <w:start w:val="1"/>
      <w:numFmt w:val="bullet"/>
      <w:lvlText w:val="■"/>
      <w:lvlJc w:val="left"/>
      <w:pPr>
        <w:ind w:left="4320" w:hanging="360"/>
      </w:pPr>
    </w:lvl>
    <w:lvl w:ilvl="6" w:tplc="F0BACF62">
      <w:start w:val="1"/>
      <w:numFmt w:val="bullet"/>
      <w:lvlText w:val="●"/>
      <w:lvlJc w:val="left"/>
      <w:pPr>
        <w:ind w:left="5040" w:hanging="360"/>
      </w:pPr>
    </w:lvl>
    <w:lvl w:ilvl="7" w:tplc="A2180146">
      <w:start w:val="1"/>
      <w:numFmt w:val="bullet"/>
      <w:lvlText w:val="●"/>
      <w:lvlJc w:val="left"/>
      <w:pPr>
        <w:ind w:left="5760" w:hanging="360"/>
      </w:pPr>
    </w:lvl>
    <w:lvl w:ilvl="8" w:tplc="386033EA">
      <w:start w:val="1"/>
      <w:numFmt w:val="bullet"/>
      <w:lvlText w:val="●"/>
      <w:lvlJc w:val="left"/>
      <w:pPr>
        <w:ind w:left="6480" w:hanging="360"/>
      </w:pPr>
    </w:lvl>
  </w:abstractNum>
  <w:num w:numId="1" w16cid:durableId="1452480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408"/>
    <w:rsid w:val="00355806"/>
    <w:rsid w:val="005E0408"/>
    <w:rsid w:val="0062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D338"/>
  <w15:docId w15:val="{EB6A7019-675A-47B4-8E4B-23A596AB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20230033</cp:lastModifiedBy>
  <cp:revision>2</cp:revision>
  <dcterms:created xsi:type="dcterms:W3CDTF">2026-07-09T19:00:00Z</dcterms:created>
  <dcterms:modified xsi:type="dcterms:W3CDTF">2026-07-09T20:51:00Z</dcterms:modified>
</cp:coreProperties>
</file>