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B68B2" w14:textId="77777777" w:rsidR="00112BC4" w:rsidRDefault="00000000">
      <w:pPr>
        <w:pStyle w:val="Title"/>
        <w:jc w:val="center"/>
      </w:pPr>
      <w:r>
        <w:t>Digital Egypt Pioneers Initiative</w:t>
      </w:r>
    </w:p>
    <w:p w14:paraId="792C4FD9" w14:textId="77777777" w:rsidR="00112BC4" w:rsidRDefault="00000000">
      <w:pPr>
        <w:pStyle w:val="Heading1"/>
        <w:jc w:val="center"/>
      </w:pPr>
      <w:r>
        <w:t>AI &amp; Data Science Track – Round 2</w:t>
      </w:r>
    </w:p>
    <w:p w14:paraId="34003A35" w14:textId="77777777" w:rsidR="00112BC4" w:rsidRDefault="00000000">
      <w:pPr>
        <w:pStyle w:val="Heading2"/>
        <w:jc w:val="center"/>
      </w:pPr>
      <w:r>
        <w:t>IBM Data Science – Sales Forecasting Project</w:t>
      </w:r>
    </w:p>
    <w:p w14:paraId="07C5DF32" w14:textId="77777777" w:rsidR="00112BC4" w:rsidRDefault="00112BC4"/>
    <w:p w14:paraId="4D102FC5" w14:textId="77777777" w:rsidR="00112BC4" w:rsidRDefault="00000000">
      <w:pPr>
        <w:pStyle w:val="Heading1"/>
        <w:jc w:val="center"/>
      </w:pPr>
      <w:r>
        <w:t>Project Proposal</w:t>
      </w:r>
    </w:p>
    <w:p w14:paraId="010571A9" w14:textId="77777777" w:rsidR="00112BC4" w:rsidRDefault="00000000">
      <w:pPr>
        <w:pStyle w:val="Heading2"/>
        <w:jc w:val="center"/>
      </w:pPr>
      <w:r>
        <w:t>Sales Forecasting and Optimization</w:t>
      </w:r>
    </w:p>
    <w:p w14:paraId="48E612BF" w14:textId="77777777" w:rsidR="00112BC4" w:rsidRDefault="00112BC4"/>
    <w:p w14:paraId="3D6A05A0" w14:textId="77777777" w:rsidR="00112BC4" w:rsidRDefault="00000000">
      <w:r>
        <w:rPr>
          <w:b/>
        </w:rPr>
        <w:t xml:space="preserve">Team Members: </w:t>
      </w:r>
      <w:r>
        <w:t>Ahmed Magdy, Mahitab Mohamed, Mariam Sayed, Hamed Mohamed, Amr Sherif</w:t>
      </w:r>
    </w:p>
    <w:p w14:paraId="2766A112" w14:textId="77777777" w:rsidR="00112BC4" w:rsidRDefault="00000000">
      <w:r>
        <w:rPr>
          <w:b/>
        </w:rPr>
        <w:t xml:space="preserve">Date: </w:t>
      </w:r>
      <w:r>
        <w:t>April 2026</w:t>
      </w:r>
    </w:p>
    <w:p w14:paraId="273DF021" w14:textId="77777777" w:rsidR="00112BC4" w:rsidRDefault="00000000">
      <w:r>
        <w:br w:type="page"/>
      </w:r>
    </w:p>
    <w:p w14:paraId="0E31EB7F" w14:textId="77777777" w:rsidR="00112BC4" w:rsidRDefault="00000000">
      <w:pPr>
        <w:pStyle w:val="Heading1"/>
      </w:pPr>
      <w:r>
        <w:lastRenderedPageBreak/>
        <w:t>1. Project Overview</w:t>
      </w:r>
    </w:p>
    <w:p w14:paraId="2C2421E2" w14:textId="77777777" w:rsidR="00112BC4" w:rsidRDefault="00000000">
      <w:r>
        <w:t>This document presents the official project proposal for the Sales Forecasting and Optimization project, submitted as part of the IBM Data Science curriculum under the Digital Egypt Pioneers Initiative (DEPI), AI &amp; Data Science Track – Round 2.</w:t>
      </w:r>
    </w:p>
    <w:p w14:paraId="01349E2B" w14:textId="77777777" w:rsidR="00112BC4" w:rsidRDefault="00000000">
      <w:pPr>
        <w:pStyle w:val="Heading1"/>
      </w:pPr>
      <w:r>
        <w:t>2. Project Objectives</w:t>
      </w:r>
    </w:p>
    <w:p w14:paraId="5AA47A89" w14:textId="77777777" w:rsidR="00112BC4" w:rsidRDefault="00000000">
      <w:pPr>
        <w:pStyle w:val="ListBullet"/>
      </w:pPr>
      <w:r>
        <w:t>Develop an accurate and scalable time-series forecasting model to predict future retail or e-commerce sales.</w:t>
      </w:r>
    </w:p>
    <w:p w14:paraId="72FDCC55" w14:textId="77777777" w:rsidR="00112BC4" w:rsidRDefault="00000000">
      <w:pPr>
        <w:pStyle w:val="ListBullet"/>
      </w:pPr>
      <w:r>
        <w:t>Identify key sales drivers such as promotions, seasonality, and holidays through exploratory data analysis.</w:t>
      </w:r>
    </w:p>
    <w:p w14:paraId="0D94DA22" w14:textId="77777777" w:rsidR="00112BC4" w:rsidRDefault="00000000">
      <w:pPr>
        <w:pStyle w:val="ListBullet"/>
      </w:pPr>
      <w:r>
        <w:t>Deploy the forecasting model as a web application to allow real-time or batch predictions.</w:t>
      </w:r>
    </w:p>
    <w:p w14:paraId="22810A91" w14:textId="77777777" w:rsidR="00112BC4" w:rsidRDefault="00000000">
      <w:pPr>
        <w:pStyle w:val="ListBullet"/>
      </w:pPr>
      <w:r>
        <w:t>Implement MLOps best practices including experiment tracking, model versioning, and performance monitoring.</w:t>
      </w:r>
    </w:p>
    <w:p w14:paraId="4B7F29B4" w14:textId="77777777" w:rsidR="00112BC4" w:rsidRDefault="00000000">
      <w:pPr>
        <w:pStyle w:val="ListBullet"/>
      </w:pPr>
      <w:r>
        <w:t>Generate actionable insights that optimize inventory management, marketing strategies, and sales planning.</w:t>
      </w:r>
    </w:p>
    <w:p w14:paraId="686FADBD" w14:textId="77777777" w:rsidR="00112BC4" w:rsidRDefault="00000000">
      <w:pPr>
        <w:pStyle w:val="Heading1"/>
      </w:pPr>
      <w:r>
        <w:t>3. Project Scope</w:t>
      </w:r>
    </w:p>
    <w:p w14:paraId="1F691337" w14:textId="77777777" w:rsidR="00112BC4" w:rsidRDefault="00000000">
      <w:pPr>
        <w:pStyle w:val="Heading2"/>
      </w:pPr>
      <w:r>
        <w:t>3.1 In Scope</w:t>
      </w:r>
    </w:p>
    <w:p w14:paraId="1D12D982" w14:textId="77777777" w:rsidR="00112BC4" w:rsidRDefault="00000000">
      <w:pPr>
        <w:pStyle w:val="ListBullet"/>
      </w:pPr>
      <w:r>
        <w:t>Collection and preprocessing of historical sales data (daily/weekly granularity).</w:t>
      </w:r>
    </w:p>
    <w:p w14:paraId="772F105D" w14:textId="77777777" w:rsidR="00112BC4" w:rsidRDefault="00000000">
      <w:pPr>
        <w:pStyle w:val="ListBullet"/>
      </w:pPr>
      <w:r>
        <w:t>Exploratory Data Analysis (EDA) covering trends, seasonality, and outlier detection.</w:t>
      </w:r>
    </w:p>
    <w:p w14:paraId="6393AC34" w14:textId="77777777" w:rsidR="00112BC4" w:rsidRDefault="00000000">
      <w:pPr>
        <w:pStyle w:val="ListBullet"/>
      </w:pPr>
      <w:r>
        <w:t>Time-series feature engineering (lag features, rolling statistics, calendar variables).</w:t>
      </w:r>
    </w:p>
    <w:p w14:paraId="334240CD" w14:textId="77777777" w:rsidR="00112BC4" w:rsidRDefault="00000000">
      <w:pPr>
        <w:pStyle w:val="ListBullet"/>
      </w:pPr>
      <w:r>
        <w:t>Development and comparison of selected forecasting models (e.g., ARIMA / SARIMA, Facebook Prophet, and XGBoost).</w:t>
      </w:r>
    </w:p>
    <w:p w14:paraId="0FBCC042" w14:textId="77777777" w:rsidR="00112BC4" w:rsidRDefault="00000000">
      <w:pPr>
        <w:pStyle w:val="ListBullet"/>
      </w:pPr>
      <w:r>
        <w:t>Model evaluation using RMSE, MAE, and MAPE metrics.</w:t>
      </w:r>
    </w:p>
    <w:p w14:paraId="572857E7" w14:textId="77777777" w:rsidR="00112BC4" w:rsidRDefault="00000000">
      <w:pPr>
        <w:pStyle w:val="ListBullet"/>
      </w:pPr>
      <w:r>
        <w:t>Deployment via Streamlit for interactive visualization of forecasting results.</w:t>
      </w:r>
    </w:p>
    <w:p w14:paraId="41C10E09" w14:textId="77777777" w:rsidR="00112BC4" w:rsidRDefault="00000000">
      <w:pPr>
        <w:pStyle w:val="ListBullet"/>
      </w:pPr>
      <w:r>
        <w:t>MLflow experiment tracking and DVC dataset versioning.</w:t>
      </w:r>
    </w:p>
    <w:p w14:paraId="2644564C" w14:textId="77777777" w:rsidR="00112BC4" w:rsidRDefault="00000000">
      <w:pPr>
        <w:pStyle w:val="ListBullet"/>
      </w:pPr>
      <w:r>
        <w:t>Basic model performance monitoring.</w:t>
      </w:r>
    </w:p>
    <w:p w14:paraId="26AF7216" w14:textId="77777777" w:rsidR="00112BC4" w:rsidRDefault="00000000">
      <w:pPr>
        <w:pStyle w:val="Heading2"/>
      </w:pPr>
      <w:r>
        <w:t>3.2 Out of Scope</w:t>
      </w:r>
    </w:p>
    <w:p w14:paraId="33B86C9E" w14:textId="77777777" w:rsidR="00112BC4" w:rsidRDefault="00000000">
      <w:pPr>
        <w:pStyle w:val="ListBullet"/>
      </w:pPr>
      <w:r>
        <w:t>Integration with live transactional databases or ERP systems.</w:t>
      </w:r>
    </w:p>
    <w:p w14:paraId="452BACD5" w14:textId="77777777" w:rsidR="00112BC4" w:rsidRDefault="00000000">
      <w:pPr>
        <w:pStyle w:val="ListBullet"/>
      </w:pPr>
      <w:r>
        <w:t>Real-time data ingestion pipelines (batch inference is the primary target).</w:t>
      </w:r>
    </w:p>
    <w:p w14:paraId="7947207B" w14:textId="6C92F507" w:rsidR="00A90BED" w:rsidRDefault="00000000" w:rsidP="00A90BED">
      <w:pPr>
        <w:pStyle w:val="ListBullet"/>
      </w:pPr>
      <w:r>
        <w:t xml:space="preserve">Supply chain optimization </w:t>
      </w:r>
      <w:proofErr w:type="gramStart"/>
      <w:r>
        <w:t>beyond</w:t>
      </w:r>
      <w:proofErr w:type="gramEnd"/>
      <w:r>
        <w:t xml:space="preserve"> demand forecasting.</w:t>
      </w:r>
    </w:p>
    <w:p w14:paraId="0AFF3037" w14:textId="77777777" w:rsidR="00A90BED" w:rsidRDefault="00A90BED" w:rsidP="00A90BED">
      <w:pPr>
        <w:pStyle w:val="ListBullet"/>
        <w:numPr>
          <w:ilvl w:val="0"/>
          <w:numId w:val="0"/>
        </w:numPr>
        <w:ind w:left="360" w:hanging="360"/>
      </w:pPr>
    </w:p>
    <w:p w14:paraId="64724C83" w14:textId="77777777" w:rsidR="00A90BED" w:rsidRDefault="00A90BED" w:rsidP="00A90BED">
      <w:pPr>
        <w:pStyle w:val="ListBullet"/>
        <w:numPr>
          <w:ilvl w:val="0"/>
          <w:numId w:val="0"/>
        </w:numPr>
        <w:ind w:left="360" w:hanging="360"/>
      </w:pPr>
    </w:p>
    <w:p w14:paraId="4021B94D" w14:textId="77777777" w:rsidR="00A90BED" w:rsidRDefault="00A90BED" w:rsidP="00A90BED">
      <w:pPr>
        <w:pStyle w:val="ListBullet"/>
        <w:numPr>
          <w:ilvl w:val="0"/>
          <w:numId w:val="0"/>
        </w:numPr>
        <w:ind w:left="360" w:hanging="360"/>
      </w:pPr>
    </w:p>
    <w:p w14:paraId="039A3377" w14:textId="1DCDBFE3" w:rsidR="00112BC4" w:rsidRDefault="00000000" w:rsidP="00A90BED">
      <w:pPr>
        <w:pStyle w:val="Heading1"/>
        <w:spacing w:before="0"/>
      </w:pPr>
      <w:r>
        <w:lastRenderedPageBreak/>
        <w:t>4. Business Problem &amp; Justification</w:t>
      </w:r>
    </w:p>
    <w:p w14:paraId="4DB5072A" w14:textId="77777777" w:rsidR="00112BC4" w:rsidRDefault="00000000">
      <w:r>
        <w:t>Inaccurate demand forecasting costs businesses billions annually through excess inventory, stockouts, and missed sales opportunities. This project aims to address this challenge by developing a sales forecasting system that supports data-driven decision-making.</w:t>
      </w:r>
    </w:p>
    <w:p w14:paraId="34E0B32B" w14:textId="77777777" w:rsidR="00112BC4" w:rsidRDefault="00000000">
      <w:r>
        <w:t>Accurate forecasts can help businesses:</w:t>
      </w:r>
    </w:p>
    <w:p w14:paraId="2B465B74" w14:textId="77777777" w:rsidR="00112BC4" w:rsidRDefault="00000000">
      <w:pPr>
        <w:pStyle w:val="ListBullet"/>
      </w:pPr>
      <w:r>
        <w:t>Reduce overstock and carrying costs.</w:t>
      </w:r>
    </w:p>
    <w:p w14:paraId="452F3B05" w14:textId="77777777" w:rsidR="00112BC4" w:rsidRDefault="00000000">
      <w:pPr>
        <w:pStyle w:val="ListBullet"/>
      </w:pPr>
      <w:r>
        <w:t>Prevent stockouts and improve customer satisfaction.</w:t>
      </w:r>
    </w:p>
    <w:p w14:paraId="3FF80C67" w14:textId="77777777" w:rsidR="00112BC4" w:rsidRDefault="00000000">
      <w:pPr>
        <w:pStyle w:val="ListBullet"/>
      </w:pPr>
      <w:r>
        <w:t>Support better planning of marketing campaigns.</w:t>
      </w:r>
    </w:p>
    <w:p w14:paraId="2A00A03D" w14:textId="77777777" w:rsidR="00112BC4" w:rsidRDefault="00000000">
      <w:pPr>
        <w:pStyle w:val="ListBullet"/>
      </w:pPr>
      <w:r>
        <w:t>Provide insights for supplier and inventory planning.</w:t>
      </w:r>
    </w:p>
    <w:p w14:paraId="75100F4F" w14:textId="77777777" w:rsidR="00112BC4" w:rsidRDefault="00000000">
      <w:pPr>
        <w:pStyle w:val="Heading1"/>
      </w:pPr>
      <w:r>
        <w:t>5. Proposed Methodology</w:t>
      </w:r>
    </w:p>
    <w:p w14:paraId="04285106" w14:textId="77777777" w:rsidR="00112BC4" w:rsidRDefault="00000000">
      <w:pPr>
        <w:pStyle w:val="ListNumber"/>
      </w:pPr>
      <w:r>
        <w:rPr>
          <w:b/>
        </w:rPr>
        <w:t xml:space="preserve">Data Collection: </w:t>
      </w:r>
      <w:r>
        <w:t>Use the Rossmann Store Sales dataset containing historical daily sales data for multiple retail stores, including features such as promotions, holidays, and store metadata.</w:t>
      </w:r>
    </w:p>
    <w:p w14:paraId="19B90875" w14:textId="77777777" w:rsidR="00112BC4" w:rsidRDefault="00000000">
      <w:pPr>
        <w:pStyle w:val="ListNumber"/>
      </w:pPr>
      <w:r>
        <w:rPr>
          <w:b/>
        </w:rPr>
        <w:t xml:space="preserve">Exploratory Data Analysis (EDA): </w:t>
      </w:r>
      <w:r>
        <w:t>Analyze sales trends over time, seasonality patterns, store-level performance, and the impact of promotions and holidays. Identify anomalies and missing data.</w:t>
      </w:r>
    </w:p>
    <w:p w14:paraId="6A862999" w14:textId="77777777" w:rsidR="00112BC4" w:rsidRDefault="00000000">
      <w:pPr>
        <w:pStyle w:val="ListNumber"/>
      </w:pPr>
      <w:r>
        <w:rPr>
          <w:b/>
        </w:rPr>
        <w:t xml:space="preserve">Data Preprocessing &amp; Feature Engineering: </w:t>
      </w:r>
      <w:r>
        <w:t>Handle missing values, encode categorical variables (e.g., store type, promotions), and generate time-based features such as day, week, month, and lag/rolling statistics.</w:t>
      </w:r>
    </w:p>
    <w:p w14:paraId="37F6BC28" w14:textId="77777777" w:rsidR="00112BC4" w:rsidRDefault="00000000">
      <w:pPr>
        <w:pStyle w:val="ListNumber"/>
      </w:pPr>
      <w:r>
        <w:rPr>
          <w:b/>
        </w:rPr>
        <w:t xml:space="preserve">Model Development: </w:t>
      </w:r>
      <w:r>
        <w:t>Train and compare multiple forecasting models such as SARIMA, Facebook Prophet, and XGBoost. Perform hyperparameter tuning using Grid Search or Random Search.</w:t>
      </w:r>
    </w:p>
    <w:p w14:paraId="0F9D21C0" w14:textId="77777777" w:rsidR="00112BC4" w:rsidRDefault="00000000">
      <w:pPr>
        <w:pStyle w:val="ListNumber"/>
      </w:pPr>
      <w:r>
        <w:rPr>
          <w:b/>
        </w:rPr>
        <w:t xml:space="preserve">Deployment: </w:t>
      </w:r>
      <w:r>
        <w:t>Develop an interactive web application using Streamlit to allow users to select store IDs and view predicted sales forecasts.</w:t>
      </w:r>
    </w:p>
    <w:p w14:paraId="1A2486B6" w14:textId="77777777" w:rsidR="00112BC4" w:rsidRDefault="00000000">
      <w:pPr>
        <w:pStyle w:val="ListNumber"/>
      </w:pPr>
      <w:r>
        <w:rPr>
          <w:b/>
        </w:rPr>
        <w:t xml:space="preserve">Monitoring &amp; Reporting: </w:t>
      </w:r>
      <w:r>
        <w:t>Evaluate model performance using RMSE, MAE, and MAPE metrics. Track experiments and model versions using MLflow.</w:t>
      </w:r>
    </w:p>
    <w:p w14:paraId="0650C44B" w14:textId="229ADAC3" w:rsidR="00112BC4" w:rsidRDefault="00000000">
      <w:pPr>
        <w:pStyle w:val="Heading1"/>
      </w:pPr>
      <w:r>
        <w:t>6. Expected Outcomes &amp; Deliverables</w:t>
      </w:r>
    </w:p>
    <w:tbl>
      <w:tblPr>
        <w:tblStyle w:val="TableGrid"/>
        <w:tblW w:w="0" w:type="auto"/>
        <w:tblLook w:val="04A0" w:firstRow="1" w:lastRow="0" w:firstColumn="1" w:lastColumn="0" w:noHBand="0" w:noVBand="1"/>
      </w:tblPr>
      <w:tblGrid>
        <w:gridCol w:w="1213"/>
        <w:gridCol w:w="4662"/>
        <w:gridCol w:w="2880"/>
      </w:tblGrid>
      <w:tr w:rsidR="00112BC4" w14:paraId="253D801E" w14:textId="77777777" w:rsidTr="00A90BED">
        <w:tc>
          <w:tcPr>
            <w:tcW w:w="1098" w:type="dxa"/>
          </w:tcPr>
          <w:p w14:paraId="6387325B" w14:textId="77777777" w:rsidR="00112BC4" w:rsidRDefault="00000000">
            <w:r>
              <w:rPr>
                <w:b/>
              </w:rPr>
              <w:t>Milestone</w:t>
            </w:r>
          </w:p>
        </w:tc>
        <w:tc>
          <w:tcPr>
            <w:tcW w:w="4662" w:type="dxa"/>
          </w:tcPr>
          <w:p w14:paraId="54A3C757" w14:textId="77777777" w:rsidR="00112BC4" w:rsidRDefault="00000000" w:rsidP="00A90BED">
            <w:pPr>
              <w:jc w:val="center"/>
            </w:pPr>
            <w:r>
              <w:rPr>
                <w:b/>
              </w:rPr>
              <w:t>Key Deliverable</w:t>
            </w:r>
          </w:p>
        </w:tc>
        <w:tc>
          <w:tcPr>
            <w:tcW w:w="2880" w:type="dxa"/>
          </w:tcPr>
          <w:p w14:paraId="2A233F3B" w14:textId="77777777" w:rsidR="00112BC4" w:rsidRDefault="00000000" w:rsidP="00A90BED">
            <w:pPr>
              <w:jc w:val="center"/>
            </w:pPr>
            <w:r>
              <w:rPr>
                <w:b/>
              </w:rPr>
              <w:t>Timeline</w:t>
            </w:r>
          </w:p>
        </w:tc>
      </w:tr>
      <w:tr w:rsidR="00112BC4" w14:paraId="13003797" w14:textId="77777777" w:rsidTr="00A90BED">
        <w:tc>
          <w:tcPr>
            <w:tcW w:w="1098" w:type="dxa"/>
          </w:tcPr>
          <w:p w14:paraId="4368D5E4" w14:textId="77777777" w:rsidR="00112BC4" w:rsidRDefault="00000000" w:rsidP="00A90BED">
            <w:pPr>
              <w:jc w:val="center"/>
            </w:pPr>
            <w:r>
              <w:t>1</w:t>
            </w:r>
          </w:p>
        </w:tc>
        <w:tc>
          <w:tcPr>
            <w:tcW w:w="4662" w:type="dxa"/>
          </w:tcPr>
          <w:p w14:paraId="27E26140" w14:textId="77777777" w:rsidR="00112BC4" w:rsidRDefault="00000000">
            <w:r>
              <w:t>EDA Report, Cleaned Dataset, Visualizations</w:t>
            </w:r>
          </w:p>
        </w:tc>
        <w:tc>
          <w:tcPr>
            <w:tcW w:w="2880" w:type="dxa"/>
          </w:tcPr>
          <w:p w14:paraId="32B98A6D" w14:textId="77777777" w:rsidR="00112BC4" w:rsidRDefault="00000000" w:rsidP="00A90BED">
            <w:pPr>
              <w:jc w:val="center"/>
            </w:pPr>
            <w:r>
              <w:t>Week 1–2</w:t>
            </w:r>
          </w:p>
        </w:tc>
      </w:tr>
      <w:tr w:rsidR="00112BC4" w14:paraId="3B989CD5" w14:textId="77777777" w:rsidTr="00A90BED">
        <w:tc>
          <w:tcPr>
            <w:tcW w:w="1098" w:type="dxa"/>
          </w:tcPr>
          <w:p w14:paraId="0A6153FB" w14:textId="77777777" w:rsidR="00112BC4" w:rsidRDefault="00000000" w:rsidP="00A90BED">
            <w:pPr>
              <w:jc w:val="center"/>
            </w:pPr>
            <w:r>
              <w:t>2</w:t>
            </w:r>
          </w:p>
        </w:tc>
        <w:tc>
          <w:tcPr>
            <w:tcW w:w="4662" w:type="dxa"/>
          </w:tcPr>
          <w:p w14:paraId="52DF7988" w14:textId="77777777" w:rsidR="00112BC4" w:rsidRDefault="00000000">
            <w:r>
              <w:t>Data Analysis Report, Interactive Dashboards</w:t>
            </w:r>
          </w:p>
        </w:tc>
        <w:tc>
          <w:tcPr>
            <w:tcW w:w="2880" w:type="dxa"/>
          </w:tcPr>
          <w:p w14:paraId="62463CD5" w14:textId="77777777" w:rsidR="00112BC4" w:rsidRDefault="00000000" w:rsidP="00A90BED">
            <w:pPr>
              <w:jc w:val="center"/>
            </w:pPr>
            <w:r>
              <w:t>Week 3–4</w:t>
            </w:r>
          </w:p>
        </w:tc>
      </w:tr>
      <w:tr w:rsidR="00112BC4" w14:paraId="30B2CBB0" w14:textId="77777777" w:rsidTr="00A90BED">
        <w:tc>
          <w:tcPr>
            <w:tcW w:w="1098" w:type="dxa"/>
          </w:tcPr>
          <w:p w14:paraId="68C56EF8" w14:textId="77777777" w:rsidR="00112BC4" w:rsidRDefault="00000000" w:rsidP="00A90BED">
            <w:pPr>
              <w:jc w:val="center"/>
            </w:pPr>
            <w:r>
              <w:t>3</w:t>
            </w:r>
          </w:p>
        </w:tc>
        <w:tc>
          <w:tcPr>
            <w:tcW w:w="4662" w:type="dxa"/>
          </w:tcPr>
          <w:p w14:paraId="793F06E4" w14:textId="77777777" w:rsidR="00112BC4" w:rsidRDefault="00000000">
            <w:r>
              <w:t>Forecasting Model Code &amp; Performance Report</w:t>
            </w:r>
          </w:p>
        </w:tc>
        <w:tc>
          <w:tcPr>
            <w:tcW w:w="2880" w:type="dxa"/>
          </w:tcPr>
          <w:p w14:paraId="01F86120" w14:textId="77777777" w:rsidR="00112BC4" w:rsidRDefault="00000000" w:rsidP="00A90BED">
            <w:pPr>
              <w:jc w:val="center"/>
            </w:pPr>
            <w:r>
              <w:t>Week 5–6</w:t>
            </w:r>
          </w:p>
        </w:tc>
      </w:tr>
      <w:tr w:rsidR="00112BC4" w14:paraId="6D4E4F2E" w14:textId="77777777" w:rsidTr="00A90BED">
        <w:tc>
          <w:tcPr>
            <w:tcW w:w="1098" w:type="dxa"/>
          </w:tcPr>
          <w:p w14:paraId="563CE838" w14:textId="77777777" w:rsidR="00112BC4" w:rsidRDefault="00000000" w:rsidP="00A90BED">
            <w:pPr>
              <w:jc w:val="center"/>
            </w:pPr>
            <w:r>
              <w:t>4</w:t>
            </w:r>
          </w:p>
        </w:tc>
        <w:tc>
          <w:tcPr>
            <w:tcW w:w="4662" w:type="dxa"/>
          </w:tcPr>
          <w:p w14:paraId="79A58F8C" w14:textId="77777777" w:rsidR="00112BC4" w:rsidRDefault="00000000">
            <w:r>
              <w:t>Deployed Web App, MLOps &amp; Monitoring Report</w:t>
            </w:r>
          </w:p>
        </w:tc>
        <w:tc>
          <w:tcPr>
            <w:tcW w:w="2880" w:type="dxa"/>
          </w:tcPr>
          <w:p w14:paraId="5F80DA94" w14:textId="77777777" w:rsidR="00112BC4" w:rsidRDefault="00000000" w:rsidP="00A90BED">
            <w:pPr>
              <w:jc w:val="center"/>
            </w:pPr>
            <w:r>
              <w:t>Week 7–8</w:t>
            </w:r>
          </w:p>
        </w:tc>
      </w:tr>
      <w:tr w:rsidR="00112BC4" w14:paraId="30C0B13D" w14:textId="77777777" w:rsidTr="00A90BED">
        <w:tc>
          <w:tcPr>
            <w:tcW w:w="1098" w:type="dxa"/>
          </w:tcPr>
          <w:p w14:paraId="70409BBB" w14:textId="77777777" w:rsidR="00112BC4" w:rsidRDefault="00000000" w:rsidP="00A90BED">
            <w:pPr>
              <w:jc w:val="center"/>
            </w:pPr>
            <w:r>
              <w:t>5</w:t>
            </w:r>
          </w:p>
        </w:tc>
        <w:tc>
          <w:tcPr>
            <w:tcW w:w="4662" w:type="dxa"/>
          </w:tcPr>
          <w:p w14:paraId="79A3573B" w14:textId="77777777" w:rsidR="00112BC4" w:rsidRDefault="00000000">
            <w:r>
              <w:t>Final Project Report &amp; Presentation</w:t>
            </w:r>
          </w:p>
        </w:tc>
        <w:tc>
          <w:tcPr>
            <w:tcW w:w="2880" w:type="dxa"/>
          </w:tcPr>
          <w:p w14:paraId="0A566DD8" w14:textId="77777777" w:rsidR="00112BC4" w:rsidRDefault="00000000" w:rsidP="00A90BED">
            <w:pPr>
              <w:jc w:val="center"/>
            </w:pPr>
            <w:r>
              <w:t>Week 9–10</w:t>
            </w:r>
          </w:p>
        </w:tc>
      </w:tr>
    </w:tbl>
    <w:p w14:paraId="6B5C4CB8" w14:textId="77777777" w:rsidR="00112BC4" w:rsidRDefault="00000000">
      <w:pPr>
        <w:pStyle w:val="Heading1"/>
      </w:pPr>
      <w:r>
        <w:lastRenderedPageBreak/>
        <w:t>7. Team Composition</w:t>
      </w:r>
    </w:p>
    <w:p w14:paraId="4EF82DB2" w14:textId="77777777" w:rsidR="00112BC4" w:rsidRDefault="00000000">
      <w:r>
        <w:t>The project team consists of 5 students from the AI &amp; Data Science Track. Roles will be formally assigned in the Task Assignment &amp; Roles document.</w:t>
      </w:r>
    </w:p>
    <w:p w14:paraId="21FDF370" w14:textId="77777777" w:rsidR="00112BC4" w:rsidRDefault="00000000">
      <w:pPr>
        <w:pStyle w:val="Heading1"/>
      </w:pPr>
      <w:r>
        <w:t>8. Tools &amp; Technologies</w:t>
      </w:r>
    </w:p>
    <w:p w14:paraId="2670C723" w14:textId="77777777" w:rsidR="00112BC4" w:rsidRDefault="00000000">
      <w:pPr>
        <w:pStyle w:val="ListBullet"/>
      </w:pPr>
      <w:r>
        <w:rPr>
          <w:b/>
        </w:rPr>
        <w:t xml:space="preserve">Languages &amp; Libraries: </w:t>
      </w:r>
      <w:r>
        <w:t>Python, Pandas, NumPy, Scikit-learn, Statsmodels, XGBoost</w:t>
      </w:r>
    </w:p>
    <w:p w14:paraId="4F944D13" w14:textId="77777777" w:rsidR="00112BC4" w:rsidRDefault="00000000">
      <w:pPr>
        <w:pStyle w:val="ListBullet"/>
      </w:pPr>
      <w:r>
        <w:rPr>
          <w:b/>
        </w:rPr>
        <w:t xml:space="preserve">Visualization: </w:t>
      </w:r>
      <w:r>
        <w:t>Matplotlib, Seaborn, Plotly</w:t>
      </w:r>
    </w:p>
    <w:p w14:paraId="075DB70F" w14:textId="77777777" w:rsidR="00112BC4" w:rsidRDefault="00000000">
      <w:pPr>
        <w:pStyle w:val="ListBullet"/>
      </w:pPr>
      <w:r>
        <w:rPr>
          <w:b/>
        </w:rPr>
        <w:t xml:space="preserve">MLOps: </w:t>
      </w:r>
      <w:r>
        <w:t>MLflow, DVC</w:t>
      </w:r>
    </w:p>
    <w:p w14:paraId="3144762B" w14:textId="77777777" w:rsidR="00112BC4" w:rsidRDefault="00000000">
      <w:pPr>
        <w:pStyle w:val="ListBullet"/>
      </w:pPr>
      <w:r>
        <w:rPr>
          <w:b/>
        </w:rPr>
        <w:t xml:space="preserve">Deployment: </w:t>
      </w:r>
      <w:r>
        <w:t>Streamlit</w:t>
      </w:r>
    </w:p>
    <w:p w14:paraId="2A76208C" w14:textId="77777777" w:rsidR="00112BC4" w:rsidRDefault="00000000">
      <w:pPr>
        <w:pStyle w:val="ListBullet"/>
      </w:pPr>
      <w:r>
        <w:rPr>
          <w:b/>
        </w:rPr>
        <w:t xml:space="preserve">Version Control: </w:t>
      </w:r>
      <w:r>
        <w:t>Git &amp; GitHub</w:t>
      </w:r>
    </w:p>
    <w:sectPr w:rsidR="00112BC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DCDB4" w14:textId="77777777" w:rsidR="000114C3" w:rsidRDefault="000114C3" w:rsidP="00A90BED">
      <w:pPr>
        <w:spacing w:after="0" w:line="240" w:lineRule="auto"/>
      </w:pPr>
      <w:r>
        <w:separator/>
      </w:r>
    </w:p>
  </w:endnote>
  <w:endnote w:type="continuationSeparator" w:id="0">
    <w:p w14:paraId="3946EADF" w14:textId="77777777" w:rsidR="000114C3" w:rsidRDefault="000114C3" w:rsidP="00A90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9E143" w14:textId="77777777" w:rsidR="000114C3" w:rsidRDefault="000114C3" w:rsidP="00A90BED">
      <w:pPr>
        <w:spacing w:after="0" w:line="240" w:lineRule="auto"/>
      </w:pPr>
      <w:r>
        <w:separator/>
      </w:r>
    </w:p>
  </w:footnote>
  <w:footnote w:type="continuationSeparator" w:id="0">
    <w:p w14:paraId="15945FEE" w14:textId="77777777" w:rsidR="000114C3" w:rsidRDefault="000114C3" w:rsidP="00A90B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4789012">
    <w:abstractNumId w:val="8"/>
  </w:num>
  <w:num w:numId="2" w16cid:durableId="695623320">
    <w:abstractNumId w:val="6"/>
  </w:num>
  <w:num w:numId="3" w16cid:durableId="1353074028">
    <w:abstractNumId w:val="5"/>
  </w:num>
  <w:num w:numId="4" w16cid:durableId="552078920">
    <w:abstractNumId w:val="4"/>
  </w:num>
  <w:num w:numId="5" w16cid:durableId="816579740">
    <w:abstractNumId w:val="7"/>
  </w:num>
  <w:num w:numId="6" w16cid:durableId="16926594">
    <w:abstractNumId w:val="3"/>
  </w:num>
  <w:num w:numId="7" w16cid:durableId="244847863">
    <w:abstractNumId w:val="2"/>
  </w:num>
  <w:num w:numId="8" w16cid:durableId="1063409514">
    <w:abstractNumId w:val="1"/>
  </w:num>
  <w:num w:numId="9" w16cid:durableId="1909805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4C3"/>
    <w:rsid w:val="00034616"/>
    <w:rsid w:val="0006063C"/>
    <w:rsid w:val="00112BC4"/>
    <w:rsid w:val="0015074B"/>
    <w:rsid w:val="0029639D"/>
    <w:rsid w:val="00326F90"/>
    <w:rsid w:val="00926710"/>
    <w:rsid w:val="00A90BED"/>
    <w:rsid w:val="00AA1D8D"/>
    <w:rsid w:val="00B47730"/>
    <w:rsid w:val="00CB0664"/>
    <w:rsid w:val="00D34103"/>
    <w:rsid w:val="00F342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768520"/>
  <w14:defaultImageDpi w14:val="300"/>
  <w15:docId w15:val="{E33C561F-E08E-4AF4-A543-73B9608B8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633</Words>
  <Characters>3612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20230033</cp:lastModifiedBy>
  <cp:revision>4</cp:revision>
  <dcterms:created xsi:type="dcterms:W3CDTF">2013-12-23T23:15:00Z</dcterms:created>
  <dcterms:modified xsi:type="dcterms:W3CDTF">2026-04-28T11:50:00Z</dcterms:modified>
  <cp:category/>
</cp:coreProperties>
</file>