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A755D" w14:textId="77777777" w:rsidR="00C65DB2" w:rsidRDefault="00000000">
      <w:pPr>
        <w:spacing w:before="1600"/>
        <w:jc w:val="center"/>
      </w:pPr>
      <w:r>
        <w:rPr>
          <w:b/>
          <w:bCs/>
          <w:color w:val="1F4E79"/>
          <w:sz w:val="56"/>
          <w:szCs w:val="56"/>
        </w:rPr>
        <w:t>Data Exploration Report</w:t>
      </w:r>
    </w:p>
    <w:p w14:paraId="3A055E08" w14:textId="32036859" w:rsidR="00C65DB2" w:rsidRDefault="00000000">
      <w:pPr>
        <w:spacing w:before="200"/>
        <w:jc w:val="center"/>
      </w:pPr>
      <w:r>
        <w:rPr>
          <w:color w:val="444444"/>
          <w:sz w:val="28"/>
          <w:szCs w:val="28"/>
        </w:rPr>
        <w:t xml:space="preserve">Retail Sales Forecasting </w:t>
      </w:r>
    </w:p>
    <w:p w14:paraId="72A9D53D" w14:textId="77777777" w:rsidR="00C65DB2" w:rsidRDefault="00000000">
      <w:r>
        <w:br w:type="page"/>
      </w:r>
    </w:p>
    <w:p w14:paraId="28C557D8" w14:textId="77777777" w:rsidR="00C65DB2" w:rsidRDefault="00000000">
      <w:pPr>
        <w:pStyle w:val="Heading1"/>
        <w:spacing w:before="320" w:after="160"/>
      </w:pPr>
      <w:bookmarkStart w:id="0" w:name="_Toc234365639"/>
      <w:r>
        <w:lastRenderedPageBreak/>
        <w:t>1. Introduction &amp; Dataset Overview</w:t>
      </w:r>
      <w:bookmarkEnd w:id="0"/>
    </w:p>
    <w:p w14:paraId="35C7BF9A" w14:textId="77777777" w:rsidR="00C65DB2" w:rsidRDefault="00000000">
      <w:pPr>
        <w:spacing w:after="160" w:line="276" w:lineRule="auto"/>
      </w:pPr>
      <w:r>
        <w:t>This report summarizes the findings from the exploratory data analysis (EDA) performed on the raw Rossmann retail sales data as part of Milestone 1 of the sales forecasting and optimization project. The goal of this stage was to understand the structure, quality, and behavior of the source data before any cleaning or feature engineering was applied, and to identify the issues that Milestone 1's preprocessing stage needed to resolve.</w:t>
      </w:r>
    </w:p>
    <w:p w14:paraId="4B0E5162" w14:textId="77777777" w:rsidR="00C65DB2" w:rsidRDefault="00000000">
      <w:pPr>
        <w:spacing w:after="160" w:line="276" w:lineRule="auto"/>
      </w:pPr>
      <w:r>
        <w:t>Two raw source files were collected and explored:</w:t>
      </w:r>
    </w:p>
    <w:p w14:paraId="7F54FFA7" w14:textId="77777777" w:rsidR="00C65DB2" w:rsidRDefault="00000000">
      <w:pPr>
        <w:pStyle w:val="ListParagraph"/>
        <w:numPr>
          <w:ilvl w:val="0"/>
          <w:numId w:val="2"/>
        </w:numPr>
        <w:spacing w:after="80"/>
      </w:pPr>
      <w:r>
        <w:t>store_details.csv — static, store-level reference data (1 row per store: type, assortment, competition, and promotion-enrollment attributes).</w:t>
      </w:r>
    </w:p>
    <w:p w14:paraId="7AE0AED0" w14:textId="77777777" w:rsidR="00C65DB2" w:rsidRDefault="00000000">
      <w:pPr>
        <w:pStyle w:val="ListParagraph"/>
        <w:numPr>
          <w:ilvl w:val="0"/>
          <w:numId w:val="2"/>
        </w:numPr>
        <w:spacing w:after="80"/>
      </w:pPr>
      <w:r>
        <w:t>historical_sales.csv — daily transactional sales records per store (date, day of week, sales amount, customer count, promo/holiday flags).</w:t>
      </w:r>
    </w:p>
    <w:p w14:paraId="189F593A" w14:textId="77777777" w:rsidR="00C65DB2" w:rsidRDefault="00000000">
      <w:pPr>
        <w:spacing w:after="160" w:line="276" w:lineRule="auto"/>
      </w:pPr>
      <w:r>
        <w:t>Together these two files form the complete raw dataset that was merged and cleaned in the preprocessing stage; the exploration below was performed on each file independently prior to merging.</w:t>
      </w:r>
    </w:p>
    <w:p w14:paraId="342EBCB2" w14:textId="77777777" w:rsidR="00C65DB2" w:rsidRDefault="00000000">
      <w:pPr>
        <w:pStyle w:val="Heading1"/>
        <w:spacing w:before="320" w:after="160"/>
      </w:pPr>
      <w:bookmarkStart w:id="1" w:name="_Toc234365640"/>
      <w:r>
        <w:t>2. Data Structure Understanding</w:t>
      </w:r>
      <w:bookmarkEnd w:id="1"/>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00"/>
        <w:gridCol w:w="3220"/>
      </w:tblGrid>
      <w:tr w:rsidR="00C65DB2" w14:paraId="08DB661A" w14:textId="77777777">
        <w:tblPrEx>
          <w:tblCellMar>
            <w:top w:w="0" w:type="dxa"/>
            <w:bottom w:w="0" w:type="dxa"/>
          </w:tblCellMar>
        </w:tblPrEx>
        <w:trPr>
          <w:tblHeader/>
        </w:trPr>
        <w:tc>
          <w:tcPr>
            <w:tcW w:w="3200" w:type="dxa"/>
            <w:shd w:val="clear" w:color="auto" w:fill="1F4E79"/>
            <w:tcMar>
              <w:top w:w="80" w:type="dxa"/>
              <w:left w:w="120" w:type="dxa"/>
              <w:bottom w:w="80" w:type="dxa"/>
              <w:right w:w="120" w:type="dxa"/>
            </w:tcMar>
          </w:tcPr>
          <w:p w14:paraId="0009BC1B" w14:textId="77777777" w:rsidR="00C65DB2" w:rsidRDefault="00000000">
            <w:r>
              <w:rPr>
                <w:b/>
                <w:bCs/>
                <w:color w:val="FFFFFF"/>
              </w:rPr>
              <w:t>File</w:t>
            </w:r>
          </w:p>
        </w:tc>
        <w:tc>
          <w:tcPr>
            <w:tcW w:w="1600" w:type="dxa"/>
            <w:shd w:val="clear" w:color="auto" w:fill="1F4E79"/>
            <w:tcMar>
              <w:top w:w="80" w:type="dxa"/>
              <w:left w:w="120" w:type="dxa"/>
              <w:bottom w:w="80" w:type="dxa"/>
              <w:right w:w="120" w:type="dxa"/>
            </w:tcMar>
          </w:tcPr>
          <w:p w14:paraId="1081F735" w14:textId="77777777" w:rsidR="00C65DB2" w:rsidRDefault="00000000">
            <w:r>
              <w:rPr>
                <w:b/>
                <w:bCs/>
                <w:color w:val="FFFFFF"/>
              </w:rPr>
              <w:t>Rows</w:t>
            </w:r>
          </w:p>
        </w:tc>
        <w:tc>
          <w:tcPr>
            <w:tcW w:w="1600" w:type="dxa"/>
            <w:shd w:val="clear" w:color="auto" w:fill="1F4E79"/>
            <w:tcMar>
              <w:top w:w="80" w:type="dxa"/>
              <w:left w:w="120" w:type="dxa"/>
              <w:bottom w:w="80" w:type="dxa"/>
              <w:right w:w="120" w:type="dxa"/>
            </w:tcMar>
          </w:tcPr>
          <w:p w14:paraId="64F563DA" w14:textId="77777777" w:rsidR="00C65DB2" w:rsidRDefault="00000000">
            <w:r>
              <w:rPr>
                <w:b/>
                <w:bCs/>
                <w:color w:val="FFFFFF"/>
              </w:rPr>
              <w:t>Columns</w:t>
            </w:r>
          </w:p>
        </w:tc>
        <w:tc>
          <w:tcPr>
            <w:tcW w:w="3220" w:type="dxa"/>
            <w:shd w:val="clear" w:color="auto" w:fill="1F4E79"/>
            <w:tcMar>
              <w:top w:w="80" w:type="dxa"/>
              <w:left w:w="120" w:type="dxa"/>
              <w:bottom w:w="80" w:type="dxa"/>
              <w:right w:w="120" w:type="dxa"/>
            </w:tcMar>
          </w:tcPr>
          <w:p w14:paraId="35048126" w14:textId="77777777" w:rsidR="00C65DB2" w:rsidRDefault="00000000">
            <w:r>
              <w:rPr>
                <w:b/>
                <w:bCs/>
                <w:color w:val="FFFFFF"/>
              </w:rPr>
              <w:t>Grain</w:t>
            </w:r>
          </w:p>
        </w:tc>
      </w:tr>
      <w:tr w:rsidR="00C65DB2" w14:paraId="18EBDEC2" w14:textId="77777777">
        <w:tblPrEx>
          <w:tblCellMar>
            <w:top w:w="0" w:type="dxa"/>
            <w:bottom w:w="0" w:type="dxa"/>
          </w:tblCellMar>
        </w:tblPrEx>
        <w:tc>
          <w:tcPr>
            <w:tcW w:w="3200" w:type="dxa"/>
            <w:tcMar>
              <w:top w:w="80" w:type="dxa"/>
              <w:left w:w="120" w:type="dxa"/>
              <w:bottom w:w="80" w:type="dxa"/>
              <w:right w:w="120" w:type="dxa"/>
            </w:tcMar>
          </w:tcPr>
          <w:p w14:paraId="63E89802" w14:textId="77777777" w:rsidR="00C65DB2" w:rsidRDefault="00000000">
            <w:r>
              <w:t>store_details.csv</w:t>
            </w:r>
          </w:p>
        </w:tc>
        <w:tc>
          <w:tcPr>
            <w:tcW w:w="1600" w:type="dxa"/>
            <w:tcMar>
              <w:top w:w="80" w:type="dxa"/>
              <w:left w:w="120" w:type="dxa"/>
              <w:bottom w:w="80" w:type="dxa"/>
              <w:right w:w="120" w:type="dxa"/>
            </w:tcMar>
          </w:tcPr>
          <w:p w14:paraId="6D1C7724" w14:textId="77777777" w:rsidR="00C65DB2" w:rsidRDefault="00000000">
            <w:r>
              <w:t>1,115</w:t>
            </w:r>
          </w:p>
        </w:tc>
        <w:tc>
          <w:tcPr>
            <w:tcW w:w="1600" w:type="dxa"/>
            <w:tcMar>
              <w:top w:w="80" w:type="dxa"/>
              <w:left w:w="120" w:type="dxa"/>
              <w:bottom w:w="80" w:type="dxa"/>
              <w:right w:w="120" w:type="dxa"/>
            </w:tcMar>
          </w:tcPr>
          <w:p w14:paraId="781387ED" w14:textId="77777777" w:rsidR="00C65DB2" w:rsidRDefault="00000000">
            <w:r>
              <w:t>10</w:t>
            </w:r>
          </w:p>
        </w:tc>
        <w:tc>
          <w:tcPr>
            <w:tcW w:w="3220" w:type="dxa"/>
            <w:tcMar>
              <w:top w:w="80" w:type="dxa"/>
              <w:left w:w="120" w:type="dxa"/>
              <w:bottom w:w="80" w:type="dxa"/>
              <w:right w:w="120" w:type="dxa"/>
            </w:tcMar>
          </w:tcPr>
          <w:p w14:paraId="20528603" w14:textId="77777777" w:rsidR="00C65DB2" w:rsidRDefault="00000000">
            <w:r>
              <w:t>One row per store (static attributes)</w:t>
            </w:r>
          </w:p>
        </w:tc>
      </w:tr>
      <w:tr w:rsidR="00C65DB2" w14:paraId="61ABC684" w14:textId="77777777">
        <w:tblPrEx>
          <w:tblCellMar>
            <w:top w:w="0" w:type="dxa"/>
            <w:bottom w:w="0" w:type="dxa"/>
          </w:tblCellMar>
        </w:tblPrEx>
        <w:tc>
          <w:tcPr>
            <w:tcW w:w="3200" w:type="dxa"/>
            <w:shd w:val="clear" w:color="auto" w:fill="DCE6F1"/>
            <w:tcMar>
              <w:top w:w="80" w:type="dxa"/>
              <w:left w:w="120" w:type="dxa"/>
              <w:bottom w:w="80" w:type="dxa"/>
              <w:right w:w="120" w:type="dxa"/>
            </w:tcMar>
          </w:tcPr>
          <w:p w14:paraId="2BCD7EC3" w14:textId="77777777" w:rsidR="00C65DB2" w:rsidRDefault="00000000">
            <w:r>
              <w:t>historical_sales.csv</w:t>
            </w:r>
          </w:p>
        </w:tc>
        <w:tc>
          <w:tcPr>
            <w:tcW w:w="1600" w:type="dxa"/>
            <w:shd w:val="clear" w:color="auto" w:fill="DCE6F1"/>
            <w:tcMar>
              <w:top w:w="80" w:type="dxa"/>
              <w:left w:w="120" w:type="dxa"/>
              <w:bottom w:w="80" w:type="dxa"/>
              <w:right w:w="120" w:type="dxa"/>
            </w:tcMar>
          </w:tcPr>
          <w:p w14:paraId="0584C0DB" w14:textId="77777777" w:rsidR="00C65DB2" w:rsidRDefault="00000000">
            <w:r>
              <w:t>1,017,209</w:t>
            </w:r>
          </w:p>
        </w:tc>
        <w:tc>
          <w:tcPr>
            <w:tcW w:w="1600" w:type="dxa"/>
            <w:shd w:val="clear" w:color="auto" w:fill="DCE6F1"/>
            <w:tcMar>
              <w:top w:w="80" w:type="dxa"/>
              <w:left w:w="120" w:type="dxa"/>
              <w:bottom w:w="80" w:type="dxa"/>
              <w:right w:w="120" w:type="dxa"/>
            </w:tcMar>
          </w:tcPr>
          <w:p w14:paraId="50E74602" w14:textId="77777777" w:rsidR="00C65DB2" w:rsidRDefault="00000000">
            <w:r>
              <w:t>9</w:t>
            </w:r>
          </w:p>
        </w:tc>
        <w:tc>
          <w:tcPr>
            <w:tcW w:w="3220" w:type="dxa"/>
            <w:shd w:val="clear" w:color="auto" w:fill="DCE6F1"/>
            <w:tcMar>
              <w:top w:w="80" w:type="dxa"/>
              <w:left w:w="120" w:type="dxa"/>
              <w:bottom w:w="80" w:type="dxa"/>
              <w:right w:w="120" w:type="dxa"/>
            </w:tcMar>
          </w:tcPr>
          <w:p w14:paraId="53759A42" w14:textId="77777777" w:rsidR="00C65DB2" w:rsidRDefault="00000000">
            <w:r>
              <w:t>One row per store per day (Jan 2013 – Jul 2015)</w:t>
            </w:r>
          </w:p>
        </w:tc>
      </w:tr>
    </w:tbl>
    <w:p w14:paraId="15EBAF6A" w14:textId="77777777" w:rsidR="00C65DB2" w:rsidRDefault="00000000">
      <w:pPr>
        <w:pBdr>
          <w:left w:val="single" w:sz="18" w:space="8" w:color="1F4E79"/>
        </w:pBdr>
        <w:spacing w:before="80" w:after="200"/>
        <w:ind w:left="215"/>
      </w:pPr>
      <w:r>
        <w:rPr>
          <w:i/>
          <w:iCs/>
          <w:color w:val="444444"/>
          <w:sz w:val="21"/>
          <w:szCs w:val="21"/>
        </w:rPr>
        <w:t xml:space="preserve">The </w:t>
      </w:r>
      <w:proofErr w:type="spellStart"/>
      <w:r>
        <w:rPr>
          <w:i/>
          <w:iCs/>
          <w:color w:val="444444"/>
          <w:sz w:val="21"/>
          <w:szCs w:val="21"/>
        </w:rPr>
        <w:t>historical_sales</w:t>
      </w:r>
      <w:proofErr w:type="spellEnd"/>
      <w:r>
        <w:rPr>
          <w:i/>
          <w:iCs/>
          <w:color w:val="444444"/>
          <w:sz w:val="21"/>
          <w:szCs w:val="21"/>
        </w:rPr>
        <w:t xml:space="preserve"> file covers 1,115 stores over roughly 2.5 years, giving a large, dense daily panel well suited to time-series forecasting.</w:t>
      </w:r>
    </w:p>
    <w:p w14:paraId="0DB539D9" w14:textId="77777777" w:rsidR="00C65DB2" w:rsidRDefault="00000000">
      <w:pPr>
        <w:pStyle w:val="Heading2"/>
        <w:spacing w:before="240" w:after="120"/>
      </w:pPr>
      <w:bookmarkStart w:id="2" w:name="_Toc234365641"/>
      <w:r>
        <w:t>2.1 store_details.csv — Columns</w:t>
      </w:r>
      <w:bookmarkEnd w:id="2"/>
    </w:p>
    <w:p w14:paraId="7C78E01E" w14:textId="77777777" w:rsidR="00C65DB2" w:rsidRDefault="00000000">
      <w:pPr>
        <w:spacing w:after="160" w:line="276" w:lineRule="auto"/>
      </w:pPr>
      <w:r>
        <w:t xml:space="preserve">Store, </w:t>
      </w:r>
      <w:proofErr w:type="spellStart"/>
      <w:r>
        <w:t>StoreType</w:t>
      </w:r>
      <w:proofErr w:type="spellEnd"/>
      <w:r>
        <w:t xml:space="preserve">, Assortment, </w:t>
      </w:r>
      <w:proofErr w:type="spellStart"/>
      <w:r>
        <w:t>CompetitionDistance</w:t>
      </w:r>
      <w:proofErr w:type="spellEnd"/>
      <w:r>
        <w:t xml:space="preserve">, </w:t>
      </w:r>
      <w:proofErr w:type="spellStart"/>
      <w:r>
        <w:t>CompetitionOpenSinceMonth</w:t>
      </w:r>
      <w:proofErr w:type="spellEnd"/>
      <w:r>
        <w:t xml:space="preserve">, </w:t>
      </w:r>
      <w:proofErr w:type="spellStart"/>
      <w:r>
        <w:t>CompetitionOpenSinceYear</w:t>
      </w:r>
      <w:proofErr w:type="spellEnd"/>
      <w:r>
        <w:t xml:space="preserve">, Promo2, Promo2SinceWeek, Promo2SinceYear, </w:t>
      </w:r>
      <w:proofErr w:type="spellStart"/>
      <w:r>
        <w:t>PromoInterval</w:t>
      </w:r>
      <w:proofErr w:type="spellEnd"/>
      <w:r>
        <w:t>.</w:t>
      </w:r>
    </w:p>
    <w:p w14:paraId="443AD822" w14:textId="77777777" w:rsidR="00C65DB2" w:rsidRDefault="00000000">
      <w:pPr>
        <w:pStyle w:val="Heading2"/>
        <w:spacing w:before="240" w:after="120"/>
      </w:pPr>
      <w:bookmarkStart w:id="3" w:name="_Toc234365642"/>
      <w:r>
        <w:t>2.2 historical_sales.csv — Columns</w:t>
      </w:r>
      <w:bookmarkEnd w:id="3"/>
    </w:p>
    <w:p w14:paraId="2082664C" w14:textId="77777777" w:rsidR="00C65DB2" w:rsidRDefault="00000000">
      <w:pPr>
        <w:spacing w:after="160" w:line="276" w:lineRule="auto"/>
      </w:pPr>
      <w:r>
        <w:t xml:space="preserve">Store, </w:t>
      </w:r>
      <w:proofErr w:type="spellStart"/>
      <w:r>
        <w:t>DayOfWeek</w:t>
      </w:r>
      <w:proofErr w:type="spellEnd"/>
      <w:r>
        <w:t xml:space="preserve">, Date, Sales, Customers, Open, Promo, </w:t>
      </w:r>
      <w:proofErr w:type="spellStart"/>
      <w:r>
        <w:t>StateHoliday</w:t>
      </w:r>
      <w:proofErr w:type="spellEnd"/>
      <w:r>
        <w:t xml:space="preserve">, </w:t>
      </w:r>
      <w:proofErr w:type="spellStart"/>
      <w:r>
        <w:t>SchoolHoliday</w:t>
      </w:r>
      <w:proofErr w:type="spellEnd"/>
      <w:r>
        <w:t>.</w:t>
      </w:r>
    </w:p>
    <w:p w14:paraId="459B3233" w14:textId="77777777" w:rsidR="00C65DB2" w:rsidRDefault="00000000">
      <w:pPr>
        <w:pStyle w:val="Heading1"/>
        <w:spacing w:before="320" w:after="160"/>
      </w:pPr>
      <w:bookmarkStart w:id="4" w:name="_Toc234365643"/>
      <w:r>
        <w:t>3. Missing Values</w:t>
      </w:r>
      <w:bookmarkEnd w:id="4"/>
    </w:p>
    <w:p w14:paraId="6DE19808" w14:textId="77777777" w:rsidR="00C65DB2" w:rsidRDefault="00000000">
      <w:pPr>
        <w:pStyle w:val="Heading2"/>
        <w:spacing w:before="240" w:after="120"/>
      </w:pPr>
      <w:bookmarkStart w:id="5" w:name="_Toc234365644"/>
      <w:r>
        <w:t>3.1 store_details.csv</w:t>
      </w:r>
      <w:bookmarkEnd w:id="5"/>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00"/>
        <w:gridCol w:w="2920"/>
      </w:tblGrid>
      <w:tr w:rsidR="00C65DB2" w14:paraId="06154601" w14:textId="77777777">
        <w:tblPrEx>
          <w:tblCellMar>
            <w:top w:w="0" w:type="dxa"/>
            <w:bottom w:w="0" w:type="dxa"/>
          </w:tblCellMar>
        </w:tblPrEx>
        <w:trPr>
          <w:tblHeader/>
        </w:trPr>
        <w:tc>
          <w:tcPr>
            <w:tcW w:w="4200" w:type="dxa"/>
            <w:shd w:val="clear" w:color="auto" w:fill="1F4E79"/>
            <w:tcMar>
              <w:top w:w="80" w:type="dxa"/>
              <w:left w:w="120" w:type="dxa"/>
              <w:bottom w:w="80" w:type="dxa"/>
              <w:right w:w="120" w:type="dxa"/>
            </w:tcMar>
          </w:tcPr>
          <w:p w14:paraId="02924C04" w14:textId="77777777" w:rsidR="00C65DB2" w:rsidRDefault="00000000">
            <w:r>
              <w:rPr>
                <w:b/>
                <w:bCs/>
                <w:color w:val="FFFFFF"/>
              </w:rPr>
              <w:t>Column</w:t>
            </w:r>
          </w:p>
        </w:tc>
        <w:tc>
          <w:tcPr>
            <w:tcW w:w="2500" w:type="dxa"/>
            <w:shd w:val="clear" w:color="auto" w:fill="1F4E79"/>
            <w:tcMar>
              <w:top w:w="80" w:type="dxa"/>
              <w:left w:w="120" w:type="dxa"/>
              <w:bottom w:w="80" w:type="dxa"/>
              <w:right w:w="120" w:type="dxa"/>
            </w:tcMar>
          </w:tcPr>
          <w:p w14:paraId="417AF884" w14:textId="77777777" w:rsidR="00C65DB2" w:rsidRDefault="00000000">
            <w:r>
              <w:rPr>
                <w:b/>
                <w:bCs/>
                <w:color w:val="FFFFFF"/>
              </w:rPr>
              <w:t>Missing Count</w:t>
            </w:r>
          </w:p>
        </w:tc>
        <w:tc>
          <w:tcPr>
            <w:tcW w:w="2920" w:type="dxa"/>
            <w:shd w:val="clear" w:color="auto" w:fill="1F4E79"/>
            <w:tcMar>
              <w:top w:w="80" w:type="dxa"/>
              <w:left w:w="120" w:type="dxa"/>
              <w:bottom w:w="80" w:type="dxa"/>
              <w:right w:w="120" w:type="dxa"/>
            </w:tcMar>
          </w:tcPr>
          <w:p w14:paraId="259CA93D" w14:textId="77777777" w:rsidR="00C65DB2" w:rsidRDefault="00000000">
            <w:r>
              <w:rPr>
                <w:b/>
                <w:bCs/>
                <w:color w:val="FFFFFF"/>
              </w:rPr>
              <w:t>Missing %</w:t>
            </w:r>
          </w:p>
        </w:tc>
      </w:tr>
      <w:tr w:rsidR="00C65DB2" w14:paraId="0D7F4DA4" w14:textId="77777777">
        <w:tblPrEx>
          <w:tblCellMar>
            <w:top w:w="0" w:type="dxa"/>
            <w:bottom w:w="0" w:type="dxa"/>
          </w:tblCellMar>
        </w:tblPrEx>
        <w:tc>
          <w:tcPr>
            <w:tcW w:w="4200" w:type="dxa"/>
            <w:tcMar>
              <w:top w:w="80" w:type="dxa"/>
              <w:left w:w="120" w:type="dxa"/>
              <w:bottom w:w="80" w:type="dxa"/>
              <w:right w:w="120" w:type="dxa"/>
            </w:tcMar>
          </w:tcPr>
          <w:p w14:paraId="792B5AB8" w14:textId="77777777" w:rsidR="00C65DB2" w:rsidRDefault="00000000">
            <w:proofErr w:type="spellStart"/>
            <w:r>
              <w:t>CompetitionDistance</w:t>
            </w:r>
            <w:proofErr w:type="spellEnd"/>
          </w:p>
        </w:tc>
        <w:tc>
          <w:tcPr>
            <w:tcW w:w="2500" w:type="dxa"/>
            <w:tcMar>
              <w:top w:w="80" w:type="dxa"/>
              <w:left w:w="120" w:type="dxa"/>
              <w:bottom w:w="80" w:type="dxa"/>
              <w:right w:w="120" w:type="dxa"/>
            </w:tcMar>
          </w:tcPr>
          <w:p w14:paraId="0F443431" w14:textId="77777777" w:rsidR="00C65DB2" w:rsidRDefault="00000000">
            <w:r>
              <w:t>3</w:t>
            </w:r>
          </w:p>
        </w:tc>
        <w:tc>
          <w:tcPr>
            <w:tcW w:w="2920" w:type="dxa"/>
            <w:tcMar>
              <w:top w:w="80" w:type="dxa"/>
              <w:left w:w="120" w:type="dxa"/>
              <w:bottom w:w="80" w:type="dxa"/>
              <w:right w:w="120" w:type="dxa"/>
            </w:tcMar>
          </w:tcPr>
          <w:p w14:paraId="4692EC48" w14:textId="77777777" w:rsidR="00C65DB2" w:rsidRDefault="00000000">
            <w:r>
              <w:t>0.27%</w:t>
            </w:r>
          </w:p>
        </w:tc>
      </w:tr>
      <w:tr w:rsidR="00C65DB2" w14:paraId="74632979" w14:textId="77777777">
        <w:tblPrEx>
          <w:tblCellMar>
            <w:top w:w="0" w:type="dxa"/>
            <w:bottom w:w="0" w:type="dxa"/>
          </w:tblCellMar>
        </w:tblPrEx>
        <w:tc>
          <w:tcPr>
            <w:tcW w:w="4200" w:type="dxa"/>
            <w:shd w:val="clear" w:color="auto" w:fill="DCE6F1"/>
            <w:tcMar>
              <w:top w:w="80" w:type="dxa"/>
              <w:left w:w="120" w:type="dxa"/>
              <w:bottom w:w="80" w:type="dxa"/>
              <w:right w:w="120" w:type="dxa"/>
            </w:tcMar>
          </w:tcPr>
          <w:p w14:paraId="67D24AFE" w14:textId="77777777" w:rsidR="00C65DB2" w:rsidRDefault="00000000">
            <w:proofErr w:type="spellStart"/>
            <w:r>
              <w:t>CompetitionOpenSinceMonth</w:t>
            </w:r>
            <w:proofErr w:type="spellEnd"/>
          </w:p>
        </w:tc>
        <w:tc>
          <w:tcPr>
            <w:tcW w:w="2500" w:type="dxa"/>
            <w:shd w:val="clear" w:color="auto" w:fill="DCE6F1"/>
            <w:tcMar>
              <w:top w:w="80" w:type="dxa"/>
              <w:left w:w="120" w:type="dxa"/>
              <w:bottom w:w="80" w:type="dxa"/>
              <w:right w:w="120" w:type="dxa"/>
            </w:tcMar>
          </w:tcPr>
          <w:p w14:paraId="0993D7E1" w14:textId="77777777" w:rsidR="00C65DB2" w:rsidRDefault="00000000">
            <w:r>
              <w:t>354</w:t>
            </w:r>
          </w:p>
        </w:tc>
        <w:tc>
          <w:tcPr>
            <w:tcW w:w="2920" w:type="dxa"/>
            <w:shd w:val="clear" w:color="auto" w:fill="DCE6F1"/>
            <w:tcMar>
              <w:top w:w="80" w:type="dxa"/>
              <w:left w:w="120" w:type="dxa"/>
              <w:bottom w:w="80" w:type="dxa"/>
              <w:right w:w="120" w:type="dxa"/>
            </w:tcMar>
          </w:tcPr>
          <w:p w14:paraId="07CD91E8" w14:textId="77777777" w:rsidR="00C65DB2" w:rsidRDefault="00000000">
            <w:r>
              <w:t>31.75%</w:t>
            </w:r>
          </w:p>
        </w:tc>
      </w:tr>
      <w:tr w:rsidR="00C65DB2" w14:paraId="422AC938" w14:textId="77777777">
        <w:tblPrEx>
          <w:tblCellMar>
            <w:top w:w="0" w:type="dxa"/>
            <w:bottom w:w="0" w:type="dxa"/>
          </w:tblCellMar>
        </w:tblPrEx>
        <w:tc>
          <w:tcPr>
            <w:tcW w:w="4200" w:type="dxa"/>
            <w:tcMar>
              <w:top w:w="80" w:type="dxa"/>
              <w:left w:w="120" w:type="dxa"/>
              <w:bottom w:w="80" w:type="dxa"/>
              <w:right w:w="120" w:type="dxa"/>
            </w:tcMar>
          </w:tcPr>
          <w:p w14:paraId="1B3B1001" w14:textId="77777777" w:rsidR="00C65DB2" w:rsidRDefault="00000000">
            <w:proofErr w:type="spellStart"/>
            <w:r>
              <w:t>CompetitionOpenSinceYear</w:t>
            </w:r>
            <w:proofErr w:type="spellEnd"/>
          </w:p>
        </w:tc>
        <w:tc>
          <w:tcPr>
            <w:tcW w:w="2500" w:type="dxa"/>
            <w:tcMar>
              <w:top w:w="80" w:type="dxa"/>
              <w:left w:w="120" w:type="dxa"/>
              <w:bottom w:w="80" w:type="dxa"/>
              <w:right w:w="120" w:type="dxa"/>
            </w:tcMar>
          </w:tcPr>
          <w:p w14:paraId="43E1B262" w14:textId="77777777" w:rsidR="00C65DB2" w:rsidRDefault="00000000">
            <w:r>
              <w:t>354</w:t>
            </w:r>
          </w:p>
        </w:tc>
        <w:tc>
          <w:tcPr>
            <w:tcW w:w="2920" w:type="dxa"/>
            <w:tcMar>
              <w:top w:w="80" w:type="dxa"/>
              <w:left w:w="120" w:type="dxa"/>
              <w:bottom w:w="80" w:type="dxa"/>
              <w:right w:w="120" w:type="dxa"/>
            </w:tcMar>
          </w:tcPr>
          <w:p w14:paraId="44852009" w14:textId="77777777" w:rsidR="00C65DB2" w:rsidRDefault="00000000">
            <w:r>
              <w:t>31.75%</w:t>
            </w:r>
          </w:p>
        </w:tc>
      </w:tr>
      <w:tr w:rsidR="00C65DB2" w14:paraId="06CEBFB9" w14:textId="77777777">
        <w:tblPrEx>
          <w:tblCellMar>
            <w:top w:w="0" w:type="dxa"/>
            <w:bottom w:w="0" w:type="dxa"/>
          </w:tblCellMar>
        </w:tblPrEx>
        <w:tc>
          <w:tcPr>
            <w:tcW w:w="4200" w:type="dxa"/>
            <w:shd w:val="clear" w:color="auto" w:fill="DCE6F1"/>
            <w:tcMar>
              <w:top w:w="80" w:type="dxa"/>
              <w:left w:w="120" w:type="dxa"/>
              <w:bottom w:w="80" w:type="dxa"/>
              <w:right w:w="120" w:type="dxa"/>
            </w:tcMar>
          </w:tcPr>
          <w:p w14:paraId="7E763BE9" w14:textId="77777777" w:rsidR="00C65DB2" w:rsidRDefault="00000000">
            <w:r>
              <w:t>Promo2SinceWeek</w:t>
            </w:r>
          </w:p>
        </w:tc>
        <w:tc>
          <w:tcPr>
            <w:tcW w:w="2500" w:type="dxa"/>
            <w:shd w:val="clear" w:color="auto" w:fill="DCE6F1"/>
            <w:tcMar>
              <w:top w:w="80" w:type="dxa"/>
              <w:left w:w="120" w:type="dxa"/>
              <w:bottom w:w="80" w:type="dxa"/>
              <w:right w:w="120" w:type="dxa"/>
            </w:tcMar>
          </w:tcPr>
          <w:p w14:paraId="18E5604B" w14:textId="77777777" w:rsidR="00C65DB2" w:rsidRDefault="00000000">
            <w:r>
              <w:t>544</w:t>
            </w:r>
          </w:p>
        </w:tc>
        <w:tc>
          <w:tcPr>
            <w:tcW w:w="2920" w:type="dxa"/>
            <w:shd w:val="clear" w:color="auto" w:fill="DCE6F1"/>
            <w:tcMar>
              <w:top w:w="80" w:type="dxa"/>
              <w:left w:w="120" w:type="dxa"/>
              <w:bottom w:w="80" w:type="dxa"/>
              <w:right w:w="120" w:type="dxa"/>
            </w:tcMar>
          </w:tcPr>
          <w:p w14:paraId="32ABE075" w14:textId="77777777" w:rsidR="00C65DB2" w:rsidRDefault="00000000">
            <w:r>
              <w:t>48.79%</w:t>
            </w:r>
          </w:p>
        </w:tc>
      </w:tr>
      <w:tr w:rsidR="00C65DB2" w14:paraId="2E54EEB4" w14:textId="77777777">
        <w:tblPrEx>
          <w:tblCellMar>
            <w:top w:w="0" w:type="dxa"/>
            <w:bottom w:w="0" w:type="dxa"/>
          </w:tblCellMar>
        </w:tblPrEx>
        <w:tc>
          <w:tcPr>
            <w:tcW w:w="4200" w:type="dxa"/>
            <w:tcMar>
              <w:top w:w="80" w:type="dxa"/>
              <w:left w:w="120" w:type="dxa"/>
              <w:bottom w:w="80" w:type="dxa"/>
              <w:right w:w="120" w:type="dxa"/>
            </w:tcMar>
          </w:tcPr>
          <w:p w14:paraId="449DE02B" w14:textId="77777777" w:rsidR="00C65DB2" w:rsidRDefault="00000000">
            <w:r>
              <w:t>Promo2SinceYear</w:t>
            </w:r>
          </w:p>
        </w:tc>
        <w:tc>
          <w:tcPr>
            <w:tcW w:w="2500" w:type="dxa"/>
            <w:tcMar>
              <w:top w:w="80" w:type="dxa"/>
              <w:left w:w="120" w:type="dxa"/>
              <w:bottom w:w="80" w:type="dxa"/>
              <w:right w:w="120" w:type="dxa"/>
            </w:tcMar>
          </w:tcPr>
          <w:p w14:paraId="77ADA1CB" w14:textId="77777777" w:rsidR="00C65DB2" w:rsidRDefault="00000000">
            <w:r>
              <w:t>544</w:t>
            </w:r>
          </w:p>
        </w:tc>
        <w:tc>
          <w:tcPr>
            <w:tcW w:w="2920" w:type="dxa"/>
            <w:tcMar>
              <w:top w:w="80" w:type="dxa"/>
              <w:left w:w="120" w:type="dxa"/>
              <w:bottom w:w="80" w:type="dxa"/>
              <w:right w:w="120" w:type="dxa"/>
            </w:tcMar>
          </w:tcPr>
          <w:p w14:paraId="5B24D039" w14:textId="77777777" w:rsidR="00C65DB2" w:rsidRDefault="00000000">
            <w:r>
              <w:t>48.79%</w:t>
            </w:r>
          </w:p>
        </w:tc>
      </w:tr>
      <w:tr w:rsidR="00C65DB2" w14:paraId="1492AA37" w14:textId="77777777">
        <w:tblPrEx>
          <w:tblCellMar>
            <w:top w:w="0" w:type="dxa"/>
            <w:bottom w:w="0" w:type="dxa"/>
          </w:tblCellMar>
        </w:tblPrEx>
        <w:tc>
          <w:tcPr>
            <w:tcW w:w="4200" w:type="dxa"/>
            <w:shd w:val="clear" w:color="auto" w:fill="DCE6F1"/>
            <w:tcMar>
              <w:top w:w="80" w:type="dxa"/>
              <w:left w:w="120" w:type="dxa"/>
              <w:bottom w:w="80" w:type="dxa"/>
              <w:right w:w="120" w:type="dxa"/>
            </w:tcMar>
          </w:tcPr>
          <w:p w14:paraId="0B563A9F" w14:textId="77777777" w:rsidR="00C65DB2" w:rsidRDefault="00000000">
            <w:proofErr w:type="spellStart"/>
            <w:r>
              <w:t>PromoInterval</w:t>
            </w:r>
            <w:proofErr w:type="spellEnd"/>
          </w:p>
        </w:tc>
        <w:tc>
          <w:tcPr>
            <w:tcW w:w="2500" w:type="dxa"/>
            <w:shd w:val="clear" w:color="auto" w:fill="DCE6F1"/>
            <w:tcMar>
              <w:top w:w="80" w:type="dxa"/>
              <w:left w:w="120" w:type="dxa"/>
              <w:bottom w:w="80" w:type="dxa"/>
              <w:right w:w="120" w:type="dxa"/>
            </w:tcMar>
          </w:tcPr>
          <w:p w14:paraId="0613A754" w14:textId="77777777" w:rsidR="00C65DB2" w:rsidRDefault="00000000">
            <w:r>
              <w:t>544</w:t>
            </w:r>
          </w:p>
        </w:tc>
        <w:tc>
          <w:tcPr>
            <w:tcW w:w="2920" w:type="dxa"/>
            <w:shd w:val="clear" w:color="auto" w:fill="DCE6F1"/>
            <w:tcMar>
              <w:top w:w="80" w:type="dxa"/>
              <w:left w:w="120" w:type="dxa"/>
              <w:bottom w:w="80" w:type="dxa"/>
              <w:right w:w="120" w:type="dxa"/>
            </w:tcMar>
          </w:tcPr>
          <w:p w14:paraId="3B06F285" w14:textId="77777777" w:rsidR="00C65DB2" w:rsidRDefault="00000000">
            <w:r>
              <w:t>48.79%</w:t>
            </w:r>
          </w:p>
        </w:tc>
      </w:tr>
    </w:tbl>
    <w:p w14:paraId="5998C7E9" w14:textId="77777777" w:rsidR="00C65DB2" w:rsidRDefault="00000000">
      <w:pPr>
        <w:pBdr>
          <w:left w:val="single" w:sz="18" w:space="8" w:color="1F4E79"/>
        </w:pBdr>
        <w:spacing w:before="80" w:after="200"/>
        <w:ind w:left="215"/>
      </w:pPr>
      <w:r>
        <w:rPr>
          <w:i/>
          <w:iCs/>
          <w:color w:val="444444"/>
          <w:sz w:val="21"/>
          <w:szCs w:val="21"/>
        </w:rPr>
        <w:t xml:space="preserve">All other </w:t>
      </w:r>
      <w:proofErr w:type="spellStart"/>
      <w:r>
        <w:rPr>
          <w:i/>
          <w:iCs/>
          <w:color w:val="444444"/>
          <w:sz w:val="21"/>
          <w:szCs w:val="21"/>
        </w:rPr>
        <w:t>store_details</w:t>
      </w:r>
      <w:proofErr w:type="spellEnd"/>
      <w:r>
        <w:rPr>
          <w:i/>
          <w:iCs/>
          <w:color w:val="444444"/>
          <w:sz w:val="21"/>
          <w:szCs w:val="21"/>
        </w:rPr>
        <w:t xml:space="preserve"> columns (Store, </w:t>
      </w:r>
      <w:proofErr w:type="spellStart"/>
      <w:r>
        <w:rPr>
          <w:i/>
          <w:iCs/>
          <w:color w:val="444444"/>
          <w:sz w:val="21"/>
          <w:szCs w:val="21"/>
        </w:rPr>
        <w:t>StoreType</w:t>
      </w:r>
      <w:proofErr w:type="spellEnd"/>
      <w:r>
        <w:rPr>
          <w:i/>
          <w:iCs/>
          <w:color w:val="444444"/>
          <w:sz w:val="21"/>
          <w:szCs w:val="21"/>
        </w:rPr>
        <w:t>, Assortment, Promo2) are fully populated.</w:t>
      </w:r>
    </w:p>
    <w:p w14:paraId="553A1DDE" w14:textId="77777777" w:rsidR="00C65DB2" w:rsidRDefault="00000000">
      <w:pPr>
        <w:pStyle w:val="Heading2"/>
        <w:spacing w:before="240" w:after="120"/>
      </w:pPr>
      <w:bookmarkStart w:id="6" w:name="_Toc234365645"/>
      <w:r>
        <w:lastRenderedPageBreak/>
        <w:t>3.2 historical_sales.csv</w:t>
      </w:r>
      <w:bookmarkEnd w:id="6"/>
    </w:p>
    <w:p w14:paraId="3198C0E4" w14:textId="77777777" w:rsidR="00C65DB2" w:rsidRDefault="00000000">
      <w:pPr>
        <w:spacing w:after="160" w:line="276" w:lineRule="auto"/>
      </w:pPr>
      <w:r>
        <w:t>No missing values were found in any column of historical_sales.csv — all 1,017,209 rows are fully populated across all 9 fields.</w:t>
      </w:r>
    </w:p>
    <w:p w14:paraId="4C2CAC3D" w14:textId="77777777" w:rsidR="00C65DB2" w:rsidRDefault="00000000">
      <w:pPr>
        <w:pStyle w:val="Heading1"/>
        <w:spacing w:before="320" w:after="160"/>
      </w:pPr>
      <w:bookmarkStart w:id="7" w:name="_Toc234365646"/>
      <w:r>
        <w:t>4. Data Quality Issues Identified</w:t>
      </w:r>
      <w:bookmarkEnd w:id="7"/>
    </w:p>
    <w:p w14:paraId="68D88FF3" w14:textId="77777777" w:rsidR="00C65DB2" w:rsidRDefault="00000000">
      <w:pPr>
        <w:pStyle w:val="ListParagraph"/>
        <w:numPr>
          <w:ilvl w:val="0"/>
          <w:numId w:val="2"/>
        </w:numPr>
        <w:spacing w:after="80"/>
      </w:pPr>
      <w:proofErr w:type="spellStart"/>
      <w:r>
        <w:t>CompetitionOpenSinceMonth</w:t>
      </w:r>
      <w:proofErr w:type="spellEnd"/>
      <w:r>
        <w:t xml:space="preserve"> / </w:t>
      </w:r>
      <w:proofErr w:type="spellStart"/>
      <w:r>
        <w:t>CompetitionOpenSinceYear</w:t>
      </w:r>
      <w:proofErr w:type="spellEnd"/>
      <w:r>
        <w:t xml:space="preserve"> are missing for roughly a third of stores (31.75%) — this is not random noise but a structural gap: for these stores, either there is no nearby competitor or its opening date was never recorded. A simple imputation (e.g. mean/median date) would fabricate a false signal; a missing-value indicator flag is the safer approach.</w:t>
      </w:r>
    </w:p>
    <w:p w14:paraId="57175DC7" w14:textId="77777777" w:rsidR="00C65DB2" w:rsidRDefault="00000000">
      <w:pPr>
        <w:pStyle w:val="ListParagraph"/>
        <w:numPr>
          <w:ilvl w:val="0"/>
          <w:numId w:val="2"/>
        </w:numPr>
        <w:spacing w:after="80"/>
      </w:pPr>
      <w:r>
        <w:t xml:space="preserve">Promo2SinceWeek / Promo2SinceYear / </w:t>
      </w:r>
      <w:proofErr w:type="spellStart"/>
      <w:r>
        <w:t>PromoInterval</w:t>
      </w:r>
      <w:proofErr w:type="spellEnd"/>
      <w:r>
        <w:t xml:space="preserve"> are missing for nearly half of stores (48.79%) — these are missing by design for any store not enrolled in the recurring Promo2 campaign (Promo2 = 0), so they are not a data quality defect but a conditional field.</w:t>
      </w:r>
    </w:p>
    <w:p w14:paraId="367588D7" w14:textId="77777777" w:rsidR="00C65DB2" w:rsidRDefault="00000000">
      <w:pPr>
        <w:pStyle w:val="ListParagraph"/>
        <w:numPr>
          <w:ilvl w:val="0"/>
          <w:numId w:val="2"/>
        </w:numPr>
        <w:spacing w:after="80"/>
      </w:pPr>
      <w:proofErr w:type="spellStart"/>
      <w:r>
        <w:t>StateHoliday</w:t>
      </w:r>
      <w:proofErr w:type="spellEnd"/>
      <w:r>
        <w:t xml:space="preserve"> contains a type inconsistency: the 'no holiday' category appears as two distinct values in </w:t>
      </w:r>
      <w:proofErr w:type="spellStart"/>
      <w:r>
        <w:t>value_counts</w:t>
      </w:r>
      <w:proofErr w:type="spellEnd"/>
      <w:r>
        <w:t>() — one stored as the integer 0 and one as the string '0' — meaning the column is not uniformly typed. Left unresolved, this would silently break any grouping, filtering, or one-hot encoding performed on the column.</w:t>
      </w:r>
    </w:p>
    <w:p w14:paraId="560F6902" w14:textId="77777777" w:rsidR="00C65DB2" w:rsidRDefault="00000000">
      <w:pPr>
        <w:pStyle w:val="ListParagraph"/>
        <w:numPr>
          <w:ilvl w:val="0"/>
          <w:numId w:val="2"/>
        </w:numPr>
        <w:spacing w:after="80"/>
      </w:pPr>
      <w:r>
        <w:t xml:space="preserve">Zero-sales days: 172,871 rows (~17.0% of </w:t>
      </w:r>
      <w:proofErr w:type="spellStart"/>
      <w:r>
        <w:t>historical_sales</w:t>
      </w:r>
      <w:proofErr w:type="spellEnd"/>
      <w:r>
        <w:t>) have Sales = 0. Cross-referencing with the Open column confirms these are almost entirely closed-store days (Open = 0 accounts for 172,817 rows) rather than data errors — a store that is closed trivially has zero sales. These rows carry no forecasting signal for 'expected sales on an open day' and are candidates for exclusion in modeling.</w:t>
      </w:r>
    </w:p>
    <w:p w14:paraId="283C67D1" w14:textId="77777777" w:rsidR="00C65DB2" w:rsidRDefault="00000000">
      <w:pPr>
        <w:pStyle w:val="ListParagraph"/>
        <w:numPr>
          <w:ilvl w:val="0"/>
          <w:numId w:val="2"/>
        </w:numPr>
        <w:spacing w:after="80"/>
      </w:pPr>
      <w:proofErr w:type="spellStart"/>
      <w:r>
        <w:t>CompetitionDistance</w:t>
      </w:r>
      <w:proofErr w:type="spellEnd"/>
      <w:r>
        <w:t xml:space="preserve"> has only 3 missing values (0.27%) — negligible, and straightforward to impute (e.g. with the median, since the distribution is right-skewed).</w:t>
      </w:r>
    </w:p>
    <w:p w14:paraId="30677A98" w14:textId="77777777" w:rsidR="00C65DB2" w:rsidRDefault="00000000">
      <w:pPr>
        <w:pStyle w:val="ListParagraph"/>
        <w:numPr>
          <w:ilvl w:val="0"/>
          <w:numId w:val="2"/>
        </w:numPr>
        <w:spacing w:after="80"/>
      </w:pPr>
      <w:r>
        <w:t>No duplicate rows were found in either source file, and no unexpected negative values were observed in Sales or Customers.</w:t>
      </w:r>
    </w:p>
    <w:p w14:paraId="0CD6DF81" w14:textId="77777777" w:rsidR="00C65DB2" w:rsidRDefault="00000000">
      <w:pPr>
        <w:pStyle w:val="Heading1"/>
        <w:spacing w:before="320" w:after="160"/>
      </w:pPr>
      <w:bookmarkStart w:id="8" w:name="_Toc234365647"/>
      <w:r>
        <w:t>5. Summary Statistics</w:t>
      </w:r>
      <w:bookmarkEnd w:id="8"/>
    </w:p>
    <w:p w14:paraId="2A4919E0" w14:textId="77777777" w:rsidR="00C65DB2" w:rsidRDefault="00000000">
      <w:pPr>
        <w:pStyle w:val="Heading2"/>
        <w:spacing w:before="240" w:after="120"/>
      </w:pPr>
      <w:bookmarkStart w:id="9" w:name="_Toc234365648"/>
      <w:r>
        <w:t>5.1 Sales (historical_sales.csv, raw currency units)</w:t>
      </w:r>
      <w:bookmarkEnd w:id="9"/>
    </w:p>
    <w:tbl>
      <w:tblPr>
        <w:tblW w:w="7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820"/>
      </w:tblGrid>
      <w:tr w:rsidR="00C65DB2" w14:paraId="270033A3" w14:textId="77777777">
        <w:tblPrEx>
          <w:tblCellMar>
            <w:top w:w="0" w:type="dxa"/>
            <w:bottom w:w="0" w:type="dxa"/>
          </w:tblCellMar>
        </w:tblPrEx>
        <w:trPr>
          <w:tblHeader/>
        </w:trPr>
        <w:tc>
          <w:tcPr>
            <w:tcW w:w="3800" w:type="dxa"/>
            <w:shd w:val="clear" w:color="auto" w:fill="1F4E79"/>
            <w:tcMar>
              <w:top w:w="80" w:type="dxa"/>
              <w:left w:w="120" w:type="dxa"/>
              <w:bottom w:w="80" w:type="dxa"/>
              <w:right w:w="120" w:type="dxa"/>
            </w:tcMar>
          </w:tcPr>
          <w:p w14:paraId="51728130" w14:textId="77777777" w:rsidR="00C65DB2" w:rsidRDefault="00000000">
            <w:r>
              <w:rPr>
                <w:b/>
                <w:bCs/>
                <w:color w:val="FFFFFF"/>
              </w:rPr>
              <w:t>Statistic</w:t>
            </w:r>
          </w:p>
        </w:tc>
        <w:tc>
          <w:tcPr>
            <w:tcW w:w="3820" w:type="dxa"/>
            <w:shd w:val="clear" w:color="auto" w:fill="1F4E79"/>
            <w:tcMar>
              <w:top w:w="80" w:type="dxa"/>
              <w:left w:w="120" w:type="dxa"/>
              <w:bottom w:w="80" w:type="dxa"/>
              <w:right w:w="120" w:type="dxa"/>
            </w:tcMar>
          </w:tcPr>
          <w:p w14:paraId="30D2EDF9" w14:textId="77777777" w:rsidR="00C65DB2" w:rsidRDefault="00000000">
            <w:r>
              <w:rPr>
                <w:b/>
                <w:bCs/>
                <w:color w:val="FFFFFF"/>
              </w:rPr>
              <w:t>Value</w:t>
            </w:r>
          </w:p>
        </w:tc>
      </w:tr>
      <w:tr w:rsidR="00C65DB2" w14:paraId="241871B5" w14:textId="77777777">
        <w:tblPrEx>
          <w:tblCellMar>
            <w:top w:w="0" w:type="dxa"/>
            <w:bottom w:w="0" w:type="dxa"/>
          </w:tblCellMar>
        </w:tblPrEx>
        <w:tc>
          <w:tcPr>
            <w:tcW w:w="3800" w:type="dxa"/>
            <w:tcMar>
              <w:top w:w="80" w:type="dxa"/>
              <w:left w:w="120" w:type="dxa"/>
              <w:bottom w:w="80" w:type="dxa"/>
              <w:right w:w="120" w:type="dxa"/>
            </w:tcMar>
          </w:tcPr>
          <w:p w14:paraId="4DC9C74F" w14:textId="77777777" w:rsidR="00C65DB2" w:rsidRDefault="00000000">
            <w:r>
              <w:t>Count</w:t>
            </w:r>
          </w:p>
        </w:tc>
        <w:tc>
          <w:tcPr>
            <w:tcW w:w="3820" w:type="dxa"/>
            <w:tcMar>
              <w:top w:w="80" w:type="dxa"/>
              <w:left w:w="120" w:type="dxa"/>
              <w:bottom w:w="80" w:type="dxa"/>
              <w:right w:w="120" w:type="dxa"/>
            </w:tcMar>
          </w:tcPr>
          <w:p w14:paraId="50F00C65" w14:textId="77777777" w:rsidR="00C65DB2" w:rsidRDefault="00000000">
            <w:r>
              <w:t>1,017,209</w:t>
            </w:r>
          </w:p>
        </w:tc>
      </w:tr>
      <w:tr w:rsidR="00C65DB2" w14:paraId="3C127A63"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58CEFFA0" w14:textId="77777777" w:rsidR="00C65DB2" w:rsidRDefault="00000000">
            <w:r>
              <w:t>Mean</w:t>
            </w:r>
          </w:p>
        </w:tc>
        <w:tc>
          <w:tcPr>
            <w:tcW w:w="3820" w:type="dxa"/>
            <w:shd w:val="clear" w:color="auto" w:fill="DCE6F1"/>
            <w:tcMar>
              <w:top w:w="80" w:type="dxa"/>
              <w:left w:w="120" w:type="dxa"/>
              <w:bottom w:w="80" w:type="dxa"/>
              <w:right w:w="120" w:type="dxa"/>
            </w:tcMar>
          </w:tcPr>
          <w:p w14:paraId="183172EC" w14:textId="77777777" w:rsidR="00C65DB2" w:rsidRDefault="00000000">
            <w:r>
              <w:t>5,773.82</w:t>
            </w:r>
          </w:p>
        </w:tc>
      </w:tr>
      <w:tr w:rsidR="00C65DB2" w14:paraId="6406616C" w14:textId="77777777">
        <w:tblPrEx>
          <w:tblCellMar>
            <w:top w:w="0" w:type="dxa"/>
            <w:bottom w:w="0" w:type="dxa"/>
          </w:tblCellMar>
        </w:tblPrEx>
        <w:tc>
          <w:tcPr>
            <w:tcW w:w="3800" w:type="dxa"/>
            <w:tcMar>
              <w:top w:w="80" w:type="dxa"/>
              <w:left w:w="120" w:type="dxa"/>
              <w:bottom w:w="80" w:type="dxa"/>
              <w:right w:w="120" w:type="dxa"/>
            </w:tcMar>
          </w:tcPr>
          <w:p w14:paraId="2BEDF9B7" w14:textId="77777777" w:rsidR="00C65DB2" w:rsidRDefault="00000000">
            <w:r>
              <w:t>Std. Dev.</w:t>
            </w:r>
          </w:p>
        </w:tc>
        <w:tc>
          <w:tcPr>
            <w:tcW w:w="3820" w:type="dxa"/>
            <w:tcMar>
              <w:top w:w="80" w:type="dxa"/>
              <w:left w:w="120" w:type="dxa"/>
              <w:bottom w:w="80" w:type="dxa"/>
              <w:right w:w="120" w:type="dxa"/>
            </w:tcMar>
          </w:tcPr>
          <w:p w14:paraId="63919B79" w14:textId="77777777" w:rsidR="00C65DB2" w:rsidRDefault="00000000">
            <w:r>
              <w:t>3,849.93</w:t>
            </w:r>
          </w:p>
        </w:tc>
      </w:tr>
      <w:tr w:rsidR="00C65DB2" w14:paraId="4EE6AED2"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63D45EB9" w14:textId="77777777" w:rsidR="00C65DB2" w:rsidRDefault="00000000">
            <w:r>
              <w:t>Min</w:t>
            </w:r>
          </w:p>
        </w:tc>
        <w:tc>
          <w:tcPr>
            <w:tcW w:w="3820" w:type="dxa"/>
            <w:shd w:val="clear" w:color="auto" w:fill="DCE6F1"/>
            <w:tcMar>
              <w:top w:w="80" w:type="dxa"/>
              <w:left w:w="120" w:type="dxa"/>
              <w:bottom w:w="80" w:type="dxa"/>
              <w:right w:w="120" w:type="dxa"/>
            </w:tcMar>
          </w:tcPr>
          <w:p w14:paraId="6542CE06" w14:textId="77777777" w:rsidR="00C65DB2" w:rsidRDefault="00000000">
            <w:r>
              <w:t>0</w:t>
            </w:r>
          </w:p>
        </w:tc>
      </w:tr>
      <w:tr w:rsidR="00C65DB2" w14:paraId="2BACC4D1" w14:textId="77777777">
        <w:tblPrEx>
          <w:tblCellMar>
            <w:top w:w="0" w:type="dxa"/>
            <w:bottom w:w="0" w:type="dxa"/>
          </w:tblCellMar>
        </w:tblPrEx>
        <w:tc>
          <w:tcPr>
            <w:tcW w:w="3800" w:type="dxa"/>
            <w:tcMar>
              <w:top w:w="80" w:type="dxa"/>
              <w:left w:w="120" w:type="dxa"/>
              <w:bottom w:w="80" w:type="dxa"/>
              <w:right w:w="120" w:type="dxa"/>
            </w:tcMar>
          </w:tcPr>
          <w:p w14:paraId="02CD84AF" w14:textId="77777777" w:rsidR="00C65DB2" w:rsidRDefault="00000000">
            <w:r>
              <w:t>25th pct.</w:t>
            </w:r>
          </w:p>
        </w:tc>
        <w:tc>
          <w:tcPr>
            <w:tcW w:w="3820" w:type="dxa"/>
            <w:tcMar>
              <w:top w:w="80" w:type="dxa"/>
              <w:left w:w="120" w:type="dxa"/>
              <w:bottom w:w="80" w:type="dxa"/>
              <w:right w:w="120" w:type="dxa"/>
            </w:tcMar>
          </w:tcPr>
          <w:p w14:paraId="2167F19C" w14:textId="77777777" w:rsidR="00C65DB2" w:rsidRDefault="00000000">
            <w:r>
              <w:t>3,727</w:t>
            </w:r>
          </w:p>
        </w:tc>
      </w:tr>
      <w:tr w:rsidR="00C65DB2" w14:paraId="091A2E4C"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1E0759EC" w14:textId="77777777" w:rsidR="00C65DB2" w:rsidRDefault="00000000">
            <w:r>
              <w:t>Median</w:t>
            </w:r>
          </w:p>
        </w:tc>
        <w:tc>
          <w:tcPr>
            <w:tcW w:w="3820" w:type="dxa"/>
            <w:shd w:val="clear" w:color="auto" w:fill="DCE6F1"/>
            <w:tcMar>
              <w:top w:w="80" w:type="dxa"/>
              <w:left w:w="120" w:type="dxa"/>
              <w:bottom w:w="80" w:type="dxa"/>
              <w:right w:w="120" w:type="dxa"/>
            </w:tcMar>
          </w:tcPr>
          <w:p w14:paraId="1B117DF7" w14:textId="77777777" w:rsidR="00C65DB2" w:rsidRDefault="00000000">
            <w:r>
              <w:t>5,744</w:t>
            </w:r>
          </w:p>
        </w:tc>
      </w:tr>
      <w:tr w:rsidR="00C65DB2" w14:paraId="60932AC1" w14:textId="77777777">
        <w:tblPrEx>
          <w:tblCellMar>
            <w:top w:w="0" w:type="dxa"/>
            <w:bottom w:w="0" w:type="dxa"/>
          </w:tblCellMar>
        </w:tblPrEx>
        <w:tc>
          <w:tcPr>
            <w:tcW w:w="3800" w:type="dxa"/>
            <w:tcMar>
              <w:top w:w="80" w:type="dxa"/>
              <w:left w:w="120" w:type="dxa"/>
              <w:bottom w:w="80" w:type="dxa"/>
              <w:right w:w="120" w:type="dxa"/>
            </w:tcMar>
          </w:tcPr>
          <w:p w14:paraId="4C6ECA9D" w14:textId="77777777" w:rsidR="00C65DB2" w:rsidRDefault="00000000">
            <w:r>
              <w:t>75th pct.</w:t>
            </w:r>
          </w:p>
        </w:tc>
        <w:tc>
          <w:tcPr>
            <w:tcW w:w="3820" w:type="dxa"/>
            <w:tcMar>
              <w:top w:w="80" w:type="dxa"/>
              <w:left w:w="120" w:type="dxa"/>
              <w:bottom w:w="80" w:type="dxa"/>
              <w:right w:w="120" w:type="dxa"/>
            </w:tcMar>
          </w:tcPr>
          <w:p w14:paraId="515FBAEE" w14:textId="77777777" w:rsidR="00C65DB2" w:rsidRDefault="00000000">
            <w:r>
              <w:t>7,856</w:t>
            </w:r>
          </w:p>
        </w:tc>
      </w:tr>
      <w:tr w:rsidR="00C65DB2" w14:paraId="24515A76"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08DC1658" w14:textId="77777777" w:rsidR="00C65DB2" w:rsidRDefault="00000000">
            <w:r>
              <w:t>Max</w:t>
            </w:r>
          </w:p>
        </w:tc>
        <w:tc>
          <w:tcPr>
            <w:tcW w:w="3820" w:type="dxa"/>
            <w:shd w:val="clear" w:color="auto" w:fill="DCE6F1"/>
            <w:tcMar>
              <w:top w:w="80" w:type="dxa"/>
              <w:left w:w="120" w:type="dxa"/>
              <w:bottom w:w="80" w:type="dxa"/>
              <w:right w:w="120" w:type="dxa"/>
            </w:tcMar>
          </w:tcPr>
          <w:p w14:paraId="7E51D47A" w14:textId="77777777" w:rsidR="00C65DB2" w:rsidRDefault="00000000">
            <w:r>
              <w:t>41,551</w:t>
            </w:r>
          </w:p>
        </w:tc>
      </w:tr>
    </w:tbl>
    <w:p w14:paraId="60082A5F" w14:textId="77777777" w:rsidR="00C65DB2" w:rsidRDefault="00000000">
      <w:pPr>
        <w:pStyle w:val="Heading2"/>
        <w:spacing w:before="240" w:after="120"/>
      </w:pPr>
      <w:bookmarkStart w:id="10" w:name="_Toc234365649"/>
      <w:r>
        <w:t>5.2 Customers</w:t>
      </w:r>
      <w:bookmarkEnd w:id="10"/>
    </w:p>
    <w:tbl>
      <w:tblPr>
        <w:tblW w:w="7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820"/>
      </w:tblGrid>
      <w:tr w:rsidR="00C65DB2" w14:paraId="34667CEF" w14:textId="77777777">
        <w:tblPrEx>
          <w:tblCellMar>
            <w:top w:w="0" w:type="dxa"/>
            <w:bottom w:w="0" w:type="dxa"/>
          </w:tblCellMar>
        </w:tblPrEx>
        <w:trPr>
          <w:tblHeader/>
        </w:trPr>
        <w:tc>
          <w:tcPr>
            <w:tcW w:w="3800" w:type="dxa"/>
            <w:shd w:val="clear" w:color="auto" w:fill="1F4E79"/>
            <w:tcMar>
              <w:top w:w="80" w:type="dxa"/>
              <w:left w:w="120" w:type="dxa"/>
              <w:bottom w:w="80" w:type="dxa"/>
              <w:right w:w="120" w:type="dxa"/>
            </w:tcMar>
          </w:tcPr>
          <w:p w14:paraId="344E5F9F" w14:textId="77777777" w:rsidR="00C65DB2" w:rsidRDefault="00000000">
            <w:r>
              <w:rPr>
                <w:b/>
                <w:bCs/>
                <w:color w:val="FFFFFF"/>
              </w:rPr>
              <w:t>Statistic</w:t>
            </w:r>
          </w:p>
        </w:tc>
        <w:tc>
          <w:tcPr>
            <w:tcW w:w="3820" w:type="dxa"/>
            <w:shd w:val="clear" w:color="auto" w:fill="1F4E79"/>
            <w:tcMar>
              <w:top w:w="80" w:type="dxa"/>
              <w:left w:w="120" w:type="dxa"/>
              <w:bottom w:w="80" w:type="dxa"/>
              <w:right w:w="120" w:type="dxa"/>
            </w:tcMar>
          </w:tcPr>
          <w:p w14:paraId="3DB719D3" w14:textId="77777777" w:rsidR="00C65DB2" w:rsidRDefault="00000000">
            <w:r>
              <w:rPr>
                <w:b/>
                <w:bCs/>
                <w:color w:val="FFFFFF"/>
              </w:rPr>
              <w:t>Value</w:t>
            </w:r>
          </w:p>
        </w:tc>
      </w:tr>
      <w:tr w:rsidR="00C65DB2" w14:paraId="28B13240" w14:textId="77777777">
        <w:tblPrEx>
          <w:tblCellMar>
            <w:top w:w="0" w:type="dxa"/>
            <w:bottom w:w="0" w:type="dxa"/>
          </w:tblCellMar>
        </w:tblPrEx>
        <w:tc>
          <w:tcPr>
            <w:tcW w:w="3800" w:type="dxa"/>
            <w:tcMar>
              <w:top w:w="80" w:type="dxa"/>
              <w:left w:w="120" w:type="dxa"/>
              <w:bottom w:w="80" w:type="dxa"/>
              <w:right w:w="120" w:type="dxa"/>
            </w:tcMar>
          </w:tcPr>
          <w:p w14:paraId="5AD3A906" w14:textId="77777777" w:rsidR="00C65DB2" w:rsidRDefault="00000000">
            <w:r>
              <w:t>Count</w:t>
            </w:r>
          </w:p>
        </w:tc>
        <w:tc>
          <w:tcPr>
            <w:tcW w:w="3820" w:type="dxa"/>
            <w:tcMar>
              <w:top w:w="80" w:type="dxa"/>
              <w:left w:w="120" w:type="dxa"/>
              <w:bottom w:w="80" w:type="dxa"/>
              <w:right w:w="120" w:type="dxa"/>
            </w:tcMar>
          </w:tcPr>
          <w:p w14:paraId="050840F9" w14:textId="77777777" w:rsidR="00C65DB2" w:rsidRDefault="00000000">
            <w:r>
              <w:t>1,017,209</w:t>
            </w:r>
          </w:p>
        </w:tc>
      </w:tr>
      <w:tr w:rsidR="00C65DB2" w14:paraId="4659576A"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30E19805" w14:textId="77777777" w:rsidR="00C65DB2" w:rsidRDefault="00000000">
            <w:r>
              <w:t>Mean</w:t>
            </w:r>
          </w:p>
        </w:tc>
        <w:tc>
          <w:tcPr>
            <w:tcW w:w="3820" w:type="dxa"/>
            <w:shd w:val="clear" w:color="auto" w:fill="DCE6F1"/>
            <w:tcMar>
              <w:top w:w="80" w:type="dxa"/>
              <w:left w:w="120" w:type="dxa"/>
              <w:bottom w:w="80" w:type="dxa"/>
              <w:right w:w="120" w:type="dxa"/>
            </w:tcMar>
          </w:tcPr>
          <w:p w14:paraId="5991B854" w14:textId="77777777" w:rsidR="00C65DB2" w:rsidRDefault="00000000">
            <w:r>
              <w:t>633.15</w:t>
            </w:r>
          </w:p>
        </w:tc>
      </w:tr>
      <w:tr w:rsidR="00C65DB2" w14:paraId="745EB648" w14:textId="77777777">
        <w:tblPrEx>
          <w:tblCellMar>
            <w:top w:w="0" w:type="dxa"/>
            <w:bottom w:w="0" w:type="dxa"/>
          </w:tblCellMar>
        </w:tblPrEx>
        <w:tc>
          <w:tcPr>
            <w:tcW w:w="3800" w:type="dxa"/>
            <w:tcMar>
              <w:top w:w="80" w:type="dxa"/>
              <w:left w:w="120" w:type="dxa"/>
              <w:bottom w:w="80" w:type="dxa"/>
              <w:right w:w="120" w:type="dxa"/>
            </w:tcMar>
          </w:tcPr>
          <w:p w14:paraId="6C7B62BC" w14:textId="77777777" w:rsidR="00C65DB2" w:rsidRDefault="00000000">
            <w:r>
              <w:t>Std. Dev.</w:t>
            </w:r>
          </w:p>
        </w:tc>
        <w:tc>
          <w:tcPr>
            <w:tcW w:w="3820" w:type="dxa"/>
            <w:tcMar>
              <w:top w:w="80" w:type="dxa"/>
              <w:left w:w="120" w:type="dxa"/>
              <w:bottom w:w="80" w:type="dxa"/>
              <w:right w:w="120" w:type="dxa"/>
            </w:tcMar>
          </w:tcPr>
          <w:p w14:paraId="5487AF58" w14:textId="77777777" w:rsidR="00C65DB2" w:rsidRDefault="00000000">
            <w:r>
              <w:t>464.41</w:t>
            </w:r>
          </w:p>
        </w:tc>
      </w:tr>
      <w:tr w:rsidR="00C65DB2" w14:paraId="5A854866"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7083D6E6" w14:textId="77777777" w:rsidR="00C65DB2" w:rsidRDefault="00000000">
            <w:r>
              <w:lastRenderedPageBreak/>
              <w:t>Min</w:t>
            </w:r>
          </w:p>
        </w:tc>
        <w:tc>
          <w:tcPr>
            <w:tcW w:w="3820" w:type="dxa"/>
            <w:shd w:val="clear" w:color="auto" w:fill="DCE6F1"/>
            <w:tcMar>
              <w:top w:w="80" w:type="dxa"/>
              <w:left w:w="120" w:type="dxa"/>
              <w:bottom w:w="80" w:type="dxa"/>
              <w:right w:w="120" w:type="dxa"/>
            </w:tcMar>
          </w:tcPr>
          <w:p w14:paraId="0CD82161" w14:textId="77777777" w:rsidR="00C65DB2" w:rsidRDefault="00000000">
            <w:r>
              <w:t>0</w:t>
            </w:r>
          </w:p>
        </w:tc>
      </w:tr>
      <w:tr w:rsidR="00C65DB2" w14:paraId="5C20BBEA" w14:textId="77777777">
        <w:tblPrEx>
          <w:tblCellMar>
            <w:top w:w="0" w:type="dxa"/>
            <w:bottom w:w="0" w:type="dxa"/>
          </w:tblCellMar>
        </w:tblPrEx>
        <w:tc>
          <w:tcPr>
            <w:tcW w:w="3800" w:type="dxa"/>
            <w:tcMar>
              <w:top w:w="80" w:type="dxa"/>
              <w:left w:w="120" w:type="dxa"/>
              <w:bottom w:w="80" w:type="dxa"/>
              <w:right w:w="120" w:type="dxa"/>
            </w:tcMar>
          </w:tcPr>
          <w:p w14:paraId="463759CE" w14:textId="77777777" w:rsidR="00C65DB2" w:rsidRDefault="00000000">
            <w:r>
              <w:t>25th pct.</w:t>
            </w:r>
          </w:p>
        </w:tc>
        <w:tc>
          <w:tcPr>
            <w:tcW w:w="3820" w:type="dxa"/>
            <w:tcMar>
              <w:top w:w="80" w:type="dxa"/>
              <w:left w:w="120" w:type="dxa"/>
              <w:bottom w:w="80" w:type="dxa"/>
              <w:right w:w="120" w:type="dxa"/>
            </w:tcMar>
          </w:tcPr>
          <w:p w14:paraId="547D0B20" w14:textId="77777777" w:rsidR="00C65DB2" w:rsidRDefault="00000000">
            <w:r>
              <w:t>405</w:t>
            </w:r>
          </w:p>
        </w:tc>
      </w:tr>
      <w:tr w:rsidR="00C65DB2" w14:paraId="4DB0798A"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6ED5F26C" w14:textId="77777777" w:rsidR="00C65DB2" w:rsidRDefault="00000000">
            <w:r>
              <w:t>Median</w:t>
            </w:r>
          </w:p>
        </w:tc>
        <w:tc>
          <w:tcPr>
            <w:tcW w:w="3820" w:type="dxa"/>
            <w:shd w:val="clear" w:color="auto" w:fill="DCE6F1"/>
            <w:tcMar>
              <w:top w:w="80" w:type="dxa"/>
              <w:left w:w="120" w:type="dxa"/>
              <w:bottom w:w="80" w:type="dxa"/>
              <w:right w:w="120" w:type="dxa"/>
            </w:tcMar>
          </w:tcPr>
          <w:p w14:paraId="20C20116" w14:textId="77777777" w:rsidR="00C65DB2" w:rsidRDefault="00000000">
            <w:r>
              <w:t>609</w:t>
            </w:r>
          </w:p>
        </w:tc>
      </w:tr>
      <w:tr w:rsidR="00C65DB2" w14:paraId="796E589D" w14:textId="77777777">
        <w:tblPrEx>
          <w:tblCellMar>
            <w:top w:w="0" w:type="dxa"/>
            <w:bottom w:w="0" w:type="dxa"/>
          </w:tblCellMar>
        </w:tblPrEx>
        <w:tc>
          <w:tcPr>
            <w:tcW w:w="3800" w:type="dxa"/>
            <w:tcMar>
              <w:top w:w="80" w:type="dxa"/>
              <w:left w:w="120" w:type="dxa"/>
              <w:bottom w:w="80" w:type="dxa"/>
              <w:right w:w="120" w:type="dxa"/>
            </w:tcMar>
          </w:tcPr>
          <w:p w14:paraId="06338717" w14:textId="77777777" w:rsidR="00C65DB2" w:rsidRDefault="00000000">
            <w:r>
              <w:t>75th pct.</w:t>
            </w:r>
          </w:p>
        </w:tc>
        <w:tc>
          <w:tcPr>
            <w:tcW w:w="3820" w:type="dxa"/>
            <w:tcMar>
              <w:top w:w="80" w:type="dxa"/>
              <w:left w:w="120" w:type="dxa"/>
              <w:bottom w:w="80" w:type="dxa"/>
              <w:right w:w="120" w:type="dxa"/>
            </w:tcMar>
          </w:tcPr>
          <w:p w14:paraId="01D23CAD" w14:textId="77777777" w:rsidR="00C65DB2" w:rsidRDefault="00000000">
            <w:r>
              <w:t>837</w:t>
            </w:r>
          </w:p>
        </w:tc>
      </w:tr>
      <w:tr w:rsidR="00C65DB2" w14:paraId="466B4431"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194A7FD8" w14:textId="77777777" w:rsidR="00C65DB2" w:rsidRDefault="00000000">
            <w:r>
              <w:t>Max</w:t>
            </w:r>
          </w:p>
        </w:tc>
        <w:tc>
          <w:tcPr>
            <w:tcW w:w="3820" w:type="dxa"/>
            <w:shd w:val="clear" w:color="auto" w:fill="DCE6F1"/>
            <w:tcMar>
              <w:top w:w="80" w:type="dxa"/>
              <w:left w:w="120" w:type="dxa"/>
              <w:bottom w:w="80" w:type="dxa"/>
              <w:right w:w="120" w:type="dxa"/>
            </w:tcMar>
          </w:tcPr>
          <w:p w14:paraId="5A172ECD" w14:textId="77777777" w:rsidR="00C65DB2" w:rsidRDefault="00000000">
            <w:r>
              <w:t>7,388</w:t>
            </w:r>
          </w:p>
        </w:tc>
      </w:tr>
    </w:tbl>
    <w:p w14:paraId="1C23DDDA" w14:textId="77777777" w:rsidR="00C65DB2" w:rsidRDefault="00000000">
      <w:pPr>
        <w:pStyle w:val="Heading2"/>
        <w:spacing w:before="240" w:after="120"/>
      </w:pPr>
      <w:bookmarkStart w:id="11" w:name="_Toc234365650"/>
      <w:r>
        <w:t>5.3 store_details.csv — Categorical Distributions</w:t>
      </w:r>
      <w:bookmarkEnd w:id="11"/>
    </w:p>
    <w:tbl>
      <w:tblPr>
        <w:tblW w:w="7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820"/>
      </w:tblGrid>
      <w:tr w:rsidR="00C65DB2" w14:paraId="0D7442B8" w14:textId="77777777">
        <w:tblPrEx>
          <w:tblCellMar>
            <w:top w:w="0" w:type="dxa"/>
            <w:bottom w:w="0" w:type="dxa"/>
          </w:tblCellMar>
        </w:tblPrEx>
        <w:trPr>
          <w:tblHeader/>
        </w:trPr>
        <w:tc>
          <w:tcPr>
            <w:tcW w:w="3800" w:type="dxa"/>
            <w:shd w:val="clear" w:color="auto" w:fill="1F4E79"/>
            <w:tcMar>
              <w:top w:w="80" w:type="dxa"/>
              <w:left w:w="120" w:type="dxa"/>
              <w:bottom w:w="80" w:type="dxa"/>
              <w:right w:w="120" w:type="dxa"/>
            </w:tcMar>
          </w:tcPr>
          <w:p w14:paraId="2702A3B4" w14:textId="77777777" w:rsidR="00C65DB2" w:rsidRDefault="00000000">
            <w:proofErr w:type="spellStart"/>
            <w:r>
              <w:rPr>
                <w:b/>
                <w:bCs/>
                <w:color w:val="FFFFFF"/>
              </w:rPr>
              <w:t>StoreType</w:t>
            </w:r>
            <w:proofErr w:type="spellEnd"/>
          </w:p>
        </w:tc>
        <w:tc>
          <w:tcPr>
            <w:tcW w:w="3820" w:type="dxa"/>
            <w:shd w:val="clear" w:color="auto" w:fill="1F4E79"/>
            <w:tcMar>
              <w:top w:w="80" w:type="dxa"/>
              <w:left w:w="120" w:type="dxa"/>
              <w:bottom w:w="80" w:type="dxa"/>
              <w:right w:w="120" w:type="dxa"/>
            </w:tcMar>
          </w:tcPr>
          <w:p w14:paraId="2B4EEA03" w14:textId="77777777" w:rsidR="00C65DB2" w:rsidRDefault="00000000">
            <w:r>
              <w:rPr>
                <w:b/>
                <w:bCs/>
                <w:color w:val="FFFFFF"/>
              </w:rPr>
              <w:t>Store Count</w:t>
            </w:r>
          </w:p>
        </w:tc>
      </w:tr>
      <w:tr w:rsidR="00C65DB2" w14:paraId="13AFA533" w14:textId="77777777">
        <w:tblPrEx>
          <w:tblCellMar>
            <w:top w:w="0" w:type="dxa"/>
            <w:bottom w:w="0" w:type="dxa"/>
          </w:tblCellMar>
        </w:tblPrEx>
        <w:tc>
          <w:tcPr>
            <w:tcW w:w="3800" w:type="dxa"/>
            <w:tcMar>
              <w:top w:w="80" w:type="dxa"/>
              <w:left w:w="120" w:type="dxa"/>
              <w:bottom w:w="80" w:type="dxa"/>
              <w:right w:w="120" w:type="dxa"/>
            </w:tcMar>
          </w:tcPr>
          <w:p w14:paraId="40304737" w14:textId="77777777" w:rsidR="00C65DB2" w:rsidRDefault="00000000">
            <w:r>
              <w:t>a</w:t>
            </w:r>
          </w:p>
        </w:tc>
        <w:tc>
          <w:tcPr>
            <w:tcW w:w="3820" w:type="dxa"/>
            <w:tcMar>
              <w:top w:w="80" w:type="dxa"/>
              <w:left w:w="120" w:type="dxa"/>
              <w:bottom w:w="80" w:type="dxa"/>
              <w:right w:w="120" w:type="dxa"/>
            </w:tcMar>
          </w:tcPr>
          <w:p w14:paraId="1728CF91" w14:textId="77777777" w:rsidR="00C65DB2" w:rsidRDefault="00000000">
            <w:r>
              <w:t>602</w:t>
            </w:r>
          </w:p>
        </w:tc>
      </w:tr>
      <w:tr w:rsidR="00C65DB2" w14:paraId="47BFC450"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54615FDB" w14:textId="77777777" w:rsidR="00C65DB2" w:rsidRDefault="00000000">
            <w:r>
              <w:t>d</w:t>
            </w:r>
          </w:p>
        </w:tc>
        <w:tc>
          <w:tcPr>
            <w:tcW w:w="3820" w:type="dxa"/>
            <w:shd w:val="clear" w:color="auto" w:fill="DCE6F1"/>
            <w:tcMar>
              <w:top w:w="80" w:type="dxa"/>
              <w:left w:w="120" w:type="dxa"/>
              <w:bottom w:w="80" w:type="dxa"/>
              <w:right w:w="120" w:type="dxa"/>
            </w:tcMar>
          </w:tcPr>
          <w:p w14:paraId="36A73597" w14:textId="77777777" w:rsidR="00C65DB2" w:rsidRDefault="00000000">
            <w:r>
              <w:t>348</w:t>
            </w:r>
          </w:p>
        </w:tc>
      </w:tr>
      <w:tr w:rsidR="00C65DB2" w14:paraId="0E8CFD66" w14:textId="77777777">
        <w:tblPrEx>
          <w:tblCellMar>
            <w:top w:w="0" w:type="dxa"/>
            <w:bottom w:w="0" w:type="dxa"/>
          </w:tblCellMar>
        </w:tblPrEx>
        <w:tc>
          <w:tcPr>
            <w:tcW w:w="3800" w:type="dxa"/>
            <w:tcMar>
              <w:top w:w="80" w:type="dxa"/>
              <w:left w:w="120" w:type="dxa"/>
              <w:bottom w:w="80" w:type="dxa"/>
              <w:right w:w="120" w:type="dxa"/>
            </w:tcMar>
          </w:tcPr>
          <w:p w14:paraId="22DAFE77" w14:textId="77777777" w:rsidR="00C65DB2" w:rsidRDefault="00000000">
            <w:r>
              <w:t>c</w:t>
            </w:r>
          </w:p>
        </w:tc>
        <w:tc>
          <w:tcPr>
            <w:tcW w:w="3820" w:type="dxa"/>
            <w:tcMar>
              <w:top w:w="80" w:type="dxa"/>
              <w:left w:w="120" w:type="dxa"/>
              <w:bottom w:w="80" w:type="dxa"/>
              <w:right w:w="120" w:type="dxa"/>
            </w:tcMar>
          </w:tcPr>
          <w:p w14:paraId="4660E70F" w14:textId="77777777" w:rsidR="00C65DB2" w:rsidRDefault="00000000">
            <w:r>
              <w:t>148</w:t>
            </w:r>
          </w:p>
        </w:tc>
      </w:tr>
      <w:tr w:rsidR="00C65DB2" w14:paraId="1BD94E65"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51E1E874" w14:textId="77777777" w:rsidR="00C65DB2" w:rsidRDefault="00000000">
            <w:r>
              <w:t>b</w:t>
            </w:r>
          </w:p>
        </w:tc>
        <w:tc>
          <w:tcPr>
            <w:tcW w:w="3820" w:type="dxa"/>
            <w:shd w:val="clear" w:color="auto" w:fill="DCE6F1"/>
            <w:tcMar>
              <w:top w:w="80" w:type="dxa"/>
              <w:left w:w="120" w:type="dxa"/>
              <w:bottom w:w="80" w:type="dxa"/>
              <w:right w:w="120" w:type="dxa"/>
            </w:tcMar>
          </w:tcPr>
          <w:p w14:paraId="629F7F08" w14:textId="77777777" w:rsidR="00C65DB2" w:rsidRDefault="00000000">
            <w:r>
              <w:t>17</w:t>
            </w:r>
          </w:p>
        </w:tc>
      </w:tr>
      <w:tr w:rsidR="00C65DB2" w14:paraId="2211856A" w14:textId="77777777">
        <w:tblPrEx>
          <w:tblCellMar>
            <w:top w:w="0" w:type="dxa"/>
            <w:bottom w:w="0" w:type="dxa"/>
          </w:tblCellMar>
        </w:tblPrEx>
        <w:trPr>
          <w:tblHeader/>
        </w:trPr>
        <w:tc>
          <w:tcPr>
            <w:tcW w:w="3800" w:type="dxa"/>
            <w:shd w:val="clear" w:color="auto" w:fill="1F4E79"/>
            <w:tcMar>
              <w:top w:w="80" w:type="dxa"/>
              <w:left w:w="120" w:type="dxa"/>
              <w:bottom w:w="80" w:type="dxa"/>
              <w:right w:w="120" w:type="dxa"/>
            </w:tcMar>
          </w:tcPr>
          <w:p w14:paraId="7AA12F29" w14:textId="77777777" w:rsidR="00C65DB2" w:rsidRDefault="00000000">
            <w:r>
              <w:rPr>
                <w:b/>
                <w:bCs/>
                <w:color w:val="FFFFFF"/>
              </w:rPr>
              <w:t>Assortment</w:t>
            </w:r>
          </w:p>
        </w:tc>
        <w:tc>
          <w:tcPr>
            <w:tcW w:w="3820" w:type="dxa"/>
            <w:shd w:val="clear" w:color="auto" w:fill="1F4E79"/>
            <w:tcMar>
              <w:top w:w="80" w:type="dxa"/>
              <w:left w:w="120" w:type="dxa"/>
              <w:bottom w:w="80" w:type="dxa"/>
              <w:right w:w="120" w:type="dxa"/>
            </w:tcMar>
          </w:tcPr>
          <w:p w14:paraId="149B3A1F" w14:textId="77777777" w:rsidR="00C65DB2" w:rsidRDefault="00000000">
            <w:r>
              <w:rPr>
                <w:b/>
                <w:bCs/>
                <w:color w:val="FFFFFF"/>
              </w:rPr>
              <w:t>Store Count</w:t>
            </w:r>
          </w:p>
        </w:tc>
      </w:tr>
      <w:tr w:rsidR="00C65DB2" w14:paraId="07CE817B" w14:textId="77777777">
        <w:tblPrEx>
          <w:tblCellMar>
            <w:top w:w="0" w:type="dxa"/>
            <w:bottom w:w="0" w:type="dxa"/>
          </w:tblCellMar>
        </w:tblPrEx>
        <w:tc>
          <w:tcPr>
            <w:tcW w:w="3800" w:type="dxa"/>
            <w:tcMar>
              <w:top w:w="80" w:type="dxa"/>
              <w:left w:w="120" w:type="dxa"/>
              <w:bottom w:w="80" w:type="dxa"/>
              <w:right w:w="120" w:type="dxa"/>
            </w:tcMar>
          </w:tcPr>
          <w:p w14:paraId="1537F84C" w14:textId="77777777" w:rsidR="00C65DB2" w:rsidRDefault="00000000">
            <w:r>
              <w:t>a</w:t>
            </w:r>
          </w:p>
        </w:tc>
        <w:tc>
          <w:tcPr>
            <w:tcW w:w="3820" w:type="dxa"/>
            <w:tcMar>
              <w:top w:w="80" w:type="dxa"/>
              <w:left w:w="120" w:type="dxa"/>
              <w:bottom w:w="80" w:type="dxa"/>
              <w:right w:w="120" w:type="dxa"/>
            </w:tcMar>
          </w:tcPr>
          <w:p w14:paraId="1F3D2559" w14:textId="77777777" w:rsidR="00C65DB2" w:rsidRDefault="00000000">
            <w:r>
              <w:t>593</w:t>
            </w:r>
          </w:p>
        </w:tc>
      </w:tr>
      <w:tr w:rsidR="00C65DB2" w14:paraId="5F4C3BB0"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1849FD5D" w14:textId="77777777" w:rsidR="00C65DB2" w:rsidRDefault="00000000">
            <w:r>
              <w:t>c</w:t>
            </w:r>
          </w:p>
        </w:tc>
        <w:tc>
          <w:tcPr>
            <w:tcW w:w="3820" w:type="dxa"/>
            <w:shd w:val="clear" w:color="auto" w:fill="DCE6F1"/>
            <w:tcMar>
              <w:top w:w="80" w:type="dxa"/>
              <w:left w:w="120" w:type="dxa"/>
              <w:bottom w:w="80" w:type="dxa"/>
              <w:right w:w="120" w:type="dxa"/>
            </w:tcMar>
          </w:tcPr>
          <w:p w14:paraId="69899CAB" w14:textId="77777777" w:rsidR="00C65DB2" w:rsidRDefault="00000000">
            <w:r>
              <w:t>513</w:t>
            </w:r>
          </w:p>
        </w:tc>
      </w:tr>
      <w:tr w:rsidR="00C65DB2" w14:paraId="3E870435" w14:textId="77777777">
        <w:tblPrEx>
          <w:tblCellMar>
            <w:top w:w="0" w:type="dxa"/>
            <w:bottom w:w="0" w:type="dxa"/>
          </w:tblCellMar>
        </w:tblPrEx>
        <w:tc>
          <w:tcPr>
            <w:tcW w:w="3800" w:type="dxa"/>
            <w:tcMar>
              <w:top w:w="80" w:type="dxa"/>
              <w:left w:w="120" w:type="dxa"/>
              <w:bottom w:w="80" w:type="dxa"/>
              <w:right w:w="120" w:type="dxa"/>
            </w:tcMar>
          </w:tcPr>
          <w:p w14:paraId="0A9ABA8A" w14:textId="77777777" w:rsidR="00C65DB2" w:rsidRDefault="00000000">
            <w:r>
              <w:t>b</w:t>
            </w:r>
          </w:p>
        </w:tc>
        <w:tc>
          <w:tcPr>
            <w:tcW w:w="3820" w:type="dxa"/>
            <w:tcMar>
              <w:top w:w="80" w:type="dxa"/>
              <w:left w:w="120" w:type="dxa"/>
              <w:bottom w:w="80" w:type="dxa"/>
              <w:right w:w="120" w:type="dxa"/>
            </w:tcMar>
          </w:tcPr>
          <w:p w14:paraId="6CF2ED50" w14:textId="77777777" w:rsidR="00C65DB2" w:rsidRDefault="00000000">
            <w:r>
              <w:t>9</w:t>
            </w:r>
          </w:p>
        </w:tc>
      </w:tr>
    </w:tbl>
    <w:p w14:paraId="5CB93FB1" w14:textId="77777777" w:rsidR="00C65DB2" w:rsidRDefault="00000000">
      <w:pPr>
        <w:pStyle w:val="Heading2"/>
        <w:spacing w:before="240" w:after="120"/>
      </w:pPr>
      <w:bookmarkStart w:id="12" w:name="_Toc234365651"/>
      <w:r>
        <w:t xml:space="preserve">5.4 </w:t>
      </w:r>
      <w:proofErr w:type="spellStart"/>
      <w:r>
        <w:t>CompetitionDistance</w:t>
      </w:r>
      <w:bookmarkEnd w:id="12"/>
      <w:proofErr w:type="spellEnd"/>
    </w:p>
    <w:p w14:paraId="49CD4C5B" w14:textId="77777777" w:rsidR="00C65DB2" w:rsidRDefault="00000000">
      <w:pPr>
        <w:spacing w:after="160" w:line="276" w:lineRule="auto"/>
      </w:pPr>
      <w:r>
        <w:t>Mean 5,404.9m, median 2,325m, with a long right tail (max well above the 75th percentile) — the distribution is highly right-skewed, which is why median-based imputation is preferred over mean-based imputation for the small number of missing values.</w:t>
      </w:r>
    </w:p>
    <w:p w14:paraId="63F71DD7" w14:textId="77777777" w:rsidR="00C65DB2" w:rsidRDefault="00000000">
      <w:pPr>
        <w:pStyle w:val="Heading1"/>
        <w:spacing w:before="320" w:after="160"/>
      </w:pPr>
      <w:bookmarkStart w:id="13" w:name="_Toc234365652"/>
      <w:r>
        <w:t>6. Outliers</w:t>
      </w:r>
      <w:bookmarkEnd w:id="13"/>
    </w:p>
    <w:p w14:paraId="1A40B8B2" w14:textId="77777777" w:rsidR="00C65DB2" w:rsidRDefault="00000000">
      <w:pPr>
        <w:spacing w:after="160" w:line="276" w:lineRule="auto"/>
      </w:pPr>
      <w:proofErr w:type="spellStart"/>
      <w:r>
        <w:t>CompetitionOpenSinceYear</w:t>
      </w:r>
      <w:proofErr w:type="spellEnd"/>
      <w:r>
        <w:t xml:space="preserve"> includes a minimum value of 1900, which is implausible for an actual competitor opening date on a dataset spanning 2013–2015 sales history — this is very likely a placeholder/default value rather than genuine data and should be treated with caution (e.g. via a missing/placeholder flag) rather than taken at face value during feature engineering.</w:t>
      </w:r>
    </w:p>
    <w:p w14:paraId="3FFA343E" w14:textId="77777777" w:rsidR="00C65DB2" w:rsidRDefault="00000000">
      <w:pPr>
        <w:spacing w:after="160" w:line="276" w:lineRule="auto"/>
      </w:pPr>
      <w:r>
        <w:t>Sales and Customers both show a long right tail (max Sales of 41,551 vs. a median of 5,744; max Customers of 7,388 vs. a median of 609), consistent with occasional very-high-traffic days (e.g. holidays, strong promotions) rather than data errors — these should be retained rather than removed, since they carry genuine business signal.</w:t>
      </w:r>
    </w:p>
    <w:p w14:paraId="7CB31579" w14:textId="77777777" w:rsidR="00C65DB2" w:rsidRDefault="00000000">
      <w:pPr>
        <w:pStyle w:val="Heading1"/>
        <w:spacing w:before="320" w:after="160"/>
      </w:pPr>
      <w:bookmarkStart w:id="14" w:name="_Toc234365653"/>
      <w:r>
        <w:t>7. Preliminary Trends, Correlations &amp; Seasonality</w:t>
      </w:r>
      <w:bookmarkEnd w:id="14"/>
    </w:p>
    <w:p w14:paraId="7D4BB2D2" w14:textId="77777777" w:rsidR="00C65DB2" w:rsidRDefault="00000000">
      <w:pPr>
        <w:pStyle w:val="ListParagraph"/>
        <w:numPr>
          <w:ilvl w:val="0"/>
          <w:numId w:val="2"/>
        </w:numPr>
        <w:spacing w:after="80"/>
      </w:pPr>
      <w:r>
        <w:t>Sales and Customers are very strongly correlated (r = 0.89) — as expected, more foot traffic directly drives more revenue, and Customers is a strong candidate predictor, though it is not known in advance and cannot be used directly for future-sales forecasting.</w:t>
      </w:r>
    </w:p>
    <w:p w14:paraId="5C1829D5" w14:textId="77777777" w:rsidR="00C65DB2" w:rsidRDefault="00000000">
      <w:pPr>
        <w:pStyle w:val="ListParagraph"/>
        <w:numPr>
          <w:ilvl w:val="0"/>
          <w:numId w:val="2"/>
        </w:numPr>
        <w:spacing w:after="80"/>
      </w:pPr>
      <w:r>
        <w:t>Sales varies sharply by day of week: Monday is the strongest average-sales day (7,809), tapering through the week to Saturday (5,848), with Sunday collapsing to an average of only 204 — reflecting that the large majority of stores are closed on Sundays. This is the clearest structural pattern in the raw data.</w:t>
      </w:r>
    </w:p>
    <w:p w14:paraId="2609C0D9" w14:textId="77777777" w:rsidR="00C65DB2" w:rsidRDefault="00000000">
      <w:pPr>
        <w:pStyle w:val="ListParagraph"/>
        <w:numPr>
          <w:ilvl w:val="0"/>
          <w:numId w:val="2"/>
        </w:numPr>
        <w:spacing w:after="80"/>
      </w:pPr>
      <w:proofErr w:type="spellStart"/>
      <w:r>
        <w:lastRenderedPageBreak/>
        <w:t>StateHoliday</w:t>
      </w:r>
      <w:proofErr w:type="spellEnd"/>
      <w:r>
        <w:t xml:space="preserve"> shows a dramatic sales drop on holiday-flagged days (averages of 291 / 214 / 169 for categories a/b/c) versus roughly 5,700–5,980 on regular days — again driven by store closures on public holidays rather than reduced per-store demand.</w:t>
      </w:r>
    </w:p>
    <w:p w14:paraId="5F3810F5" w14:textId="77777777" w:rsidR="00C65DB2" w:rsidRDefault="00000000">
      <w:pPr>
        <w:pStyle w:val="ListParagraph"/>
        <w:numPr>
          <w:ilvl w:val="0"/>
          <w:numId w:val="2"/>
        </w:numPr>
        <w:spacing w:after="80"/>
      </w:pPr>
      <w:r>
        <w:t>Promo is active on 388,080 of 1,017,209 rows (38.1%) — a substantial share of the data, making it a strong, well-represented candidate feature for modeling.</w:t>
      </w:r>
    </w:p>
    <w:p w14:paraId="04EF75D4" w14:textId="77777777" w:rsidR="00C65DB2" w:rsidRDefault="00000000">
      <w:pPr>
        <w:pStyle w:val="ListParagraph"/>
        <w:numPr>
          <w:ilvl w:val="0"/>
          <w:numId w:val="2"/>
        </w:numPr>
        <w:spacing w:after="80"/>
      </w:pPr>
      <w:proofErr w:type="spellStart"/>
      <w:r>
        <w:t>SchoolHoliday</w:t>
      </w:r>
      <w:proofErr w:type="spellEnd"/>
      <w:r>
        <w:t xml:space="preserve"> is flagged on 181,721 rows (17.9%) of the data.</w:t>
      </w:r>
    </w:p>
    <w:p w14:paraId="7187EBED" w14:textId="77777777" w:rsidR="00C65DB2" w:rsidRDefault="00000000">
      <w:pPr>
        <w:pBdr>
          <w:left w:val="single" w:sz="18" w:space="8" w:color="1F4E79"/>
        </w:pBdr>
        <w:spacing w:before="80" w:after="200"/>
        <w:ind w:left="215"/>
      </w:pPr>
      <w:r>
        <w:rPr>
          <w:i/>
          <w:iCs/>
          <w:color w:val="444444"/>
          <w:sz w:val="21"/>
          <w:szCs w:val="21"/>
        </w:rPr>
        <w:t>Because Sunday-closure and holiday-closure effects dominate the raw day-of-week and holiday patterns above, a cleaner read on true demand seasonality requires filtering to open-store days first — this filtering is applied in the Milestone 1 preprocessing step and is quantified further in the Milestone 2 analysis report.</w:t>
      </w:r>
    </w:p>
    <w:p w14:paraId="0672DFDB" w14:textId="77777777" w:rsidR="00C65DB2" w:rsidRDefault="00000000">
      <w:pPr>
        <w:pStyle w:val="Heading1"/>
        <w:spacing w:before="320" w:after="160"/>
      </w:pPr>
      <w:bookmarkStart w:id="15" w:name="_Toc234365654"/>
      <w:r>
        <w:t>8. Summary of Key Findings</w:t>
      </w:r>
      <w:bookmarkEnd w:id="15"/>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20"/>
      </w:tblGrid>
      <w:tr w:rsidR="00C65DB2" w14:paraId="0306D4AC"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tcPr>
          <w:p w14:paraId="000298AC" w14:textId="77777777" w:rsidR="00C65DB2" w:rsidRDefault="00000000">
            <w:r>
              <w:rPr>
                <w:b/>
                <w:bCs/>
                <w:color w:val="FFFFFF"/>
              </w:rPr>
              <w:t>Area</w:t>
            </w:r>
          </w:p>
        </w:tc>
        <w:tc>
          <w:tcPr>
            <w:tcW w:w="6420" w:type="dxa"/>
            <w:shd w:val="clear" w:color="auto" w:fill="1F4E79"/>
            <w:tcMar>
              <w:top w:w="80" w:type="dxa"/>
              <w:left w:w="120" w:type="dxa"/>
              <w:bottom w:w="80" w:type="dxa"/>
              <w:right w:w="120" w:type="dxa"/>
            </w:tcMar>
          </w:tcPr>
          <w:p w14:paraId="7EA7B63A" w14:textId="77777777" w:rsidR="00C65DB2" w:rsidRDefault="00000000">
            <w:r>
              <w:rPr>
                <w:b/>
                <w:bCs/>
                <w:color w:val="FFFFFF"/>
              </w:rPr>
              <w:t>Key Finding</w:t>
            </w:r>
          </w:p>
        </w:tc>
      </w:tr>
      <w:tr w:rsidR="00C65DB2" w14:paraId="74492357" w14:textId="77777777">
        <w:tblPrEx>
          <w:tblCellMar>
            <w:top w:w="0" w:type="dxa"/>
            <w:bottom w:w="0" w:type="dxa"/>
          </w:tblCellMar>
        </w:tblPrEx>
        <w:tc>
          <w:tcPr>
            <w:tcW w:w="2400" w:type="dxa"/>
            <w:tcMar>
              <w:top w:w="80" w:type="dxa"/>
              <w:left w:w="120" w:type="dxa"/>
              <w:bottom w:w="80" w:type="dxa"/>
              <w:right w:w="120" w:type="dxa"/>
            </w:tcMar>
          </w:tcPr>
          <w:p w14:paraId="381986A7" w14:textId="77777777" w:rsidR="00C65DB2" w:rsidRDefault="00000000">
            <w:r>
              <w:t>Data volume</w:t>
            </w:r>
          </w:p>
        </w:tc>
        <w:tc>
          <w:tcPr>
            <w:tcW w:w="6420" w:type="dxa"/>
            <w:tcMar>
              <w:top w:w="80" w:type="dxa"/>
              <w:left w:w="120" w:type="dxa"/>
              <w:bottom w:w="80" w:type="dxa"/>
              <w:right w:w="120" w:type="dxa"/>
            </w:tcMar>
          </w:tcPr>
          <w:p w14:paraId="464F890A" w14:textId="77777777" w:rsidR="00C65DB2" w:rsidRDefault="00000000">
            <w:r>
              <w:t>1,017,209 daily records across 1,115 stores, Jan 2013 – Jul 2015</w:t>
            </w:r>
          </w:p>
        </w:tc>
      </w:tr>
      <w:tr w:rsidR="00C65DB2" w14:paraId="5B879903" w14:textId="77777777">
        <w:tblPrEx>
          <w:tblCellMar>
            <w:top w:w="0" w:type="dxa"/>
            <w:bottom w:w="0" w:type="dxa"/>
          </w:tblCellMar>
        </w:tblPrEx>
        <w:tc>
          <w:tcPr>
            <w:tcW w:w="2400" w:type="dxa"/>
            <w:shd w:val="clear" w:color="auto" w:fill="DCE6F1"/>
            <w:tcMar>
              <w:top w:w="80" w:type="dxa"/>
              <w:left w:w="120" w:type="dxa"/>
              <w:bottom w:w="80" w:type="dxa"/>
              <w:right w:w="120" w:type="dxa"/>
            </w:tcMar>
          </w:tcPr>
          <w:p w14:paraId="34DDB139" w14:textId="77777777" w:rsidR="00C65DB2" w:rsidRDefault="00000000">
            <w:r>
              <w:t>Missing data</w:t>
            </w:r>
          </w:p>
        </w:tc>
        <w:tc>
          <w:tcPr>
            <w:tcW w:w="6420" w:type="dxa"/>
            <w:shd w:val="clear" w:color="auto" w:fill="DCE6F1"/>
            <w:tcMar>
              <w:top w:w="80" w:type="dxa"/>
              <w:left w:w="120" w:type="dxa"/>
              <w:bottom w:w="80" w:type="dxa"/>
              <w:right w:w="120" w:type="dxa"/>
            </w:tcMar>
          </w:tcPr>
          <w:p w14:paraId="37E4B1D9" w14:textId="77777777" w:rsidR="00C65DB2" w:rsidRDefault="00000000">
            <w:r>
              <w:t xml:space="preserve">Concentrated in competition-timing and Promo2 fields (31–49%); </w:t>
            </w:r>
            <w:proofErr w:type="spellStart"/>
            <w:r>
              <w:t>historical_sales</w:t>
            </w:r>
            <w:proofErr w:type="spellEnd"/>
            <w:r>
              <w:t xml:space="preserve"> itself has zero missing values</w:t>
            </w:r>
          </w:p>
        </w:tc>
      </w:tr>
      <w:tr w:rsidR="00C65DB2" w14:paraId="777BF378" w14:textId="77777777">
        <w:tblPrEx>
          <w:tblCellMar>
            <w:top w:w="0" w:type="dxa"/>
            <w:bottom w:w="0" w:type="dxa"/>
          </w:tblCellMar>
        </w:tblPrEx>
        <w:tc>
          <w:tcPr>
            <w:tcW w:w="2400" w:type="dxa"/>
            <w:tcMar>
              <w:top w:w="80" w:type="dxa"/>
              <w:left w:w="120" w:type="dxa"/>
              <w:bottom w:w="80" w:type="dxa"/>
              <w:right w:w="120" w:type="dxa"/>
            </w:tcMar>
          </w:tcPr>
          <w:p w14:paraId="7C05F75B" w14:textId="77777777" w:rsidR="00C65DB2" w:rsidRDefault="00000000">
            <w:r>
              <w:t>Data quality</w:t>
            </w:r>
          </w:p>
        </w:tc>
        <w:tc>
          <w:tcPr>
            <w:tcW w:w="6420" w:type="dxa"/>
            <w:tcMar>
              <w:top w:w="80" w:type="dxa"/>
              <w:left w:w="120" w:type="dxa"/>
              <w:bottom w:w="80" w:type="dxa"/>
              <w:right w:w="120" w:type="dxa"/>
            </w:tcMar>
          </w:tcPr>
          <w:p w14:paraId="0BEF5426" w14:textId="77777777" w:rsidR="00C65DB2" w:rsidRDefault="00000000">
            <w:proofErr w:type="spellStart"/>
            <w:r>
              <w:t>StateHoliday</w:t>
            </w:r>
            <w:proofErr w:type="spellEnd"/>
            <w:r>
              <w:t xml:space="preserve"> has a mixed-type '0' category; </w:t>
            </w:r>
            <w:proofErr w:type="spellStart"/>
            <w:r>
              <w:t>CompetitionOpenSinceYear</w:t>
            </w:r>
            <w:proofErr w:type="spellEnd"/>
            <w:r>
              <w:t xml:space="preserve"> has an implausible 1900 floor value</w:t>
            </w:r>
          </w:p>
        </w:tc>
      </w:tr>
      <w:tr w:rsidR="00C65DB2" w14:paraId="60C16553" w14:textId="77777777">
        <w:tblPrEx>
          <w:tblCellMar>
            <w:top w:w="0" w:type="dxa"/>
            <w:bottom w:w="0" w:type="dxa"/>
          </w:tblCellMar>
        </w:tblPrEx>
        <w:tc>
          <w:tcPr>
            <w:tcW w:w="2400" w:type="dxa"/>
            <w:shd w:val="clear" w:color="auto" w:fill="DCE6F1"/>
            <w:tcMar>
              <w:top w:w="80" w:type="dxa"/>
              <w:left w:w="120" w:type="dxa"/>
              <w:bottom w:w="80" w:type="dxa"/>
              <w:right w:w="120" w:type="dxa"/>
            </w:tcMar>
          </w:tcPr>
          <w:p w14:paraId="69382F3D" w14:textId="77777777" w:rsidR="00C65DB2" w:rsidRDefault="00000000">
            <w:r>
              <w:t>Zero-sales rows</w:t>
            </w:r>
          </w:p>
        </w:tc>
        <w:tc>
          <w:tcPr>
            <w:tcW w:w="6420" w:type="dxa"/>
            <w:shd w:val="clear" w:color="auto" w:fill="DCE6F1"/>
            <w:tcMar>
              <w:top w:w="80" w:type="dxa"/>
              <w:left w:w="120" w:type="dxa"/>
              <w:bottom w:w="80" w:type="dxa"/>
              <w:right w:w="120" w:type="dxa"/>
            </w:tcMar>
          </w:tcPr>
          <w:p w14:paraId="2B791FB0" w14:textId="77777777" w:rsidR="00C65DB2" w:rsidRDefault="00000000">
            <w:r>
              <w:t>~17.0% of rows are closed-store days (Sales = 0, Open = 0) and carry no forecasting signal</w:t>
            </w:r>
          </w:p>
        </w:tc>
      </w:tr>
      <w:tr w:rsidR="00C65DB2" w14:paraId="07271406" w14:textId="77777777">
        <w:tblPrEx>
          <w:tblCellMar>
            <w:top w:w="0" w:type="dxa"/>
            <w:bottom w:w="0" w:type="dxa"/>
          </w:tblCellMar>
        </w:tblPrEx>
        <w:tc>
          <w:tcPr>
            <w:tcW w:w="2400" w:type="dxa"/>
            <w:tcMar>
              <w:top w:w="80" w:type="dxa"/>
              <w:left w:w="120" w:type="dxa"/>
              <w:bottom w:w="80" w:type="dxa"/>
              <w:right w:w="120" w:type="dxa"/>
            </w:tcMar>
          </w:tcPr>
          <w:p w14:paraId="7658F871" w14:textId="77777777" w:rsidR="00C65DB2" w:rsidRDefault="00000000">
            <w:r>
              <w:t>Strongest correlation</w:t>
            </w:r>
          </w:p>
        </w:tc>
        <w:tc>
          <w:tcPr>
            <w:tcW w:w="6420" w:type="dxa"/>
            <w:tcMar>
              <w:top w:w="80" w:type="dxa"/>
              <w:left w:w="120" w:type="dxa"/>
              <w:bottom w:w="80" w:type="dxa"/>
              <w:right w:w="120" w:type="dxa"/>
            </w:tcMar>
          </w:tcPr>
          <w:p w14:paraId="4E3FF858" w14:textId="77777777" w:rsidR="00C65DB2" w:rsidRDefault="00000000">
            <w:r>
              <w:t>Sales vs. Customers, r = 0.89</w:t>
            </w:r>
          </w:p>
        </w:tc>
      </w:tr>
      <w:tr w:rsidR="00C65DB2" w14:paraId="3F1DF756" w14:textId="77777777">
        <w:tblPrEx>
          <w:tblCellMar>
            <w:top w:w="0" w:type="dxa"/>
            <w:bottom w:w="0" w:type="dxa"/>
          </w:tblCellMar>
        </w:tblPrEx>
        <w:tc>
          <w:tcPr>
            <w:tcW w:w="2400" w:type="dxa"/>
            <w:shd w:val="clear" w:color="auto" w:fill="DCE6F1"/>
            <w:tcMar>
              <w:top w:w="80" w:type="dxa"/>
              <w:left w:w="120" w:type="dxa"/>
              <w:bottom w:w="80" w:type="dxa"/>
              <w:right w:w="120" w:type="dxa"/>
            </w:tcMar>
          </w:tcPr>
          <w:p w14:paraId="0137EBAC" w14:textId="77777777" w:rsidR="00C65DB2" w:rsidRDefault="00000000">
            <w:r>
              <w:t>Clearest pattern</w:t>
            </w:r>
          </w:p>
        </w:tc>
        <w:tc>
          <w:tcPr>
            <w:tcW w:w="6420" w:type="dxa"/>
            <w:shd w:val="clear" w:color="auto" w:fill="DCE6F1"/>
            <w:tcMar>
              <w:top w:w="80" w:type="dxa"/>
              <w:left w:w="120" w:type="dxa"/>
              <w:bottom w:w="80" w:type="dxa"/>
              <w:right w:w="120" w:type="dxa"/>
            </w:tcMar>
          </w:tcPr>
          <w:p w14:paraId="5958CF85" w14:textId="77777777" w:rsidR="00C65DB2" w:rsidRDefault="00000000">
            <w:r>
              <w:t>Sunday store closures dominate day-of-week and holiday sales patterns</w:t>
            </w:r>
          </w:p>
        </w:tc>
      </w:tr>
      <w:tr w:rsidR="00C65DB2" w14:paraId="1FD3B264" w14:textId="77777777">
        <w:tblPrEx>
          <w:tblCellMar>
            <w:top w:w="0" w:type="dxa"/>
            <w:bottom w:w="0" w:type="dxa"/>
          </w:tblCellMar>
        </w:tblPrEx>
        <w:tc>
          <w:tcPr>
            <w:tcW w:w="2400" w:type="dxa"/>
            <w:tcMar>
              <w:top w:w="80" w:type="dxa"/>
              <w:left w:w="120" w:type="dxa"/>
              <w:bottom w:w="80" w:type="dxa"/>
              <w:right w:w="120" w:type="dxa"/>
            </w:tcMar>
          </w:tcPr>
          <w:p w14:paraId="7BA67142" w14:textId="77777777" w:rsidR="00C65DB2" w:rsidRDefault="00000000">
            <w:r>
              <w:t>Duplicates</w:t>
            </w:r>
          </w:p>
        </w:tc>
        <w:tc>
          <w:tcPr>
            <w:tcW w:w="6420" w:type="dxa"/>
            <w:tcMar>
              <w:top w:w="80" w:type="dxa"/>
              <w:left w:w="120" w:type="dxa"/>
              <w:bottom w:w="80" w:type="dxa"/>
              <w:right w:w="120" w:type="dxa"/>
            </w:tcMar>
          </w:tcPr>
          <w:p w14:paraId="3B53FB12" w14:textId="77777777" w:rsidR="00C65DB2" w:rsidRDefault="00000000">
            <w:r>
              <w:t>None found in either source file</w:t>
            </w:r>
          </w:p>
        </w:tc>
      </w:tr>
    </w:tbl>
    <w:p w14:paraId="176F596F" w14:textId="77777777" w:rsidR="00C65DB2" w:rsidRDefault="00000000">
      <w:pPr>
        <w:spacing w:after="160" w:line="276" w:lineRule="auto"/>
      </w:pPr>
      <w:r>
        <w:t xml:space="preserve">These findings directly informed the Milestone 1 preprocessing plan: merging the two files on Store, dropping closed-store rows, adding missing-value indicator flags for </w:t>
      </w:r>
      <w:proofErr w:type="spellStart"/>
      <w:r>
        <w:t>CompetitionDistance</w:t>
      </w:r>
      <w:proofErr w:type="spellEnd"/>
      <w:r>
        <w:t>/</w:t>
      </w:r>
      <w:proofErr w:type="spellStart"/>
      <w:r>
        <w:t>CompetitionOpenSince</w:t>
      </w:r>
      <w:proofErr w:type="spellEnd"/>
      <w:r>
        <w:t xml:space="preserve">* rather than blind imputation, standardizing the </w:t>
      </w:r>
      <w:proofErr w:type="spellStart"/>
      <w:r>
        <w:t>StateHoliday</w:t>
      </w:r>
      <w:proofErr w:type="spellEnd"/>
      <w:r>
        <w:t xml:space="preserve"> data type, filling Promo2-related fields with sensible defaults for non-enrolled stores, and applying a log-transform to Sales to stabilize its right-skewed distribution ahead of modeling.</w:t>
      </w:r>
    </w:p>
    <w:sectPr w:rsidR="00C65DB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CF4A8" w14:textId="77777777" w:rsidR="00057E3C" w:rsidRDefault="00057E3C">
      <w:r>
        <w:separator/>
      </w:r>
    </w:p>
  </w:endnote>
  <w:endnote w:type="continuationSeparator" w:id="0">
    <w:p w14:paraId="00C21FCC" w14:textId="77777777" w:rsidR="00057E3C" w:rsidRDefault="00057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B862" w14:textId="77777777" w:rsidR="00C65DB2"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130F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130F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55323" w14:textId="77777777" w:rsidR="00057E3C" w:rsidRDefault="00057E3C">
      <w:r>
        <w:separator/>
      </w:r>
    </w:p>
  </w:footnote>
  <w:footnote w:type="continuationSeparator" w:id="0">
    <w:p w14:paraId="1CCE9DE3" w14:textId="77777777" w:rsidR="00057E3C" w:rsidRDefault="00057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CED4B" w14:textId="77777777" w:rsidR="00C65DB2" w:rsidRDefault="00000000">
    <w:pPr>
      <w:tabs>
        <w:tab w:val="right" w:pos="9026"/>
      </w:tabs>
    </w:pPr>
    <w:r>
      <w:rPr>
        <w:color w:val="888888"/>
        <w:sz w:val="16"/>
        <w:szCs w:val="16"/>
      </w:rPr>
      <w:t>Sales Forecasting &amp; Optimization Project</w:t>
    </w:r>
    <w:r>
      <w:rPr>
        <w:color w:val="888888"/>
        <w:sz w:val="16"/>
        <w:szCs w:val="16"/>
      </w:rPr>
      <w:tab/>
      <w:t>Milestone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6D6"/>
    <w:multiLevelType w:val="hybridMultilevel"/>
    <w:tmpl w:val="3F8A1FFA"/>
    <w:lvl w:ilvl="0" w:tplc="15F8184C">
      <w:start w:val="1"/>
      <w:numFmt w:val="bullet"/>
      <w:lvlText w:val="●"/>
      <w:lvlJc w:val="left"/>
      <w:pPr>
        <w:ind w:left="720" w:hanging="360"/>
      </w:pPr>
    </w:lvl>
    <w:lvl w:ilvl="1" w:tplc="8AEE7074">
      <w:start w:val="1"/>
      <w:numFmt w:val="bullet"/>
      <w:lvlText w:val="○"/>
      <w:lvlJc w:val="left"/>
      <w:pPr>
        <w:ind w:left="1440" w:hanging="360"/>
      </w:pPr>
    </w:lvl>
    <w:lvl w:ilvl="2" w:tplc="9134E740">
      <w:start w:val="1"/>
      <w:numFmt w:val="bullet"/>
      <w:lvlText w:val="■"/>
      <w:lvlJc w:val="left"/>
      <w:pPr>
        <w:ind w:left="2160" w:hanging="360"/>
      </w:pPr>
    </w:lvl>
    <w:lvl w:ilvl="3" w:tplc="056A0AF4">
      <w:start w:val="1"/>
      <w:numFmt w:val="bullet"/>
      <w:lvlText w:val="●"/>
      <w:lvlJc w:val="left"/>
      <w:pPr>
        <w:ind w:left="2880" w:hanging="360"/>
      </w:pPr>
    </w:lvl>
    <w:lvl w:ilvl="4" w:tplc="73E219AA">
      <w:start w:val="1"/>
      <w:numFmt w:val="bullet"/>
      <w:lvlText w:val="○"/>
      <w:lvlJc w:val="left"/>
      <w:pPr>
        <w:ind w:left="3600" w:hanging="360"/>
      </w:pPr>
    </w:lvl>
    <w:lvl w:ilvl="5" w:tplc="F6F817D6">
      <w:start w:val="1"/>
      <w:numFmt w:val="bullet"/>
      <w:lvlText w:val="■"/>
      <w:lvlJc w:val="left"/>
      <w:pPr>
        <w:ind w:left="4320" w:hanging="360"/>
      </w:pPr>
    </w:lvl>
    <w:lvl w:ilvl="6" w:tplc="F45623C0">
      <w:start w:val="1"/>
      <w:numFmt w:val="bullet"/>
      <w:lvlText w:val="●"/>
      <w:lvlJc w:val="left"/>
      <w:pPr>
        <w:ind w:left="5040" w:hanging="360"/>
      </w:pPr>
    </w:lvl>
    <w:lvl w:ilvl="7" w:tplc="FBE07CA8">
      <w:start w:val="1"/>
      <w:numFmt w:val="bullet"/>
      <w:lvlText w:val="●"/>
      <w:lvlJc w:val="left"/>
      <w:pPr>
        <w:ind w:left="5760" w:hanging="360"/>
      </w:pPr>
    </w:lvl>
    <w:lvl w:ilvl="8" w:tplc="A61285E2">
      <w:start w:val="1"/>
      <w:numFmt w:val="bullet"/>
      <w:lvlText w:val="●"/>
      <w:lvlJc w:val="left"/>
      <w:pPr>
        <w:ind w:left="6480" w:hanging="360"/>
      </w:pPr>
    </w:lvl>
  </w:abstractNum>
  <w:abstractNum w:abstractNumId="1" w15:restartNumberingAfterBreak="0">
    <w:nsid w:val="15C55438"/>
    <w:multiLevelType w:val="hybridMultilevel"/>
    <w:tmpl w:val="598257D2"/>
    <w:lvl w:ilvl="0" w:tplc="9B2EC33E">
      <w:start w:val="1"/>
      <w:numFmt w:val="bullet"/>
      <w:lvlText w:val="•"/>
      <w:lvlJc w:val="left"/>
      <w:pPr>
        <w:ind w:left="720" w:hanging="360"/>
      </w:pPr>
    </w:lvl>
    <w:lvl w:ilvl="1" w:tplc="A6B87FAC">
      <w:start w:val="1"/>
      <w:numFmt w:val="bullet"/>
      <w:lvlText w:val="◦"/>
      <w:lvlJc w:val="left"/>
      <w:pPr>
        <w:ind w:left="1080" w:hanging="360"/>
      </w:pPr>
    </w:lvl>
    <w:lvl w:ilvl="2" w:tplc="650AA6A6">
      <w:numFmt w:val="decimal"/>
      <w:lvlText w:val=""/>
      <w:lvlJc w:val="left"/>
    </w:lvl>
    <w:lvl w:ilvl="3" w:tplc="D3C49B6E">
      <w:numFmt w:val="decimal"/>
      <w:lvlText w:val=""/>
      <w:lvlJc w:val="left"/>
    </w:lvl>
    <w:lvl w:ilvl="4" w:tplc="61C66950">
      <w:numFmt w:val="decimal"/>
      <w:lvlText w:val=""/>
      <w:lvlJc w:val="left"/>
    </w:lvl>
    <w:lvl w:ilvl="5" w:tplc="8F76066A">
      <w:numFmt w:val="decimal"/>
      <w:lvlText w:val=""/>
      <w:lvlJc w:val="left"/>
    </w:lvl>
    <w:lvl w:ilvl="6" w:tplc="747E9EB8">
      <w:numFmt w:val="decimal"/>
      <w:lvlText w:val=""/>
      <w:lvlJc w:val="left"/>
    </w:lvl>
    <w:lvl w:ilvl="7" w:tplc="7B2E257C">
      <w:numFmt w:val="decimal"/>
      <w:lvlText w:val=""/>
      <w:lvlJc w:val="left"/>
    </w:lvl>
    <w:lvl w:ilvl="8" w:tplc="8BCCB014">
      <w:numFmt w:val="decimal"/>
      <w:lvlText w:val=""/>
      <w:lvlJc w:val="left"/>
    </w:lvl>
  </w:abstractNum>
  <w:num w:numId="1" w16cid:durableId="443111516">
    <w:abstractNumId w:val="0"/>
    <w:lvlOverride w:ilvl="0">
      <w:startOverride w:val="1"/>
    </w:lvlOverride>
  </w:num>
  <w:num w:numId="2" w16cid:durableId="16350642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DB2"/>
    <w:rsid w:val="00057E3C"/>
    <w:rsid w:val="00067783"/>
    <w:rsid w:val="001130F8"/>
    <w:rsid w:val="00C65D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F6FE"/>
  <w15:docId w15:val="{BB176045-D1B0-4890-8B57-5B6716BFF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130F8"/>
    <w:pPr>
      <w:spacing w:after="100"/>
    </w:pPr>
  </w:style>
  <w:style w:type="paragraph" w:styleId="TOC2">
    <w:name w:val="toc 2"/>
    <w:basedOn w:val="Normal"/>
    <w:next w:val="Normal"/>
    <w:autoRedefine/>
    <w:uiPriority w:val="39"/>
    <w:unhideWhenUsed/>
    <w:rsid w:val="001130F8"/>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1183</Words>
  <Characters>6746</Characters>
  <Application>Microsoft Office Word</Application>
  <DocSecurity>0</DocSecurity>
  <Lines>56</Lines>
  <Paragraphs>15</Paragraphs>
  <ScaleCrop>false</ScaleCrop>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20230033</cp:lastModifiedBy>
  <cp:revision>2</cp:revision>
  <dcterms:created xsi:type="dcterms:W3CDTF">2026-07-07T21:26:00Z</dcterms:created>
  <dcterms:modified xsi:type="dcterms:W3CDTF">2026-07-07T22:16:00Z</dcterms:modified>
</cp:coreProperties>
</file>