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a61c00"/>
          <w:sz w:val="18"/>
          <w:szCs w:val="18"/>
        </w:rPr>
      </w:pPr>
      <w:r w:rsidDel="00000000" w:rsidR="00000000" w:rsidRPr="00000000">
        <w:rPr>
          <w:color w:val="a61c00"/>
          <w:sz w:val="18"/>
          <w:szCs w:val="18"/>
          <w:rtl w:val="0"/>
        </w:rPr>
        <w:t xml:space="preserve">1_Write a C++ Program that take the number of Rows and Columns from</w:t>
      </w:r>
    </w:p>
    <w:p w:rsidR="00000000" w:rsidDel="00000000" w:rsidP="00000000" w:rsidRDefault="00000000" w:rsidRPr="00000000" w14:paraId="00000002">
      <w:pPr>
        <w:rPr>
          <w:color w:val="a61c00"/>
          <w:sz w:val="18"/>
          <w:szCs w:val="18"/>
        </w:rPr>
      </w:pPr>
      <w:r w:rsidDel="00000000" w:rsidR="00000000" w:rsidRPr="00000000">
        <w:rPr>
          <w:color w:val="a61c00"/>
          <w:sz w:val="18"/>
          <w:szCs w:val="18"/>
          <w:rtl w:val="0"/>
        </w:rPr>
        <w:t xml:space="preserve">The user and then take the matrix and print it then print its transpose</w:t>
      </w:r>
    </w:p>
    <w:p w:rsidR="00000000" w:rsidDel="00000000" w:rsidP="00000000" w:rsidRDefault="00000000" w:rsidRPr="00000000" w14:paraId="00000003">
      <w:pPr>
        <w:rPr>
          <w:color w:val="a61c00"/>
          <w:sz w:val="18"/>
          <w:szCs w:val="18"/>
        </w:rPr>
      </w:pPr>
      <w:r w:rsidDel="00000000" w:rsidR="00000000" w:rsidRPr="00000000">
        <w:rPr>
          <w:color w:val="a61c00"/>
          <w:sz w:val="18"/>
          <w:szCs w:val="18"/>
          <w:rtl w:val="0"/>
        </w:rPr>
        <w:t xml:space="preserve">Matrix.</w:t>
      </w:r>
    </w:p>
    <w:p w:rsidR="00000000" w:rsidDel="00000000" w:rsidP="00000000" w:rsidRDefault="00000000" w:rsidRPr="00000000" w14:paraId="00000004">
      <w:pPr>
        <w:rPr>
          <w:color w:val="a61c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16.8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;</w:t>
      </w:r>
    </w:p>
    <w:p w:rsidR="00000000" w:rsidDel="00000000" w:rsidP="00000000" w:rsidRDefault="00000000" w:rsidRPr="00000000" w14:paraId="0000000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number of rows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number of columns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16.8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the elements of the 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&lt;iostream&gt;</w:t>
      </w:r>
    </w:p>
    <w:p w:rsidR="00000000" w:rsidDel="00000000" w:rsidP="00000000" w:rsidRDefault="00000000" w:rsidRPr="00000000" w14:paraId="0000001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;</w:t>
      </w:r>
    </w:p>
    <w:p w:rsidR="00000000" w:rsidDel="00000000" w:rsidP="00000000" w:rsidRDefault="00000000" w:rsidRPr="00000000" w14:paraId="0000001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number of rows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number of columns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the elements of the 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element 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Matrixe is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16.8" w:lineRule="auto"/>
        <w:rPr>
          <w:rFonts w:ascii="Courier New" w:cs="Courier New" w:eastAsia="Courier New" w:hAnsi="Courier New"/>
          <w:color w:val="dcdca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</w:p>
    <w:p w:rsidR="00000000" w:rsidDel="00000000" w:rsidP="00000000" w:rsidRDefault="00000000" w:rsidRPr="00000000" w14:paraId="0000003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Transpose Matrix is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element 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Matrixe is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16.8" w:lineRule="auto"/>
        <w:rPr>
          <w:rFonts w:ascii="Courier New" w:cs="Courier New" w:eastAsia="Courier New" w:hAnsi="Courier New"/>
          <w:color w:val="dcdca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</w:p>
    <w:p w:rsidR="00000000" w:rsidDel="00000000" w:rsidP="00000000" w:rsidRDefault="00000000" w:rsidRPr="00000000" w14:paraId="0000005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Transpose Matrix is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color w:val="a61c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a61c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a61c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