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task_2 (Leap Year)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year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 &lt;&lt; "Enter a Year \n";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cin &gt;&gt; year 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(year % 4 == 0 &amp;&amp; year % 100 != 0 || year %400 == 0 )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cout &lt;&lt; year &lt;&lt; " is a Leap";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cout &lt;&lt; year &lt;&lt; " is not a leap";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