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a61c00"/>
          <w:sz w:val="28"/>
          <w:szCs w:val="28"/>
        </w:rPr>
      </w:pPr>
      <w:r w:rsidDel="00000000" w:rsidR="00000000" w:rsidRPr="00000000">
        <w:rPr>
          <w:color w:val="a61c00"/>
          <w:sz w:val="28"/>
          <w:szCs w:val="28"/>
          <w:rtl w:val="0"/>
        </w:rPr>
        <w:t xml:space="preserve">4. Write a program that prompts the user to enter a positive integer and checks if the number is a palindrome (i.e., you can read the number backwards same as forwards) using a while loop.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