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AA2D" w14:textId="3E271E99" w:rsidR="00581ECB" w:rsidRDefault="00581ECB">
      <w:pPr>
        <w:pStyle w:val="Title"/>
      </w:pPr>
      <w:r>
        <w:t>Scope Statement</w:t>
      </w:r>
    </w:p>
    <w:p w14:paraId="5B9AC537" w14:textId="13C5FA5C" w:rsidR="006F7064" w:rsidRDefault="006F7064">
      <w:pPr>
        <w:pStyle w:val="Title"/>
      </w:pPr>
      <w:r>
        <w:t xml:space="preserve">Done in Parallel with Financial Analysis (Business Case) and after the Feasibility study </w:t>
      </w:r>
    </w:p>
    <w:p w14:paraId="75ED70BD" w14:textId="77777777" w:rsidR="00581ECB" w:rsidRDefault="00581EC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581ECB" w14:paraId="0892AB72" w14:textId="77777777">
        <w:tc>
          <w:tcPr>
            <w:tcW w:w="8856" w:type="dxa"/>
          </w:tcPr>
          <w:p w14:paraId="310AEE2F" w14:textId="0493DD96"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Title: </w:t>
            </w:r>
            <w:r w:rsidR="00B82655" w:rsidRPr="00B82655">
              <w:rPr>
                <w:rFonts w:ascii="Times New Roman" w:hAnsi="Times New Roman"/>
                <w:sz w:val="24"/>
                <w:szCs w:val="24"/>
              </w:rPr>
              <w:t>Web Application Publishing System</w:t>
            </w:r>
          </w:p>
          <w:p w14:paraId="0B604DBB" w14:textId="45155061" w:rsidR="00581ECB" w:rsidRDefault="00581ECB">
            <w:pPr>
              <w:pStyle w:val="SHTB"/>
              <w:pBdr>
                <w:bottom w:val="none" w:sz="0" w:space="0" w:color="auto"/>
              </w:pBdr>
              <w:spacing w:before="0" w:line="240" w:lineRule="auto"/>
              <w:ind w:left="1440" w:hanging="1440"/>
              <w:rPr>
                <w:rFonts w:ascii="Times New Roman" w:hAnsi="Times New Roman"/>
                <w:sz w:val="24"/>
                <w:szCs w:val="24"/>
              </w:rPr>
            </w:pPr>
            <w:r>
              <w:rPr>
                <w:rFonts w:ascii="Times New Roman" w:hAnsi="Times New Roman"/>
                <w:b/>
                <w:bCs/>
                <w:sz w:val="24"/>
                <w:szCs w:val="24"/>
              </w:rPr>
              <w:t>Date:</w:t>
            </w:r>
            <w:r w:rsidR="006F7064">
              <w:rPr>
                <w:rFonts w:ascii="Times New Roman" w:hAnsi="Times New Roman"/>
                <w:b/>
                <w:bCs/>
                <w:sz w:val="24"/>
                <w:szCs w:val="24"/>
              </w:rPr>
              <w:t xml:space="preserve"> </w:t>
            </w:r>
            <w:r w:rsidR="007F7882">
              <w:rPr>
                <w:rFonts w:ascii="Times New Roman" w:hAnsi="Times New Roman"/>
                <w:b/>
                <w:bCs/>
                <w:sz w:val="24"/>
                <w:szCs w:val="24"/>
              </w:rPr>
              <w:t>5</w:t>
            </w:r>
            <w:r w:rsidR="006F7064" w:rsidRPr="006F7064">
              <w:rPr>
                <w:rFonts w:ascii="Times New Roman" w:hAnsi="Times New Roman"/>
                <w:b/>
                <w:bCs/>
                <w:sz w:val="24"/>
                <w:szCs w:val="24"/>
              </w:rPr>
              <w:t xml:space="preserve">th </w:t>
            </w:r>
            <w:r w:rsidR="00E04382">
              <w:rPr>
                <w:rFonts w:ascii="Times New Roman" w:hAnsi="Times New Roman"/>
                <w:b/>
                <w:bCs/>
                <w:sz w:val="24"/>
                <w:szCs w:val="24"/>
              </w:rPr>
              <w:t>May</w:t>
            </w:r>
            <w:r w:rsidR="006F7064" w:rsidRPr="006F7064">
              <w:rPr>
                <w:rFonts w:ascii="Times New Roman" w:hAnsi="Times New Roman"/>
                <w:b/>
                <w:bCs/>
                <w:sz w:val="24"/>
                <w:szCs w:val="24"/>
              </w:rPr>
              <w:t xml:space="preserve"> 2023</w:t>
            </w:r>
            <w:r>
              <w:rPr>
                <w:rFonts w:ascii="Times New Roman" w:hAnsi="Times New Roman"/>
                <w:sz w:val="24"/>
                <w:szCs w:val="24"/>
              </w:rPr>
              <w:tab/>
            </w:r>
            <w:r w:rsidR="006F7064">
              <w:rPr>
                <w:rFonts w:ascii="Times New Roman" w:hAnsi="Times New Roman"/>
                <w:sz w:val="24"/>
                <w:szCs w:val="24"/>
              </w:rPr>
              <w:t xml:space="preserve">                                                  </w:t>
            </w:r>
            <w:r>
              <w:rPr>
                <w:rFonts w:ascii="Times New Roman" w:hAnsi="Times New Roman"/>
                <w:b/>
                <w:bCs/>
                <w:sz w:val="24"/>
                <w:szCs w:val="24"/>
              </w:rPr>
              <w:t>Prepared by:</w:t>
            </w:r>
            <w:r>
              <w:rPr>
                <w:rFonts w:ascii="Times New Roman" w:hAnsi="Times New Roman"/>
                <w:sz w:val="24"/>
                <w:szCs w:val="24"/>
              </w:rPr>
              <w:t xml:space="preserve"> </w:t>
            </w:r>
            <w:r w:rsidR="0085738B">
              <w:rPr>
                <w:rFonts w:ascii="Times New Roman" w:hAnsi="Times New Roman"/>
                <w:sz w:val="24"/>
                <w:szCs w:val="24"/>
              </w:rPr>
              <w:t>Project Manager</w:t>
            </w:r>
          </w:p>
        </w:tc>
      </w:tr>
      <w:tr w:rsidR="00581ECB" w14:paraId="47656007" w14:textId="77777777">
        <w:tc>
          <w:tcPr>
            <w:tcW w:w="8856" w:type="dxa"/>
          </w:tcPr>
          <w:p w14:paraId="7DC7E3D7"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Project Justification:</w:t>
            </w:r>
            <w:r>
              <w:rPr>
                <w:rFonts w:ascii="Times New Roman" w:hAnsi="Times New Roman"/>
                <w:sz w:val="24"/>
                <w:szCs w:val="24"/>
              </w:rPr>
              <w:t xml:space="preserve"> </w:t>
            </w:r>
          </w:p>
          <w:p w14:paraId="787CAE7B" w14:textId="29BA6736" w:rsidR="00581ECB" w:rsidRDefault="006F7064">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Goal of project why give effort in it</w:t>
            </w:r>
          </w:p>
          <w:p w14:paraId="6F165CAE" w14:textId="5A240C5D" w:rsidR="006F7064" w:rsidRDefault="007F7882" w:rsidP="00B82655">
            <w:pPr>
              <w:numPr>
                <w:ilvl w:val="0"/>
                <w:numId w:val="7"/>
              </w:numPr>
            </w:pPr>
            <w:r>
              <w:t>Benefits from making a University Publishing Article Website is usually highly paid</w:t>
            </w:r>
          </w:p>
          <w:p w14:paraId="520D3CB1" w14:textId="77777777" w:rsidR="00B82655" w:rsidRDefault="00B82655" w:rsidP="00B82655">
            <w:pPr>
              <w:ind w:left="720"/>
            </w:pPr>
          </w:p>
          <w:p w14:paraId="0600FB23" w14:textId="73E23F44" w:rsidR="00B82655" w:rsidRPr="006F7064" w:rsidRDefault="00B82655" w:rsidP="00B82655">
            <w:pPr>
              <w:numPr>
                <w:ilvl w:val="0"/>
                <w:numId w:val="7"/>
              </w:numPr>
            </w:pPr>
            <w:r>
              <w:t>The company will enter the business of web applications for Publishing Articles and Journals, making connections with other universities if they propose a similar web product and attending Journal Publishing International Conferences that offer more about this business potential.</w:t>
            </w:r>
          </w:p>
          <w:p w14:paraId="623E9CCB" w14:textId="77777777" w:rsidR="00581ECB" w:rsidRDefault="00581ECB">
            <w:pPr>
              <w:pStyle w:val="SHTB"/>
              <w:pBdr>
                <w:bottom w:val="none" w:sz="0" w:space="0" w:color="auto"/>
              </w:pBdr>
              <w:spacing w:before="0" w:line="240" w:lineRule="auto"/>
              <w:rPr>
                <w:rFonts w:ascii="Times New Roman" w:hAnsi="Times New Roman"/>
                <w:sz w:val="24"/>
                <w:szCs w:val="24"/>
              </w:rPr>
            </w:pPr>
          </w:p>
          <w:p w14:paraId="1711F82E" w14:textId="77777777" w:rsidR="00581ECB" w:rsidRDefault="00581ECB">
            <w:pPr>
              <w:pStyle w:val="SHTB"/>
              <w:pBdr>
                <w:bottom w:val="none" w:sz="0" w:space="0" w:color="auto"/>
              </w:pBdr>
              <w:spacing w:before="0" w:line="240" w:lineRule="auto"/>
              <w:rPr>
                <w:rFonts w:ascii="Times New Roman" w:hAnsi="Times New Roman"/>
                <w:sz w:val="24"/>
                <w:szCs w:val="24"/>
              </w:rPr>
            </w:pPr>
          </w:p>
          <w:p w14:paraId="276ACDC9" w14:textId="77777777"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sz w:val="24"/>
                <w:szCs w:val="24"/>
              </w:rPr>
              <w:t>.</w:t>
            </w:r>
          </w:p>
        </w:tc>
      </w:tr>
      <w:tr w:rsidR="00581ECB" w14:paraId="2343A131" w14:textId="77777777">
        <w:tc>
          <w:tcPr>
            <w:tcW w:w="8856" w:type="dxa"/>
          </w:tcPr>
          <w:p w14:paraId="03241EE1" w14:textId="1B1E9023" w:rsidR="006E656F" w:rsidRDefault="00581ECB" w:rsidP="006E656F">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Product Characteristics and Requirements:</w:t>
            </w:r>
          </w:p>
          <w:p w14:paraId="7E8C4C65" w14:textId="77777777" w:rsidR="00963748" w:rsidRPr="00963748" w:rsidRDefault="00963748" w:rsidP="00963748"/>
          <w:p w14:paraId="24C22266" w14:textId="675BC9D5" w:rsidR="00963748" w:rsidRDefault="00963748" w:rsidP="00963748">
            <w:pPr>
              <w:numPr>
                <w:ilvl w:val="0"/>
                <w:numId w:val="9"/>
              </w:numPr>
              <w:ind w:left="-180" w:firstLine="90"/>
              <w:rPr>
                <w:b/>
                <w:bCs/>
              </w:rPr>
            </w:pPr>
            <w:r w:rsidRPr="00963748">
              <w:rPr>
                <w:b/>
                <w:bCs/>
              </w:rPr>
              <w:t>Product Requirements</w:t>
            </w:r>
          </w:p>
          <w:p w14:paraId="475AD60E" w14:textId="77777777" w:rsidR="00963748" w:rsidRPr="00963748" w:rsidRDefault="00963748" w:rsidP="00963748">
            <w:pPr>
              <w:ind w:left="-90"/>
              <w:rPr>
                <w:b/>
                <w:bCs/>
              </w:rPr>
            </w:pPr>
          </w:p>
          <w:p w14:paraId="0337ECA2" w14:textId="4D2C0314" w:rsidR="00581ECB" w:rsidRDefault="006E656F" w:rsidP="006E656F">
            <w:pPr>
              <w:pStyle w:val="SHTB"/>
              <w:pBdr>
                <w:bottom w:val="none" w:sz="0" w:space="0" w:color="auto"/>
              </w:pBdr>
              <w:spacing w:before="0" w:line="240" w:lineRule="auto"/>
              <w:rPr>
                <w:sz w:val="23"/>
                <w:szCs w:val="23"/>
              </w:rPr>
            </w:pPr>
            <w:r>
              <w:rPr>
                <w:sz w:val="23"/>
                <w:szCs w:val="23"/>
              </w:rPr>
              <w:t>We will present the use cases for each of the active readers separately. The reader, the author and the reviewer have one use case apiece while the editor is main actor in this system.</w:t>
            </w:r>
          </w:p>
          <w:p w14:paraId="31E052B9" w14:textId="7E87F233" w:rsidR="006E656F" w:rsidRPr="006E656F" w:rsidRDefault="006E656F" w:rsidP="006E656F">
            <w:pPr>
              <w:numPr>
                <w:ilvl w:val="0"/>
                <w:numId w:val="8"/>
              </w:numPr>
            </w:pPr>
            <w:r w:rsidRPr="006E656F">
              <w:rPr>
                <w:sz w:val="23"/>
                <w:szCs w:val="23"/>
              </w:rPr>
              <w:t>Reader Use Case</w:t>
            </w:r>
            <w:r>
              <w:rPr>
                <w:sz w:val="23"/>
                <w:szCs w:val="23"/>
              </w:rPr>
              <w:t xml:space="preserve"> :</w:t>
            </w:r>
            <w:r>
              <w:t xml:space="preserve"> </w:t>
            </w:r>
            <w:r w:rsidRPr="006E656F">
              <w:rPr>
                <w:sz w:val="23"/>
                <w:szCs w:val="23"/>
              </w:rPr>
              <w:t>Search Article</w:t>
            </w:r>
          </w:p>
          <w:p w14:paraId="20E5474D" w14:textId="0DB78C59" w:rsidR="006E656F" w:rsidRDefault="006E656F" w:rsidP="006E656F">
            <w:pPr>
              <w:ind w:left="720"/>
              <w:rPr>
                <w:sz w:val="23"/>
                <w:szCs w:val="23"/>
              </w:rPr>
            </w:pPr>
            <w:r>
              <w:rPr>
                <w:sz w:val="23"/>
                <w:szCs w:val="23"/>
              </w:rPr>
              <w:t>The Reader accesses the Online Journal Website, searches for an article and downloads it to his/her machine.</w:t>
            </w:r>
          </w:p>
          <w:p w14:paraId="146B5CB6" w14:textId="77777777" w:rsidR="006E656F" w:rsidRDefault="006E656F" w:rsidP="006E656F">
            <w:pPr>
              <w:ind w:left="720"/>
            </w:pPr>
            <w:r>
              <w:t>1. The Reader chooses to search by author name, category, or keyword.</w:t>
            </w:r>
          </w:p>
          <w:p w14:paraId="75D060B8" w14:textId="77777777" w:rsidR="006E656F" w:rsidRDefault="006E656F" w:rsidP="006E656F">
            <w:pPr>
              <w:ind w:left="720"/>
            </w:pPr>
            <w:r>
              <w:t>2. The system displays the choices to the Reader.</w:t>
            </w:r>
          </w:p>
          <w:p w14:paraId="561B724C" w14:textId="77777777" w:rsidR="006E656F" w:rsidRDefault="006E656F" w:rsidP="006E656F">
            <w:pPr>
              <w:ind w:left="720"/>
            </w:pPr>
            <w:r>
              <w:t>3. The Reader selects the article desired.</w:t>
            </w:r>
          </w:p>
          <w:p w14:paraId="75FCA665" w14:textId="77777777" w:rsidR="006E656F" w:rsidRDefault="006E656F" w:rsidP="006E656F">
            <w:pPr>
              <w:ind w:left="720"/>
            </w:pPr>
            <w:r>
              <w:t>4. The system presents the abstract of the article to the reader.</w:t>
            </w:r>
          </w:p>
          <w:p w14:paraId="78887A42" w14:textId="77777777" w:rsidR="006E656F" w:rsidRDefault="006E656F" w:rsidP="006E656F">
            <w:pPr>
              <w:ind w:left="720"/>
            </w:pPr>
            <w:r>
              <w:t>5. The Reader chooses to download the article.</w:t>
            </w:r>
          </w:p>
          <w:p w14:paraId="558FEA9A" w14:textId="26C722B3" w:rsidR="006E656F" w:rsidRDefault="006E656F" w:rsidP="006E656F">
            <w:pPr>
              <w:ind w:left="720"/>
            </w:pPr>
            <w:r>
              <w:t>6. The system provides the requested article.</w:t>
            </w:r>
          </w:p>
          <w:p w14:paraId="6373098F" w14:textId="434FBB8D" w:rsidR="006E656F" w:rsidRDefault="006E656F" w:rsidP="006E656F">
            <w:pPr>
              <w:numPr>
                <w:ilvl w:val="0"/>
                <w:numId w:val="8"/>
              </w:numPr>
            </w:pPr>
            <w:r w:rsidRPr="006E656F">
              <w:t>Author Use Case</w:t>
            </w:r>
            <w:r>
              <w:t xml:space="preserve"> : </w:t>
            </w:r>
            <w:r w:rsidRPr="006E656F">
              <w:t>Submit Article</w:t>
            </w:r>
          </w:p>
          <w:p w14:paraId="6BB9FF47" w14:textId="49D7EFBC" w:rsidR="006E656F" w:rsidRDefault="006E656F" w:rsidP="006E656F">
            <w:pPr>
              <w:ind w:left="720"/>
              <w:rPr>
                <w:sz w:val="23"/>
                <w:szCs w:val="23"/>
              </w:rPr>
            </w:pPr>
            <w:r>
              <w:rPr>
                <w:sz w:val="23"/>
                <w:szCs w:val="23"/>
              </w:rPr>
              <w:t>The author either submits an original article or resubmits an edited article.</w:t>
            </w:r>
          </w:p>
          <w:p w14:paraId="374F8D82" w14:textId="77777777" w:rsidR="006E656F" w:rsidRDefault="006E656F" w:rsidP="006E656F">
            <w:pPr>
              <w:ind w:left="720"/>
            </w:pPr>
            <w:r>
              <w:t>1. The Author chooses the Email Editor button.</w:t>
            </w:r>
          </w:p>
          <w:p w14:paraId="01F487E3" w14:textId="77777777" w:rsidR="006E656F" w:rsidRDefault="006E656F" w:rsidP="006E656F">
            <w:pPr>
              <w:ind w:left="720"/>
            </w:pPr>
            <w:r>
              <w:t>2. The System uses the sendto HTML tag to bring up the user’s email system.</w:t>
            </w:r>
          </w:p>
          <w:p w14:paraId="1D0DCE8F" w14:textId="77777777" w:rsidR="006E656F" w:rsidRDefault="006E656F" w:rsidP="006E656F">
            <w:pPr>
              <w:ind w:left="720"/>
            </w:pPr>
            <w:r>
              <w:t>3. The Author fills in the Subject line and attaches the files as directed and emails them.</w:t>
            </w:r>
          </w:p>
          <w:p w14:paraId="7C14CF51" w14:textId="255A633B" w:rsidR="006E656F" w:rsidRDefault="006E656F" w:rsidP="006E656F">
            <w:pPr>
              <w:ind w:left="720"/>
            </w:pPr>
            <w:r>
              <w:t>4. The System generates and sends an email acknowledgement</w:t>
            </w:r>
          </w:p>
          <w:p w14:paraId="179D8A61" w14:textId="11D26AB5" w:rsidR="001971C7" w:rsidRDefault="001971C7" w:rsidP="006E656F">
            <w:pPr>
              <w:ind w:left="720"/>
            </w:pPr>
          </w:p>
          <w:p w14:paraId="50544F76" w14:textId="4D793410" w:rsidR="001971C7" w:rsidRDefault="001971C7" w:rsidP="006E656F">
            <w:pPr>
              <w:ind w:left="720"/>
            </w:pPr>
          </w:p>
          <w:p w14:paraId="3DCF2D9E" w14:textId="5015DE24" w:rsidR="001971C7" w:rsidRDefault="001971C7" w:rsidP="006E656F">
            <w:pPr>
              <w:ind w:left="720"/>
            </w:pPr>
          </w:p>
          <w:p w14:paraId="71F7D973" w14:textId="77777777" w:rsidR="001971C7" w:rsidRDefault="001971C7" w:rsidP="006E656F">
            <w:pPr>
              <w:ind w:left="720"/>
            </w:pPr>
          </w:p>
          <w:p w14:paraId="22AE19D4" w14:textId="15A49879" w:rsidR="006E656F" w:rsidRDefault="006E656F" w:rsidP="006E656F">
            <w:pPr>
              <w:numPr>
                <w:ilvl w:val="0"/>
                <w:numId w:val="8"/>
              </w:numPr>
            </w:pPr>
            <w:r w:rsidRPr="006E656F">
              <w:lastRenderedPageBreak/>
              <w:t>Reviewer Use Case</w:t>
            </w:r>
            <w:r>
              <w:t xml:space="preserve"> : </w:t>
            </w:r>
            <w:r w:rsidRPr="006E656F">
              <w:t>Submit Review</w:t>
            </w:r>
          </w:p>
          <w:p w14:paraId="667A2136" w14:textId="4C00B909" w:rsidR="006E656F" w:rsidRDefault="006E656F" w:rsidP="006E656F">
            <w:pPr>
              <w:ind w:left="720"/>
            </w:pPr>
            <w:r w:rsidRPr="006E656F">
              <w:t>The reviewer submits a review of an article</w:t>
            </w:r>
          </w:p>
          <w:p w14:paraId="3EF1CB1B" w14:textId="77777777" w:rsidR="006E656F" w:rsidRDefault="006E656F" w:rsidP="006E656F">
            <w:pPr>
              <w:ind w:left="720"/>
            </w:pPr>
            <w:r>
              <w:t>1. The Reviewer chooses the Email Editor button.</w:t>
            </w:r>
          </w:p>
          <w:p w14:paraId="5D09A578" w14:textId="77777777" w:rsidR="006E656F" w:rsidRDefault="006E656F" w:rsidP="006E656F">
            <w:pPr>
              <w:ind w:left="720"/>
            </w:pPr>
            <w:r>
              <w:t>2. The System uses the sendto HTML tag to bring up the user’s email system.</w:t>
            </w:r>
          </w:p>
          <w:p w14:paraId="561DE48E" w14:textId="77777777" w:rsidR="006E656F" w:rsidRDefault="006E656F" w:rsidP="006E656F">
            <w:pPr>
              <w:ind w:left="720"/>
            </w:pPr>
            <w:r>
              <w:t>3. The Reviewer fills in the Subject line and attaches the file as directed and emails it.</w:t>
            </w:r>
          </w:p>
          <w:p w14:paraId="52C77A64" w14:textId="53D5EE02" w:rsidR="006E656F" w:rsidRDefault="006E656F" w:rsidP="006E656F">
            <w:pPr>
              <w:ind w:left="720"/>
            </w:pPr>
            <w:r>
              <w:t>4. The System generates and sends an email acknowledgement</w:t>
            </w:r>
          </w:p>
          <w:p w14:paraId="22ED06C6" w14:textId="76B62AD3" w:rsidR="006E656F" w:rsidRPr="006E656F" w:rsidRDefault="006E656F" w:rsidP="006E656F">
            <w:pPr>
              <w:numPr>
                <w:ilvl w:val="0"/>
                <w:numId w:val="8"/>
              </w:numPr>
            </w:pPr>
            <w:r w:rsidRPr="006E656F">
              <w:t>Editor Use Cases</w:t>
            </w:r>
          </w:p>
          <w:p w14:paraId="6C8C5C09" w14:textId="62B066C6" w:rsidR="006E656F" w:rsidRDefault="006E656F" w:rsidP="006E656F">
            <w:pPr>
              <w:pStyle w:val="SHTB"/>
              <w:numPr>
                <w:ilvl w:val="0"/>
                <w:numId w:val="1"/>
              </w:numPr>
              <w:pBdr>
                <w:bottom w:val="none" w:sz="0" w:space="0" w:color="auto"/>
              </w:pBdr>
              <w:tabs>
                <w:tab w:val="num" w:pos="720"/>
              </w:tabs>
              <w:spacing w:before="0" w:line="240" w:lineRule="auto"/>
              <w:rPr>
                <w:rFonts w:ascii="Times New Roman" w:hAnsi="Times New Roman"/>
                <w:sz w:val="24"/>
                <w:szCs w:val="24"/>
              </w:rPr>
            </w:pPr>
            <w:r w:rsidRPr="006E656F">
              <w:rPr>
                <w:rFonts w:ascii="Times New Roman" w:hAnsi="Times New Roman"/>
                <w:sz w:val="24"/>
                <w:szCs w:val="24"/>
              </w:rPr>
              <w:t>Use case: Update Author</w:t>
            </w:r>
          </w:p>
          <w:p w14:paraId="2463B57D" w14:textId="30B9410C" w:rsidR="006E656F" w:rsidRDefault="006E656F" w:rsidP="006E656F">
            <w:pPr>
              <w:ind w:left="1080"/>
            </w:pPr>
            <w:r w:rsidRPr="006E656F">
              <w:t>The Editor enters a new Author or updates information about a current Author</w:t>
            </w:r>
          </w:p>
          <w:p w14:paraId="01F61917" w14:textId="77777777" w:rsidR="006E656F" w:rsidRDefault="006E656F" w:rsidP="006E656F">
            <w:pPr>
              <w:ind w:left="1080"/>
            </w:pPr>
            <w:r>
              <w:t>1. The Editor selects to Add/Update Author.</w:t>
            </w:r>
          </w:p>
          <w:p w14:paraId="592D464B" w14:textId="77777777" w:rsidR="006E656F" w:rsidRDefault="006E656F" w:rsidP="006E656F">
            <w:pPr>
              <w:ind w:left="1080"/>
            </w:pPr>
            <w:r>
              <w:t>2. The system presents a choice of adding or updating.</w:t>
            </w:r>
          </w:p>
          <w:p w14:paraId="38EE9B44" w14:textId="77777777" w:rsidR="006E656F" w:rsidRDefault="006E656F" w:rsidP="006E656F">
            <w:pPr>
              <w:ind w:left="1080"/>
            </w:pPr>
            <w:r>
              <w:t>3. The Editor chooses to add or to update.</w:t>
            </w:r>
          </w:p>
          <w:p w14:paraId="34C75F63" w14:textId="77777777" w:rsidR="006E656F" w:rsidRDefault="006E656F" w:rsidP="006E656F">
            <w:pPr>
              <w:ind w:left="1080"/>
            </w:pPr>
            <w:r>
              <w:t>4. If the Editor is updating an Author, the system presents a list of authors to choose from and presents a grid filling in with the information; else the system presents a blank grid.</w:t>
            </w:r>
          </w:p>
          <w:p w14:paraId="5FA33114" w14:textId="77777777" w:rsidR="006E656F" w:rsidRDefault="006E656F" w:rsidP="006E656F">
            <w:pPr>
              <w:ind w:left="1080"/>
            </w:pPr>
            <w:r>
              <w:t>5. The Editor fills in the information and submits the form.</w:t>
            </w:r>
          </w:p>
          <w:p w14:paraId="4E012E98" w14:textId="3A062FF4" w:rsidR="006E656F" w:rsidRDefault="006E656F" w:rsidP="006E656F">
            <w:pPr>
              <w:ind w:left="1080"/>
            </w:pPr>
            <w:r>
              <w:t>6. The system verifies the information and returns the Editor to the Article Manager main page.</w:t>
            </w:r>
          </w:p>
          <w:p w14:paraId="1A6A79BC" w14:textId="26FAEAD0" w:rsidR="006E656F" w:rsidRDefault="006E656F" w:rsidP="006E656F">
            <w:pPr>
              <w:numPr>
                <w:ilvl w:val="0"/>
                <w:numId w:val="1"/>
              </w:numPr>
            </w:pPr>
            <w:r w:rsidRPr="006E656F">
              <w:t>Use case: Update Reviewer</w:t>
            </w:r>
          </w:p>
          <w:p w14:paraId="030EED08" w14:textId="3197FD46" w:rsidR="006E656F" w:rsidRDefault="006E656F" w:rsidP="006E656F">
            <w:pPr>
              <w:ind w:left="1080"/>
            </w:pPr>
            <w:r w:rsidRPr="006E656F">
              <w:t>The Editor enters a new Reviewer or updates information about a current Reviewer.</w:t>
            </w:r>
          </w:p>
          <w:p w14:paraId="77A6CF7D" w14:textId="77777777" w:rsidR="006E656F" w:rsidRDefault="006E656F" w:rsidP="006E656F">
            <w:pPr>
              <w:ind w:left="1080"/>
            </w:pPr>
            <w:r>
              <w:t>1. The Editor selects to Add/Update Reviewer.</w:t>
            </w:r>
          </w:p>
          <w:p w14:paraId="5572F2E2" w14:textId="77777777" w:rsidR="006E656F" w:rsidRDefault="006E656F" w:rsidP="006E656F">
            <w:pPr>
              <w:ind w:left="1080"/>
            </w:pPr>
            <w:r>
              <w:t>2. The system presents a choice of adding or updating.</w:t>
            </w:r>
          </w:p>
          <w:p w14:paraId="35DCA756" w14:textId="77777777" w:rsidR="006E656F" w:rsidRDefault="006E656F" w:rsidP="006E656F">
            <w:pPr>
              <w:ind w:left="1080"/>
            </w:pPr>
            <w:r>
              <w:t>3. The Editor chooses to add or to update.</w:t>
            </w:r>
          </w:p>
          <w:p w14:paraId="6D0C62E9" w14:textId="77777777" w:rsidR="006E656F" w:rsidRDefault="006E656F" w:rsidP="006E656F">
            <w:pPr>
              <w:ind w:left="1080"/>
            </w:pPr>
            <w:r>
              <w:t>4. The system links to the Historical Society Database.</w:t>
            </w:r>
          </w:p>
          <w:p w14:paraId="0F3B683A" w14:textId="77777777" w:rsidR="006E656F" w:rsidRDefault="006E656F" w:rsidP="006E656F">
            <w:pPr>
              <w:ind w:left="1080"/>
            </w:pPr>
            <w:r>
              <w:t>5. If the Editor is updating a Reviewer, the system and presents a grid with the information about the Reviewer; else the system presents list of members for the editor to select a Reviewer and presents a grid for the person selected.</w:t>
            </w:r>
          </w:p>
          <w:p w14:paraId="751A3BFA" w14:textId="77777777" w:rsidR="006E656F" w:rsidRDefault="006E656F" w:rsidP="006E656F">
            <w:pPr>
              <w:ind w:left="1080"/>
            </w:pPr>
            <w:r>
              <w:t>6. The Editor fills in the information and submits the form.</w:t>
            </w:r>
          </w:p>
          <w:p w14:paraId="0874F886" w14:textId="0A7BEDE5" w:rsidR="006E656F" w:rsidRDefault="006E656F" w:rsidP="006E656F">
            <w:pPr>
              <w:ind w:left="1080"/>
            </w:pPr>
            <w:r>
              <w:t>7. The system verifies the information and returns the Editor to the Article Manager main page</w:t>
            </w:r>
          </w:p>
          <w:p w14:paraId="30AC92AB" w14:textId="519E02B6" w:rsidR="006E656F" w:rsidRDefault="006E656F" w:rsidP="006E656F">
            <w:pPr>
              <w:numPr>
                <w:ilvl w:val="0"/>
                <w:numId w:val="1"/>
              </w:numPr>
            </w:pPr>
            <w:r w:rsidRPr="006E656F">
              <w:t>Use case: Update Article</w:t>
            </w:r>
          </w:p>
          <w:p w14:paraId="35DADF94" w14:textId="50E4EB10" w:rsidR="006E656F" w:rsidRDefault="006E656F" w:rsidP="006E656F">
            <w:pPr>
              <w:ind w:left="1080"/>
            </w:pPr>
            <w:r w:rsidRPr="006E656F">
              <w:t>The Editor enters information about an existing article</w:t>
            </w:r>
          </w:p>
          <w:p w14:paraId="3A1E44F2" w14:textId="77777777" w:rsidR="006E656F" w:rsidRDefault="006E656F" w:rsidP="006E656F">
            <w:pPr>
              <w:ind w:left="1080"/>
            </w:pPr>
            <w:r>
              <w:t>1. The Editor selects to Update Article.</w:t>
            </w:r>
          </w:p>
          <w:p w14:paraId="3647CC82" w14:textId="77777777" w:rsidR="006E656F" w:rsidRDefault="006E656F" w:rsidP="006E656F">
            <w:pPr>
              <w:ind w:left="1080"/>
            </w:pPr>
            <w:r>
              <w:t>2. The system presents s list of active articles.</w:t>
            </w:r>
          </w:p>
          <w:p w14:paraId="7B7D73D6" w14:textId="77777777" w:rsidR="006E656F" w:rsidRDefault="006E656F" w:rsidP="006E656F">
            <w:pPr>
              <w:ind w:left="1080"/>
            </w:pPr>
            <w:r>
              <w:t>3. The system presents the information about the chosen article.</w:t>
            </w:r>
          </w:p>
          <w:p w14:paraId="16D1C611" w14:textId="77777777" w:rsidR="006E656F" w:rsidRDefault="006E656F" w:rsidP="006E656F">
            <w:pPr>
              <w:ind w:left="1080"/>
            </w:pPr>
            <w:r>
              <w:t>4. The Editor updates and submits the form.</w:t>
            </w:r>
          </w:p>
          <w:p w14:paraId="791AB55A" w14:textId="4C5E10D4" w:rsidR="006E656F" w:rsidRDefault="006E656F" w:rsidP="006E656F">
            <w:pPr>
              <w:ind w:left="1080"/>
            </w:pPr>
            <w:r>
              <w:t>5. The system verifies the information and returns the Editor to the Article Manager main page.</w:t>
            </w:r>
          </w:p>
          <w:p w14:paraId="4FB87F30" w14:textId="73F43D09" w:rsidR="001971C7" w:rsidRDefault="001971C7" w:rsidP="006E656F">
            <w:pPr>
              <w:ind w:left="1080"/>
            </w:pPr>
          </w:p>
          <w:p w14:paraId="7BD671FC" w14:textId="6CDFCA27" w:rsidR="001971C7" w:rsidRDefault="001971C7" w:rsidP="006E656F">
            <w:pPr>
              <w:ind w:left="1080"/>
            </w:pPr>
          </w:p>
          <w:p w14:paraId="605B32E0" w14:textId="25BBAD31" w:rsidR="001971C7" w:rsidRDefault="001971C7" w:rsidP="006E656F">
            <w:pPr>
              <w:ind w:left="1080"/>
            </w:pPr>
          </w:p>
          <w:p w14:paraId="2BF00745" w14:textId="3253AD12" w:rsidR="001971C7" w:rsidRDefault="001971C7" w:rsidP="006E656F">
            <w:pPr>
              <w:ind w:left="1080"/>
            </w:pPr>
          </w:p>
          <w:p w14:paraId="4F235E8F" w14:textId="1AEF77AE" w:rsidR="001971C7" w:rsidRDefault="001971C7" w:rsidP="006E656F">
            <w:pPr>
              <w:ind w:left="1080"/>
            </w:pPr>
          </w:p>
          <w:p w14:paraId="6FCF1EFB" w14:textId="77777777" w:rsidR="001971C7" w:rsidRDefault="001971C7" w:rsidP="006E656F">
            <w:pPr>
              <w:ind w:left="1080"/>
            </w:pPr>
          </w:p>
          <w:p w14:paraId="1AAF6206" w14:textId="3FB52612" w:rsidR="006E656F" w:rsidRDefault="006E656F" w:rsidP="006E656F">
            <w:pPr>
              <w:numPr>
                <w:ilvl w:val="0"/>
                <w:numId w:val="1"/>
              </w:numPr>
            </w:pPr>
            <w:r w:rsidRPr="006E656F">
              <w:t>Use case: Receive Article</w:t>
            </w:r>
          </w:p>
          <w:p w14:paraId="23825D87" w14:textId="610574DD" w:rsidR="006E656F" w:rsidRDefault="006E656F" w:rsidP="006E656F">
            <w:pPr>
              <w:ind w:left="1080"/>
            </w:pPr>
            <w:r w:rsidRPr="006E656F">
              <w:t>The Editor enters a new or revised article into the system.</w:t>
            </w:r>
          </w:p>
          <w:p w14:paraId="7CC5C48B" w14:textId="77777777" w:rsidR="006E656F" w:rsidRDefault="006E656F" w:rsidP="006E656F">
            <w:pPr>
              <w:ind w:left="1080"/>
            </w:pPr>
            <w:r>
              <w:t>1. The Editor selects to Receive Article.</w:t>
            </w:r>
          </w:p>
          <w:p w14:paraId="4A120BB2" w14:textId="77777777" w:rsidR="006E656F" w:rsidRDefault="006E656F" w:rsidP="006E656F">
            <w:pPr>
              <w:ind w:left="1080"/>
            </w:pPr>
            <w:r>
              <w:t>2. The system presents a choice of entering a new article or updating an existing article.</w:t>
            </w:r>
          </w:p>
          <w:p w14:paraId="3157879A" w14:textId="77777777" w:rsidR="006E656F" w:rsidRDefault="006E656F" w:rsidP="006E656F">
            <w:pPr>
              <w:ind w:left="1080"/>
            </w:pPr>
            <w:r>
              <w:t>3. The Editor chooses to add or to update.</w:t>
            </w:r>
          </w:p>
          <w:p w14:paraId="05F9F3EB" w14:textId="77777777" w:rsidR="006E656F" w:rsidRDefault="006E656F" w:rsidP="006E656F">
            <w:pPr>
              <w:ind w:left="1080"/>
            </w:pPr>
            <w:r>
              <w:t>4. If the Editor is updating an article, the system presents a list of articles to choose from and presents a grid for filling with the information; else the system presents a blank grid.</w:t>
            </w:r>
          </w:p>
          <w:p w14:paraId="610F3119" w14:textId="77777777" w:rsidR="006E656F" w:rsidRDefault="006E656F" w:rsidP="006E656F">
            <w:pPr>
              <w:ind w:left="1080"/>
            </w:pPr>
            <w:r>
              <w:t>5. The Editor fills in the information and submits the form.</w:t>
            </w:r>
          </w:p>
          <w:p w14:paraId="29612246" w14:textId="604B80DF" w:rsidR="006E656F" w:rsidRDefault="006E656F" w:rsidP="006E656F">
            <w:pPr>
              <w:ind w:left="1080"/>
            </w:pPr>
            <w:r>
              <w:t>6. The system verifies the information and returns the Editor to the Article Manager main page</w:t>
            </w:r>
          </w:p>
          <w:p w14:paraId="4B9BC8E6" w14:textId="77777777" w:rsidR="006E656F" w:rsidRDefault="006E656F" w:rsidP="006E656F">
            <w:pPr>
              <w:ind w:left="1080"/>
            </w:pPr>
          </w:p>
          <w:p w14:paraId="2CC70E00" w14:textId="68DA28EB" w:rsidR="006E656F" w:rsidRDefault="006E656F" w:rsidP="006E656F">
            <w:pPr>
              <w:numPr>
                <w:ilvl w:val="0"/>
                <w:numId w:val="1"/>
              </w:numPr>
            </w:pPr>
            <w:r w:rsidRPr="006E656F">
              <w:t>Use case: Assign Reviewer</w:t>
            </w:r>
          </w:p>
          <w:p w14:paraId="1460A354" w14:textId="691220FE" w:rsidR="006E656F" w:rsidRDefault="00963748" w:rsidP="006E656F">
            <w:pPr>
              <w:ind w:left="1080"/>
            </w:pPr>
            <w:r w:rsidRPr="00963748">
              <w:t>The Editor assigns one or more reviewers to an article</w:t>
            </w:r>
          </w:p>
          <w:p w14:paraId="7788974C" w14:textId="22F3B722" w:rsidR="00963748" w:rsidRDefault="00963748" w:rsidP="006E656F">
            <w:pPr>
              <w:ind w:left="1080"/>
            </w:pPr>
            <w:r w:rsidRPr="00963748">
              <w:t>1. The Editor selects to Assign Reviewer</w:t>
            </w:r>
          </w:p>
          <w:p w14:paraId="312E662E" w14:textId="77777777" w:rsidR="00963748" w:rsidRDefault="00963748" w:rsidP="00963748">
            <w:pPr>
              <w:ind w:left="1080"/>
            </w:pPr>
            <w:r>
              <w:t>2. The system presents a list of Reviewers with their status (see data description is section 3.3 below).</w:t>
            </w:r>
          </w:p>
          <w:p w14:paraId="5C12ADAE" w14:textId="77777777" w:rsidR="00963748" w:rsidRDefault="00963748" w:rsidP="00963748">
            <w:pPr>
              <w:ind w:left="1080"/>
            </w:pPr>
            <w:r>
              <w:t>3. The Editor selects a Reviewer.</w:t>
            </w:r>
          </w:p>
          <w:p w14:paraId="539DC42D" w14:textId="77777777" w:rsidR="00963748" w:rsidRDefault="00963748" w:rsidP="00963748">
            <w:pPr>
              <w:ind w:left="1080"/>
            </w:pPr>
            <w:r>
              <w:t>4. The system verifies that the person is still an active member using the Historical Society Database.</w:t>
            </w:r>
          </w:p>
          <w:p w14:paraId="667BD5A0" w14:textId="77777777" w:rsidR="00963748" w:rsidRDefault="00963748" w:rsidP="00963748">
            <w:pPr>
              <w:ind w:left="1080"/>
            </w:pPr>
            <w:r>
              <w:t>5. The Editor repeats steps 3 and 4 until sufficient reviewers are assigned.</w:t>
            </w:r>
          </w:p>
          <w:p w14:paraId="37BF4ED1" w14:textId="77777777" w:rsidR="00963748" w:rsidRDefault="00963748" w:rsidP="00963748">
            <w:pPr>
              <w:ind w:left="1080"/>
            </w:pPr>
            <w:r>
              <w:t>6. The system emails the Reviewers, attaching the article and requesting that they do the review.</w:t>
            </w:r>
          </w:p>
          <w:p w14:paraId="4927203D" w14:textId="413F6CC9" w:rsidR="00963748" w:rsidRDefault="00963748" w:rsidP="00963748">
            <w:pPr>
              <w:ind w:left="1080"/>
            </w:pPr>
            <w:r>
              <w:t>7. The system returns the Editor to the Update Article use case.</w:t>
            </w:r>
          </w:p>
          <w:p w14:paraId="77473CF5" w14:textId="262ED96E" w:rsidR="006E656F" w:rsidRDefault="00963748" w:rsidP="006E656F">
            <w:pPr>
              <w:numPr>
                <w:ilvl w:val="0"/>
                <w:numId w:val="1"/>
              </w:numPr>
            </w:pPr>
            <w:r w:rsidRPr="00963748">
              <w:t>Use case: Receive Review</w:t>
            </w:r>
          </w:p>
          <w:p w14:paraId="6E58203C" w14:textId="29515901" w:rsidR="00963748" w:rsidRDefault="00963748" w:rsidP="00963748">
            <w:pPr>
              <w:ind w:left="1080"/>
            </w:pPr>
            <w:r w:rsidRPr="00963748">
              <w:t>The Editor enters a review into the system</w:t>
            </w:r>
          </w:p>
          <w:p w14:paraId="3C264989" w14:textId="77777777" w:rsidR="00963748" w:rsidRDefault="00963748" w:rsidP="00963748">
            <w:pPr>
              <w:ind w:left="1080"/>
            </w:pPr>
            <w:r>
              <w:t>1. The Editor selects to Receive Review.</w:t>
            </w:r>
          </w:p>
          <w:p w14:paraId="23DFD90C" w14:textId="77777777" w:rsidR="00963748" w:rsidRDefault="00963748" w:rsidP="00963748">
            <w:pPr>
              <w:ind w:left="1080"/>
            </w:pPr>
            <w:r>
              <w:t>2. The system presents a grid for filling with the information.</w:t>
            </w:r>
          </w:p>
          <w:p w14:paraId="5D9677C0" w14:textId="77777777" w:rsidR="00963748" w:rsidRDefault="00963748" w:rsidP="00963748">
            <w:pPr>
              <w:ind w:left="1080"/>
            </w:pPr>
            <w:r>
              <w:t>3. The Editor fills in the information and submits the form.</w:t>
            </w:r>
          </w:p>
          <w:p w14:paraId="30D04EE9" w14:textId="707CEB25" w:rsidR="00963748" w:rsidRDefault="00963748" w:rsidP="00963748">
            <w:pPr>
              <w:ind w:left="1080"/>
            </w:pPr>
            <w:r>
              <w:t>4. The system verifies the information and returns the Editor to the Article Manager main page</w:t>
            </w:r>
          </w:p>
          <w:p w14:paraId="1AEF0A00" w14:textId="70B7AD7E" w:rsidR="006E656F" w:rsidRDefault="00963748" w:rsidP="006E656F">
            <w:pPr>
              <w:numPr>
                <w:ilvl w:val="0"/>
                <w:numId w:val="1"/>
              </w:numPr>
            </w:pPr>
            <w:r w:rsidRPr="00963748">
              <w:t>Use case: Check Status</w:t>
            </w:r>
          </w:p>
          <w:p w14:paraId="5187A03A" w14:textId="72EAB7B3" w:rsidR="00963748" w:rsidRDefault="00963748" w:rsidP="00963748">
            <w:pPr>
              <w:ind w:left="1080"/>
            </w:pPr>
            <w:r w:rsidRPr="00963748">
              <w:t>The Editor checks the status of all active articles.</w:t>
            </w:r>
          </w:p>
          <w:p w14:paraId="42E4B842" w14:textId="77777777" w:rsidR="00963748" w:rsidRDefault="00963748" w:rsidP="00963748">
            <w:pPr>
              <w:ind w:left="1080"/>
            </w:pPr>
            <w:r>
              <w:t>1. The Editor selects to Check Status.</w:t>
            </w:r>
          </w:p>
          <w:p w14:paraId="5B7D9883" w14:textId="77777777" w:rsidR="00963748" w:rsidRDefault="00963748" w:rsidP="00963748">
            <w:pPr>
              <w:ind w:left="1080"/>
            </w:pPr>
            <w:r>
              <w:t>2. The system returns a scrollable list of all active articles with their status (see data description in section 3.3 below).</w:t>
            </w:r>
          </w:p>
          <w:p w14:paraId="31964F6E" w14:textId="235285AA" w:rsidR="00963748" w:rsidRDefault="00963748" w:rsidP="00963748">
            <w:pPr>
              <w:ind w:left="1080"/>
            </w:pPr>
            <w:r>
              <w:t>3. The system returns the Editor to the Article Manager main page.</w:t>
            </w:r>
          </w:p>
          <w:p w14:paraId="2FDE8893" w14:textId="6F384CDD" w:rsidR="00963748" w:rsidRDefault="00963748" w:rsidP="00963748">
            <w:pPr>
              <w:numPr>
                <w:ilvl w:val="0"/>
                <w:numId w:val="1"/>
              </w:numPr>
            </w:pPr>
            <w:r w:rsidRPr="00963748">
              <w:t>Use case: Send Response</w:t>
            </w:r>
          </w:p>
          <w:p w14:paraId="5DE9BB3C" w14:textId="444B28BC" w:rsidR="00963748" w:rsidRDefault="00963748" w:rsidP="00963748">
            <w:pPr>
              <w:ind w:left="1080"/>
            </w:pPr>
            <w:r w:rsidRPr="00963748">
              <w:t>The Editor sends a response to an Author.</w:t>
            </w:r>
          </w:p>
          <w:p w14:paraId="52EC35D0" w14:textId="77777777" w:rsidR="00963748" w:rsidRDefault="00963748" w:rsidP="00963748">
            <w:pPr>
              <w:ind w:left="1080"/>
            </w:pPr>
            <w:r>
              <w:t>1. The Editor selects to Send Response.</w:t>
            </w:r>
          </w:p>
          <w:p w14:paraId="4AD95EE7" w14:textId="77777777" w:rsidR="00963748" w:rsidRDefault="00963748" w:rsidP="00963748">
            <w:pPr>
              <w:ind w:left="1080"/>
            </w:pPr>
            <w:r>
              <w:t>2. The system calls the email system and puts the Author’s email address in the Recipient line and the name of the article on the subject line.</w:t>
            </w:r>
          </w:p>
          <w:p w14:paraId="101AA4CE" w14:textId="77777777" w:rsidR="00963748" w:rsidRDefault="00963748" w:rsidP="00963748">
            <w:pPr>
              <w:ind w:left="1080"/>
            </w:pPr>
            <w:r>
              <w:t>3. The Editor fills out the email text and sends the message.</w:t>
            </w:r>
          </w:p>
          <w:p w14:paraId="126696E8" w14:textId="77E47C0A" w:rsidR="00963748" w:rsidRDefault="00963748" w:rsidP="00963748">
            <w:pPr>
              <w:ind w:left="1080"/>
            </w:pPr>
            <w:r>
              <w:lastRenderedPageBreak/>
              <w:t>4. The system returns the Editor to the Article Manager main page.</w:t>
            </w:r>
          </w:p>
          <w:p w14:paraId="13778B63" w14:textId="77777777" w:rsidR="001971C7" w:rsidRDefault="001971C7" w:rsidP="00963748">
            <w:pPr>
              <w:ind w:left="1080"/>
            </w:pPr>
          </w:p>
          <w:p w14:paraId="567D114F" w14:textId="439783E5" w:rsidR="00963748" w:rsidRDefault="00963748" w:rsidP="00963748">
            <w:pPr>
              <w:numPr>
                <w:ilvl w:val="0"/>
                <w:numId w:val="1"/>
              </w:numPr>
            </w:pPr>
            <w:r w:rsidRPr="00963748">
              <w:t>Use case: Send Copyright</w:t>
            </w:r>
          </w:p>
          <w:p w14:paraId="26ABBC43" w14:textId="6EEAD3F4" w:rsidR="00963748" w:rsidRDefault="00963748" w:rsidP="00963748">
            <w:pPr>
              <w:ind w:left="1080"/>
            </w:pPr>
            <w:r w:rsidRPr="00963748">
              <w:t>The Editor sends a copyright form to an Author</w:t>
            </w:r>
          </w:p>
          <w:p w14:paraId="5DA29542" w14:textId="77777777" w:rsidR="00963748" w:rsidRDefault="00963748" w:rsidP="00963748">
            <w:pPr>
              <w:ind w:left="1080"/>
            </w:pPr>
            <w:r>
              <w:t>1. The Editor selects to Send Copyright.</w:t>
            </w:r>
          </w:p>
          <w:p w14:paraId="4144DF6A" w14:textId="77777777" w:rsidR="00963748" w:rsidRDefault="00963748" w:rsidP="00963748">
            <w:pPr>
              <w:ind w:left="1080"/>
            </w:pPr>
            <w:r>
              <w:t>2. The system calls the email system and puts the Author’s email address in the Recipient line, the name of the article on the subject line, and attaches the copyright form.</w:t>
            </w:r>
          </w:p>
          <w:p w14:paraId="0A3BC891" w14:textId="77777777" w:rsidR="00963748" w:rsidRDefault="00963748" w:rsidP="00963748">
            <w:pPr>
              <w:ind w:left="1080"/>
            </w:pPr>
            <w:r>
              <w:t>3. The Editor fills out the email text and sends the message.</w:t>
            </w:r>
          </w:p>
          <w:p w14:paraId="14EF78A3" w14:textId="6C2B2343" w:rsidR="00963748" w:rsidRDefault="00963748" w:rsidP="001971C7">
            <w:pPr>
              <w:ind w:left="1080"/>
            </w:pPr>
            <w:r>
              <w:t>4. The system returns the Editor to the Article Manager main page.</w:t>
            </w:r>
          </w:p>
          <w:p w14:paraId="49A1887B" w14:textId="6F0520B0" w:rsidR="00963748" w:rsidRDefault="00963748" w:rsidP="00963748">
            <w:pPr>
              <w:numPr>
                <w:ilvl w:val="0"/>
                <w:numId w:val="1"/>
              </w:numPr>
            </w:pPr>
            <w:r w:rsidRPr="00963748">
              <w:t>Use case: Remove Article</w:t>
            </w:r>
          </w:p>
          <w:p w14:paraId="32C3F281" w14:textId="4F6B5B95" w:rsidR="00963748" w:rsidRDefault="00963748" w:rsidP="00963748">
            <w:pPr>
              <w:ind w:left="1080"/>
            </w:pPr>
            <w:r w:rsidRPr="00963748">
              <w:t>The Editor removes an article from the active category.</w:t>
            </w:r>
          </w:p>
          <w:p w14:paraId="6CC39228" w14:textId="77777777" w:rsidR="00963748" w:rsidRDefault="00963748" w:rsidP="00963748">
            <w:pPr>
              <w:ind w:left="1080"/>
            </w:pPr>
            <w:r>
              <w:t>1. The Editor selects to remove an article from the active database.</w:t>
            </w:r>
          </w:p>
          <w:p w14:paraId="25CAFAA6" w14:textId="77777777" w:rsidR="00963748" w:rsidRDefault="00963748" w:rsidP="00963748">
            <w:pPr>
              <w:ind w:left="1080"/>
            </w:pPr>
            <w:r>
              <w:t>2. The system provides a list of articles with the status of each.</w:t>
            </w:r>
          </w:p>
          <w:p w14:paraId="76FE7E5B" w14:textId="77777777" w:rsidR="00963748" w:rsidRDefault="00963748" w:rsidP="00963748">
            <w:pPr>
              <w:ind w:left="1080"/>
            </w:pPr>
            <w:r>
              <w:t>3. The Editor selects an article for removal.</w:t>
            </w:r>
          </w:p>
          <w:p w14:paraId="64A548A8" w14:textId="41F3D071" w:rsidR="00963748" w:rsidRDefault="00963748" w:rsidP="00963748">
            <w:pPr>
              <w:ind w:left="1080"/>
            </w:pPr>
            <w:r>
              <w:t>4. The system removes the article from the active article database and returns the Editor to the Article Manager main page.</w:t>
            </w:r>
          </w:p>
          <w:p w14:paraId="419066FA" w14:textId="52541A7F" w:rsidR="00963748" w:rsidRDefault="00963748" w:rsidP="00963748">
            <w:pPr>
              <w:numPr>
                <w:ilvl w:val="0"/>
                <w:numId w:val="1"/>
              </w:numPr>
            </w:pPr>
            <w:r>
              <w:t xml:space="preserve">Use case: </w:t>
            </w:r>
            <w:r w:rsidRPr="00963748">
              <w:t>Publish Article</w:t>
            </w:r>
          </w:p>
          <w:p w14:paraId="7F8965BB" w14:textId="1FADD7AC" w:rsidR="00963748" w:rsidRDefault="00963748" w:rsidP="00963748">
            <w:pPr>
              <w:ind w:left="1080"/>
            </w:pPr>
            <w:r w:rsidRPr="00963748">
              <w:t>The Editor transfers an accepted article to the Online Journal.</w:t>
            </w:r>
          </w:p>
          <w:p w14:paraId="6B37A2BF" w14:textId="5EC68921" w:rsidR="00963748" w:rsidRDefault="00963748" w:rsidP="00963748">
            <w:pPr>
              <w:ind w:left="1080"/>
            </w:pPr>
            <w:r w:rsidRPr="00963748">
              <w:t>1. The Editor selects to Publish Article</w:t>
            </w:r>
          </w:p>
          <w:p w14:paraId="7AA1FADF" w14:textId="77777777" w:rsidR="00963748" w:rsidRDefault="00963748" w:rsidP="00963748">
            <w:pPr>
              <w:ind w:left="1080"/>
            </w:pPr>
            <w:r>
              <w:t>2. The system transfers the article to the Online Journal and updates the search information there.</w:t>
            </w:r>
          </w:p>
          <w:p w14:paraId="01879A33" w14:textId="0DA7BF6A" w:rsidR="00963748" w:rsidRDefault="00963748" w:rsidP="00963748">
            <w:pPr>
              <w:ind w:left="1080"/>
            </w:pPr>
            <w:r>
              <w:t>3. The system removes the article from the active article database and returns the Editor to the Article Manager home page.</w:t>
            </w:r>
          </w:p>
          <w:p w14:paraId="7766F1B6" w14:textId="4353D9C3" w:rsidR="001971C7" w:rsidRDefault="001971C7" w:rsidP="00963748">
            <w:pPr>
              <w:ind w:left="1080"/>
            </w:pPr>
          </w:p>
          <w:p w14:paraId="2A5D094F" w14:textId="00E5BFF7" w:rsidR="001971C7" w:rsidRDefault="001971C7" w:rsidP="001971C7">
            <w:pPr>
              <w:numPr>
                <w:ilvl w:val="0"/>
                <w:numId w:val="9"/>
              </w:numPr>
              <w:ind w:left="-90" w:firstLine="0"/>
            </w:pPr>
            <w:r>
              <w:t>User Characteristics</w:t>
            </w:r>
          </w:p>
          <w:p w14:paraId="09020A67" w14:textId="77777777" w:rsidR="001971C7" w:rsidRDefault="001971C7" w:rsidP="001971C7">
            <w:pPr>
              <w:ind w:left="-90"/>
            </w:pPr>
          </w:p>
          <w:p w14:paraId="3F2A4144" w14:textId="6D123EB3" w:rsidR="001971C7" w:rsidRDefault="001971C7" w:rsidP="001971C7">
            <w:pPr>
              <w:numPr>
                <w:ilvl w:val="0"/>
                <w:numId w:val="10"/>
              </w:numPr>
            </w:pPr>
            <w:r>
              <w:t>The Reader is expected to be Internet literate and be able to use a search engine. The main screen of the Online Journal Website will have the search function and a link to “Author/Reviewer Information.”</w:t>
            </w:r>
          </w:p>
          <w:p w14:paraId="6FFC44FF" w14:textId="77777777" w:rsidR="001971C7" w:rsidRDefault="001971C7" w:rsidP="001971C7">
            <w:pPr>
              <w:ind w:left="1080"/>
            </w:pPr>
          </w:p>
          <w:p w14:paraId="5316A6F1" w14:textId="3BEFE119" w:rsidR="001971C7" w:rsidRDefault="001971C7" w:rsidP="001971C7">
            <w:pPr>
              <w:numPr>
                <w:ilvl w:val="0"/>
                <w:numId w:val="10"/>
              </w:numPr>
            </w:pPr>
            <w:r>
              <w:t>The Author and Reviewer are expected to be Internet literate and to be able to use email with attachments.</w:t>
            </w:r>
          </w:p>
          <w:p w14:paraId="7C9B5CA9" w14:textId="77777777" w:rsidR="001971C7" w:rsidRDefault="001971C7" w:rsidP="001971C7">
            <w:pPr>
              <w:ind w:left="1080"/>
            </w:pPr>
          </w:p>
          <w:p w14:paraId="02D5F76B" w14:textId="270F5234" w:rsidR="001971C7" w:rsidRDefault="001971C7" w:rsidP="001971C7">
            <w:pPr>
              <w:numPr>
                <w:ilvl w:val="0"/>
                <w:numId w:val="10"/>
              </w:numPr>
            </w:pPr>
            <w:r>
              <w:t>The Editor is expected to be Windows literate and to be able to use button, pull-down menus, and similar tools.</w:t>
            </w:r>
          </w:p>
          <w:p w14:paraId="4C357834" w14:textId="77777777" w:rsidR="00963748" w:rsidRPr="006E656F" w:rsidRDefault="00963748" w:rsidP="00963748">
            <w:pPr>
              <w:ind w:left="1080"/>
            </w:pPr>
          </w:p>
          <w:p w14:paraId="1EB1BA45" w14:textId="77777777" w:rsidR="00581ECB" w:rsidRDefault="00581ECB">
            <w:pPr>
              <w:pStyle w:val="SHTB"/>
              <w:pBdr>
                <w:bottom w:val="none" w:sz="0" w:space="0" w:color="auto"/>
              </w:pBdr>
              <w:spacing w:before="0" w:line="240" w:lineRule="auto"/>
              <w:ind w:left="720"/>
            </w:pPr>
          </w:p>
        </w:tc>
      </w:tr>
      <w:tr w:rsidR="00581ECB" w14:paraId="4AA0720C" w14:textId="77777777">
        <w:tc>
          <w:tcPr>
            <w:tcW w:w="8856" w:type="dxa"/>
          </w:tcPr>
          <w:p w14:paraId="40A0AF74"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6368D80D"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409F4273"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77B91750"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7799BF5C"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59E2971D"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03EA84E3"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1BB57C10"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721A599C"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4BE82821"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6B5B4046" w14:textId="77777777" w:rsidR="001971C7" w:rsidRDefault="001971C7">
            <w:pPr>
              <w:pStyle w:val="SHTB"/>
              <w:pBdr>
                <w:bottom w:val="none" w:sz="0" w:space="0" w:color="auto"/>
              </w:pBdr>
              <w:spacing w:before="0" w:line="240" w:lineRule="auto"/>
              <w:rPr>
                <w:rFonts w:ascii="Times New Roman" w:hAnsi="Times New Roman"/>
                <w:b/>
                <w:bCs/>
                <w:sz w:val="24"/>
                <w:szCs w:val="24"/>
              </w:rPr>
            </w:pPr>
          </w:p>
          <w:p w14:paraId="748B8A26" w14:textId="24585255" w:rsidR="00581ECB" w:rsidRDefault="00581ECB">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Summary of Project Deliverables</w:t>
            </w:r>
          </w:p>
          <w:p w14:paraId="77E6F9BE" w14:textId="29BB646F" w:rsidR="00F162BD" w:rsidRPr="00F162BD" w:rsidRDefault="00581ECB" w:rsidP="00F162BD">
            <w:pPr>
              <w:pStyle w:val="SHTB"/>
              <w:pBdr>
                <w:bottom w:val="none" w:sz="0" w:space="0" w:color="auto"/>
              </w:pBdr>
              <w:spacing w:before="0" w:line="240" w:lineRule="auto"/>
              <w:rPr>
                <w:rFonts w:ascii="Times New Roman" w:hAnsi="Times New Roman"/>
                <w:sz w:val="24"/>
                <w:szCs w:val="24"/>
              </w:rPr>
            </w:pPr>
            <w:r w:rsidRPr="00F162BD">
              <w:rPr>
                <w:rFonts w:ascii="Times New Roman" w:hAnsi="Times New Roman"/>
                <w:sz w:val="24"/>
                <w:szCs w:val="24"/>
              </w:rPr>
              <w:t>Project management-related deliverables: business case, charter, team contract, scope statement, WBS, schedule, cost baseline, status reports, final project presentation, final project report, lessons-learned report, and any other documents required to manage the project.</w:t>
            </w:r>
          </w:p>
          <w:p w14:paraId="12A414E3" w14:textId="1508BA83" w:rsidR="00F162BD" w:rsidRDefault="00F162BD" w:rsidP="00F162BD">
            <w:pPr>
              <w:rPr>
                <w:b/>
                <w:bCs/>
              </w:rPr>
            </w:pPr>
            <w:r w:rsidRPr="00F162BD">
              <w:rPr>
                <w:b/>
                <w:bCs/>
              </w:rPr>
              <w:t xml:space="preserve">All documents are submitted </w:t>
            </w:r>
          </w:p>
          <w:p w14:paraId="0AE7F24F" w14:textId="77777777" w:rsidR="00F162BD" w:rsidRPr="00F162BD" w:rsidRDefault="00F162BD" w:rsidP="00F162BD">
            <w:pPr>
              <w:rPr>
                <w:b/>
                <w:bCs/>
              </w:rPr>
            </w:pPr>
          </w:p>
          <w:p w14:paraId="2FD84EF6" w14:textId="737191D1" w:rsidR="00581ECB" w:rsidRDefault="00581ECB">
            <w:pPr>
              <w:pStyle w:val="SHTB"/>
              <w:pBdr>
                <w:bottom w:val="none" w:sz="0" w:space="0" w:color="auto"/>
              </w:pBdr>
              <w:spacing w:before="0" w:line="240" w:lineRule="auto"/>
              <w:rPr>
                <w:rFonts w:ascii="Times New Roman" w:hAnsi="Times New Roman"/>
                <w:sz w:val="24"/>
                <w:szCs w:val="24"/>
              </w:rPr>
            </w:pPr>
            <w:r>
              <w:rPr>
                <w:rFonts w:ascii="Times New Roman" w:hAnsi="Times New Roman"/>
                <w:b/>
                <w:bCs/>
                <w:sz w:val="24"/>
                <w:szCs w:val="24"/>
              </w:rPr>
              <w:t>Product-related deliverables:</w:t>
            </w:r>
          </w:p>
          <w:p w14:paraId="58B7A269" w14:textId="7294E018" w:rsidR="00581ECB" w:rsidRDefault="00581ECB" w:rsidP="00FD52B7">
            <w:pPr>
              <w:pStyle w:val="SHTB"/>
              <w:pBdr>
                <w:bottom w:val="none" w:sz="0" w:space="0" w:color="auto"/>
              </w:pBdr>
              <w:spacing w:before="0" w:line="240" w:lineRule="auto"/>
              <w:rPr>
                <w:rFonts w:ascii="Times New Roman" w:hAnsi="Times New Roman"/>
                <w:sz w:val="24"/>
                <w:szCs w:val="24"/>
              </w:rPr>
            </w:pPr>
          </w:p>
          <w:p w14:paraId="629BDA7D" w14:textId="5A224E26" w:rsidR="00FD52B7" w:rsidRDefault="00FD52B7" w:rsidP="00FD52B7">
            <w:pPr>
              <w:numPr>
                <w:ilvl w:val="0"/>
                <w:numId w:val="4"/>
              </w:numPr>
            </w:pPr>
            <w:r>
              <w:t>Deliverable 1: A Beta Version of the Article Manager page for the Editors</w:t>
            </w:r>
          </w:p>
          <w:p w14:paraId="711CF978" w14:textId="77777777" w:rsidR="006F7064" w:rsidRDefault="006F7064" w:rsidP="006F7064">
            <w:pPr>
              <w:ind w:left="720"/>
            </w:pPr>
          </w:p>
          <w:p w14:paraId="1019D75D" w14:textId="4CE63DCF" w:rsidR="00FD52B7" w:rsidRDefault="00FD52B7" w:rsidP="00FD52B7">
            <w:pPr>
              <w:numPr>
                <w:ilvl w:val="0"/>
                <w:numId w:val="4"/>
              </w:numPr>
            </w:pPr>
            <w:r>
              <w:t xml:space="preserve">Deliverable 2: The Article Manager page fully functional with the database connected to it. </w:t>
            </w:r>
          </w:p>
          <w:p w14:paraId="37DE1AD9" w14:textId="77777777" w:rsidR="006F7064" w:rsidRDefault="006F7064" w:rsidP="006F7064">
            <w:pPr>
              <w:ind w:left="720"/>
            </w:pPr>
          </w:p>
          <w:p w14:paraId="080F2C9F" w14:textId="5EB8B8D8" w:rsidR="00FD52B7" w:rsidRDefault="00FD52B7" w:rsidP="00FD52B7">
            <w:pPr>
              <w:numPr>
                <w:ilvl w:val="0"/>
                <w:numId w:val="4"/>
              </w:numPr>
            </w:pPr>
            <w:r>
              <w:t>Deliverable 3: Online Journal Page for Readers, Reviewers &amp; Authors will have a Beta version delivered.</w:t>
            </w:r>
          </w:p>
          <w:p w14:paraId="6F981147" w14:textId="77777777" w:rsidR="006F7064" w:rsidRDefault="006F7064" w:rsidP="006F7064">
            <w:pPr>
              <w:ind w:left="720"/>
            </w:pPr>
          </w:p>
          <w:p w14:paraId="36AA149A" w14:textId="37DBD6B1" w:rsidR="00FD52B7" w:rsidRDefault="00FD52B7" w:rsidP="00FD52B7">
            <w:pPr>
              <w:numPr>
                <w:ilvl w:val="0"/>
                <w:numId w:val="4"/>
              </w:numPr>
            </w:pPr>
            <w:r>
              <w:t>Deliverable 4: Then the Online Journal Page fully functional will be delivered</w:t>
            </w:r>
          </w:p>
          <w:p w14:paraId="07C80E8F" w14:textId="77777777" w:rsidR="006F7064" w:rsidRDefault="006F7064" w:rsidP="006F7064">
            <w:pPr>
              <w:ind w:left="720"/>
            </w:pPr>
          </w:p>
          <w:p w14:paraId="2EEE9C24" w14:textId="3C9D997D" w:rsidR="00FD52B7" w:rsidRDefault="00FD52B7" w:rsidP="00FD52B7">
            <w:pPr>
              <w:numPr>
                <w:ilvl w:val="0"/>
                <w:numId w:val="4"/>
              </w:numPr>
            </w:pPr>
            <w:r>
              <w:t>Deliverable 5 (Last Deliverable): Then we will integrate the two pages and test the whole system then deliver the integrated tested system.</w:t>
            </w:r>
          </w:p>
          <w:p w14:paraId="17DE6A4B" w14:textId="77777777" w:rsidR="00581ECB" w:rsidRDefault="00581ECB" w:rsidP="00FD52B7"/>
        </w:tc>
      </w:tr>
      <w:tr w:rsidR="00581ECB" w14:paraId="0516CB00" w14:textId="77777777">
        <w:tc>
          <w:tcPr>
            <w:tcW w:w="8856" w:type="dxa"/>
          </w:tcPr>
          <w:p w14:paraId="6DE7D128" w14:textId="77777777" w:rsidR="006F7064" w:rsidRDefault="006F7064" w:rsidP="006F7064">
            <w:pPr>
              <w:pStyle w:val="SHTB"/>
              <w:pBdr>
                <w:bottom w:val="none" w:sz="0" w:space="0" w:color="auto"/>
              </w:pBdr>
              <w:spacing w:before="0" w:line="240" w:lineRule="auto"/>
              <w:rPr>
                <w:rFonts w:ascii="Times New Roman" w:hAnsi="Times New Roman"/>
                <w:b/>
                <w:bCs/>
                <w:sz w:val="24"/>
                <w:szCs w:val="24"/>
              </w:rPr>
            </w:pPr>
          </w:p>
          <w:p w14:paraId="370E7C1D" w14:textId="349C5EA6" w:rsidR="00581ECB" w:rsidRDefault="00581ECB" w:rsidP="006F7064">
            <w:pPr>
              <w:pStyle w:val="SHTB"/>
              <w:pBdr>
                <w:bottom w:val="none" w:sz="0" w:space="0" w:color="auto"/>
              </w:pBdr>
              <w:spacing w:before="0" w:line="240" w:lineRule="auto"/>
              <w:rPr>
                <w:rFonts w:ascii="Times New Roman" w:hAnsi="Times New Roman"/>
                <w:b/>
                <w:bCs/>
                <w:sz w:val="24"/>
                <w:szCs w:val="24"/>
              </w:rPr>
            </w:pPr>
            <w:r>
              <w:rPr>
                <w:rFonts w:ascii="Times New Roman" w:hAnsi="Times New Roman"/>
                <w:b/>
                <w:bCs/>
                <w:sz w:val="24"/>
                <w:szCs w:val="24"/>
              </w:rPr>
              <w:t xml:space="preserve">Project Success Criteria: </w:t>
            </w:r>
          </w:p>
          <w:p w14:paraId="755827BC" w14:textId="77777777" w:rsidR="006F7064" w:rsidRPr="006F7064" w:rsidRDefault="006F7064" w:rsidP="006F7064"/>
          <w:p w14:paraId="4FD2B636" w14:textId="77777777" w:rsidR="00365D97" w:rsidRDefault="00365D97" w:rsidP="00365D97">
            <w:pPr>
              <w:pStyle w:val="ListParagraph"/>
              <w:numPr>
                <w:ilvl w:val="0"/>
                <w:numId w:val="3"/>
              </w:numPr>
            </w:pPr>
            <w:r>
              <w:t>Functional Requirements mentioned met</w:t>
            </w:r>
          </w:p>
          <w:p w14:paraId="61A51C6B" w14:textId="77777777" w:rsidR="00365D97" w:rsidRDefault="00365D97" w:rsidP="00365D97">
            <w:pPr>
              <w:pStyle w:val="ListParagraph"/>
              <w:numPr>
                <w:ilvl w:val="0"/>
                <w:numId w:val="3"/>
              </w:numPr>
            </w:pPr>
            <w:r>
              <w:t>Security requirements mentioned met</w:t>
            </w:r>
          </w:p>
          <w:p w14:paraId="164016CE" w14:textId="77777777" w:rsidR="00365D97" w:rsidRDefault="00365D97" w:rsidP="00365D97">
            <w:pPr>
              <w:pStyle w:val="ListParagraph"/>
              <w:numPr>
                <w:ilvl w:val="0"/>
                <w:numId w:val="3"/>
              </w:numPr>
            </w:pPr>
            <w:r>
              <w:t>User Friendly web application</w:t>
            </w:r>
          </w:p>
          <w:p w14:paraId="33B79FD3" w14:textId="77777777" w:rsidR="00365D97" w:rsidRDefault="00365D97" w:rsidP="00365D97">
            <w:pPr>
              <w:pStyle w:val="ListParagraph"/>
              <w:numPr>
                <w:ilvl w:val="0"/>
                <w:numId w:val="3"/>
              </w:numPr>
            </w:pPr>
            <w:r>
              <w:t>Web Application fully tested to prevent bugs</w:t>
            </w:r>
          </w:p>
          <w:p w14:paraId="267B23F7" w14:textId="17AE38E4" w:rsidR="00365D97" w:rsidRDefault="00365D97" w:rsidP="00365D97">
            <w:pPr>
              <w:pStyle w:val="ListParagraph"/>
              <w:numPr>
                <w:ilvl w:val="0"/>
                <w:numId w:val="3"/>
              </w:numPr>
            </w:pPr>
            <w:r>
              <w:t>Web Application can hold 1000-2000 users.</w:t>
            </w:r>
          </w:p>
          <w:p w14:paraId="5D1F8B0D" w14:textId="77777777" w:rsidR="00365D97" w:rsidRDefault="00365D97" w:rsidP="00365D97">
            <w:pPr>
              <w:pStyle w:val="ListParagraph"/>
              <w:numPr>
                <w:ilvl w:val="0"/>
                <w:numId w:val="3"/>
              </w:numPr>
            </w:pPr>
            <w:r>
              <w:t xml:space="preserve">Web Application stability guaranteed as possible  </w:t>
            </w:r>
            <w:r w:rsidRPr="00880042">
              <w:rPr>
                <w:b/>
                <w:bCs/>
                <w:i/>
                <w:iCs/>
                <w:color w:val="FF0000"/>
                <w:u w:val="single"/>
              </w:rPr>
              <w:t>(mentioned in risks)</w:t>
            </w:r>
          </w:p>
          <w:p w14:paraId="1E266723" w14:textId="77777777" w:rsidR="00365D97" w:rsidRDefault="00365D97" w:rsidP="00365D97">
            <w:pPr>
              <w:pStyle w:val="ListParagraph"/>
              <w:numPr>
                <w:ilvl w:val="0"/>
                <w:numId w:val="3"/>
              </w:numPr>
            </w:pPr>
            <w:r>
              <w:t>Web Application compatible with most used browsers (chrome, safari, edge, Firefox)</w:t>
            </w:r>
          </w:p>
          <w:p w14:paraId="424F7565" w14:textId="77777777" w:rsidR="00365D97" w:rsidRPr="00DC1193" w:rsidRDefault="00365D97" w:rsidP="00365D97">
            <w:pPr>
              <w:pStyle w:val="ListParagraph"/>
              <w:numPr>
                <w:ilvl w:val="0"/>
                <w:numId w:val="3"/>
              </w:numPr>
            </w:pPr>
            <w:r>
              <w:t>If Web Application crashes it can start up again and recover the state where the user of the website was on.</w:t>
            </w:r>
          </w:p>
          <w:p w14:paraId="6B72D469" w14:textId="77777777" w:rsidR="00581ECB" w:rsidRDefault="00581ECB"/>
          <w:p w14:paraId="2F4BAC1E" w14:textId="77777777" w:rsidR="00581ECB" w:rsidRDefault="00581ECB"/>
        </w:tc>
      </w:tr>
    </w:tbl>
    <w:p w14:paraId="56767925" w14:textId="77777777" w:rsidR="00581ECB" w:rsidRDefault="00581ECB"/>
    <w:sectPr w:rsidR="00581E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4721F"/>
    <w:multiLevelType w:val="hybridMultilevel"/>
    <w:tmpl w:val="9D3EC46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CF7C6C"/>
    <w:multiLevelType w:val="hybridMultilevel"/>
    <w:tmpl w:val="3EFEFE44"/>
    <w:lvl w:ilvl="0" w:tplc="868413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A5BC4"/>
    <w:multiLevelType w:val="hybridMultilevel"/>
    <w:tmpl w:val="671636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D2104"/>
    <w:multiLevelType w:val="hybridMultilevel"/>
    <w:tmpl w:val="9F12F012"/>
    <w:lvl w:ilvl="0" w:tplc="FFFFFFFF">
      <w:start w:val="1"/>
      <w:numFmt w:val="decimal"/>
      <w:lvlText w:val="%1."/>
      <w:lvlJc w:val="left"/>
      <w:pPr>
        <w:tabs>
          <w:tab w:val="num" w:pos="1080"/>
        </w:tabs>
        <w:ind w:left="108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E7202C"/>
    <w:multiLevelType w:val="hybridMultilevel"/>
    <w:tmpl w:val="E20ED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30226"/>
    <w:multiLevelType w:val="hybridMultilevel"/>
    <w:tmpl w:val="84C85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CD2F84"/>
    <w:multiLevelType w:val="hybridMultilevel"/>
    <w:tmpl w:val="2EC0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A77E66"/>
    <w:multiLevelType w:val="hybridMultilevel"/>
    <w:tmpl w:val="19461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85299"/>
    <w:multiLevelType w:val="hybridMultilevel"/>
    <w:tmpl w:val="E444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040995">
    <w:abstractNumId w:val="0"/>
  </w:num>
  <w:num w:numId="2" w16cid:durableId="1064448375">
    <w:abstractNumId w:val="7"/>
  </w:num>
  <w:num w:numId="3" w16cid:durableId="1521355027">
    <w:abstractNumId w:val="1"/>
  </w:num>
  <w:num w:numId="4" w16cid:durableId="612329348">
    <w:abstractNumId w:val="8"/>
  </w:num>
  <w:num w:numId="5" w16cid:durableId="504438290">
    <w:abstractNumId w:val="4"/>
  </w:num>
  <w:num w:numId="6" w16cid:durableId="2074616949">
    <w:abstractNumId w:val="6"/>
  </w:num>
  <w:num w:numId="7" w16cid:durableId="1727801538">
    <w:abstractNumId w:val="5"/>
  </w:num>
  <w:num w:numId="8" w16cid:durableId="1231883529">
    <w:abstractNumId w:val="2"/>
  </w:num>
  <w:num w:numId="9" w16cid:durableId="1529638835">
    <w:abstractNumId w:val="9"/>
  </w:num>
  <w:num w:numId="10" w16cid:durableId="1257904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1971C7"/>
    <w:rsid w:val="002752E1"/>
    <w:rsid w:val="00365D97"/>
    <w:rsid w:val="00374F18"/>
    <w:rsid w:val="004E2192"/>
    <w:rsid w:val="005031F7"/>
    <w:rsid w:val="00581ECB"/>
    <w:rsid w:val="00592A63"/>
    <w:rsid w:val="006E656F"/>
    <w:rsid w:val="006F7064"/>
    <w:rsid w:val="007F7882"/>
    <w:rsid w:val="0085738B"/>
    <w:rsid w:val="008C3F76"/>
    <w:rsid w:val="00963748"/>
    <w:rsid w:val="00AB0895"/>
    <w:rsid w:val="00B82655"/>
    <w:rsid w:val="00CE3AB6"/>
    <w:rsid w:val="00E04382"/>
    <w:rsid w:val="00E76756"/>
    <w:rsid w:val="00F162BD"/>
    <w:rsid w:val="00F80A8C"/>
    <w:rsid w:val="00FD52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950EE"/>
  <w15:docId w15:val="{B43C3065-146D-410C-9B3E-5A59068E9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ListParagraph">
    <w:name w:val="List Paragraph"/>
    <w:basedOn w:val="Normal"/>
    <w:uiPriority w:val="34"/>
    <w:qFormat/>
    <w:rsid w:val="00365D97"/>
    <w:pPr>
      <w:spacing w:after="160" w:line="259" w:lineRule="auto"/>
      <w:ind w:left="720"/>
      <w:contextualSpacing/>
      <w:jc w:val="both"/>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7F311F653CF44E95AC47A60A52DC95" ma:contentTypeVersion="13" ma:contentTypeDescription="Create a new document." ma:contentTypeScope="" ma:versionID="e080f9425106f1ebe269825fa9ddb6a9">
  <xsd:schema xmlns:xsd="http://www.w3.org/2001/XMLSchema" xmlns:xs="http://www.w3.org/2001/XMLSchema" xmlns:p="http://schemas.microsoft.com/office/2006/metadata/properties" xmlns:ns3="cdca2500-fabf-4293-ac73-9005bff1562e" xmlns:ns4="3c58b8c1-2828-44df-a6f1-3cef99948ff7" targetNamespace="http://schemas.microsoft.com/office/2006/metadata/properties" ma:root="true" ma:fieldsID="4ca8e4b8397bc1550aaabca95c76fb8a" ns3:_="" ns4:_="">
    <xsd:import namespace="cdca2500-fabf-4293-ac73-9005bff1562e"/>
    <xsd:import namespace="3c58b8c1-2828-44df-a6f1-3cef99948ff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ca2500-fabf-4293-ac73-9005bff156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58b8c1-2828-44df-a6f1-3cef99948ff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D28513-BE86-42D0-B1B6-09DC5631EB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91B79A-6D48-4A5A-84FD-515D91DF7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ca2500-fabf-4293-ac73-9005bff1562e"/>
    <ds:schemaRef ds:uri="3c58b8c1-2828-44df-a6f1-3cef99948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002108-F015-429C-B49A-DC025F9A25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Title: Project Management Intranet Site Project</vt:lpstr>
    </vt:vector>
  </TitlesOfParts>
  <Company>Augsburg College</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Project Management Intranet Site Project</dc:title>
  <dc:subject/>
  <dc:creator>IT Department</dc:creator>
  <cp:keywords/>
  <dc:description/>
  <cp:lastModifiedBy>Ahmed Khaled Saad Ali Mekheimer 1809799</cp:lastModifiedBy>
  <cp:revision>8</cp:revision>
  <dcterms:created xsi:type="dcterms:W3CDTF">2023-01-10T07:01:00Z</dcterms:created>
  <dcterms:modified xsi:type="dcterms:W3CDTF">2023-01-11T19:54:00Z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0x0101009E7F311F653CF44E95AC47A60A52DC95</vt:lpwstr>
  </property>
</Properties>
</file>