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1824" w:rsidRPr="008720D8" w:rsidRDefault="00CF1824" w:rsidP="008720D8">
      <w:pPr>
        <w:jc w:val="center"/>
        <w:rPr>
          <w:b/>
          <w:bCs/>
          <w:sz w:val="32"/>
          <w:szCs w:val="32"/>
        </w:rPr>
      </w:pPr>
      <w:r w:rsidRPr="008720D8">
        <w:rPr>
          <w:b/>
          <w:bCs/>
          <w:sz w:val="32"/>
          <w:szCs w:val="32"/>
        </w:rPr>
        <w:t>Test a Perceptual Phenomenon</w:t>
      </w:r>
    </w:p>
    <w:p w:rsidR="00CF1824" w:rsidRDefault="00CF1824" w:rsidP="00CF1824">
      <w:r>
        <w:t>Background Information</w:t>
      </w:r>
    </w:p>
    <w:p w:rsidR="008720D8" w:rsidRPr="00BA0808" w:rsidRDefault="008720D8" w:rsidP="008720D8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BA0808">
        <w:rPr>
          <w:rFonts w:ascii="Arial" w:eastAsia="Times New Roman" w:hAnsi="Arial" w:cs="Arial"/>
          <w:color w:val="000000"/>
        </w:rPr>
        <w:t>In a Stroop task, participants are presented with a list of words, with each word displayed in a color of ink. The participant’s task is to say out loud the </w:t>
      </w:r>
      <w:r w:rsidRPr="00BA0808">
        <w:rPr>
          <w:rFonts w:ascii="Arial" w:eastAsia="Times New Roman" w:hAnsi="Arial" w:cs="Arial"/>
          <w:i/>
          <w:iCs/>
          <w:color w:val="000000"/>
        </w:rPr>
        <w:t>color of the ink</w:t>
      </w:r>
      <w:r w:rsidRPr="00BA0808">
        <w:rPr>
          <w:rFonts w:ascii="Arial" w:eastAsia="Times New Roman" w:hAnsi="Arial" w:cs="Arial"/>
          <w:color w:val="000000"/>
        </w:rPr>
        <w:t> in which the word is printed. The task has two conditions: a congruent words condition, and an incongruent words condition. In the </w:t>
      </w:r>
      <w:r w:rsidRPr="00BA0808">
        <w:rPr>
          <w:rFonts w:ascii="Arial" w:eastAsia="Times New Roman" w:hAnsi="Arial" w:cs="Arial"/>
          <w:i/>
          <w:iCs/>
          <w:color w:val="000000"/>
        </w:rPr>
        <w:t>congruent words</w:t>
      </w:r>
      <w:r w:rsidRPr="00BA0808">
        <w:rPr>
          <w:rFonts w:ascii="Arial" w:eastAsia="Times New Roman" w:hAnsi="Arial" w:cs="Arial"/>
          <w:color w:val="000000"/>
        </w:rPr>
        <w:t xml:space="preserve"> condition, the words being displayed are color words whose names match the colors in which they are printed: for </w:t>
      </w:r>
      <w:proofErr w:type="gramStart"/>
      <w:r w:rsidRPr="00BA0808">
        <w:rPr>
          <w:rFonts w:ascii="Arial" w:eastAsia="Times New Roman" w:hAnsi="Arial" w:cs="Arial"/>
          <w:color w:val="000000"/>
        </w:rPr>
        <w:t>example</w:t>
      </w:r>
      <w:proofErr w:type="gramEnd"/>
      <w:r w:rsidRPr="00BA0808">
        <w:rPr>
          <w:rFonts w:ascii="Arial" w:eastAsia="Times New Roman" w:hAnsi="Arial" w:cs="Arial"/>
          <w:color w:val="000000"/>
        </w:rPr>
        <w:t> </w:t>
      </w:r>
      <w:r w:rsidRPr="00BA0808">
        <w:rPr>
          <w:rFonts w:ascii="Consolas" w:eastAsia="Times New Roman" w:hAnsi="Consolas" w:cs="Arial"/>
          <w:color w:val="FF0000"/>
        </w:rPr>
        <w:t>RED</w:t>
      </w:r>
      <w:r w:rsidRPr="00BA0808">
        <w:rPr>
          <w:rFonts w:ascii="Arial" w:eastAsia="Times New Roman" w:hAnsi="Arial" w:cs="Arial"/>
          <w:color w:val="000000"/>
        </w:rPr>
        <w:t>, </w:t>
      </w:r>
      <w:r w:rsidRPr="00BA0808">
        <w:rPr>
          <w:rFonts w:ascii="Consolas" w:eastAsia="Times New Roman" w:hAnsi="Consolas" w:cs="Arial"/>
          <w:color w:val="0000FF"/>
        </w:rPr>
        <w:t>BLUE</w:t>
      </w:r>
      <w:r w:rsidRPr="00BA0808">
        <w:rPr>
          <w:rFonts w:ascii="Arial" w:eastAsia="Times New Roman" w:hAnsi="Arial" w:cs="Arial"/>
          <w:color w:val="000000"/>
        </w:rPr>
        <w:t>. In the </w:t>
      </w:r>
      <w:r w:rsidRPr="00BA0808">
        <w:rPr>
          <w:rFonts w:ascii="Arial" w:eastAsia="Times New Roman" w:hAnsi="Arial" w:cs="Arial"/>
          <w:i/>
          <w:iCs/>
          <w:color w:val="000000"/>
        </w:rPr>
        <w:t>incongruent words</w:t>
      </w:r>
      <w:r w:rsidRPr="00BA0808">
        <w:rPr>
          <w:rFonts w:ascii="Arial" w:eastAsia="Times New Roman" w:hAnsi="Arial" w:cs="Arial"/>
          <w:color w:val="000000"/>
        </w:rPr>
        <w:t xml:space="preserve"> condition, the words displayed are color words whose names do not match the colors in which they are printed: for </w:t>
      </w:r>
      <w:proofErr w:type="gramStart"/>
      <w:r w:rsidRPr="00BA0808">
        <w:rPr>
          <w:rFonts w:ascii="Arial" w:eastAsia="Times New Roman" w:hAnsi="Arial" w:cs="Arial"/>
          <w:color w:val="000000"/>
        </w:rPr>
        <w:t>example</w:t>
      </w:r>
      <w:proofErr w:type="gramEnd"/>
      <w:r w:rsidRPr="00BA0808">
        <w:rPr>
          <w:rFonts w:ascii="Arial" w:eastAsia="Times New Roman" w:hAnsi="Arial" w:cs="Arial"/>
          <w:color w:val="000000"/>
        </w:rPr>
        <w:t> </w:t>
      </w:r>
      <w:r w:rsidRPr="00BA0808">
        <w:rPr>
          <w:rFonts w:ascii="Consolas" w:eastAsia="Times New Roman" w:hAnsi="Consolas" w:cs="Arial"/>
          <w:color w:val="6AA84F"/>
        </w:rPr>
        <w:t>PURPLE</w:t>
      </w:r>
      <w:r w:rsidRPr="00BA0808">
        <w:rPr>
          <w:rFonts w:ascii="Arial" w:eastAsia="Times New Roman" w:hAnsi="Arial" w:cs="Arial"/>
          <w:color w:val="000000"/>
        </w:rPr>
        <w:t>, </w:t>
      </w:r>
      <w:r w:rsidRPr="00BA0808">
        <w:rPr>
          <w:rFonts w:ascii="Consolas" w:eastAsia="Times New Roman" w:hAnsi="Consolas" w:cs="Arial"/>
          <w:color w:val="674EA7"/>
        </w:rPr>
        <w:t>ORANGE</w:t>
      </w:r>
      <w:r w:rsidRPr="00BA0808">
        <w:rPr>
          <w:rFonts w:ascii="Arial" w:eastAsia="Times New Roman" w:hAnsi="Arial" w:cs="Arial"/>
          <w:color w:val="000000"/>
        </w:rPr>
        <w:t>. In each case, we measure the time it takes to name the ink colors in equally-sized lists. Each participant will go through and record a time from each condition.</w:t>
      </w:r>
    </w:p>
    <w:p w:rsidR="00CF1824" w:rsidRDefault="00CF1824" w:rsidP="00CF1824"/>
    <w:p w:rsidR="00CF1824" w:rsidRPr="008720D8" w:rsidRDefault="00CF1824" w:rsidP="00CF1824">
      <w:pPr>
        <w:rPr>
          <w:b/>
          <w:bCs/>
        </w:rPr>
      </w:pPr>
      <w:r w:rsidRPr="008720D8">
        <w:rPr>
          <w:b/>
          <w:bCs/>
        </w:rPr>
        <w:t>Raw Data in seconds for each test:</w:t>
      </w:r>
    </w:p>
    <w:tbl>
      <w:tblPr>
        <w:tblW w:w="3480" w:type="dxa"/>
        <w:tblLook w:val="04A0" w:firstRow="1" w:lastRow="0" w:firstColumn="1" w:lastColumn="0" w:noHBand="0" w:noVBand="1"/>
      </w:tblPr>
      <w:tblGrid>
        <w:gridCol w:w="940"/>
        <w:gridCol w:w="1284"/>
        <w:gridCol w:w="1256"/>
      </w:tblGrid>
      <w:tr w:rsidR="008720D8" w:rsidRPr="008720D8" w:rsidTr="008720D8">
        <w:trPr>
          <w:trHeight w:val="300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0D8" w:rsidRPr="008720D8" w:rsidRDefault="008720D8" w:rsidP="008720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20D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720D8" w:rsidRPr="008720D8" w:rsidRDefault="008720D8" w:rsidP="008720D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8720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Congruent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720D8" w:rsidRPr="008720D8" w:rsidRDefault="008720D8" w:rsidP="008720D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8720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Incongruent</w:t>
            </w:r>
          </w:p>
        </w:tc>
      </w:tr>
      <w:tr w:rsidR="008720D8" w:rsidRPr="008720D8" w:rsidTr="008720D8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5F5F5"/>
            <w:hideMark/>
          </w:tcPr>
          <w:p w:rsidR="008720D8" w:rsidRPr="008720D8" w:rsidRDefault="008720D8" w:rsidP="008720D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8720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8720D8" w:rsidRPr="008720D8" w:rsidRDefault="008720D8" w:rsidP="008720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720D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12.079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8720D8" w:rsidRPr="008720D8" w:rsidRDefault="008720D8" w:rsidP="008720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720D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19.278</w:t>
            </w:r>
          </w:p>
        </w:tc>
      </w:tr>
      <w:tr w:rsidR="008720D8" w:rsidRPr="008720D8" w:rsidTr="008720D8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720D8" w:rsidRPr="008720D8" w:rsidRDefault="008720D8" w:rsidP="008720D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8720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720D8" w:rsidRPr="008720D8" w:rsidRDefault="008720D8" w:rsidP="008720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720D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16.791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720D8" w:rsidRPr="008720D8" w:rsidRDefault="008720D8" w:rsidP="008720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720D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18.741</w:t>
            </w:r>
          </w:p>
        </w:tc>
      </w:tr>
      <w:tr w:rsidR="008720D8" w:rsidRPr="008720D8" w:rsidTr="008720D8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5F5F5"/>
            <w:hideMark/>
          </w:tcPr>
          <w:p w:rsidR="008720D8" w:rsidRPr="008720D8" w:rsidRDefault="008720D8" w:rsidP="008720D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8720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8720D8" w:rsidRPr="008720D8" w:rsidRDefault="008720D8" w:rsidP="008720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720D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9.564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8720D8" w:rsidRPr="008720D8" w:rsidRDefault="008720D8" w:rsidP="008720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720D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21.214</w:t>
            </w:r>
          </w:p>
        </w:tc>
      </w:tr>
      <w:tr w:rsidR="008720D8" w:rsidRPr="008720D8" w:rsidTr="008720D8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720D8" w:rsidRPr="008720D8" w:rsidRDefault="008720D8" w:rsidP="008720D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8720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720D8" w:rsidRPr="008720D8" w:rsidRDefault="008720D8" w:rsidP="008720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720D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8.63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720D8" w:rsidRPr="008720D8" w:rsidRDefault="008720D8" w:rsidP="008720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720D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15.687</w:t>
            </w:r>
          </w:p>
        </w:tc>
      </w:tr>
      <w:tr w:rsidR="008720D8" w:rsidRPr="008720D8" w:rsidTr="008720D8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5F5F5"/>
            <w:hideMark/>
          </w:tcPr>
          <w:p w:rsidR="008720D8" w:rsidRPr="008720D8" w:rsidRDefault="008720D8" w:rsidP="008720D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8720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8720D8" w:rsidRPr="008720D8" w:rsidRDefault="008720D8" w:rsidP="008720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720D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14.669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8720D8" w:rsidRPr="008720D8" w:rsidRDefault="008720D8" w:rsidP="008720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720D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22.803</w:t>
            </w:r>
          </w:p>
        </w:tc>
      </w:tr>
      <w:tr w:rsidR="008720D8" w:rsidRPr="008720D8" w:rsidTr="008720D8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720D8" w:rsidRPr="008720D8" w:rsidRDefault="008720D8" w:rsidP="008720D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8720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720D8" w:rsidRPr="008720D8" w:rsidRDefault="008720D8" w:rsidP="008720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720D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12.238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720D8" w:rsidRPr="008720D8" w:rsidRDefault="008720D8" w:rsidP="008720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720D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20.878</w:t>
            </w:r>
          </w:p>
        </w:tc>
      </w:tr>
      <w:tr w:rsidR="008720D8" w:rsidRPr="008720D8" w:rsidTr="008720D8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5F5F5"/>
            <w:hideMark/>
          </w:tcPr>
          <w:p w:rsidR="008720D8" w:rsidRPr="008720D8" w:rsidRDefault="008720D8" w:rsidP="008720D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8720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8720D8" w:rsidRPr="008720D8" w:rsidRDefault="008720D8" w:rsidP="008720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720D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14.692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8720D8" w:rsidRPr="008720D8" w:rsidRDefault="008720D8" w:rsidP="008720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720D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24.572</w:t>
            </w:r>
          </w:p>
        </w:tc>
      </w:tr>
      <w:tr w:rsidR="008720D8" w:rsidRPr="008720D8" w:rsidTr="008720D8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720D8" w:rsidRPr="008720D8" w:rsidRDefault="008720D8" w:rsidP="008720D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8720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720D8" w:rsidRPr="008720D8" w:rsidRDefault="008720D8" w:rsidP="008720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720D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8.987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720D8" w:rsidRPr="008720D8" w:rsidRDefault="008720D8" w:rsidP="008720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720D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17.394</w:t>
            </w:r>
          </w:p>
        </w:tc>
      </w:tr>
      <w:tr w:rsidR="008720D8" w:rsidRPr="008720D8" w:rsidTr="008720D8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5F5F5"/>
            <w:hideMark/>
          </w:tcPr>
          <w:p w:rsidR="008720D8" w:rsidRPr="008720D8" w:rsidRDefault="008720D8" w:rsidP="008720D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8720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8720D8" w:rsidRPr="008720D8" w:rsidRDefault="008720D8" w:rsidP="008720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720D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9.401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8720D8" w:rsidRPr="008720D8" w:rsidRDefault="008720D8" w:rsidP="008720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720D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20.762</w:t>
            </w:r>
          </w:p>
        </w:tc>
      </w:tr>
      <w:tr w:rsidR="008720D8" w:rsidRPr="008720D8" w:rsidTr="008720D8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720D8" w:rsidRPr="008720D8" w:rsidRDefault="008720D8" w:rsidP="008720D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8720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9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720D8" w:rsidRPr="008720D8" w:rsidRDefault="008720D8" w:rsidP="008720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720D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14.48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720D8" w:rsidRPr="008720D8" w:rsidRDefault="008720D8" w:rsidP="008720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720D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26.282</w:t>
            </w:r>
          </w:p>
        </w:tc>
      </w:tr>
      <w:tr w:rsidR="008720D8" w:rsidRPr="008720D8" w:rsidTr="008720D8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5F5F5"/>
            <w:hideMark/>
          </w:tcPr>
          <w:p w:rsidR="008720D8" w:rsidRPr="008720D8" w:rsidRDefault="008720D8" w:rsidP="008720D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8720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8720D8" w:rsidRPr="008720D8" w:rsidRDefault="008720D8" w:rsidP="008720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720D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22.328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8720D8" w:rsidRPr="008720D8" w:rsidRDefault="008720D8" w:rsidP="008720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720D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24.524</w:t>
            </w:r>
          </w:p>
        </w:tc>
      </w:tr>
      <w:tr w:rsidR="008720D8" w:rsidRPr="008720D8" w:rsidTr="008720D8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720D8" w:rsidRPr="008720D8" w:rsidRDefault="008720D8" w:rsidP="008720D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8720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720D8" w:rsidRPr="008720D8" w:rsidRDefault="008720D8" w:rsidP="008720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720D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15.298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720D8" w:rsidRPr="008720D8" w:rsidRDefault="008720D8" w:rsidP="008720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720D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18.644</w:t>
            </w:r>
          </w:p>
        </w:tc>
      </w:tr>
      <w:tr w:rsidR="008720D8" w:rsidRPr="008720D8" w:rsidTr="008720D8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5F5F5"/>
            <w:hideMark/>
          </w:tcPr>
          <w:p w:rsidR="008720D8" w:rsidRPr="008720D8" w:rsidRDefault="008720D8" w:rsidP="008720D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8720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8720D8" w:rsidRPr="008720D8" w:rsidRDefault="008720D8" w:rsidP="008720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720D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15.073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8720D8" w:rsidRPr="008720D8" w:rsidRDefault="008720D8" w:rsidP="008720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720D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17.51</w:t>
            </w:r>
          </w:p>
        </w:tc>
      </w:tr>
      <w:tr w:rsidR="008720D8" w:rsidRPr="008720D8" w:rsidTr="008720D8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720D8" w:rsidRPr="008720D8" w:rsidRDefault="008720D8" w:rsidP="008720D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8720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720D8" w:rsidRPr="008720D8" w:rsidRDefault="008720D8" w:rsidP="008720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720D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16.929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720D8" w:rsidRPr="008720D8" w:rsidRDefault="008720D8" w:rsidP="008720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720D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20.33</w:t>
            </w:r>
          </w:p>
        </w:tc>
      </w:tr>
      <w:tr w:rsidR="008720D8" w:rsidRPr="008720D8" w:rsidTr="008720D8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5F5F5"/>
            <w:hideMark/>
          </w:tcPr>
          <w:p w:rsidR="008720D8" w:rsidRPr="008720D8" w:rsidRDefault="008720D8" w:rsidP="008720D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8720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8720D8" w:rsidRPr="008720D8" w:rsidRDefault="008720D8" w:rsidP="008720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720D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18.2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8720D8" w:rsidRPr="008720D8" w:rsidRDefault="008720D8" w:rsidP="008720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720D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35.255</w:t>
            </w:r>
          </w:p>
        </w:tc>
      </w:tr>
      <w:tr w:rsidR="008720D8" w:rsidRPr="008720D8" w:rsidTr="008720D8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720D8" w:rsidRPr="008720D8" w:rsidRDefault="008720D8" w:rsidP="008720D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8720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720D8" w:rsidRPr="008720D8" w:rsidRDefault="008720D8" w:rsidP="008720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720D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12.13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720D8" w:rsidRPr="008720D8" w:rsidRDefault="008720D8" w:rsidP="008720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720D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22.158</w:t>
            </w:r>
          </w:p>
        </w:tc>
      </w:tr>
      <w:tr w:rsidR="008720D8" w:rsidRPr="008720D8" w:rsidTr="008720D8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5F5F5"/>
            <w:hideMark/>
          </w:tcPr>
          <w:p w:rsidR="008720D8" w:rsidRPr="008720D8" w:rsidRDefault="008720D8" w:rsidP="008720D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8720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8720D8" w:rsidRPr="008720D8" w:rsidRDefault="008720D8" w:rsidP="008720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720D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18.495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8720D8" w:rsidRPr="008720D8" w:rsidRDefault="008720D8" w:rsidP="008720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720D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25.139</w:t>
            </w:r>
          </w:p>
        </w:tc>
      </w:tr>
      <w:tr w:rsidR="008720D8" w:rsidRPr="008720D8" w:rsidTr="008720D8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720D8" w:rsidRPr="008720D8" w:rsidRDefault="008720D8" w:rsidP="008720D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8720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720D8" w:rsidRPr="008720D8" w:rsidRDefault="008720D8" w:rsidP="008720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720D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10.639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720D8" w:rsidRPr="008720D8" w:rsidRDefault="008720D8" w:rsidP="008720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720D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20.429</w:t>
            </w:r>
          </w:p>
        </w:tc>
      </w:tr>
      <w:tr w:rsidR="008720D8" w:rsidRPr="008720D8" w:rsidTr="008720D8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5F5F5"/>
            <w:hideMark/>
          </w:tcPr>
          <w:p w:rsidR="008720D8" w:rsidRPr="008720D8" w:rsidRDefault="008720D8" w:rsidP="008720D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8720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8720D8" w:rsidRPr="008720D8" w:rsidRDefault="008720D8" w:rsidP="008720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720D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11.344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8720D8" w:rsidRPr="008720D8" w:rsidRDefault="008720D8" w:rsidP="008720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720D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17.425</w:t>
            </w:r>
          </w:p>
        </w:tc>
      </w:tr>
      <w:tr w:rsidR="008720D8" w:rsidRPr="008720D8" w:rsidTr="008720D8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720D8" w:rsidRPr="008720D8" w:rsidRDefault="008720D8" w:rsidP="008720D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8720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19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720D8" w:rsidRPr="008720D8" w:rsidRDefault="008720D8" w:rsidP="008720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720D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12.369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720D8" w:rsidRPr="008720D8" w:rsidRDefault="008720D8" w:rsidP="008720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720D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34.288</w:t>
            </w:r>
          </w:p>
        </w:tc>
      </w:tr>
      <w:tr w:rsidR="008720D8" w:rsidRPr="008720D8" w:rsidTr="008720D8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720D8" w:rsidRPr="008720D8" w:rsidRDefault="008720D8" w:rsidP="008720D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8720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20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720D8" w:rsidRPr="008720D8" w:rsidRDefault="008720D8" w:rsidP="008720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720D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12.944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720D8" w:rsidRPr="008720D8" w:rsidRDefault="008720D8" w:rsidP="008720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720D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23.894</w:t>
            </w:r>
          </w:p>
        </w:tc>
      </w:tr>
    </w:tbl>
    <w:p w:rsidR="00CF1824" w:rsidRDefault="00CF1824" w:rsidP="00CF1824"/>
    <w:p w:rsidR="00CF1824" w:rsidRDefault="00CF1824" w:rsidP="00CF1824"/>
    <w:p w:rsidR="008720D8" w:rsidRPr="008720D8" w:rsidRDefault="008720D8" w:rsidP="00CF1824">
      <w:pPr>
        <w:rPr>
          <w:rFonts w:ascii="Helvetica" w:hAnsi="Helvetica"/>
          <w:b/>
          <w:bCs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 </w:t>
      </w:r>
      <w:r w:rsidRPr="008720D8">
        <w:rPr>
          <w:rFonts w:ascii="Helvetica" w:hAnsi="Helvetica"/>
          <w:b/>
          <w:bCs/>
          <w:color w:val="000000"/>
          <w:sz w:val="21"/>
          <w:szCs w:val="21"/>
          <w:shd w:val="clear" w:color="auto" w:fill="FFFFFF"/>
        </w:rPr>
        <w:t>What is the independent variable? What is the dependent variable?</w:t>
      </w:r>
    </w:p>
    <w:p w:rsidR="008720D8" w:rsidRDefault="008720D8" w:rsidP="008720D8">
      <w:pPr>
        <w:pStyle w:val="NormalWeb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Style w:val="Strong"/>
          <w:rFonts w:ascii="Helvetica" w:hAnsi="Helvetica"/>
          <w:color w:val="000000"/>
          <w:sz w:val="21"/>
          <w:szCs w:val="21"/>
          <w:shd w:val="clear" w:color="auto" w:fill="FFFFFF"/>
        </w:rPr>
        <w:t>Independent variable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 - the two conditions - congruent words, and incongruent words.</w:t>
      </w:r>
      <w:r>
        <w:rPr>
          <w:rFonts w:ascii="Helvetica" w:hAnsi="Helvetica"/>
          <w:color w:val="000000"/>
          <w:sz w:val="21"/>
          <w:szCs w:val="21"/>
        </w:rPr>
        <w:br/>
      </w:r>
      <w:r>
        <w:rPr>
          <w:rStyle w:val="Strong"/>
          <w:rFonts w:ascii="Helvetica" w:hAnsi="Helvetica"/>
          <w:color w:val="000000"/>
          <w:sz w:val="21"/>
          <w:szCs w:val="21"/>
          <w:shd w:val="clear" w:color="auto" w:fill="FFFFFF"/>
        </w:rPr>
        <w:t>Dependent variable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 - reaction time in each of the two conditions.</w:t>
      </w:r>
      <w:r>
        <w:t xml:space="preserve"> What</w:t>
      </w:r>
      <w:r w:rsidR="00CF1824">
        <w:t xml:space="preserve"> is an appropriate </w:t>
      </w:r>
      <w:r w:rsidRPr="008720D8">
        <w:rPr>
          <w:rFonts w:ascii="Helvetica" w:hAnsi="Helvetica"/>
          <w:b/>
          <w:bCs/>
          <w:color w:val="000000"/>
          <w:sz w:val="21"/>
          <w:szCs w:val="21"/>
        </w:rPr>
        <w:lastRenderedPageBreak/>
        <w:t>What is an appropriate set of hypotheses for this task? Specify your null and alternative hypotheses, and clearly define any notation used. Justify your choices.</w:t>
      </w:r>
    </w:p>
    <w:p w:rsidR="008720D8" w:rsidRDefault="008720D8" w:rsidP="008720D8">
      <w:pPr>
        <w:pStyle w:val="NormalWeb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</w:p>
    <w:p w:rsidR="008720D8" w:rsidRDefault="008720D8" w:rsidP="008720D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Style w:val="Strong"/>
          <w:rFonts w:ascii="Helvetica" w:hAnsi="Helvetica"/>
          <w:color w:val="000000"/>
          <w:sz w:val="21"/>
          <w:szCs w:val="21"/>
        </w:rPr>
        <w:t>Hypotheses:</w:t>
      </w:r>
    </w:p>
    <w:p w:rsidR="008720D8" w:rsidRDefault="008720D8" w:rsidP="008720D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Null hypotheses, </w:t>
      </w:r>
      <w:r>
        <w:rPr>
          <w:rStyle w:val="mi"/>
          <w:rFonts w:ascii="Cambria Math" w:hAnsi="Cambria Math" w:cs="Cambria Math"/>
          <w:color w:val="000000"/>
          <w:sz w:val="25"/>
          <w:szCs w:val="25"/>
          <w:bdr w:val="none" w:sz="0" w:space="0" w:color="auto" w:frame="1"/>
        </w:rPr>
        <w:t>𝐻</w:t>
      </w:r>
      <w:r>
        <w:rPr>
          <w:rStyle w:val="mn"/>
          <w:rFonts w:ascii="STIXMathJax_Main" w:eastAsiaTheme="majorEastAsia" w:hAnsi="STIXMathJax_Main"/>
          <w:color w:val="000000"/>
          <w:sz w:val="18"/>
          <w:szCs w:val="18"/>
          <w:bdr w:val="none" w:sz="0" w:space="0" w:color="auto" w:frame="1"/>
        </w:rPr>
        <w:t>0</w:t>
      </w:r>
      <w:r>
        <w:rPr>
          <w:rStyle w:val="mjxassistivemathml"/>
          <w:rFonts w:ascii="Helvetica" w:hAnsi="Helvetica"/>
          <w:color w:val="000000"/>
          <w:sz w:val="21"/>
          <w:szCs w:val="21"/>
          <w:bdr w:val="none" w:sz="0" w:space="0" w:color="auto" w:frame="1"/>
        </w:rPr>
        <w:t>H0</w:t>
      </w:r>
      <w:r>
        <w:rPr>
          <w:rFonts w:ascii="Helvetica" w:hAnsi="Helvetica"/>
          <w:color w:val="000000"/>
          <w:sz w:val="21"/>
          <w:szCs w:val="21"/>
        </w:rPr>
        <w:t> - the reaction time of the congruent words condition is greater than or equal to the incongruent words condition: </w:t>
      </w:r>
      <w:r>
        <w:rPr>
          <w:rStyle w:val="mi"/>
          <w:rFonts w:ascii="Cambria Math" w:hAnsi="Cambria Math" w:cs="Cambria Math"/>
          <w:color w:val="000000"/>
          <w:sz w:val="25"/>
          <w:szCs w:val="25"/>
          <w:bdr w:val="none" w:sz="0" w:space="0" w:color="auto" w:frame="1"/>
        </w:rPr>
        <w:t>𝜇</w:t>
      </w:r>
      <w:r>
        <w:rPr>
          <w:rStyle w:val="mi"/>
          <w:rFonts w:ascii="Cambria Math" w:hAnsi="Cambria Math" w:cs="Cambria Math"/>
          <w:color w:val="000000"/>
          <w:sz w:val="18"/>
          <w:szCs w:val="18"/>
          <w:bdr w:val="none" w:sz="0" w:space="0" w:color="auto" w:frame="1"/>
        </w:rPr>
        <w:t>𝑐𝑜𝑛𝑔𝑟𝑢𝑒𝑛𝑡</w:t>
      </w:r>
      <w:r>
        <w:rPr>
          <w:rStyle w:val="mo"/>
          <w:rFonts w:ascii="STIXMathJax_Main" w:hAnsi="STIXMathJax_Main"/>
          <w:color w:val="000000"/>
          <w:sz w:val="25"/>
          <w:szCs w:val="25"/>
          <w:bdr w:val="none" w:sz="0" w:space="0" w:color="auto" w:frame="1"/>
        </w:rPr>
        <w:t>≥</w:t>
      </w:r>
      <w:r>
        <w:rPr>
          <w:rStyle w:val="mi"/>
          <w:rFonts w:ascii="Cambria Math" w:hAnsi="Cambria Math" w:cs="Cambria Math"/>
          <w:color w:val="000000"/>
          <w:sz w:val="25"/>
          <w:szCs w:val="25"/>
          <w:bdr w:val="none" w:sz="0" w:space="0" w:color="auto" w:frame="1"/>
        </w:rPr>
        <w:t>𝜇</w:t>
      </w:r>
      <w:r>
        <w:rPr>
          <w:rStyle w:val="mi"/>
          <w:rFonts w:ascii="Cambria Math" w:hAnsi="Cambria Math" w:cs="Cambria Math"/>
          <w:color w:val="000000"/>
          <w:sz w:val="18"/>
          <w:szCs w:val="18"/>
          <w:bdr w:val="none" w:sz="0" w:space="0" w:color="auto" w:frame="1"/>
        </w:rPr>
        <w:t>𝑖𝑛𝑐𝑜𝑛𝑔𝑟𝑢𝑒𝑛𝑡</w:t>
      </w:r>
      <w:r>
        <w:rPr>
          <w:rStyle w:val="mjxassistivemathml"/>
          <w:rFonts w:ascii="Helvetica" w:hAnsi="Helvetica"/>
          <w:color w:val="000000"/>
          <w:sz w:val="21"/>
          <w:szCs w:val="21"/>
          <w:bdr w:val="none" w:sz="0" w:space="0" w:color="auto" w:frame="1"/>
        </w:rPr>
        <w:t>μcongruent≥μincongruent</w:t>
      </w:r>
    </w:p>
    <w:p w:rsidR="008720D8" w:rsidRDefault="008720D8" w:rsidP="008720D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Alternate hypotheses, </w:t>
      </w:r>
      <w:r>
        <w:rPr>
          <w:rStyle w:val="mi"/>
          <w:rFonts w:ascii="Cambria Math" w:hAnsi="Cambria Math" w:cs="Cambria Math"/>
          <w:color w:val="000000"/>
          <w:sz w:val="25"/>
          <w:szCs w:val="25"/>
          <w:bdr w:val="none" w:sz="0" w:space="0" w:color="auto" w:frame="1"/>
        </w:rPr>
        <w:t>𝐻</w:t>
      </w:r>
      <w:r>
        <w:rPr>
          <w:rStyle w:val="mi"/>
          <w:rFonts w:ascii="Cambria Math" w:hAnsi="Cambria Math" w:cs="Cambria Math"/>
          <w:color w:val="000000"/>
          <w:sz w:val="18"/>
          <w:szCs w:val="18"/>
          <w:bdr w:val="none" w:sz="0" w:space="0" w:color="auto" w:frame="1"/>
        </w:rPr>
        <w:t>𝐴</w:t>
      </w:r>
      <w:r>
        <w:rPr>
          <w:rStyle w:val="mjxassistivemathml"/>
          <w:rFonts w:ascii="Helvetica" w:hAnsi="Helvetica"/>
          <w:color w:val="000000"/>
          <w:sz w:val="21"/>
          <w:szCs w:val="21"/>
          <w:bdr w:val="none" w:sz="0" w:space="0" w:color="auto" w:frame="1"/>
        </w:rPr>
        <w:t>HA</w:t>
      </w:r>
      <w:r>
        <w:rPr>
          <w:rFonts w:ascii="Helvetica" w:hAnsi="Helvetica"/>
          <w:color w:val="000000"/>
          <w:sz w:val="21"/>
          <w:szCs w:val="21"/>
        </w:rPr>
        <w:t> - the reaction time of the congruent words condition is less than the incongruent words condition: </w:t>
      </w:r>
      <w:r>
        <w:rPr>
          <w:rStyle w:val="mi"/>
          <w:rFonts w:ascii="Cambria Math" w:hAnsi="Cambria Math" w:cs="Cambria Math"/>
          <w:color w:val="000000"/>
          <w:sz w:val="25"/>
          <w:szCs w:val="25"/>
          <w:bdr w:val="none" w:sz="0" w:space="0" w:color="auto" w:frame="1"/>
        </w:rPr>
        <w:t>𝜇</w:t>
      </w:r>
      <w:r>
        <w:rPr>
          <w:rStyle w:val="mi"/>
          <w:rFonts w:ascii="Cambria Math" w:hAnsi="Cambria Math" w:cs="Cambria Math"/>
          <w:color w:val="000000"/>
          <w:sz w:val="18"/>
          <w:szCs w:val="18"/>
          <w:bdr w:val="none" w:sz="0" w:space="0" w:color="auto" w:frame="1"/>
        </w:rPr>
        <w:t>𝑐𝑜𝑛𝑔𝑟𝑢𝑒𝑛𝑡</w:t>
      </w:r>
      <w:r>
        <w:rPr>
          <w:rStyle w:val="mo"/>
          <w:rFonts w:ascii="STIXMathJax_Main" w:hAnsi="STIXMathJax_Main"/>
          <w:color w:val="000000"/>
          <w:sz w:val="25"/>
          <w:szCs w:val="25"/>
          <w:bdr w:val="none" w:sz="0" w:space="0" w:color="auto" w:frame="1"/>
        </w:rPr>
        <w:t>&lt;</w:t>
      </w:r>
      <w:r>
        <w:rPr>
          <w:rStyle w:val="mi"/>
          <w:rFonts w:ascii="Cambria Math" w:hAnsi="Cambria Math" w:cs="Cambria Math"/>
          <w:color w:val="000000"/>
          <w:sz w:val="25"/>
          <w:szCs w:val="25"/>
          <w:bdr w:val="none" w:sz="0" w:space="0" w:color="auto" w:frame="1"/>
        </w:rPr>
        <w:t>𝜇</w:t>
      </w:r>
      <w:r>
        <w:rPr>
          <w:rStyle w:val="mi"/>
          <w:rFonts w:ascii="Cambria Math" w:hAnsi="Cambria Math" w:cs="Cambria Math"/>
          <w:color w:val="000000"/>
          <w:sz w:val="18"/>
          <w:szCs w:val="18"/>
          <w:bdr w:val="none" w:sz="0" w:space="0" w:color="auto" w:frame="1"/>
        </w:rPr>
        <w:t>𝑖𝑛𝑐𝑜𝑛𝑔𝑟𝑢𝑒𝑛𝑡</w:t>
      </w:r>
      <w:r>
        <w:rPr>
          <w:rStyle w:val="mjxassistivemathml"/>
          <w:rFonts w:ascii="Helvetica" w:hAnsi="Helvetica"/>
          <w:color w:val="000000"/>
          <w:sz w:val="21"/>
          <w:szCs w:val="21"/>
          <w:bdr w:val="none" w:sz="0" w:space="0" w:color="auto" w:frame="1"/>
        </w:rPr>
        <w:t>μcongruent&lt;μincongruent</w:t>
      </w:r>
    </w:p>
    <w:p w:rsidR="008720D8" w:rsidRDefault="008720D8" w:rsidP="008720D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Where: </w:t>
      </w:r>
      <w:r>
        <w:rPr>
          <w:rStyle w:val="mi"/>
          <w:rFonts w:ascii="Cambria Math" w:hAnsi="Cambria Math" w:cs="Cambria Math"/>
          <w:color w:val="000000"/>
          <w:sz w:val="25"/>
          <w:szCs w:val="25"/>
          <w:bdr w:val="none" w:sz="0" w:space="0" w:color="auto" w:frame="1"/>
        </w:rPr>
        <w:t>𝜇</w:t>
      </w:r>
      <w:r>
        <w:rPr>
          <w:rStyle w:val="mi"/>
          <w:rFonts w:ascii="Cambria Math" w:hAnsi="Cambria Math" w:cs="Cambria Math"/>
          <w:color w:val="000000"/>
          <w:sz w:val="18"/>
          <w:szCs w:val="18"/>
          <w:bdr w:val="none" w:sz="0" w:space="0" w:color="auto" w:frame="1"/>
        </w:rPr>
        <w:t>𝑐𝑜𝑛𝑔𝑟𝑢𝑒𝑛𝑡</w:t>
      </w:r>
      <w:proofErr w:type="spellStart"/>
      <w:r>
        <w:rPr>
          <w:rStyle w:val="mjxassistivemathml"/>
          <w:rFonts w:ascii="Helvetica" w:hAnsi="Helvetica"/>
          <w:color w:val="000000"/>
          <w:sz w:val="21"/>
          <w:szCs w:val="21"/>
          <w:bdr w:val="none" w:sz="0" w:space="0" w:color="auto" w:frame="1"/>
        </w:rPr>
        <w:t>μcongruent</w:t>
      </w:r>
      <w:proofErr w:type="spellEnd"/>
      <w:r>
        <w:rPr>
          <w:rFonts w:ascii="Helvetica" w:hAnsi="Helvetica"/>
          <w:color w:val="000000"/>
          <w:sz w:val="21"/>
          <w:szCs w:val="21"/>
        </w:rPr>
        <w:t> - Mean of congruent reaction times in seconds, </w:t>
      </w:r>
      <w:r>
        <w:rPr>
          <w:rStyle w:val="mi"/>
          <w:rFonts w:ascii="Cambria Math" w:hAnsi="Cambria Math" w:cs="Cambria Math"/>
          <w:color w:val="000000"/>
          <w:sz w:val="25"/>
          <w:szCs w:val="25"/>
          <w:bdr w:val="none" w:sz="0" w:space="0" w:color="auto" w:frame="1"/>
        </w:rPr>
        <w:t>𝜇</w:t>
      </w:r>
      <w:r>
        <w:rPr>
          <w:rStyle w:val="mi"/>
          <w:rFonts w:ascii="Cambria Math" w:hAnsi="Cambria Math" w:cs="Cambria Math"/>
          <w:color w:val="000000"/>
          <w:sz w:val="18"/>
          <w:szCs w:val="18"/>
          <w:bdr w:val="none" w:sz="0" w:space="0" w:color="auto" w:frame="1"/>
        </w:rPr>
        <w:t>𝑖𝑛𝑐𝑜𝑛𝑔𝑟𝑢𝑒𝑛𝑡</w:t>
      </w:r>
      <w:proofErr w:type="spellStart"/>
      <w:r>
        <w:rPr>
          <w:rStyle w:val="mjxassistivemathml"/>
          <w:rFonts w:ascii="Helvetica" w:hAnsi="Helvetica"/>
          <w:color w:val="000000"/>
          <w:sz w:val="21"/>
          <w:szCs w:val="21"/>
          <w:bdr w:val="none" w:sz="0" w:space="0" w:color="auto" w:frame="1"/>
        </w:rPr>
        <w:t>μincongruent</w:t>
      </w:r>
      <w:proofErr w:type="spellEnd"/>
      <w:r>
        <w:rPr>
          <w:rFonts w:ascii="Helvetica" w:hAnsi="Helvetica"/>
          <w:color w:val="000000"/>
          <w:sz w:val="21"/>
          <w:szCs w:val="21"/>
        </w:rPr>
        <w:t> - Mean of incongruent reaction times in seconds</w:t>
      </w:r>
    </w:p>
    <w:p w:rsidR="00CF1824" w:rsidRDefault="00CF1824" w:rsidP="008720D8"/>
    <w:p w:rsidR="00674145" w:rsidRDefault="00674145" w:rsidP="00674145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To determine if list congruity has any effect on reaction time the Recommended statistical test 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are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 xml:space="preserve"> dependent samples t-test, one-tailed and negative. it suffices to test hypothesis #2. It is a broader statement that makes no assumptions as to which mean is greater. Since we do not have information on population parameters, a </w:t>
      </w:r>
      <w:r>
        <w:rPr>
          <w:rStyle w:val="Strong"/>
          <w:rFonts w:ascii="Helvetica" w:hAnsi="Helvetica" w:cs="Helvetica"/>
          <w:color w:val="000000"/>
          <w:sz w:val="21"/>
          <w:szCs w:val="21"/>
        </w:rPr>
        <w:t>dependent samples t-test</w:t>
      </w:r>
      <w:r>
        <w:rPr>
          <w:rFonts w:ascii="Helvetica" w:hAnsi="Helvetica" w:cs="Helvetica"/>
          <w:color w:val="000000"/>
          <w:sz w:val="21"/>
          <w:szCs w:val="21"/>
        </w:rPr>
        <w:t xml:space="preserve"> will be appropriate to test the alternative hypothesis against the null. By examining how the sample means differ from each other, we will be able to 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make a determination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 xml:space="preserve"> about how the population means differ. The samples are </w:t>
      </w:r>
      <w:r>
        <w:rPr>
          <w:rStyle w:val="Emphasis"/>
          <w:rFonts w:ascii="Helvetica" w:hAnsi="Helvetica" w:cs="Helvetica"/>
          <w:color w:val="000000"/>
          <w:sz w:val="21"/>
          <w:szCs w:val="21"/>
        </w:rPr>
        <w:t>dependent</w:t>
      </w:r>
      <w:r>
        <w:rPr>
          <w:rFonts w:ascii="Helvetica" w:hAnsi="Helvetica" w:cs="Helvetica"/>
          <w:color w:val="000000"/>
          <w:sz w:val="21"/>
          <w:szCs w:val="21"/>
        </w:rPr>
        <w:t> because each participant is timed twice: once with the congruent list and once with the incongruent list.</w:t>
      </w:r>
    </w:p>
    <w:p w:rsidR="00674145" w:rsidRDefault="00674145" w:rsidP="00674145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After doing the test myself on the </w:t>
      </w:r>
      <w:hyperlink r:id="rId6" w:tgtFrame="_blank" w:history="1">
        <w:r>
          <w:rPr>
            <w:rStyle w:val="Hyperlink"/>
            <w:rFonts w:ascii="Helvetica" w:hAnsi="Helvetica" w:cs="Helvetica"/>
            <w:color w:val="337AB7"/>
            <w:sz w:val="21"/>
            <w:szCs w:val="21"/>
          </w:rPr>
          <w:t xml:space="preserve">interactive </w:t>
        </w:r>
        <w:proofErr w:type="spellStart"/>
        <w:r>
          <w:rPr>
            <w:rStyle w:val="Hyperlink"/>
            <w:rFonts w:ascii="Helvetica" w:hAnsi="Helvetica" w:cs="Helvetica"/>
            <w:color w:val="337AB7"/>
            <w:sz w:val="21"/>
            <w:szCs w:val="21"/>
          </w:rPr>
          <w:t>Stroof</w:t>
        </w:r>
        <w:proofErr w:type="spellEnd"/>
        <w:r>
          <w:rPr>
            <w:rStyle w:val="Hyperlink"/>
            <w:rFonts w:ascii="Helvetica" w:hAnsi="Helvetica" w:cs="Helvetica"/>
            <w:color w:val="337AB7"/>
            <w:sz w:val="21"/>
            <w:szCs w:val="21"/>
          </w:rPr>
          <w:t xml:space="preserve"> Effect website</w:t>
        </w:r>
      </w:hyperlink>
      <w:r>
        <w:rPr>
          <w:rFonts w:ascii="Helvetica" w:hAnsi="Helvetica" w:cs="Helvetica"/>
          <w:color w:val="000000"/>
          <w:sz w:val="21"/>
          <w:szCs w:val="21"/>
        </w:rPr>
        <w:t xml:space="preserve">, it took me congruent = 13.287 secs, incongruent = 27.269 secs. I expect to reject the null hypothesis and 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come to the conclusion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 xml:space="preserve"> that it takes significantly longer to identify colors where the text does not match the ink. But I am a sample size of one, so we will need to examine a larger sample to establish this.</w:t>
      </w:r>
    </w:p>
    <w:p w:rsidR="00674145" w:rsidRDefault="00674145" w:rsidP="008720D8">
      <w:bookmarkStart w:id="0" w:name="_GoBack"/>
      <w:bookmarkEnd w:id="0"/>
    </w:p>
    <w:p w:rsidR="008720D8" w:rsidRPr="008720D8" w:rsidRDefault="008720D8" w:rsidP="00CF1824">
      <w:pPr>
        <w:rPr>
          <w:rFonts w:ascii="Helvetica" w:hAnsi="Helvetica"/>
          <w:b/>
          <w:bCs/>
          <w:color w:val="000000"/>
          <w:sz w:val="21"/>
          <w:szCs w:val="21"/>
          <w:shd w:val="clear" w:color="auto" w:fill="FFFFFF"/>
        </w:rPr>
      </w:pPr>
      <w:r w:rsidRPr="008720D8">
        <w:rPr>
          <w:rFonts w:ascii="Helvetica" w:hAnsi="Helvetica"/>
          <w:b/>
          <w:bCs/>
          <w:color w:val="000000"/>
          <w:sz w:val="21"/>
          <w:szCs w:val="21"/>
          <w:shd w:val="clear" w:color="auto" w:fill="FFFFFF"/>
        </w:rPr>
        <w:t>Report some descriptive statistics regarding this dataset. Include at least one measure of central tendency and at least one measure of variability. The name of the data file is 'stroopdata.csv'.</w:t>
      </w:r>
    </w:p>
    <w:p w:rsidR="008720D8" w:rsidRDefault="008720D8" w:rsidP="00CF1824">
      <w:pPr>
        <w:rPr>
          <w:rFonts w:ascii="Helvetica" w:hAnsi="Helvetica"/>
          <w:color w:val="000000"/>
          <w:sz w:val="21"/>
          <w:szCs w:val="21"/>
          <w:shd w:val="clear" w:color="auto" w:fill="FFFFFF"/>
        </w:rPr>
      </w:pPr>
    </w:p>
    <w:p w:rsidR="008720D8" w:rsidRPr="008720D8" w:rsidRDefault="008720D8" w:rsidP="008720D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8720D8">
        <w:rPr>
          <w:rFonts w:ascii="Helvetica" w:eastAsia="Times New Roman" w:hAnsi="Helvetica" w:cs="Times New Roman"/>
          <w:color w:val="000000"/>
          <w:sz w:val="21"/>
          <w:szCs w:val="21"/>
        </w:rPr>
        <w:t>Mean -</w:t>
      </w:r>
    </w:p>
    <w:p w:rsidR="008720D8" w:rsidRPr="008720D8" w:rsidRDefault="008720D8" w:rsidP="008720D8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8720D8">
        <w:rPr>
          <w:rFonts w:ascii="Helvetica" w:eastAsia="Times New Roman" w:hAnsi="Helvetica" w:cs="Times New Roman"/>
          <w:color w:val="000000"/>
          <w:sz w:val="21"/>
          <w:szCs w:val="21"/>
        </w:rPr>
        <w:t>Congruent = 14.05 secs</w:t>
      </w:r>
    </w:p>
    <w:p w:rsidR="008720D8" w:rsidRPr="008720D8" w:rsidRDefault="008720D8" w:rsidP="008720D8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8720D8">
        <w:rPr>
          <w:rFonts w:ascii="Helvetica" w:eastAsia="Times New Roman" w:hAnsi="Helvetica" w:cs="Times New Roman"/>
          <w:color w:val="000000"/>
          <w:sz w:val="21"/>
          <w:szCs w:val="21"/>
        </w:rPr>
        <w:t>Incongruent = 22.02 secs</w:t>
      </w:r>
    </w:p>
    <w:p w:rsidR="008720D8" w:rsidRPr="008720D8" w:rsidRDefault="008720D8" w:rsidP="008720D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8720D8">
        <w:rPr>
          <w:rFonts w:ascii="Helvetica" w:eastAsia="Times New Roman" w:hAnsi="Helvetica" w:cs="Times New Roman"/>
          <w:color w:val="000000"/>
          <w:sz w:val="21"/>
          <w:szCs w:val="21"/>
        </w:rPr>
        <w:t>Standard deviation -</w:t>
      </w:r>
    </w:p>
    <w:p w:rsidR="008720D8" w:rsidRPr="008720D8" w:rsidRDefault="008720D8" w:rsidP="008720D8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8720D8">
        <w:rPr>
          <w:rFonts w:ascii="Helvetica" w:eastAsia="Times New Roman" w:hAnsi="Helvetica" w:cs="Times New Roman"/>
          <w:color w:val="000000"/>
          <w:sz w:val="21"/>
          <w:szCs w:val="21"/>
        </w:rPr>
        <w:t>Congruent = 3.56 secs</w:t>
      </w:r>
    </w:p>
    <w:p w:rsidR="008720D8" w:rsidRPr="008720D8" w:rsidRDefault="008720D8" w:rsidP="008720D8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8720D8">
        <w:rPr>
          <w:rFonts w:ascii="Helvetica" w:eastAsia="Times New Roman" w:hAnsi="Helvetica" w:cs="Times New Roman"/>
          <w:color w:val="000000"/>
          <w:sz w:val="21"/>
          <w:szCs w:val="21"/>
        </w:rPr>
        <w:t>Incongruent = 4.80 secs</w:t>
      </w:r>
    </w:p>
    <w:p w:rsidR="008720D8" w:rsidRPr="008720D8" w:rsidRDefault="008720D8" w:rsidP="008720D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8720D8">
        <w:rPr>
          <w:rFonts w:ascii="Helvetica" w:eastAsia="Times New Roman" w:hAnsi="Helvetica" w:cs="Times New Roman"/>
          <w:color w:val="000000"/>
          <w:sz w:val="21"/>
          <w:szCs w:val="21"/>
        </w:rPr>
        <w:t>Median -</w:t>
      </w:r>
    </w:p>
    <w:p w:rsidR="008720D8" w:rsidRPr="008720D8" w:rsidRDefault="008720D8" w:rsidP="008720D8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8720D8">
        <w:rPr>
          <w:rFonts w:ascii="Helvetica" w:eastAsia="Times New Roman" w:hAnsi="Helvetica" w:cs="Times New Roman"/>
          <w:color w:val="000000"/>
          <w:sz w:val="21"/>
          <w:szCs w:val="21"/>
        </w:rPr>
        <w:t>Congruent = 14.36 secs</w:t>
      </w:r>
    </w:p>
    <w:p w:rsidR="008720D8" w:rsidRPr="008720D8" w:rsidRDefault="008720D8" w:rsidP="008720D8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8720D8">
        <w:rPr>
          <w:rFonts w:ascii="Helvetica" w:eastAsia="Times New Roman" w:hAnsi="Helvetica" w:cs="Times New Roman"/>
          <w:color w:val="000000"/>
          <w:sz w:val="21"/>
          <w:szCs w:val="21"/>
        </w:rPr>
        <w:t>Incongruent = 21.02 secs</w:t>
      </w:r>
    </w:p>
    <w:p w:rsidR="00CF1824" w:rsidRDefault="00CF1824" w:rsidP="00CF1824">
      <w:r>
        <w:t> </w:t>
      </w:r>
    </w:p>
    <w:p w:rsidR="00C1766A" w:rsidRDefault="008720D8" w:rsidP="008720D8">
      <w:pPr>
        <w:rPr>
          <w:b/>
          <w:bCs/>
        </w:rPr>
      </w:pPr>
      <w:r w:rsidRPr="008720D8">
        <w:rPr>
          <w:rFonts w:ascii="Helvetica" w:hAnsi="Helvetica"/>
          <w:b/>
          <w:bCs/>
          <w:color w:val="000000"/>
          <w:sz w:val="21"/>
          <w:szCs w:val="21"/>
          <w:shd w:val="clear" w:color="auto" w:fill="FFFFFF"/>
        </w:rPr>
        <w:t>Provide one or two visualizations that show the distribution of the sample data. Write one or two sentences noting what you observe about the plot or plots.</w:t>
      </w:r>
      <w:r w:rsidR="00CF1824" w:rsidRPr="008720D8">
        <w:rPr>
          <w:b/>
          <w:bCs/>
        </w:rPr>
        <w:t xml:space="preserve"> </w:t>
      </w:r>
      <w:r w:rsidR="009B4255" w:rsidRPr="008720D8">
        <w:rPr>
          <w:b/>
          <w:bCs/>
        </w:rPr>
        <w:t xml:space="preserve"> </w:t>
      </w:r>
    </w:p>
    <w:p w:rsidR="008720D8" w:rsidRDefault="008720D8" w:rsidP="008720D8">
      <w:pPr>
        <w:rPr>
          <w:b/>
          <w:bCs/>
        </w:rPr>
      </w:pPr>
      <w:r w:rsidRPr="008720D8">
        <w:rPr>
          <w:noProof/>
        </w:rPr>
        <w:lastRenderedPageBreak/>
        <w:drawing>
          <wp:inline distT="0" distB="0" distL="0" distR="0" wp14:anchorId="25BA41F9" wp14:editId="7CBA7A25">
            <wp:extent cx="5400040" cy="2962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0D8" w:rsidRDefault="008720D8" w:rsidP="008720D8">
      <w:pPr>
        <w:rPr>
          <w:b/>
          <w:bCs/>
        </w:rPr>
      </w:pPr>
    </w:p>
    <w:p w:rsidR="008720D8" w:rsidRDefault="008720D8" w:rsidP="008720D8">
      <w:pPr>
        <w:rPr>
          <w:b/>
          <w:bCs/>
        </w:rPr>
      </w:pPr>
      <w:r w:rsidRPr="008720D8">
        <w:rPr>
          <w:noProof/>
        </w:rPr>
        <w:drawing>
          <wp:inline distT="0" distB="0" distL="0" distR="0" wp14:anchorId="02ABE979" wp14:editId="02D18E81">
            <wp:extent cx="5400040" cy="29248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0D8" w:rsidRDefault="008720D8" w:rsidP="008720D8">
      <w:pPr>
        <w:rPr>
          <w:b/>
          <w:bCs/>
        </w:rPr>
      </w:pPr>
      <w:r w:rsidRPr="008720D8">
        <w:rPr>
          <w:noProof/>
        </w:rPr>
        <w:lastRenderedPageBreak/>
        <w:drawing>
          <wp:inline distT="0" distB="0" distL="0" distR="0" wp14:anchorId="7E0AD874" wp14:editId="169FDFD2">
            <wp:extent cx="5305425" cy="3657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0D8" w:rsidRPr="008720D8" w:rsidRDefault="008720D8" w:rsidP="008720D8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8720D8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Observations:</w:t>
      </w:r>
    </w:p>
    <w:p w:rsidR="008720D8" w:rsidRPr="008720D8" w:rsidRDefault="008720D8" w:rsidP="008720D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8720D8">
        <w:rPr>
          <w:rFonts w:ascii="Helvetica" w:eastAsia="Times New Roman" w:hAnsi="Helvetica" w:cs="Times New Roman"/>
          <w:color w:val="000000"/>
          <w:sz w:val="21"/>
          <w:szCs w:val="21"/>
        </w:rPr>
        <w:t>Distribution of congruent and incongruent times are dense around the median and less spread out.</w:t>
      </w:r>
    </w:p>
    <w:p w:rsidR="008720D8" w:rsidRPr="008720D8" w:rsidRDefault="008720D8" w:rsidP="008720D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8720D8">
        <w:rPr>
          <w:rFonts w:ascii="Helvetica" w:eastAsia="Times New Roman" w:hAnsi="Helvetica" w:cs="Times New Roman"/>
          <w:color w:val="000000"/>
          <w:sz w:val="21"/>
          <w:szCs w:val="21"/>
        </w:rPr>
        <w:t>It is easily noticeable that the incongruent times are considerably higher than congruent times.</w:t>
      </w:r>
    </w:p>
    <w:p w:rsidR="008720D8" w:rsidRDefault="008720D8" w:rsidP="008720D8">
      <w:pPr>
        <w:rPr>
          <w:rFonts w:ascii="Helvetica" w:hAnsi="Helvetica"/>
          <w:b/>
          <w:bCs/>
          <w:color w:val="000000"/>
          <w:sz w:val="21"/>
          <w:szCs w:val="21"/>
          <w:shd w:val="clear" w:color="auto" w:fill="FFFFFF"/>
        </w:rPr>
      </w:pPr>
      <w:r w:rsidRPr="008720D8">
        <w:rPr>
          <w:rFonts w:ascii="Helvetica" w:hAnsi="Helvetica"/>
          <w:b/>
          <w:bCs/>
          <w:color w:val="000000"/>
          <w:sz w:val="21"/>
          <w:szCs w:val="21"/>
          <w:shd w:val="clear" w:color="auto" w:fill="FFFFFF"/>
        </w:rPr>
        <w:t>Now, perform the statistical test and report your results. What is your confidence level or Type I error associated with your test? What is your conclusion regarding the hypotheses you set up? Did the results match up with your expectations? </w:t>
      </w:r>
      <w:r w:rsidRPr="008720D8">
        <w:rPr>
          <w:rStyle w:val="Strong"/>
          <w:rFonts w:ascii="Helvetica" w:hAnsi="Helvetica"/>
          <w:b w:val="0"/>
          <w:bCs w:val="0"/>
          <w:color w:val="000000"/>
          <w:sz w:val="21"/>
          <w:szCs w:val="21"/>
          <w:shd w:val="clear" w:color="auto" w:fill="FFFFFF"/>
        </w:rPr>
        <w:t>Hint:</w:t>
      </w:r>
      <w:r w:rsidRPr="008720D8">
        <w:rPr>
          <w:rFonts w:ascii="Helvetica" w:hAnsi="Helvetica"/>
          <w:b/>
          <w:bCs/>
          <w:color w:val="000000"/>
          <w:sz w:val="21"/>
          <w:szCs w:val="21"/>
          <w:shd w:val="clear" w:color="auto" w:fill="FFFFFF"/>
        </w:rPr>
        <w:t> Think about what is being measured on each individual, and what statistic best captures how an individual reacts in each environment.</w:t>
      </w:r>
    </w:p>
    <w:p w:rsidR="008720D8" w:rsidRPr="008720D8" w:rsidRDefault="008720D8" w:rsidP="00872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20D8">
        <w:rPr>
          <w:rFonts w:ascii="Courier New" w:eastAsia="Times New Roman" w:hAnsi="Courier New" w:cs="Courier New"/>
          <w:color w:val="000000"/>
          <w:sz w:val="20"/>
          <w:szCs w:val="20"/>
        </w:rPr>
        <w:t>4.8648269103590556</w:t>
      </w:r>
    </w:p>
    <w:p w:rsidR="008720D8" w:rsidRPr="008720D8" w:rsidRDefault="008720D8" w:rsidP="008720D8">
      <w:pPr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8720D8">
        <w:rPr>
          <w:rFonts w:ascii="Cambria Math" w:eastAsia="Times New Roman" w:hAnsi="Cambria Math" w:cs="Cambria Math"/>
          <w:color w:val="000000"/>
          <w:sz w:val="25"/>
          <w:szCs w:val="25"/>
          <w:bdr w:val="none" w:sz="0" w:space="0" w:color="auto" w:frame="1"/>
        </w:rPr>
        <w:t>𝑠</w:t>
      </w:r>
      <w:r w:rsidRPr="008720D8">
        <w:rPr>
          <w:rFonts w:ascii="Cambria Math" w:eastAsia="Times New Roman" w:hAnsi="Cambria Math" w:cs="Cambria Math"/>
          <w:color w:val="000000"/>
          <w:sz w:val="18"/>
          <w:szCs w:val="18"/>
          <w:bdr w:val="none" w:sz="0" w:space="0" w:color="auto" w:frame="1"/>
        </w:rPr>
        <w:t>𝑐</w:t>
      </w:r>
      <w:r w:rsidRPr="008720D8">
        <w:rPr>
          <w:rFonts w:ascii="STIXMathJax_Main" w:eastAsia="Times New Roman" w:hAnsi="STIXMathJax_Main" w:cs="Times New Roman"/>
          <w:color w:val="000000"/>
          <w:sz w:val="18"/>
          <w:szCs w:val="18"/>
          <w:bdr w:val="none" w:sz="0" w:space="0" w:color="auto" w:frame="1"/>
        </w:rPr>
        <w:t>−</w:t>
      </w:r>
      <w:r w:rsidRPr="008720D8">
        <w:rPr>
          <w:rFonts w:ascii="Cambria Math" w:eastAsia="Times New Roman" w:hAnsi="Cambria Math" w:cs="Cambria Math"/>
          <w:color w:val="000000"/>
          <w:sz w:val="18"/>
          <w:szCs w:val="18"/>
          <w:bdr w:val="none" w:sz="0" w:space="0" w:color="auto" w:frame="1"/>
        </w:rPr>
        <w:t>𝑖</w:t>
      </w:r>
      <w:r w:rsidRPr="008720D8">
        <w:rPr>
          <w:rFonts w:ascii="STIXMathJax_Main" w:eastAsia="Times New Roman" w:hAnsi="STIXMathJax_Main" w:cs="Times New Roman"/>
          <w:color w:val="000000"/>
          <w:sz w:val="25"/>
          <w:szCs w:val="25"/>
          <w:bdr w:val="none" w:sz="0" w:space="0" w:color="auto" w:frame="1"/>
        </w:rPr>
        <w:t>=4.86</w:t>
      </w:r>
      <w:r w:rsidRPr="008720D8">
        <w:rPr>
          <w:rFonts w:ascii="Helvetica" w:eastAsia="Times New Roman" w:hAnsi="Helvetica" w:cs="Times New Roman"/>
          <w:color w:val="000000"/>
          <w:sz w:val="21"/>
          <w:szCs w:val="21"/>
          <w:bdr w:val="none" w:sz="0" w:space="0" w:color="auto" w:frame="1"/>
        </w:rPr>
        <w:t>sc−i=4.86</w:t>
      </w:r>
      <w:r w:rsidRPr="008720D8">
        <w:rPr>
          <w:rFonts w:ascii="Helvetica" w:eastAsia="Times New Roman" w:hAnsi="Helvetica" w:cs="Times New Roman"/>
          <w:color w:val="000000"/>
          <w:sz w:val="21"/>
          <w:szCs w:val="21"/>
        </w:rPr>
        <w:t> secs</w:t>
      </w:r>
    </w:p>
    <w:p w:rsidR="008720D8" w:rsidRDefault="008720D8" w:rsidP="008720D8">
      <w:pPr>
        <w:rPr>
          <w:b/>
          <w:bCs/>
        </w:rPr>
      </w:pPr>
    </w:p>
    <w:p w:rsidR="008720D8" w:rsidRDefault="008720D8" w:rsidP="008720D8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-7.96479166667 0.993028634778 </w:t>
      </w:r>
      <w:proofErr w:type="spellStart"/>
      <w:r>
        <w:rPr>
          <w:color w:val="000000"/>
        </w:rPr>
        <w:t>Ttest_</w:t>
      </w:r>
      <w:proofErr w:type="gramStart"/>
      <w:r>
        <w:rPr>
          <w:color w:val="000000"/>
        </w:rPr>
        <w:t>relResult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statistic=-8.020706944109957, </w:t>
      </w:r>
      <w:proofErr w:type="spellStart"/>
      <w:r>
        <w:rPr>
          <w:color w:val="000000"/>
        </w:rPr>
        <w:t>pvalue</w:t>
      </w:r>
      <w:proofErr w:type="spellEnd"/>
      <w:r>
        <w:rPr>
          <w:color w:val="000000"/>
        </w:rPr>
        <w:t>=4.1030005857111781e-08)</w:t>
      </w:r>
    </w:p>
    <w:p w:rsidR="008720D8" w:rsidRDefault="008720D8" w:rsidP="008720D8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8720D8" w:rsidRDefault="008720D8" w:rsidP="008720D8">
      <w:pPr>
        <w:pStyle w:val="NormalWeb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Style w:val="mi"/>
          <w:rFonts w:ascii="Cambria Math" w:eastAsiaTheme="majorEastAsia" w:hAnsi="Cambria Math" w:cs="Cambria Math"/>
          <w:color w:val="000000"/>
          <w:sz w:val="25"/>
          <w:szCs w:val="25"/>
          <w:bdr w:val="none" w:sz="0" w:space="0" w:color="auto" w:frame="1"/>
        </w:rPr>
        <w:t>𝑥</w:t>
      </w:r>
      <w:r>
        <w:rPr>
          <w:rStyle w:val="mo"/>
          <w:rFonts w:ascii="STIXMathJax_Main" w:hAnsi="STIXMathJax_Main"/>
          <w:color w:val="000000"/>
          <w:sz w:val="25"/>
          <w:szCs w:val="25"/>
          <w:bdr w:val="none" w:sz="0" w:space="0" w:color="auto" w:frame="1"/>
        </w:rPr>
        <w:t>¯</w:t>
      </w:r>
      <w:r>
        <w:rPr>
          <w:rStyle w:val="mi"/>
          <w:rFonts w:ascii="Cambria Math" w:eastAsiaTheme="majorEastAsia" w:hAnsi="Cambria Math" w:cs="Cambria Math"/>
          <w:color w:val="000000"/>
          <w:sz w:val="18"/>
          <w:szCs w:val="18"/>
          <w:bdr w:val="none" w:sz="0" w:space="0" w:color="auto" w:frame="1"/>
        </w:rPr>
        <w:t>𝑐</w:t>
      </w:r>
      <w:r>
        <w:rPr>
          <w:rStyle w:val="mo"/>
          <w:rFonts w:ascii="STIXMathJax_Main" w:hAnsi="STIXMathJax_Main"/>
          <w:color w:val="000000"/>
          <w:sz w:val="25"/>
          <w:szCs w:val="25"/>
          <w:bdr w:val="none" w:sz="0" w:space="0" w:color="auto" w:frame="1"/>
        </w:rPr>
        <w:t>−</w:t>
      </w:r>
      <w:r>
        <w:rPr>
          <w:rStyle w:val="mi"/>
          <w:rFonts w:ascii="Cambria Math" w:eastAsiaTheme="majorEastAsia" w:hAnsi="Cambria Math" w:cs="Cambria Math"/>
          <w:color w:val="000000"/>
          <w:sz w:val="25"/>
          <w:szCs w:val="25"/>
          <w:bdr w:val="none" w:sz="0" w:space="0" w:color="auto" w:frame="1"/>
        </w:rPr>
        <w:t>𝑥</w:t>
      </w:r>
      <w:r>
        <w:rPr>
          <w:rStyle w:val="mo"/>
          <w:rFonts w:ascii="STIXMathJax_Main" w:hAnsi="STIXMathJax_Main"/>
          <w:color w:val="000000"/>
          <w:sz w:val="25"/>
          <w:szCs w:val="25"/>
          <w:bdr w:val="none" w:sz="0" w:space="0" w:color="auto" w:frame="1"/>
        </w:rPr>
        <w:t>¯</w:t>
      </w:r>
      <w:r>
        <w:rPr>
          <w:rStyle w:val="mi"/>
          <w:rFonts w:ascii="Cambria Math" w:eastAsiaTheme="majorEastAsia" w:hAnsi="Cambria Math" w:cs="Cambria Math"/>
          <w:color w:val="000000"/>
          <w:sz w:val="18"/>
          <w:szCs w:val="18"/>
          <w:bdr w:val="none" w:sz="0" w:space="0" w:color="auto" w:frame="1"/>
        </w:rPr>
        <w:t>𝑖</w:t>
      </w:r>
      <w:r>
        <w:rPr>
          <w:rStyle w:val="mo"/>
          <w:rFonts w:ascii="STIXMathJax_Main" w:hAnsi="STIXMathJax_Main"/>
          <w:color w:val="000000"/>
          <w:sz w:val="25"/>
          <w:szCs w:val="25"/>
          <w:bdr w:val="none" w:sz="0" w:space="0" w:color="auto" w:frame="1"/>
        </w:rPr>
        <w:t>=−</w:t>
      </w:r>
      <w:r>
        <w:rPr>
          <w:rStyle w:val="mn"/>
          <w:rFonts w:ascii="STIXMathJax_Main" w:hAnsi="STIXMathJax_Main"/>
          <w:color w:val="000000"/>
          <w:sz w:val="25"/>
          <w:szCs w:val="25"/>
          <w:bdr w:val="none" w:sz="0" w:space="0" w:color="auto" w:frame="1"/>
        </w:rPr>
        <w:t>7.96</w:t>
      </w:r>
      <w:r>
        <w:rPr>
          <w:rStyle w:val="mjxassistivemathml"/>
          <w:rFonts w:ascii="Helvetica" w:hAnsi="Helvetica"/>
          <w:color w:val="000000"/>
          <w:sz w:val="21"/>
          <w:szCs w:val="21"/>
          <w:bdr w:val="none" w:sz="0" w:space="0" w:color="auto" w:frame="1"/>
        </w:rPr>
        <w:t>x¯c−x¯i=−7.96</w:t>
      </w:r>
      <w:r>
        <w:rPr>
          <w:rFonts w:ascii="Helvetica" w:hAnsi="Helvetica"/>
          <w:color w:val="000000"/>
          <w:sz w:val="21"/>
          <w:szCs w:val="21"/>
        </w:rPr>
        <w:t> secs</w:t>
      </w:r>
    </w:p>
    <w:p w:rsidR="008720D8" w:rsidRDefault="008720D8" w:rsidP="008720D8">
      <w:pPr>
        <w:pStyle w:val="NormalWeb"/>
        <w:spacing w:before="24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S.E. = 0.99 secs</w:t>
      </w:r>
    </w:p>
    <w:p w:rsidR="008720D8" w:rsidRDefault="008720D8" w:rsidP="008720D8">
      <w:pPr>
        <w:pStyle w:val="NormalWeb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Style w:val="mi"/>
          <w:rFonts w:ascii="Cambria Math" w:eastAsiaTheme="majorEastAsia" w:hAnsi="Cambria Math" w:cs="Cambria Math"/>
          <w:color w:val="000000"/>
          <w:sz w:val="25"/>
          <w:szCs w:val="25"/>
          <w:bdr w:val="none" w:sz="0" w:space="0" w:color="auto" w:frame="1"/>
        </w:rPr>
        <w:t>𝑡</w:t>
      </w:r>
      <w:r>
        <w:rPr>
          <w:rStyle w:val="mi"/>
          <w:rFonts w:ascii="Cambria Math" w:eastAsiaTheme="majorEastAsia" w:hAnsi="Cambria Math" w:cs="Cambria Math"/>
          <w:color w:val="000000"/>
          <w:sz w:val="18"/>
          <w:szCs w:val="18"/>
          <w:bdr w:val="none" w:sz="0" w:space="0" w:color="auto" w:frame="1"/>
        </w:rPr>
        <w:t>𝑠𝑡𝑎𝑡</w:t>
      </w:r>
      <w:r>
        <w:rPr>
          <w:rStyle w:val="mo"/>
          <w:rFonts w:ascii="STIXMathJax_Main" w:hAnsi="STIXMathJax_Main"/>
          <w:color w:val="000000"/>
          <w:sz w:val="25"/>
          <w:szCs w:val="25"/>
          <w:bdr w:val="none" w:sz="0" w:space="0" w:color="auto" w:frame="1"/>
        </w:rPr>
        <w:t>=−</w:t>
      </w:r>
      <w:r>
        <w:rPr>
          <w:rStyle w:val="mn"/>
          <w:rFonts w:ascii="STIXMathJax_Main" w:hAnsi="STIXMathJax_Main"/>
          <w:color w:val="000000"/>
          <w:sz w:val="25"/>
          <w:szCs w:val="25"/>
          <w:bdr w:val="none" w:sz="0" w:space="0" w:color="auto" w:frame="1"/>
        </w:rPr>
        <w:t>8.021</w:t>
      </w:r>
      <w:r>
        <w:rPr>
          <w:rStyle w:val="mjxassistivemathml"/>
          <w:rFonts w:ascii="Helvetica" w:hAnsi="Helvetica"/>
          <w:color w:val="000000"/>
          <w:sz w:val="21"/>
          <w:szCs w:val="21"/>
          <w:bdr w:val="none" w:sz="0" w:space="0" w:color="auto" w:frame="1"/>
        </w:rPr>
        <w:t>tstat=−8.021</w:t>
      </w:r>
    </w:p>
    <w:p w:rsidR="008720D8" w:rsidRDefault="008720D8" w:rsidP="008720D8">
      <w:pPr>
        <w:pStyle w:val="NormalWeb"/>
        <w:spacing w:before="24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P-value = 0.00000004</w:t>
      </w:r>
    </w:p>
    <w:p w:rsidR="008720D8" w:rsidRDefault="008720D8" w:rsidP="008720D8">
      <w:pPr>
        <w:pStyle w:val="NormalWeb"/>
        <w:spacing w:before="240" w:beforeAutospacing="0" w:after="0" w:afterAutospacing="0"/>
        <w:rPr>
          <w:rFonts w:ascii="Helvetica" w:hAnsi="Helvetica"/>
          <w:color w:val="000000"/>
          <w:sz w:val="21"/>
          <w:szCs w:val="21"/>
        </w:rPr>
      </w:pPr>
      <w:proofErr w:type="gramStart"/>
      <w:r>
        <w:rPr>
          <w:rFonts w:ascii="Helvetica" w:hAnsi="Helvetica"/>
          <w:color w:val="000000"/>
          <w:sz w:val="21"/>
          <w:szCs w:val="21"/>
        </w:rPr>
        <w:t>t(</w:t>
      </w:r>
      <w:proofErr w:type="gramEnd"/>
      <w:r>
        <w:rPr>
          <w:rFonts w:ascii="Helvetica" w:hAnsi="Helvetica"/>
          <w:color w:val="000000"/>
          <w:sz w:val="21"/>
          <w:szCs w:val="21"/>
        </w:rPr>
        <w:t>23) = -8.021, p=.00, one-tailed</w:t>
      </w:r>
    </w:p>
    <w:p w:rsidR="008720D8" w:rsidRDefault="008720D8" w:rsidP="008720D8">
      <w:pPr>
        <w:pStyle w:val="NormalWeb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Style w:val="mi"/>
          <w:rFonts w:ascii="Cambria Math" w:eastAsiaTheme="majorEastAsia" w:hAnsi="Cambria Math" w:cs="Cambria Math"/>
          <w:color w:val="000000"/>
          <w:sz w:val="25"/>
          <w:szCs w:val="25"/>
          <w:bdr w:val="none" w:sz="0" w:space="0" w:color="auto" w:frame="1"/>
        </w:rPr>
        <w:t>𝛼</w:t>
      </w:r>
      <w:r>
        <w:rPr>
          <w:rStyle w:val="mo"/>
          <w:rFonts w:ascii="STIXMathJax_Main" w:hAnsi="STIXMathJax_Main"/>
          <w:color w:val="000000"/>
          <w:sz w:val="25"/>
          <w:szCs w:val="25"/>
          <w:bdr w:val="none" w:sz="0" w:space="0" w:color="auto" w:frame="1"/>
        </w:rPr>
        <w:t>=</w:t>
      </w:r>
      <w:r>
        <w:rPr>
          <w:rStyle w:val="mn"/>
          <w:rFonts w:ascii="STIXMathJax_Main" w:hAnsi="STIXMathJax_Main"/>
          <w:color w:val="000000"/>
          <w:sz w:val="25"/>
          <w:szCs w:val="25"/>
          <w:bdr w:val="none" w:sz="0" w:space="0" w:color="auto" w:frame="1"/>
        </w:rPr>
        <w:t>0.01</w:t>
      </w:r>
      <w:r>
        <w:rPr>
          <w:rStyle w:val="mjxassistivemathml"/>
          <w:rFonts w:ascii="Helvetica" w:hAnsi="Helvetica"/>
          <w:color w:val="000000"/>
          <w:sz w:val="21"/>
          <w:szCs w:val="21"/>
          <w:bdr w:val="none" w:sz="0" w:space="0" w:color="auto" w:frame="1"/>
        </w:rPr>
        <w:t>α=0.01</w:t>
      </w:r>
      <w:r>
        <w:rPr>
          <w:rFonts w:ascii="Helvetica" w:hAnsi="Helvetica"/>
          <w:color w:val="000000"/>
          <w:sz w:val="21"/>
          <w:szCs w:val="21"/>
        </w:rPr>
        <w:t> i.e. confidence level = 99%</w:t>
      </w:r>
    </w:p>
    <w:p w:rsidR="008720D8" w:rsidRDefault="008720D8" w:rsidP="008720D8">
      <w:pPr>
        <w:pStyle w:val="NormalWeb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Style w:val="mi"/>
          <w:rFonts w:ascii="Cambria Math" w:eastAsiaTheme="majorEastAsia" w:hAnsi="Cambria Math" w:cs="Cambria Math"/>
          <w:color w:val="000000"/>
          <w:sz w:val="25"/>
          <w:szCs w:val="25"/>
          <w:bdr w:val="none" w:sz="0" w:space="0" w:color="auto" w:frame="1"/>
        </w:rPr>
        <w:t>𝑡</w:t>
      </w:r>
      <w:r>
        <w:rPr>
          <w:rStyle w:val="mi"/>
          <w:rFonts w:ascii="Cambria Math" w:eastAsiaTheme="majorEastAsia" w:hAnsi="Cambria Math" w:cs="Cambria Math"/>
          <w:color w:val="000000"/>
          <w:sz w:val="18"/>
          <w:szCs w:val="18"/>
          <w:bdr w:val="none" w:sz="0" w:space="0" w:color="auto" w:frame="1"/>
        </w:rPr>
        <w:t>𝑐𝑟𝑖𝑡𝑖𝑐𝑎𝑙</w:t>
      </w:r>
      <w:r>
        <w:rPr>
          <w:rStyle w:val="mo"/>
          <w:rFonts w:ascii="STIXMathJax_Main" w:hAnsi="STIXMathJax_Main"/>
          <w:color w:val="000000"/>
          <w:sz w:val="25"/>
          <w:szCs w:val="25"/>
          <w:bdr w:val="none" w:sz="0" w:space="0" w:color="auto" w:frame="1"/>
        </w:rPr>
        <w:t>=−</w:t>
      </w:r>
      <w:r>
        <w:rPr>
          <w:rStyle w:val="mn"/>
          <w:rFonts w:ascii="STIXMathJax_Main" w:hAnsi="STIXMathJax_Main"/>
          <w:color w:val="000000"/>
          <w:sz w:val="25"/>
          <w:szCs w:val="25"/>
          <w:bdr w:val="none" w:sz="0" w:space="0" w:color="auto" w:frame="1"/>
        </w:rPr>
        <w:t>2.500</w:t>
      </w:r>
      <w:r>
        <w:rPr>
          <w:rStyle w:val="mjxassistivemathml"/>
          <w:rFonts w:ascii="Helvetica" w:hAnsi="Helvetica"/>
          <w:color w:val="000000"/>
          <w:sz w:val="21"/>
          <w:szCs w:val="21"/>
          <w:bdr w:val="none" w:sz="0" w:space="0" w:color="auto" w:frame="1"/>
        </w:rPr>
        <w:t>tcritical=−2.500</w:t>
      </w:r>
    </w:p>
    <w:p w:rsidR="008720D8" w:rsidRDefault="008720D8" w:rsidP="008720D8">
      <w:pPr>
        <w:pStyle w:val="NormalWeb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Style w:val="Strong"/>
          <w:rFonts w:ascii="Helvetica" w:hAnsi="Helvetica"/>
          <w:color w:val="000000"/>
          <w:sz w:val="21"/>
          <w:szCs w:val="21"/>
        </w:rPr>
        <w:lastRenderedPageBreak/>
        <w:t>Decision: Reject </w:t>
      </w:r>
      <w:r>
        <w:rPr>
          <w:rStyle w:val="mi"/>
          <w:rFonts w:ascii="Cambria Math" w:eastAsiaTheme="majorEastAsia" w:hAnsi="Cambria Math" w:cs="Cambria Math"/>
          <w:color w:val="000000"/>
          <w:sz w:val="25"/>
          <w:szCs w:val="25"/>
          <w:bdr w:val="none" w:sz="0" w:space="0" w:color="auto" w:frame="1"/>
        </w:rPr>
        <w:t>𝐻</w:t>
      </w:r>
      <w:r>
        <w:rPr>
          <w:rStyle w:val="mn"/>
          <w:rFonts w:ascii="STIXMathJax_Main" w:hAnsi="STIXMathJax_Main"/>
          <w:color w:val="000000"/>
          <w:sz w:val="18"/>
          <w:szCs w:val="18"/>
          <w:bdr w:val="none" w:sz="0" w:space="0" w:color="auto" w:frame="1"/>
        </w:rPr>
        <w:t>0</w:t>
      </w:r>
      <w:r>
        <w:rPr>
          <w:rStyle w:val="mjxassistivemathml"/>
          <w:rFonts w:ascii="Helvetica" w:hAnsi="Helvetica"/>
          <w:color w:val="000000"/>
          <w:sz w:val="21"/>
          <w:szCs w:val="21"/>
          <w:bdr w:val="none" w:sz="0" w:space="0" w:color="auto" w:frame="1"/>
        </w:rPr>
        <w:t>H0</w:t>
      </w:r>
      <w:r>
        <w:rPr>
          <w:rStyle w:val="Strong"/>
          <w:rFonts w:ascii="Helvetica" w:hAnsi="Helvetica"/>
          <w:color w:val="000000"/>
          <w:sz w:val="21"/>
          <w:szCs w:val="21"/>
        </w:rPr>
        <w:t> i.e. Reject - "the reaction time of the congruent words condition is greater than or equal to the incongruent words condition"</w:t>
      </w:r>
    </w:p>
    <w:p w:rsidR="008720D8" w:rsidRDefault="008720D8" w:rsidP="008720D8">
      <w:pPr>
        <w:pStyle w:val="NormalWeb"/>
        <w:spacing w:before="240" w:beforeAutospacing="0" w:after="0" w:afterAutospacing="0"/>
        <w:rPr>
          <w:rStyle w:val="Strong"/>
          <w:rFonts w:ascii="Helvetica" w:hAnsi="Helvetica"/>
          <w:color w:val="000000"/>
          <w:sz w:val="21"/>
          <w:szCs w:val="21"/>
        </w:rPr>
      </w:pPr>
      <w:r>
        <w:rPr>
          <w:rStyle w:val="Strong"/>
          <w:rFonts w:ascii="Helvetica" w:hAnsi="Helvetica"/>
          <w:color w:val="000000"/>
          <w:sz w:val="21"/>
          <w:szCs w:val="21"/>
        </w:rPr>
        <w:t>This means, that the reaction time of the congruent words condition is significantly less than the incongruent words condition.</w:t>
      </w:r>
    </w:p>
    <w:p w:rsidR="008720D8" w:rsidRDefault="008720D8" w:rsidP="008720D8">
      <w:pPr>
        <w:pStyle w:val="NormalWeb"/>
        <w:spacing w:before="240" w:beforeAutospacing="0" w:after="0" w:afterAutospacing="0"/>
        <w:rPr>
          <w:rFonts w:ascii="Helvetica" w:hAnsi="Helvetica"/>
          <w:color w:val="000000"/>
          <w:sz w:val="21"/>
          <w:szCs w:val="21"/>
        </w:rPr>
      </w:pPr>
    </w:p>
    <w:p w:rsidR="008720D8" w:rsidRDefault="008720D8" w:rsidP="008720D8">
      <w:pPr>
        <w:pStyle w:val="NormalWeb"/>
        <w:spacing w:before="0" w:beforeAutospacing="0" w:after="0" w:afterAutospacing="0"/>
        <w:rPr>
          <w:rStyle w:val="Strong"/>
          <w:rFonts w:ascii="Helvetica" w:hAnsi="Helvetica"/>
          <w:color w:val="000000"/>
          <w:sz w:val="21"/>
          <w:szCs w:val="21"/>
        </w:rPr>
      </w:pPr>
      <w:r>
        <w:rPr>
          <w:rStyle w:val="Strong"/>
          <w:rFonts w:ascii="Helvetica" w:hAnsi="Helvetica"/>
          <w:color w:val="000000"/>
          <w:sz w:val="21"/>
          <w:szCs w:val="21"/>
        </w:rPr>
        <w:t>Conclusion</w:t>
      </w:r>
    </w:p>
    <w:p w:rsidR="008720D8" w:rsidRDefault="008720D8" w:rsidP="008720D8">
      <w:pPr>
        <w:pStyle w:val="NormalWeb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br/>
        <w:t>We see that the average time of sample under congruent conditions is different from the average time of sample under incongruent conditions. My confidence level is .001(0.1%), and since the degree of freedom is n - 1 which is 23, my critical statistic value is ± 3.768. Also, I reject the null hypothesis. Finally, as I expected when I saw the boxplot, the results from t-test match up with my expectations.</w:t>
      </w:r>
    </w:p>
    <w:p w:rsidR="008720D8" w:rsidRDefault="008720D8" w:rsidP="008720D8">
      <w:pPr>
        <w:pStyle w:val="NormalWeb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</w:p>
    <w:p w:rsidR="008720D8" w:rsidRDefault="008720D8" w:rsidP="008720D8">
      <w:pPr>
        <w:pStyle w:val="NormalWeb"/>
        <w:spacing w:before="0" w:beforeAutospacing="0" w:after="0" w:afterAutospacing="0"/>
        <w:rPr>
          <w:rFonts w:ascii="Helvetica" w:hAnsi="Helvetica"/>
          <w:b/>
          <w:bCs/>
          <w:color w:val="000000"/>
          <w:sz w:val="21"/>
          <w:szCs w:val="21"/>
        </w:rPr>
      </w:pPr>
      <w:r w:rsidRPr="008720D8">
        <w:rPr>
          <w:rFonts w:ascii="Helvetica" w:hAnsi="Helvetica"/>
          <w:b/>
          <w:bCs/>
          <w:color w:val="000000"/>
          <w:sz w:val="21"/>
          <w:szCs w:val="21"/>
        </w:rPr>
        <w:t>Optional: What do you think is responsible for the effects observed? Can you think of an alternative or similar task that would result in a similar effect? Some research about the problem will be helpful for thinking about these two questions!</w:t>
      </w:r>
    </w:p>
    <w:p w:rsidR="008720D8" w:rsidRPr="008720D8" w:rsidRDefault="008720D8" w:rsidP="008720D8">
      <w:pPr>
        <w:pStyle w:val="NormalWeb"/>
        <w:spacing w:before="0" w:beforeAutospacing="0" w:after="0" w:afterAutospacing="0"/>
        <w:rPr>
          <w:rFonts w:ascii="Helvetica" w:hAnsi="Helvetica"/>
          <w:b/>
          <w:bCs/>
          <w:color w:val="000000"/>
          <w:sz w:val="21"/>
          <w:szCs w:val="21"/>
        </w:rPr>
      </w:pPr>
    </w:p>
    <w:p w:rsidR="008720D8" w:rsidRDefault="008720D8" w:rsidP="008720D8">
      <w:pPr>
        <w:pStyle w:val="NormalWeb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 xml:space="preserve">I think the reason of the Stroop effect is because in the incongruent word condition the words distract the attention. According to </w:t>
      </w:r>
      <w:proofErr w:type="spellStart"/>
      <w:r>
        <w:rPr>
          <w:rFonts w:ascii="Helvetica" w:hAnsi="Helvetica"/>
          <w:color w:val="000000"/>
          <w:sz w:val="21"/>
          <w:szCs w:val="21"/>
        </w:rPr>
        <w:t>Wikepedia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, the Simon effect is </w:t>
      </w:r>
      <w:proofErr w:type="gramStart"/>
      <w:r>
        <w:rPr>
          <w:rFonts w:ascii="Helvetica" w:hAnsi="Helvetica"/>
          <w:color w:val="000000"/>
          <w:sz w:val="21"/>
          <w:szCs w:val="21"/>
        </w:rPr>
        <w:t>similar to</w:t>
      </w:r>
      <w:proofErr w:type="gramEnd"/>
      <w:r>
        <w:rPr>
          <w:rFonts w:ascii="Helvetica" w:hAnsi="Helvetica"/>
          <w:color w:val="000000"/>
          <w:sz w:val="21"/>
          <w:szCs w:val="21"/>
        </w:rPr>
        <w:t xml:space="preserve"> the Stroop effect. The Simon effect refers to the finding that reactions are faster and accurate when stimulus occurs in the same relative location.</w:t>
      </w:r>
    </w:p>
    <w:p w:rsidR="008720D8" w:rsidRDefault="008720D8" w:rsidP="008720D8">
      <w:pPr>
        <w:rPr>
          <w:b/>
          <w:bCs/>
        </w:rPr>
      </w:pPr>
    </w:p>
    <w:p w:rsidR="000F39DA" w:rsidRDefault="000F39DA" w:rsidP="008720D8">
      <w:pPr>
        <w:rPr>
          <w:b/>
          <w:bCs/>
        </w:rPr>
      </w:pPr>
    </w:p>
    <w:p w:rsidR="000F39DA" w:rsidRPr="00BF4F24" w:rsidRDefault="000F39DA" w:rsidP="000F39DA">
      <w:pPr>
        <w:ind w:left="708"/>
        <w:rPr>
          <w:b/>
        </w:rPr>
      </w:pPr>
      <w:r w:rsidRPr="00BF4F24">
        <w:rPr>
          <w:b/>
        </w:rPr>
        <w:t>Resources:</w:t>
      </w:r>
    </w:p>
    <w:p w:rsidR="000F39DA" w:rsidRPr="008720D8" w:rsidRDefault="000F39DA" w:rsidP="000F39DA">
      <w:pPr>
        <w:rPr>
          <w:b/>
          <w:bCs/>
        </w:rPr>
      </w:pPr>
      <w:r>
        <w:t>Udacity Forums</w:t>
      </w:r>
      <w:r>
        <w:br/>
        <w:t xml:space="preserve">Udacity nanodegree videos </w:t>
      </w:r>
      <w:r>
        <w:br/>
      </w:r>
      <w:hyperlink r:id="rId10" w:history="1">
        <w:r w:rsidRPr="00DF533C">
          <w:rPr>
            <w:rStyle w:val="Hyperlink"/>
          </w:rPr>
          <w:t>http://www.graphpad.com/quickcalcs/</w:t>
        </w:r>
      </w:hyperlink>
      <w:r>
        <w:t xml:space="preserve"> </w:t>
      </w:r>
      <w:r>
        <w:br/>
      </w:r>
      <w:hyperlink r:id="rId11" w:history="1">
        <w:r w:rsidRPr="00DF533C">
          <w:rPr>
            <w:rStyle w:val="Hyperlink"/>
          </w:rPr>
          <w:t>http://www.ats.ucla.edu/stat/mult_pkg/faq/general/tail_tests.htm</w:t>
        </w:r>
      </w:hyperlink>
      <w:r>
        <w:br/>
      </w:r>
      <w:hyperlink r:id="rId12" w:history="1">
        <w:r w:rsidRPr="00DF533C">
          <w:rPr>
            <w:rStyle w:val="Hyperlink"/>
          </w:rPr>
          <w:t>http://www.statstutor.ac.uk/resources/uploaded/paired-t-test.pdf</w:t>
        </w:r>
      </w:hyperlink>
      <w:r>
        <w:t xml:space="preserve"> </w:t>
      </w:r>
      <w:r>
        <w:br/>
      </w:r>
      <w:hyperlink r:id="rId13" w:history="1">
        <w:r w:rsidRPr="00DF533C">
          <w:rPr>
            <w:rStyle w:val="Hyperlink"/>
          </w:rPr>
          <w:t>https://www.ltcconline.net/greenl/courses/201/descstat/mean.htm</w:t>
        </w:r>
      </w:hyperlink>
    </w:p>
    <w:sectPr w:rsidR="000F39DA" w:rsidRPr="008720D8" w:rsidSect="00F915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TIXMathJax_Main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E5256"/>
    <w:multiLevelType w:val="hybridMultilevel"/>
    <w:tmpl w:val="1DF0D6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667C2"/>
    <w:multiLevelType w:val="multilevel"/>
    <w:tmpl w:val="AEAA2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B412E68"/>
    <w:multiLevelType w:val="multilevel"/>
    <w:tmpl w:val="FAF05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609"/>
    <w:rsid w:val="00022487"/>
    <w:rsid w:val="00040609"/>
    <w:rsid w:val="0005757B"/>
    <w:rsid w:val="000A067D"/>
    <w:rsid w:val="000A495A"/>
    <w:rsid w:val="000F39DA"/>
    <w:rsid w:val="0010447C"/>
    <w:rsid w:val="00115422"/>
    <w:rsid w:val="00134200"/>
    <w:rsid w:val="00145CA3"/>
    <w:rsid w:val="00195C1E"/>
    <w:rsid w:val="001B3DCB"/>
    <w:rsid w:val="001C2E10"/>
    <w:rsid w:val="001C2E97"/>
    <w:rsid w:val="0020427F"/>
    <w:rsid w:val="00220F98"/>
    <w:rsid w:val="003E360B"/>
    <w:rsid w:val="003E6A5B"/>
    <w:rsid w:val="003F4D77"/>
    <w:rsid w:val="004034DC"/>
    <w:rsid w:val="00413CD0"/>
    <w:rsid w:val="004A57BA"/>
    <w:rsid w:val="004B14BF"/>
    <w:rsid w:val="005471B0"/>
    <w:rsid w:val="00551D73"/>
    <w:rsid w:val="00600DA7"/>
    <w:rsid w:val="00674145"/>
    <w:rsid w:val="00682CE2"/>
    <w:rsid w:val="007B1576"/>
    <w:rsid w:val="007F1C92"/>
    <w:rsid w:val="00834B9D"/>
    <w:rsid w:val="00853996"/>
    <w:rsid w:val="008720D8"/>
    <w:rsid w:val="00875250"/>
    <w:rsid w:val="00890AF9"/>
    <w:rsid w:val="008A6A64"/>
    <w:rsid w:val="008B4729"/>
    <w:rsid w:val="00954F13"/>
    <w:rsid w:val="009A33A2"/>
    <w:rsid w:val="009B4255"/>
    <w:rsid w:val="009D0BA2"/>
    <w:rsid w:val="009D68C7"/>
    <w:rsid w:val="00A51FEC"/>
    <w:rsid w:val="00A80F84"/>
    <w:rsid w:val="00AF2781"/>
    <w:rsid w:val="00B960C4"/>
    <w:rsid w:val="00BD1EFB"/>
    <w:rsid w:val="00BF4F24"/>
    <w:rsid w:val="00C1336E"/>
    <w:rsid w:val="00C1766A"/>
    <w:rsid w:val="00C6455E"/>
    <w:rsid w:val="00CC5D97"/>
    <w:rsid w:val="00CF1824"/>
    <w:rsid w:val="00D05602"/>
    <w:rsid w:val="00D27F4B"/>
    <w:rsid w:val="00D747F5"/>
    <w:rsid w:val="00D74D6E"/>
    <w:rsid w:val="00DB7B57"/>
    <w:rsid w:val="00DE2E56"/>
    <w:rsid w:val="00ED69F0"/>
    <w:rsid w:val="00ED73D4"/>
    <w:rsid w:val="00F915F7"/>
    <w:rsid w:val="00FB6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20BC9"/>
  <w15:docId w15:val="{6C4E656A-E97F-44F9-BDD4-AA904C831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915F7"/>
    <w:rPr>
      <w:lang w:val="en-US"/>
    </w:rPr>
  </w:style>
  <w:style w:type="paragraph" w:styleId="Heading1">
    <w:name w:val="heading 1"/>
    <w:basedOn w:val="Normal"/>
    <w:link w:val="Heading1Char"/>
    <w:uiPriority w:val="9"/>
    <w:qFormat/>
    <w:rsid w:val="00040609"/>
    <w:pPr>
      <w:keepNext/>
      <w:spacing w:before="100" w:beforeAutospacing="1" w:after="100" w:afterAutospacing="1" w:line="240" w:lineRule="auto"/>
      <w:outlineLvl w:val="0"/>
    </w:pPr>
    <w:rPr>
      <w:rFonts w:ascii="Trebuchet MS" w:eastAsia="Times New Roman" w:hAnsi="Trebuchet MS" w:cs="Times New Roman"/>
      <w:b/>
      <w:bCs/>
      <w:color w:val="000000"/>
      <w:kern w:val="36"/>
      <w:sz w:val="32"/>
      <w:szCs w:val="32"/>
      <w:lang w:eastAsia="es-E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71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71B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0">
    <w:name w:val="c0"/>
    <w:basedOn w:val="Normal"/>
    <w:rsid w:val="00040609"/>
    <w:pPr>
      <w:spacing w:after="0" w:line="240" w:lineRule="auto"/>
    </w:pPr>
    <w:rPr>
      <w:rFonts w:ascii="Arial" w:eastAsia="Times New Roman" w:hAnsi="Arial" w:cs="Arial"/>
      <w:color w:val="000000"/>
      <w:lang w:eastAsia="es-ES"/>
    </w:rPr>
  </w:style>
  <w:style w:type="character" w:customStyle="1" w:styleId="c14">
    <w:name w:val="c14"/>
    <w:basedOn w:val="DefaultParagraphFont"/>
    <w:rsid w:val="00040609"/>
    <w:rPr>
      <w:b w:val="0"/>
      <w:bCs w:val="0"/>
    </w:rPr>
  </w:style>
  <w:style w:type="character" w:styleId="Hyperlink">
    <w:name w:val="Hyperlink"/>
    <w:basedOn w:val="DefaultParagraphFont"/>
    <w:uiPriority w:val="99"/>
    <w:unhideWhenUsed/>
    <w:rsid w:val="00040609"/>
    <w:rPr>
      <w:color w:val="0000FF"/>
      <w:u w:val="single"/>
    </w:rPr>
  </w:style>
  <w:style w:type="character" w:customStyle="1" w:styleId="c71">
    <w:name w:val="c71"/>
    <w:basedOn w:val="DefaultParagraphFont"/>
    <w:rsid w:val="00040609"/>
    <w:rPr>
      <w:color w:val="1155CC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40609"/>
    <w:rPr>
      <w:rFonts w:ascii="Trebuchet MS" w:eastAsia="Times New Roman" w:hAnsi="Trebuchet MS" w:cs="Times New Roman"/>
      <w:b/>
      <w:bCs/>
      <w:color w:val="000000"/>
      <w:kern w:val="36"/>
      <w:sz w:val="32"/>
      <w:szCs w:val="32"/>
      <w:lang w:eastAsia="es-ES"/>
    </w:rPr>
  </w:style>
  <w:style w:type="paragraph" w:styleId="ListParagraph">
    <w:name w:val="List Paragraph"/>
    <w:basedOn w:val="Normal"/>
    <w:uiPriority w:val="34"/>
    <w:qFormat/>
    <w:rsid w:val="001C2E9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471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471B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5471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471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71B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471B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471B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471B0"/>
    <w:rPr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42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420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D69F0"/>
    <w:rPr>
      <w:color w:val="808080"/>
    </w:rPr>
  </w:style>
  <w:style w:type="character" w:styleId="Strong">
    <w:name w:val="Strong"/>
    <w:basedOn w:val="DefaultParagraphFont"/>
    <w:uiPriority w:val="22"/>
    <w:qFormat/>
    <w:rsid w:val="00C1336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720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i">
    <w:name w:val="mi"/>
    <w:basedOn w:val="DefaultParagraphFont"/>
    <w:rsid w:val="008720D8"/>
  </w:style>
  <w:style w:type="character" w:customStyle="1" w:styleId="mn">
    <w:name w:val="mn"/>
    <w:basedOn w:val="DefaultParagraphFont"/>
    <w:rsid w:val="008720D8"/>
  </w:style>
  <w:style w:type="character" w:customStyle="1" w:styleId="mjxassistivemathml">
    <w:name w:val="mjx_assistive_mathml"/>
    <w:basedOn w:val="DefaultParagraphFont"/>
    <w:rsid w:val="008720D8"/>
  </w:style>
  <w:style w:type="character" w:customStyle="1" w:styleId="mo">
    <w:name w:val="mo"/>
    <w:basedOn w:val="DefaultParagraphFont"/>
    <w:rsid w:val="008720D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20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20D8"/>
    <w:rPr>
      <w:rFonts w:ascii="Courier New" w:eastAsia="Times New Roman" w:hAnsi="Courier New" w:cs="Courier New"/>
      <w:sz w:val="20"/>
      <w:szCs w:val="2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0F39DA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67414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50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0419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431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8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595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329242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409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50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63231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991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58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643075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036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78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61967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449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25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8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2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2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5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0075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10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39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700849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851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1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400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4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731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737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26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96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962618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330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49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233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ltcconline.net/greenl/courses/201/descstat/mean.htm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://www.statstutor.ac.uk/resources/uploaded/paired-t-test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faculty.washington.edu/chudler/java/ready.html" TargetMode="External"/><Relationship Id="rId11" Type="http://schemas.openxmlformats.org/officeDocument/2006/relationships/hyperlink" Target="http://www.ats.ucla.edu/stat/mult_pkg/faq/general/tail_tests.ht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graphpad.com/quickcalc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B5AF6CB-3932-4BD5-96C0-B1D763F75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1009</Words>
  <Characters>5754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Ahmed Moussa</cp:lastModifiedBy>
  <cp:revision>10</cp:revision>
  <cp:lastPrinted>2016-12-11T21:04:00Z</cp:lastPrinted>
  <dcterms:created xsi:type="dcterms:W3CDTF">2018-11-26T07:24:00Z</dcterms:created>
  <dcterms:modified xsi:type="dcterms:W3CDTF">2018-11-27T10:26:00Z</dcterms:modified>
</cp:coreProperties>
</file>