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B889BF6">
      <w:pPr>
        <w:jc w:val="left"/>
        <w:rPr>
          <w:rFonts w:hint="default" w:ascii="Arial" w:hAnsi="Arial" w:cs="Arial"/>
          <w:b/>
          <w:bCs/>
          <w:sz w:val="24"/>
          <w:szCs w:val="24"/>
        </w:rPr>
      </w:pPr>
      <w:r>
        <w:rPr>
          <w:rFonts w:hint="default" w:ascii="Arial" w:hAnsi="Arial" w:cs="Arial"/>
          <w:sz w:val="24"/>
          <w:szCs w:val="24"/>
        </w:rPr>
        <w:drawing>
          <wp:anchor distT="0" distB="0" distL="0" distR="0" simplePos="0" relativeHeight="251659264" behindDoc="0" locked="0" layoutInCell="1" allowOverlap="1">
            <wp:simplePos x="0" y="0"/>
            <wp:positionH relativeFrom="column">
              <wp:posOffset>-998220</wp:posOffset>
            </wp:positionH>
            <wp:positionV relativeFrom="paragraph">
              <wp:posOffset>-677545</wp:posOffset>
            </wp:positionV>
            <wp:extent cx="2722245" cy="134048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722245" cy="1340485"/>
                    </a:xfrm>
                    <a:prstGeom prst="rect">
                      <a:avLst/>
                    </a:prstGeom>
                  </pic:spPr>
                </pic:pic>
              </a:graphicData>
            </a:graphic>
          </wp:anchor>
        </w:drawing>
      </w:r>
    </w:p>
    <w:p w14:paraId="2A79F073">
      <w:pPr>
        <w:jc w:val="left"/>
        <w:rPr>
          <w:rFonts w:hint="default" w:ascii="Arial" w:hAnsi="Arial" w:cs="Arial"/>
          <w:b/>
          <w:bCs/>
          <w:sz w:val="24"/>
          <w:szCs w:val="24"/>
        </w:rPr>
      </w:pPr>
    </w:p>
    <w:p w14:paraId="31E29F87">
      <w:pPr>
        <w:jc w:val="left"/>
        <w:rPr>
          <w:rFonts w:hint="default" w:ascii="Arial" w:hAnsi="Arial" w:cs="Arial"/>
          <w:b/>
          <w:bCs/>
          <w:sz w:val="24"/>
          <w:szCs w:val="24"/>
        </w:rPr>
      </w:pPr>
    </w:p>
    <w:p w14:paraId="649E7E67">
      <w:pPr>
        <w:jc w:val="left"/>
        <w:rPr>
          <w:rFonts w:hint="default" w:ascii="Arial" w:hAnsi="Arial" w:cs="Arial"/>
          <w:b/>
          <w:bCs/>
          <w:sz w:val="24"/>
          <w:szCs w:val="24"/>
        </w:rPr>
      </w:pPr>
    </w:p>
    <w:p w14:paraId="3A57E642">
      <w:pPr>
        <w:jc w:val="left"/>
        <w:rPr>
          <w:rFonts w:hint="default" w:ascii="Arial" w:hAnsi="Arial" w:cs="Arial"/>
          <w:b/>
          <w:bCs/>
          <w:sz w:val="24"/>
          <w:szCs w:val="24"/>
        </w:rPr>
      </w:pPr>
    </w:p>
    <w:p w14:paraId="6D0B546C">
      <w:pPr>
        <w:jc w:val="left"/>
        <w:rPr>
          <w:rFonts w:hint="default" w:ascii="Arial" w:hAnsi="Arial" w:cs="Arial"/>
          <w:b/>
          <w:bCs/>
          <w:sz w:val="24"/>
          <w:szCs w:val="24"/>
        </w:rPr>
      </w:pPr>
    </w:p>
    <w:p w14:paraId="2D6995B5">
      <w:pPr>
        <w:jc w:val="left"/>
        <w:rPr>
          <w:rFonts w:hint="default" w:ascii="Arial" w:hAnsi="Arial" w:cs="Arial"/>
          <w:b/>
          <w:bCs/>
          <w:sz w:val="24"/>
          <w:szCs w:val="24"/>
        </w:rPr>
      </w:pPr>
    </w:p>
    <w:p w14:paraId="685BEDDF">
      <w:pPr>
        <w:jc w:val="left"/>
        <w:rPr>
          <w:rFonts w:hint="default" w:ascii="Arial" w:hAnsi="Arial" w:cs="Arial"/>
          <w:b/>
          <w:bCs/>
          <w:sz w:val="24"/>
          <w:szCs w:val="24"/>
        </w:rPr>
      </w:pPr>
    </w:p>
    <w:p w14:paraId="174B5479">
      <w:pPr>
        <w:jc w:val="left"/>
        <w:rPr>
          <w:rFonts w:hint="default" w:ascii="Arial" w:hAnsi="Arial" w:cs="Arial"/>
          <w:b/>
          <w:bCs/>
          <w:sz w:val="24"/>
          <w:szCs w:val="24"/>
        </w:rPr>
      </w:pPr>
    </w:p>
    <w:p w14:paraId="3B6780FA">
      <w:pPr>
        <w:jc w:val="left"/>
        <w:rPr>
          <w:rFonts w:hint="default" w:ascii="Arial" w:hAnsi="Arial" w:cs="Arial"/>
          <w:b/>
          <w:bCs/>
          <w:sz w:val="24"/>
          <w:szCs w:val="24"/>
        </w:rPr>
      </w:pPr>
    </w:p>
    <w:p w14:paraId="55CE9CCE">
      <w:pPr>
        <w:jc w:val="left"/>
        <w:rPr>
          <w:rFonts w:hint="default" w:ascii="Arial" w:hAnsi="Arial" w:cs="Arial"/>
          <w:b/>
          <w:bCs/>
          <w:sz w:val="24"/>
          <w:szCs w:val="24"/>
        </w:rPr>
      </w:pPr>
    </w:p>
    <w:p w14:paraId="77DB021E">
      <w:pPr>
        <w:jc w:val="left"/>
        <w:rPr>
          <w:rFonts w:hint="default" w:ascii="Arial" w:hAnsi="Arial" w:cs="Arial"/>
          <w:b/>
          <w:bCs/>
          <w:sz w:val="24"/>
          <w:szCs w:val="24"/>
        </w:rPr>
      </w:pPr>
    </w:p>
    <w:p w14:paraId="16EFD5E0">
      <w:pPr>
        <w:jc w:val="left"/>
        <w:rPr>
          <w:rFonts w:hint="default" w:ascii="Arial" w:hAnsi="Arial" w:cs="Arial"/>
          <w:b/>
          <w:bCs/>
          <w:sz w:val="24"/>
          <w:szCs w:val="24"/>
        </w:rPr>
      </w:pPr>
    </w:p>
    <w:p w14:paraId="52DD71A7">
      <w:pPr>
        <w:jc w:val="left"/>
        <w:rPr>
          <w:rFonts w:hint="default" w:ascii="Arial" w:hAnsi="Arial" w:cs="Arial"/>
          <w:b/>
          <w:bCs/>
          <w:sz w:val="24"/>
          <w:szCs w:val="24"/>
        </w:rPr>
      </w:pPr>
    </w:p>
    <w:p w14:paraId="341A61EE">
      <w:pPr>
        <w:jc w:val="left"/>
        <w:rPr>
          <w:rFonts w:hint="default" w:ascii="Arial" w:hAnsi="Arial" w:cs="Arial"/>
          <w:b/>
          <w:bCs/>
          <w:sz w:val="24"/>
          <w:szCs w:val="24"/>
        </w:rPr>
      </w:pPr>
    </w:p>
    <w:p w14:paraId="2BEC8C01">
      <w:pPr>
        <w:jc w:val="left"/>
        <w:rPr>
          <w:rFonts w:hint="default" w:ascii="Arial" w:hAnsi="Arial" w:cs="Arial"/>
          <w:b/>
          <w:bCs/>
          <w:sz w:val="24"/>
          <w:szCs w:val="24"/>
        </w:rPr>
      </w:pPr>
    </w:p>
    <w:p w14:paraId="7B44675E">
      <w:pPr>
        <w:jc w:val="left"/>
        <w:rPr>
          <w:rFonts w:hint="default" w:ascii="Arial" w:hAnsi="Arial" w:cs="Arial"/>
          <w:b/>
          <w:bCs/>
          <w:sz w:val="24"/>
          <w:szCs w:val="24"/>
        </w:rPr>
      </w:pPr>
    </w:p>
    <w:p w14:paraId="203AFA0D">
      <w:pPr>
        <w:jc w:val="center"/>
        <w:rPr>
          <w:rFonts w:hint="default" w:ascii="Arial" w:hAnsi="Arial" w:cs="Arial"/>
          <w:b/>
          <w:bCs/>
          <w:sz w:val="24"/>
          <w:szCs w:val="24"/>
        </w:rPr>
      </w:pPr>
      <w:r>
        <w:rPr>
          <w:rFonts w:hint="default" w:ascii="Arial" w:hAnsi="Arial" w:cs="Arial"/>
          <w:b/>
          <w:bCs/>
          <w:sz w:val="24"/>
          <w:szCs w:val="24"/>
        </w:rPr>
        <w:t>AIE425 Intelligent Recommender Systems, Fall Semester 24/25</w:t>
      </w:r>
    </w:p>
    <w:p w14:paraId="4E46DF51">
      <w:pPr>
        <w:jc w:val="center"/>
        <w:rPr>
          <w:rFonts w:hint="default" w:ascii="Arial" w:hAnsi="Arial" w:cs="Arial"/>
          <w:b/>
          <w:bCs/>
          <w:sz w:val="24"/>
          <w:szCs w:val="24"/>
        </w:rPr>
      </w:pPr>
    </w:p>
    <w:p w14:paraId="5FE0119F">
      <w:pPr>
        <w:jc w:val="center"/>
        <w:rPr>
          <w:rFonts w:hint="default" w:ascii="Arial" w:hAnsi="Arial" w:cs="Arial"/>
          <w:b/>
          <w:bCs/>
          <w:sz w:val="24"/>
          <w:szCs w:val="24"/>
        </w:rPr>
      </w:pPr>
    </w:p>
    <w:p w14:paraId="7BFD7D63">
      <w:pPr>
        <w:jc w:val="center"/>
        <w:rPr>
          <w:rFonts w:hint="default" w:ascii="Arial" w:hAnsi="Arial" w:cs="Arial"/>
          <w:b/>
          <w:bCs/>
          <w:sz w:val="24"/>
          <w:szCs w:val="24"/>
        </w:rPr>
      </w:pPr>
      <w:r>
        <w:rPr>
          <w:rFonts w:hint="default" w:ascii="Arial" w:hAnsi="Arial" w:cs="Arial"/>
          <w:b/>
          <w:bCs/>
          <w:sz w:val="24"/>
          <w:szCs w:val="24"/>
        </w:rPr>
        <w:t>Personalized Educational Game Recommendation System</w:t>
      </w:r>
    </w:p>
    <w:p w14:paraId="2502E111">
      <w:pPr>
        <w:jc w:val="center"/>
        <w:rPr>
          <w:rFonts w:hint="default" w:ascii="Arial" w:hAnsi="Arial" w:cs="Arial"/>
          <w:b/>
          <w:bCs/>
          <w:sz w:val="24"/>
          <w:szCs w:val="24"/>
        </w:rPr>
      </w:pPr>
    </w:p>
    <w:p w14:paraId="62273426">
      <w:pPr>
        <w:jc w:val="center"/>
        <w:rPr>
          <w:rFonts w:hint="default" w:ascii="Arial" w:hAnsi="Arial" w:cs="Arial"/>
          <w:b/>
          <w:bCs/>
          <w:sz w:val="24"/>
          <w:szCs w:val="24"/>
        </w:rPr>
      </w:pPr>
    </w:p>
    <w:p w14:paraId="43D557ED">
      <w:pPr>
        <w:jc w:val="center"/>
        <w:rPr>
          <w:rFonts w:hint="default" w:ascii="Arial" w:hAnsi="Arial" w:cs="Arial"/>
          <w:b/>
          <w:bCs/>
          <w:sz w:val="24"/>
          <w:szCs w:val="24"/>
          <w:lang w:val="en-AU"/>
        </w:rPr>
      </w:pPr>
      <w:r>
        <w:rPr>
          <w:rFonts w:hint="default" w:ascii="Arial" w:hAnsi="Arial" w:cs="Arial"/>
          <w:b/>
          <w:bCs/>
          <w:sz w:val="24"/>
          <w:szCs w:val="24"/>
          <w:lang w:val="en-AU"/>
        </w:rPr>
        <w:t>221100583</w:t>
      </w:r>
      <w:r>
        <w:rPr>
          <w:rFonts w:hint="default" w:ascii="Arial" w:hAnsi="Arial" w:cs="Arial"/>
          <w:b/>
          <w:bCs/>
          <w:sz w:val="24"/>
          <w:szCs w:val="24"/>
        </w:rPr>
        <w:t xml:space="preserve">, </w:t>
      </w:r>
      <w:r>
        <w:rPr>
          <w:rFonts w:hint="default" w:ascii="Arial" w:hAnsi="Arial" w:cs="Arial"/>
          <w:b/>
          <w:bCs/>
          <w:sz w:val="24"/>
          <w:szCs w:val="24"/>
          <w:lang w:val="en-AU"/>
        </w:rPr>
        <w:t>Mohammed Haitham Mohammed</w:t>
      </w:r>
    </w:p>
    <w:p w14:paraId="08DE8961">
      <w:pPr>
        <w:jc w:val="center"/>
        <w:rPr>
          <w:rFonts w:hint="default" w:ascii="Arial" w:hAnsi="Arial" w:cs="Arial"/>
          <w:b/>
          <w:bCs/>
          <w:sz w:val="24"/>
          <w:szCs w:val="24"/>
          <w:lang w:val="en-AU"/>
        </w:rPr>
      </w:pPr>
    </w:p>
    <w:p w14:paraId="24293500">
      <w:pPr>
        <w:jc w:val="center"/>
        <w:rPr>
          <w:rFonts w:hint="default" w:ascii="Arial" w:hAnsi="Arial" w:cs="Arial"/>
          <w:b/>
          <w:bCs/>
          <w:sz w:val="24"/>
          <w:szCs w:val="24"/>
          <w:lang w:val="en-AU"/>
        </w:rPr>
      </w:pPr>
      <w:r>
        <w:rPr>
          <w:rFonts w:hint="default" w:ascii="Arial" w:hAnsi="Arial" w:cs="Arial"/>
          <w:b/>
          <w:bCs/>
          <w:sz w:val="24"/>
          <w:szCs w:val="24"/>
          <w:lang w:val="en-AU"/>
        </w:rPr>
        <w:t>221100500,Maryam Eslam Sameer</w:t>
      </w:r>
    </w:p>
    <w:p w14:paraId="73381DBD">
      <w:pPr>
        <w:jc w:val="center"/>
        <w:rPr>
          <w:rFonts w:hint="default" w:ascii="Arial" w:hAnsi="Arial" w:cs="Arial"/>
          <w:b/>
          <w:bCs/>
          <w:sz w:val="24"/>
          <w:szCs w:val="24"/>
          <w:lang w:val="en-AU"/>
        </w:rPr>
      </w:pPr>
    </w:p>
    <w:p w14:paraId="33621091">
      <w:pPr>
        <w:jc w:val="center"/>
        <w:rPr>
          <w:rFonts w:hint="default" w:ascii="Arial" w:hAnsi="Arial" w:cs="Arial"/>
          <w:b/>
          <w:bCs/>
          <w:sz w:val="24"/>
          <w:szCs w:val="24"/>
          <w:lang w:val="en-AU"/>
        </w:rPr>
      </w:pPr>
    </w:p>
    <w:p w14:paraId="74C151CF">
      <w:pPr>
        <w:jc w:val="center"/>
        <w:rPr>
          <w:rFonts w:hint="default" w:ascii="Arial" w:hAnsi="Arial" w:cs="Arial"/>
          <w:b/>
          <w:bCs/>
          <w:sz w:val="24"/>
          <w:szCs w:val="24"/>
          <w:lang w:val="en-AU"/>
        </w:rPr>
      </w:pPr>
    </w:p>
    <w:p w14:paraId="2EDBC5DB">
      <w:pPr>
        <w:jc w:val="center"/>
        <w:rPr>
          <w:rFonts w:hint="default" w:ascii="Arial" w:hAnsi="Arial" w:cs="Arial"/>
          <w:b/>
          <w:bCs/>
          <w:sz w:val="24"/>
          <w:szCs w:val="24"/>
          <w:lang w:val="en-AU"/>
        </w:rPr>
      </w:pPr>
    </w:p>
    <w:p w14:paraId="48D6A1A7">
      <w:pPr>
        <w:jc w:val="center"/>
        <w:rPr>
          <w:rFonts w:hint="default" w:ascii="Arial" w:hAnsi="Arial" w:cs="Arial"/>
          <w:b/>
          <w:bCs/>
          <w:sz w:val="24"/>
          <w:szCs w:val="24"/>
          <w:lang w:val="en-AU"/>
        </w:rPr>
      </w:pPr>
    </w:p>
    <w:p w14:paraId="22B31DCA">
      <w:pPr>
        <w:jc w:val="center"/>
        <w:rPr>
          <w:rFonts w:hint="default" w:ascii="Arial" w:hAnsi="Arial" w:cs="Arial"/>
          <w:b/>
          <w:bCs/>
          <w:sz w:val="24"/>
          <w:szCs w:val="24"/>
          <w:lang w:val="en-AU"/>
        </w:rPr>
      </w:pPr>
    </w:p>
    <w:p w14:paraId="08DD38C8">
      <w:pPr>
        <w:jc w:val="center"/>
        <w:rPr>
          <w:rFonts w:hint="default" w:ascii="Arial" w:hAnsi="Arial" w:cs="Arial"/>
          <w:b/>
          <w:bCs/>
          <w:sz w:val="24"/>
          <w:szCs w:val="24"/>
          <w:lang w:val="en-AU"/>
        </w:rPr>
      </w:pPr>
    </w:p>
    <w:p w14:paraId="12C0B5DD">
      <w:pPr>
        <w:jc w:val="center"/>
        <w:rPr>
          <w:rFonts w:hint="default" w:ascii="Arial" w:hAnsi="Arial" w:cs="Arial"/>
          <w:b/>
          <w:bCs/>
          <w:sz w:val="24"/>
          <w:szCs w:val="24"/>
          <w:lang w:val="en-AU"/>
        </w:rPr>
      </w:pPr>
    </w:p>
    <w:p w14:paraId="41F368E1">
      <w:pPr>
        <w:jc w:val="center"/>
        <w:rPr>
          <w:rFonts w:hint="default" w:ascii="Arial" w:hAnsi="Arial" w:cs="Arial"/>
          <w:b/>
          <w:bCs/>
          <w:sz w:val="24"/>
          <w:szCs w:val="24"/>
          <w:lang w:val="en-AU"/>
        </w:rPr>
      </w:pPr>
    </w:p>
    <w:p w14:paraId="160222EC">
      <w:pPr>
        <w:jc w:val="center"/>
        <w:rPr>
          <w:rFonts w:hint="default" w:ascii="Arial" w:hAnsi="Arial" w:cs="Arial"/>
          <w:b/>
          <w:bCs/>
          <w:sz w:val="24"/>
          <w:szCs w:val="24"/>
          <w:lang w:val="en-AU"/>
        </w:rPr>
      </w:pPr>
    </w:p>
    <w:p w14:paraId="4041185C">
      <w:pPr>
        <w:jc w:val="center"/>
        <w:rPr>
          <w:rFonts w:hint="default" w:ascii="Arial" w:hAnsi="Arial" w:cs="Arial"/>
          <w:b/>
          <w:bCs/>
          <w:sz w:val="24"/>
          <w:szCs w:val="24"/>
          <w:lang w:val="en-AU"/>
        </w:rPr>
      </w:pPr>
    </w:p>
    <w:p w14:paraId="3E9A5888">
      <w:pPr>
        <w:jc w:val="center"/>
        <w:rPr>
          <w:rFonts w:hint="default" w:ascii="Arial" w:hAnsi="Arial" w:cs="Arial"/>
          <w:b/>
          <w:bCs/>
          <w:sz w:val="24"/>
          <w:szCs w:val="24"/>
          <w:lang w:val="en-AU"/>
        </w:rPr>
      </w:pPr>
    </w:p>
    <w:p w14:paraId="7B51E2FE">
      <w:pPr>
        <w:jc w:val="center"/>
        <w:rPr>
          <w:rFonts w:hint="default" w:ascii="Arial" w:hAnsi="Arial" w:cs="Arial"/>
          <w:b/>
          <w:bCs/>
          <w:sz w:val="24"/>
          <w:szCs w:val="24"/>
          <w:lang w:val="en-AU"/>
        </w:rPr>
      </w:pPr>
    </w:p>
    <w:p w14:paraId="10721C6E">
      <w:pPr>
        <w:jc w:val="center"/>
        <w:rPr>
          <w:rFonts w:hint="default" w:ascii="Arial" w:hAnsi="Arial" w:cs="Arial"/>
          <w:b/>
          <w:bCs/>
          <w:sz w:val="24"/>
          <w:szCs w:val="24"/>
          <w:lang w:val="en-AU"/>
        </w:rPr>
      </w:pPr>
    </w:p>
    <w:p w14:paraId="2DEA8131">
      <w:pPr>
        <w:jc w:val="center"/>
        <w:rPr>
          <w:rFonts w:hint="default" w:ascii="Arial" w:hAnsi="Arial" w:cs="Arial"/>
          <w:b/>
          <w:bCs/>
          <w:sz w:val="24"/>
          <w:szCs w:val="24"/>
          <w:lang w:val="en-AU"/>
        </w:rPr>
      </w:pPr>
    </w:p>
    <w:p w14:paraId="734BF52C">
      <w:pPr>
        <w:jc w:val="center"/>
        <w:rPr>
          <w:rFonts w:hint="default" w:ascii="Arial" w:hAnsi="Arial" w:cs="Arial"/>
          <w:b/>
          <w:bCs/>
          <w:sz w:val="24"/>
          <w:szCs w:val="24"/>
          <w:lang w:val="en-AU"/>
        </w:rPr>
      </w:pPr>
    </w:p>
    <w:p w14:paraId="06181D67">
      <w:pPr>
        <w:jc w:val="center"/>
        <w:rPr>
          <w:rFonts w:hint="default" w:ascii="Arial" w:hAnsi="Arial" w:cs="Arial"/>
          <w:b/>
          <w:bCs/>
          <w:sz w:val="24"/>
          <w:szCs w:val="24"/>
          <w:lang w:val="en-AU"/>
        </w:rPr>
      </w:pPr>
    </w:p>
    <w:p w14:paraId="0EBA9EFE">
      <w:pPr>
        <w:jc w:val="center"/>
        <w:rPr>
          <w:rFonts w:hint="default" w:ascii="Arial" w:hAnsi="Arial" w:cs="Arial"/>
          <w:b/>
          <w:bCs/>
          <w:sz w:val="24"/>
          <w:szCs w:val="24"/>
          <w:lang w:val="en-AU"/>
        </w:rPr>
      </w:pPr>
    </w:p>
    <w:p w14:paraId="22D4CFFD">
      <w:pPr>
        <w:jc w:val="both"/>
        <w:rPr>
          <w:rFonts w:hint="default" w:ascii="Arial" w:hAnsi="Arial" w:cs="Arial"/>
          <w:b/>
          <w:bCs/>
          <w:sz w:val="24"/>
          <w:szCs w:val="24"/>
          <w:lang w:val="en-AU"/>
        </w:rPr>
      </w:pPr>
    </w:p>
    <w:p w14:paraId="73C8B44E">
      <w:pPr>
        <w:jc w:val="both"/>
        <w:rPr>
          <w:rFonts w:hint="default" w:ascii="Arial" w:hAnsi="Arial" w:cs="Arial"/>
          <w:b/>
          <w:bCs/>
          <w:sz w:val="24"/>
          <w:szCs w:val="24"/>
          <w:lang w:val="en-AU"/>
        </w:rPr>
      </w:pPr>
    </w:p>
    <w:p w14:paraId="63FB2394">
      <w:pPr>
        <w:jc w:val="both"/>
        <w:rPr>
          <w:rFonts w:hint="default" w:ascii="Arial" w:hAnsi="Arial" w:cs="Arial"/>
          <w:b/>
          <w:bCs/>
          <w:sz w:val="24"/>
          <w:szCs w:val="24"/>
          <w:lang w:val="en-AU"/>
        </w:rPr>
        <w:sectPr>
          <w:pgSz w:w="11906" w:h="16838"/>
          <w:pgMar w:top="1440" w:right="1800" w:bottom="1440" w:left="1800" w:header="720" w:footer="720" w:gutter="0"/>
          <w:pgBorders w:offsetFrom="page">
            <w:top w:val="single" w:color="000000" w:sz="12" w:space="24"/>
            <w:left w:val="single" w:color="000000" w:sz="12" w:space="24"/>
            <w:bottom w:val="single" w:color="000000" w:sz="12" w:space="24"/>
            <w:right w:val="single" w:color="000000" w:sz="12" w:space="24"/>
          </w:pgBorders>
          <w:pgNumType w:fmt="decimal"/>
          <w:cols w:space="720" w:num="1"/>
          <w:docGrid w:linePitch="360" w:charSpace="0"/>
        </w:sectPr>
      </w:pPr>
    </w:p>
    <w:p w14:paraId="38952017">
      <w:pPr>
        <w:jc w:val="both"/>
        <w:rPr>
          <w:rFonts w:hint="default" w:ascii="Arial" w:hAnsi="Arial" w:cs="Arial"/>
          <w:b/>
          <w:bCs/>
          <w:sz w:val="24"/>
          <w:szCs w:val="24"/>
          <w:lang w:val="en-AU"/>
        </w:rPr>
      </w:pPr>
      <w:r>
        <w:rPr>
          <w:rFonts w:hint="default" w:ascii="Arial" w:hAnsi="Arial" w:cs="Arial"/>
          <w:b/>
          <w:bCs/>
          <w:sz w:val="24"/>
          <w:szCs w:val="24"/>
          <w:lang w:val="en-AU"/>
        </w:rPr>
        <w:t>Table of contents:</w:t>
      </w:r>
    </w:p>
    <w:tbl>
      <w:tblPr>
        <w:tblStyle w:val="8"/>
        <w:tblpPr w:leftFromText="180" w:rightFromText="180" w:vertAnchor="text" w:horzAnchor="page" w:tblpXSpec="center" w:tblpY="371"/>
        <w:tblOverlap w:val="never"/>
        <w:tblW w:w="10374" w:type="dxa"/>
        <w:jc w:val="center"/>
        <w:tblLayout w:type="autofit"/>
        <w:tblCellMar>
          <w:top w:w="0" w:type="dxa"/>
          <w:left w:w="108" w:type="dxa"/>
          <w:bottom w:w="0" w:type="dxa"/>
          <w:right w:w="108" w:type="dxa"/>
        </w:tblCellMar>
      </w:tblPr>
      <w:tblGrid>
        <w:gridCol w:w="1367"/>
        <w:gridCol w:w="7213"/>
        <w:gridCol w:w="1794"/>
      </w:tblGrid>
      <w:tr w14:paraId="53EB5ECC">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FFFFFF" w:sz="18" w:space="0"/>
              <w:right w:val="single" w:color="4F81BD" w:sz="18" w:space="0"/>
            </w:tcBorders>
            <w:shd w:val="clear" w:color="auto" w:fill="4F81BD"/>
            <w:vAlign w:val="center"/>
          </w:tcPr>
          <w:p w14:paraId="204C05BE">
            <w:pPr>
              <w:jc w:val="both"/>
              <w:rPr>
                <w:rFonts w:hint="default" w:ascii="Arial" w:hAnsi="Arial" w:cs="Arial"/>
                <w:b/>
                <w:bCs w:val="0"/>
                <w:color w:val="FFFFFF"/>
                <w:sz w:val="24"/>
                <w:szCs w:val="24"/>
              </w:rPr>
            </w:pPr>
            <w:r>
              <w:rPr>
                <w:rFonts w:hint="default" w:ascii="Arial" w:hAnsi="Arial" w:cs="Arial"/>
                <w:b/>
                <w:bCs w:val="0"/>
                <w:color w:val="FFFFFF"/>
                <w:sz w:val="24"/>
                <w:szCs w:val="24"/>
              </w:rPr>
              <w:t>Section</w:t>
            </w:r>
          </w:p>
        </w:tc>
        <w:tc>
          <w:tcPr>
            <w:tcW w:w="7213" w:type="dxa"/>
            <w:tcBorders>
              <w:top w:val="single" w:color="4F81BD" w:sz="8" w:space="0"/>
              <w:left w:val="single" w:color="4F81BD" w:sz="18" w:space="0"/>
              <w:bottom w:val="single" w:color="FFFFFF" w:sz="18" w:space="0"/>
              <w:right w:val="single" w:color="4F81BD" w:sz="8" w:space="0"/>
            </w:tcBorders>
            <w:shd w:val="clear" w:color="auto" w:fill="4F81BD"/>
            <w:vAlign w:val="center"/>
          </w:tcPr>
          <w:p w14:paraId="4287B207">
            <w:pPr>
              <w:jc w:val="both"/>
              <w:rPr>
                <w:rFonts w:hint="default" w:ascii="Arial" w:hAnsi="Arial" w:cs="Arial"/>
                <w:b/>
                <w:bCs w:val="0"/>
                <w:color w:val="FFFFFF"/>
                <w:sz w:val="24"/>
                <w:szCs w:val="24"/>
              </w:rPr>
            </w:pPr>
            <w:r>
              <w:rPr>
                <w:rFonts w:hint="default" w:ascii="Arial" w:hAnsi="Arial" w:cs="Arial"/>
                <w:b/>
                <w:bCs w:val="0"/>
                <w:color w:val="FFFFFF"/>
                <w:sz w:val="24"/>
                <w:szCs w:val="24"/>
              </w:rPr>
              <w:t>Title</w:t>
            </w:r>
          </w:p>
        </w:tc>
        <w:tc>
          <w:tcPr>
            <w:tcW w:w="1794" w:type="dxa"/>
            <w:tcBorders>
              <w:top w:val="single" w:color="4F81BD" w:sz="8" w:space="0"/>
              <w:left w:val="single" w:color="4F81BD" w:sz="8" w:space="0"/>
              <w:bottom w:val="single" w:color="FFFFFF" w:sz="18" w:space="0"/>
              <w:right w:val="single" w:color="4F81BD" w:sz="8" w:space="0"/>
            </w:tcBorders>
            <w:shd w:val="clear" w:color="auto" w:fill="4F81BD"/>
            <w:vAlign w:val="center"/>
          </w:tcPr>
          <w:p w14:paraId="5A975104">
            <w:pPr>
              <w:jc w:val="both"/>
              <w:rPr>
                <w:rFonts w:hint="default" w:ascii="Arial" w:hAnsi="Arial" w:cs="Arial"/>
                <w:b/>
                <w:bCs w:val="0"/>
                <w:color w:val="FFFFFF"/>
                <w:sz w:val="24"/>
                <w:szCs w:val="24"/>
              </w:rPr>
            </w:pPr>
            <w:r>
              <w:rPr>
                <w:rFonts w:hint="default" w:ascii="Arial" w:hAnsi="Arial" w:cs="Arial"/>
                <w:b/>
                <w:bCs w:val="0"/>
                <w:color w:val="FFFFFF"/>
                <w:sz w:val="24"/>
                <w:szCs w:val="24"/>
              </w:rPr>
              <w:t>Page</w:t>
            </w:r>
          </w:p>
        </w:tc>
      </w:tr>
      <w:tr w14:paraId="529BFA8E">
        <w:tblPrEx>
          <w:tblCellMar>
            <w:top w:w="0" w:type="dxa"/>
            <w:left w:w="108" w:type="dxa"/>
            <w:bottom w:w="0" w:type="dxa"/>
            <w:right w:w="108" w:type="dxa"/>
          </w:tblCellMar>
        </w:tblPrEx>
        <w:trPr>
          <w:trHeight w:val="23" w:hRule="atLeast"/>
          <w:jc w:val="center"/>
        </w:trPr>
        <w:tc>
          <w:tcPr>
            <w:tcW w:w="1367" w:type="dxa"/>
            <w:tcBorders>
              <w:top w:val="single" w:color="FFFFFF" w:sz="18" w:space="0"/>
              <w:left w:val="single" w:color="4F81BD" w:sz="8" w:space="0"/>
              <w:bottom w:val="single" w:color="4F81BD" w:sz="8" w:space="0"/>
              <w:right w:val="single" w:color="4F81BD" w:sz="18" w:space="0"/>
            </w:tcBorders>
            <w:shd w:val="clear" w:color="auto" w:fill="B8CCE4"/>
            <w:vAlign w:val="center"/>
          </w:tcPr>
          <w:p w14:paraId="01B94D25">
            <w:pPr>
              <w:jc w:val="both"/>
              <w:rPr>
                <w:rFonts w:hint="default" w:ascii="Arial" w:hAnsi="Arial" w:cs="Arial"/>
                <w:b/>
                <w:bCs w:val="0"/>
                <w:color w:val="000000"/>
                <w:sz w:val="24"/>
                <w:szCs w:val="24"/>
              </w:rPr>
            </w:pPr>
            <w:r>
              <w:rPr>
                <w:rFonts w:hint="default" w:ascii="Arial" w:hAnsi="Arial" w:cs="Arial"/>
                <w:b/>
                <w:bCs w:val="0"/>
                <w:color w:val="000000"/>
                <w:sz w:val="24"/>
                <w:szCs w:val="24"/>
              </w:rPr>
              <w:t>1</w:t>
            </w:r>
          </w:p>
        </w:tc>
        <w:tc>
          <w:tcPr>
            <w:tcW w:w="7213" w:type="dxa"/>
            <w:tcBorders>
              <w:top w:val="single" w:color="FFFFFF" w:sz="18" w:space="0"/>
              <w:left w:val="single" w:color="4F81BD" w:sz="18" w:space="0"/>
              <w:bottom w:val="single" w:color="4F81BD" w:sz="8" w:space="0"/>
              <w:right w:val="single" w:color="4F81BD" w:sz="8" w:space="0"/>
            </w:tcBorders>
            <w:shd w:val="clear" w:color="auto" w:fill="B8CCE4"/>
            <w:vAlign w:val="center"/>
          </w:tcPr>
          <w:p w14:paraId="26EC86B4">
            <w:pPr>
              <w:jc w:val="both"/>
              <w:rPr>
                <w:rFonts w:hint="default" w:ascii="Arial" w:hAnsi="Arial" w:cs="Arial"/>
                <w:b/>
                <w:bCs w:val="0"/>
                <w:color w:val="000000"/>
                <w:sz w:val="24"/>
                <w:szCs w:val="24"/>
              </w:rPr>
            </w:pPr>
            <w:r>
              <w:rPr>
                <w:rFonts w:hint="default" w:ascii="Arial" w:hAnsi="Arial" w:cs="Arial"/>
                <w:b/>
                <w:bCs w:val="0"/>
                <w:color w:val="000000"/>
                <w:sz w:val="24"/>
                <w:szCs w:val="24"/>
              </w:rPr>
              <w:t>Introduction</w:t>
            </w:r>
          </w:p>
        </w:tc>
        <w:tc>
          <w:tcPr>
            <w:tcW w:w="1794" w:type="dxa"/>
            <w:tcBorders>
              <w:top w:val="single" w:color="FFFFFF" w:sz="18" w:space="0"/>
              <w:left w:val="single" w:color="4F81BD" w:sz="8" w:space="0"/>
              <w:bottom w:val="single" w:color="4F81BD" w:sz="8" w:space="0"/>
              <w:right w:val="single" w:color="4F81BD" w:sz="8" w:space="0"/>
            </w:tcBorders>
            <w:shd w:val="clear" w:color="auto" w:fill="B8CCE4"/>
            <w:vAlign w:val="center"/>
          </w:tcPr>
          <w:p w14:paraId="18626932">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4</w:t>
            </w:r>
          </w:p>
        </w:tc>
      </w:tr>
      <w:tr w14:paraId="5C00F180">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FFFFFF"/>
            <w:vAlign w:val="center"/>
          </w:tcPr>
          <w:p w14:paraId="50B3C8C0">
            <w:pPr>
              <w:jc w:val="both"/>
              <w:rPr>
                <w:rFonts w:hint="default" w:ascii="Arial" w:hAnsi="Arial" w:cs="Arial"/>
                <w:b/>
                <w:bCs w:val="0"/>
                <w:color w:val="000000"/>
                <w:sz w:val="24"/>
                <w:szCs w:val="24"/>
              </w:rPr>
            </w:pPr>
            <w:r>
              <w:rPr>
                <w:rFonts w:hint="default" w:ascii="Arial" w:hAnsi="Arial" w:cs="Arial"/>
                <w:b/>
                <w:bCs w:val="0"/>
                <w:color w:val="000000"/>
                <w:sz w:val="24"/>
                <w:szCs w:val="24"/>
              </w:rPr>
              <w:t>1.1</w:t>
            </w:r>
          </w:p>
        </w:tc>
        <w:tc>
          <w:tcPr>
            <w:tcW w:w="7213" w:type="dxa"/>
            <w:tcBorders>
              <w:top w:val="single" w:color="4F81BD" w:sz="8" w:space="0"/>
              <w:left w:val="single" w:color="4F81BD" w:sz="18" w:space="0"/>
              <w:bottom w:val="single" w:color="4F81BD" w:sz="8" w:space="0"/>
              <w:right w:val="single" w:color="4F81BD" w:sz="8" w:space="0"/>
            </w:tcBorders>
            <w:shd w:val="clear" w:color="auto" w:fill="FFFFFF"/>
            <w:vAlign w:val="center"/>
          </w:tcPr>
          <w:p w14:paraId="035844D2">
            <w:pPr>
              <w:jc w:val="both"/>
              <w:rPr>
                <w:rFonts w:hint="default" w:ascii="Arial" w:hAnsi="Arial" w:cs="Arial"/>
                <w:b/>
                <w:bCs w:val="0"/>
                <w:color w:val="000000"/>
                <w:sz w:val="24"/>
                <w:szCs w:val="24"/>
              </w:rPr>
            </w:pPr>
            <w:r>
              <w:rPr>
                <w:rFonts w:hint="default" w:ascii="Arial" w:hAnsi="Arial" w:cs="Arial"/>
                <w:b/>
                <w:bCs w:val="0"/>
                <w:color w:val="000000"/>
                <w:sz w:val="24"/>
                <w:szCs w:val="24"/>
              </w:rPr>
              <w:t>System Overview</w:t>
            </w:r>
          </w:p>
        </w:tc>
        <w:tc>
          <w:tcPr>
            <w:tcW w:w="1794"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25F5154E">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4</w:t>
            </w:r>
          </w:p>
        </w:tc>
      </w:tr>
      <w:tr w14:paraId="04CC7B6D">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B8CCE4"/>
            <w:vAlign w:val="center"/>
          </w:tcPr>
          <w:p w14:paraId="0E9D96DB">
            <w:pPr>
              <w:jc w:val="both"/>
              <w:rPr>
                <w:rFonts w:hint="default" w:ascii="Arial" w:hAnsi="Arial" w:cs="Arial"/>
                <w:b/>
                <w:bCs w:val="0"/>
                <w:color w:val="000000"/>
                <w:sz w:val="24"/>
                <w:szCs w:val="24"/>
              </w:rPr>
            </w:pPr>
            <w:r>
              <w:rPr>
                <w:rFonts w:hint="default" w:ascii="Arial" w:hAnsi="Arial" w:cs="Arial"/>
                <w:b/>
                <w:bCs w:val="0"/>
                <w:color w:val="000000"/>
                <w:sz w:val="24"/>
                <w:szCs w:val="24"/>
              </w:rPr>
              <w:t>1.2</w:t>
            </w:r>
          </w:p>
        </w:tc>
        <w:tc>
          <w:tcPr>
            <w:tcW w:w="7213" w:type="dxa"/>
            <w:tcBorders>
              <w:top w:val="single" w:color="4F81BD" w:sz="8" w:space="0"/>
              <w:left w:val="single" w:color="4F81BD" w:sz="18" w:space="0"/>
              <w:bottom w:val="single" w:color="4F81BD" w:sz="8" w:space="0"/>
              <w:right w:val="single" w:color="4F81BD" w:sz="8" w:space="0"/>
            </w:tcBorders>
            <w:shd w:val="clear" w:color="auto" w:fill="B8CCE4"/>
            <w:vAlign w:val="center"/>
          </w:tcPr>
          <w:p w14:paraId="262CAD44">
            <w:pPr>
              <w:jc w:val="both"/>
              <w:rPr>
                <w:rFonts w:hint="default" w:ascii="Arial" w:hAnsi="Arial" w:cs="Arial"/>
                <w:b/>
                <w:bCs w:val="0"/>
                <w:color w:val="000000"/>
                <w:sz w:val="24"/>
                <w:szCs w:val="24"/>
              </w:rPr>
            </w:pPr>
            <w:r>
              <w:rPr>
                <w:rFonts w:hint="default" w:ascii="Arial" w:hAnsi="Arial" w:cs="Arial"/>
                <w:b/>
                <w:bCs w:val="0"/>
                <w:color w:val="000000"/>
                <w:sz w:val="24"/>
                <w:szCs w:val="24"/>
              </w:rPr>
              <w:t>Objectives of the System</w:t>
            </w:r>
          </w:p>
        </w:tc>
        <w:tc>
          <w:tcPr>
            <w:tcW w:w="1794"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06B081B0">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4</w:t>
            </w:r>
          </w:p>
        </w:tc>
      </w:tr>
      <w:tr w14:paraId="1229496E">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FFFFFF"/>
            <w:vAlign w:val="center"/>
          </w:tcPr>
          <w:p w14:paraId="3E6CC15E">
            <w:pPr>
              <w:jc w:val="both"/>
              <w:rPr>
                <w:rFonts w:hint="default" w:ascii="Arial" w:hAnsi="Arial" w:cs="Arial"/>
                <w:b/>
                <w:bCs w:val="0"/>
                <w:color w:val="000000"/>
                <w:sz w:val="24"/>
                <w:szCs w:val="24"/>
              </w:rPr>
            </w:pPr>
            <w:r>
              <w:rPr>
                <w:rFonts w:hint="default" w:ascii="Arial" w:hAnsi="Arial" w:cs="Arial"/>
                <w:b/>
                <w:bCs w:val="0"/>
                <w:color w:val="000000"/>
                <w:sz w:val="24"/>
                <w:szCs w:val="24"/>
              </w:rPr>
              <w:t>1.3</w:t>
            </w:r>
          </w:p>
        </w:tc>
        <w:tc>
          <w:tcPr>
            <w:tcW w:w="7213" w:type="dxa"/>
            <w:tcBorders>
              <w:top w:val="single" w:color="4F81BD" w:sz="8" w:space="0"/>
              <w:left w:val="single" w:color="4F81BD" w:sz="18" w:space="0"/>
              <w:bottom w:val="single" w:color="4F81BD" w:sz="8" w:space="0"/>
              <w:right w:val="single" w:color="4F81BD" w:sz="8" w:space="0"/>
            </w:tcBorders>
            <w:shd w:val="clear" w:color="auto" w:fill="FFFFFF"/>
            <w:vAlign w:val="center"/>
          </w:tcPr>
          <w:p w14:paraId="4351CA57">
            <w:pPr>
              <w:jc w:val="both"/>
              <w:rPr>
                <w:rFonts w:hint="default" w:ascii="Arial" w:hAnsi="Arial" w:cs="Arial"/>
                <w:b/>
                <w:bCs w:val="0"/>
                <w:color w:val="000000"/>
                <w:sz w:val="24"/>
                <w:szCs w:val="24"/>
              </w:rPr>
            </w:pPr>
            <w:r>
              <w:rPr>
                <w:rFonts w:hint="default" w:ascii="Arial" w:hAnsi="Arial" w:cs="Arial"/>
                <w:b/>
                <w:bCs w:val="0"/>
                <w:color w:val="000000"/>
                <w:sz w:val="24"/>
                <w:szCs w:val="24"/>
              </w:rPr>
              <w:t>Practical Application Domain</w:t>
            </w:r>
          </w:p>
        </w:tc>
        <w:tc>
          <w:tcPr>
            <w:tcW w:w="1794"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52F5628B">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5</w:t>
            </w:r>
          </w:p>
        </w:tc>
      </w:tr>
      <w:tr w14:paraId="1372188D">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B8CCE4"/>
            <w:vAlign w:val="center"/>
          </w:tcPr>
          <w:p w14:paraId="72FAFE4D">
            <w:pPr>
              <w:jc w:val="both"/>
              <w:rPr>
                <w:rFonts w:hint="default" w:ascii="Arial" w:hAnsi="Arial" w:cs="Arial"/>
                <w:b/>
                <w:bCs w:val="0"/>
                <w:color w:val="000000"/>
                <w:sz w:val="24"/>
                <w:szCs w:val="24"/>
              </w:rPr>
            </w:pPr>
            <w:r>
              <w:rPr>
                <w:rFonts w:hint="default" w:ascii="Arial" w:hAnsi="Arial" w:cs="Arial"/>
                <w:b/>
                <w:bCs w:val="0"/>
                <w:color w:val="000000"/>
                <w:sz w:val="24"/>
                <w:szCs w:val="24"/>
              </w:rPr>
              <w:t>1.4</w:t>
            </w:r>
          </w:p>
        </w:tc>
        <w:tc>
          <w:tcPr>
            <w:tcW w:w="7213" w:type="dxa"/>
            <w:tcBorders>
              <w:top w:val="single" w:color="4F81BD" w:sz="8" w:space="0"/>
              <w:left w:val="single" w:color="4F81BD" w:sz="18" w:space="0"/>
              <w:bottom w:val="single" w:color="4F81BD" w:sz="8" w:space="0"/>
              <w:right w:val="single" w:color="4F81BD" w:sz="8" w:space="0"/>
            </w:tcBorders>
            <w:shd w:val="clear" w:color="auto" w:fill="B8CCE4"/>
            <w:vAlign w:val="center"/>
          </w:tcPr>
          <w:p w14:paraId="4C720068">
            <w:pPr>
              <w:jc w:val="both"/>
              <w:rPr>
                <w:rFonts w:hint="default" w:ascii="Arial" w:hAnsi="Arial" w:cs="Arial"/>
                <w:b/>
                <w:bCs w:val="0"/>
                <w:color w:val="000000"/>
                <w:sz w:val="24"/>
                <w:szCs w:val="24"/>
              </w:rPr>
            </w:pPr>
            <w:r>
              <w:rPr>
                <w:rFonts w:hint="default" w:ascii="Arial" w:hAnsi="Arial" w:cs="Arial"/>
                <w:b/>
                <w:bCs w:val="0"/>
                <w:color w:val="000000"/>
                <w:sz w:val="24"/>
                <w:szCs w:val="24"/>
              </w:rPr>
              <w:t>Stakeholder Expectations</w:t>
            </w:r>
          </w:p>
        </w:tc>
        <w:tc>
          <w:tcPr>
            <w:tcW w:w="1794"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0DE3C791">
            <w:pPr>
              <w:jc w:val="both"/>
              <w:rPr>
                <w:rFonts w:hint="default" w:ascii="Arial" w:hAnsi="Arial" w:cs="Arial"/>
                <w:b/>
                <w:bCs w:val="0"/>
                <w:color w:val="000000"/>
                <w:sz w:val="24"/>
                <w:szCs w:val="24"/>
              </w:rPr>
            </w:pPr>
            <w:r>
              <w:rPr>
                <w:rFonts w:hint="default" w:ascii="Arial" w:hAnsi="Arial" w:cs="Arial"/>
                <w:b/>
                <w:bCs w:val="0"/>
                <w:color w:val="000000"/>
                <w:sz w:val="24"/>
                <w:szCs w:val="24"/>
              </w:rPr>
              <w:t>5</w:t>
            </w:r>
          </w:p>
        </w:tc>
      </w:tr>
      <w:tr w14:paraId="1FD1D5C0">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FFFFFF"/>
            <w:vAlign w:val="center"/>
          </w:tcPr>
          <w:p w14:paraId="1350CF21">
            <w:pPr>
              <w:jc w:val="both"/>
              <w:rPr>
                <w:rFonts w:hint="default" w:ascii="Arial" w:hAnsi="Arial" w:cs="Arial"/>
                <w:b/>
                <w:bCs w:val="0"/>
                <w:color w:val="000000"/>
                <w:sz w:val="24"/>
                <w:szCs w:val="24"/>
              </w:rPr>
            </w:pPr>
            <w:r>
              <w:rPr>
                <w:rFonts w:hint="default" w:ascii="Arial" w:hAnsi="Arial" w:cs="Arial"/>
                <w:b/>
                <w:bCs w:val="0"/>
                <w:color w:val="000000"/>
                <w:sz w:val="24"/>
                <w:szCs w:val="24"/>
              </w:rPr>
              <w:t>1.5</w:t>
            </w:r>
          </w:p>
        </w:tc>
        <w:tc>
          <w:tcPr>
            <w:tcW w:w="7213" w:type="dxa"/>
            <w:tcBorders>
              <w:top w:val="single" w:color="4F81BD" w:sz="8" w:space="0"/>
              <w:left w:val="single" w:color="4F81BD" w:sz="18" w:space="0"/>
              <w:bottom w:val="single" w:color="4F81BD" w:sz="8" w:space="0"/>
              <w:right w:val="single" w:color="4F81BD" w:sz="8" w:space="0"/>
            </w:tcBorders>
            <w:shd w:val="clear" w:color="auto" w:fill="FFFFFF"/>
            <w:vAlign w:val="center"/>
          </w:tcPr>
          <w:p w14:paraId="75371B98">
            <w:pPr>
              <w:jc w:val="both"/>
              <w:rPr>
                <w:rFonts w:hint="default" w:ascii="Arial" w:hAnsi="Arial" w:cs="Arial"/>
                <w:b/>
                <w:bCs w:val="0"/>
                <w:color w:val="000000"/>
                <w:sz w:val="24"/>
                <w:szCs w:val="24"/>
              </w:rPr>
            </w:pPr>
            <w:r>
              <w:rPr>
                <w:rFonts w:hint="default" w:ascii="Arial" w:hAnsi="Arial" w:cs="Arial"/>
                <w:b/>
                <w:bCs w:val="0"/>
                <w:color w:val="000000"/>
                <w:sz w:val="24"/>
                <w:szCs w:val="24"/>
              </w:rPr>
              <w:t>System Design and Constraints</w:t>
            </w:r>
          </w:p>
        </w:tc>
        <w:tc>
          <w:tcPr>
            <w:tcW w:w="1794"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04895E23">
            <w:pPr>
              <w:jc w:val="both"/>
              <w:rPr>
                <w:rFonts w:hint="default" w:ascii="Arial" w:hAnsi="Arial" w:cs="Arial"/>
                <w:b/>
                <w:bCs w:val="0"/>
                <w:color w:val="000000"/>
                <w:sz w:val="24"/>
                <w:szCs w:val="24"/>
              </w:rPr>
            </w:pPr>
            <w:r>
              <w:rPr>
                <w:rFonts w:hint="default" w:ascii="Arial" w:hAnsi="Arial" w:cs="Arial"/>
                <w:b/>
                <w:bCs w:val="0"/>
                <w:color w:val="000000"/>
                <w:sz w:val="24"/>
                <w:szCs w:val="24"/>
              </w:rPr>
              <w:t>6</w:t>
            </w:r>
          </w:p>
        </w:tc>
      </w:tr>
      <w:tr w14:paraId="5D388340">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B8CCE4"/>
            <w:vAlign w:val="center"/>
          </w:tcPr>
          <w:p w14:paraId="74DE1D1A">
            <w:pPr>
              <w:jc w:val="both"/>
              <w:rPr>
                <w:rFonts w:hint="default" w:ascii="Arial" w:hAnsi="Arial" w:cs="Arial"/>
                <w:b/>
                <w:bCs w:val="0"/>
                <w:color w:val="000000"/>
                <w:sz w:val="24"/>
                <w:szCs w:val="24"/>
              </w:rPr>
            </w:pPr>
            <w:r>
              <w:rPr>
                <w:rFonts w:hint="default" w:ascii="Arial" w:hAnsi="Arial" w:cs="Arial"/>
                <w:b/>
                <w:bCs w:val="0"/>
                <w:color w:val="000000"/>
                <w:sz w:val="24"/>
                <w:szCs w:val="24"/>
              </w:rPr>
              <w:t>1.5.1</w:t>
            </w:r>
          </w:p>
        </w:tc>
        <w:tc>
          <w:tcPr>
            <w:tcW w:w="7213" w:type="dxa"/>
            <w:tcBorders>
              <w:top w:val="single" w:color="4F81BD" w:sz="8" w:space="0"/>
              <w:left w:val="single" w:color="4F81BD" w:sz="18" w:space="0"/>
              <w:bottom w:val="single" w:color="4F81BD" w:sz="8" w:space="0"/>
              <w:right w:val="single" w:color="4F81BD" w:sz="8" w:space="0"/>
            </w:tcBorders>
            <w:shd w:val="clear" w:color="auto" w:fill="B8CCE4"/>
            <w:vAlign w:val="center"/>
          </w:tcPr>
          <w:p w14:paraId="2ED308B2">
            <w:pPr>
              <w:jc w:val="both"/>
              <w:rPr>
                <w:rFonts w:hint="default" w:ascii="Arial" w:hAnsi="Arial" w:cs="Arial"/>
                <w:b/>
                <w:bCs w:val="0"/>
                <w:color w:val="000000"/>
                <w:sz w:val="24"/>
                <w:szCs w:val="24"/>
              </w:rPr>
            </w:pPr>
            <w:r>
              <w:rPr>
                <w:rFonts w:hint="default" w:ascii="Arial" w:hAnsi="Arial" w:cs="Arial"/>
                <w:b/>
                <w:bCs w:val="0"/>
                <w:color w:val="000000"/>
                <w:sz w:val="24"/>
                <w:szCs w:val="24"/>
              </w:rPr>
              <w:t>Data Model</w:t>
            </w:r>
          </w:p>
        </w:tc>
        <w:tc>
          <w:tcPr>
            <w:tcW w:w="1794"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43BE919B">
            <w:pPr>
              <w:jc w:val="both"/>
              <w:rPr>
                <w:rFonts w:hint="default" w:ascii="Arial" w:hAnsi="Arial" w:cs="Arial"/>
                <w:b/>
                <w:bCs w:val="0"/>
                <w:color w:val="000000"/>
                <w:sz w:val="24"/>
                <w:szCs w:val="24"/>
              </w:rPr>
            </w:pPr>
            <w:r>
              <w:rPr>
                <w:rFonts w:hint="default" w:ascii="Arial" w:hAnsi="Arial" w:cs="Arial"/>
                <w:b/>
                <w:bCs w:val="0"/>
                <w:color w:val="000000"/>
                <w:sz w:val="24"/>
                <w:szCs w:val="24"/>
              </w:rPr>
              <w:t>6</w:t>
            </w:r>
          </w:p>
        </w:tc>
      </w:tr>
      <w:tr w14:paraId="35E4F208">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FFFFFF"/>
            <w:vAlign w:val="center"/>
          </w:tcPr>
          <w:p w14:paraId="05F82BCD">
            <w:pPr>
              <w:jc w:val="both"/>
              <w:rPr>
                <w:rFonts w:hint="default" w:ascii="Arial" w:hAnsi="Arial" w:cs="Arial"/>
                <w:b/>
                <w:bCs w:val="0"/>
                <w:color w:val="000000"/>
                <w:sz w:val="24"/>
                <w:szCs w:val="24"/>
              </w:rPr>
            </w:pPr>
            <w:r>
              <w:rPr>
                <w:rFonts w:hint="default" w:ascii="Arial" w:hAnsi="Arial" w:cs="Arial"/>
                <w:b/>
                <w:bCs w:val="0"/>
                <w:color w:val="000000"/>
                <w:sz w:val="24"/>
                <w:szCs w:val="24"/>
              </w:rPr>
              <w:t>1.5.2</w:t>
            </w:r>
          </w:p>
        </w:tc>
        <w:tc>
          <w:tcPr>
            <w:tcW w:w="7213" w:type="dxa"/>
            <w:tcBorders>
              <w:top w:val="single" w:color="4F81BD" w:sz="8" w:space="0"/>
              <w:left w:val="single" w:color="4F81BD" w:sz="18" w:space="0"/>
              <w:bottom w:val="single" w:color="4F81BD" w:sz="8" w:space="0"/>
              <w:right w:val="single" w:color="4F81BD" w:sz="8" w:space="0"/>
            </w:tcBorders>
            <w:shd w:val="clear" w:color="auto" w:fill="FFFFFF"/>
            <w:vAlign w:val="center"/>
          </w:tcPr>
          <w:p w14:paraId="4AE30C2B">
            <w:pPr>
              <w:jc w:val="both"/>
              <w:rPr>
                <w:rFonts w:hint="default" w:ascii="Arial" w:hAnsi="Arial" w:cs="Arial"/>
                <w:b/>
                <w:bCs w:val="0"/>
                <w:color w:val="000000"/>
                <w:sz w:val="24"/>
                <w:szCs w:val="24"/>
              </w:rPr>
            </w:pPr>
            <w:r>
              <w:rPr>
                <w:rFonts w:hint="default" w:ascii="Arial" w:hAnsi="Arial" w:cs="Arial"/>
                <w:b/>
                <w:bCs w:val="0"/>
                <w:color w:val="000000"/>
                <w:sz w:val="24"/>
                <w:szCs w:val="24"/>
              </w:rPr>
              <w:t>Algorithmic Framework</w:t>
            </w:r>
          </w:p>
        </w:tc>
        <w:tc>
          <w:tcPr>
            <w:tcW w:w="1794"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7208DEA8">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6</w:t>
            </w:r>
          </w:p>
        </w:tc>
      </w:tr>
      <w:tr w14:paraId="34AFB0C1">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B8CCE4"/>
            <w:vAlign w:val="center"/>
          </w:tcPr>
          <w:p w14:paraId="279CFB6E">
            <w:pPr>
              <w:jc w:val="both"/>
              <w:rPr>
                <w:rFonts w:hint="default" w:ascii="Arial" w:hAnsi="Arial" w:cs="Arial"/>
                <w:b/>
                <w:bCs w:val="0"/>
                <w:color w:val="000000"/>
                <w:sz w:val="24"/>
                <w:szCs w:val="24"/>
              </w:rPr>
            </w:pPr>
            <w:r>
              <w:rPr>
                <w:rFonts w:hint="default" w:ascii="Arial" w:hAnsi="Arial" w:cs="Arial"/>
                <w:b/>
                <w:bCs w:val="0"/>
                <w:color w:val="000000"/>
                <w:sz w:val="24"/>
                <w:szCs w:val="24"/>
              </w:rPr>
              <w:t>1.5.3</w:t>
            </w:r>
          </w:p>
        </w:tc>
        <w:tc>
          <w:tcPr>
            <w:tcW w:w="7213" w:type="dxa"/>
            <w:tcBorders>
              <w:top w:val="single" w:color="4F81BD" w:sz="8" w:space="0"/>
              <w:left w:val="single" w:color="4F81BD" w:sz="18" w:space="0"/>
              <w:bottom w:val="single" w:color="4F81BD" w:sz="8" w:space="0"/>
              <w:right w:val="single" w:color="4F81BD" w:sz="8" w:space="0"/>
            </w:tcBorders>
            <w:shd w:val="clear" w:color="auto" w:fill="B8CCE4"/>
            <w:vAlign w:val="center"/>
          </w:tcPr>
          <w:p w14:paraId="2F9CBB69">
            <w:pPr>
              <w:jc w:val="both"/>
              <w:rPr>
                <w:rFonts w:hint="default" w:ascii="Arial" w:hAnsi="Arial" w:cs="Arial"/>
                <w:b/>
                <w:bCs w:val="0"/>
                <w:color w:val="000000"/>
                <w:sz w:val="24"/>
                <w:szCs w:val="24"/>
              </w:rPr>
            </w:pPr>
            <w:r>
              <w:rPr>
                <w:rFonts w:hint="default" w:ascii="Arial" w:hAnsi="Arial" w:cs="Arial"/>
                <w:b/>
                <w:bCs w:val="0"/>
                <w:color w:val="000000"/>
                <w:sz w:val="24"/>
                <w:szCs w:val="24"/>
              </w:rPr>
              <w:t>Constraints</w:t>
            </w:r>
          </w:p>
        </w:tc>
        <w:tc>
          <w:tcPr>
            <w:tcW w:w="1794"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3A3881F4">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6</w:t>
            </w:r>
          </w:p>
        </w:tc>
      </w:tr>
      <w:tr w14:paraId="0092F24F">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FFFFFF"/>
            <w:vAlign w:val="center"/>
          </w:tcPr>
          <w:p w14:paraId="35231C59">
            <w:pPr>
              <w:jc w:val="both"/>
              <w:rPr>
                <w:rFonts w:hint="default" w:ascii="Arial" w:hAnsi="Arial" w:cs="Arial"/>
                <w:b/>
                <w:bCs w:val="0"/>
                <w:color w:val="000000"/>
                <w:sz w:val="24"/>
                <w:szCs w:val="24"/>
              </w:rPr>
            </w:pPr>
            <w:r>
              <w:rPr>
                <w:rFonts w:hint="default" w:ascii="Arial" w:hAnsi="Arial" w:cs="Arial"/>
                <w:b/>
                <w:bCs w:val="0"/>
                <w:color w:val="000000"/>
                <w:sz w:val="24"/>
                <w:szCs w:val="24"/>
              </w:rPr>
              <w:t>1.6</w:t>
            </w:r>
          </w:p>
        </w:tc>
        <w:tc>
          <w:tcPr>
            <w:tcW w:w="7213" w:type="dxa"/>
            <w:tcBorders>
              <w:top w:val="single" w:color="4F81BD" w:sz="8" w:space="0"/>
              <w:left w:val="single" w:color="4F81BD" w:sz="18" w:space="0"/>
              <w:bottom w:val="single" w:color="4F81BD" w:sz="8" w:space="0"/>
              <w:right w:val="single" w:color="4F81BD" w:sz="8" w:space="0"/>
            </w:tcBorders>
            <w:shd w:val="clear" w:color="auto" w:fill="FFFFFF"/>
            <w:vAlign w:val="center"/>
          </w:tcPr>
          <w:p w14:paraId="7C269202">
            <w:pPr>
              <w:jc w:val="both"/>
              <w:rPr>
                <w:rFonts w:hint="default" w:ascii="Arial" w:hAnsi="Arial" w:cs="Arial"/>
                <w:b/>
                <w:bCs w:val="0"/>
                <w:color w:val="000000"/>
                <w:sz w:val="24"/>
                <w:szCs w:val="24"/>
              </w:rPr>
            </w:pPr>
            <w:r>
              <w:rPr>
                <w:rFonts w:hint="default" w:ascii="Arial" w:hAnsi="Arial" w:cs="Arial"/>
                <w:b/>
                <w:bCs w:val="0"/>
                <w:color w:val="000000"/>
                <w:sz w:val="24"/>
                <w:szCs w:val="24"/>
              </w:rPr>
              <w:t>System Features and Components</w:t>
            </w:r>
          </w:p>
        </w:tc>
        <w:tc>
          <w:tcPr>
            <w:tcW w:w="1794"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421D654D">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7</w:t>
            </w:r>
          </w:p>
        </w:tc>
      </w:tr>
      <w:tr w14:paraId="79D81E08">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B8CCE4"/>
            <w:vAlign w:val="center"/>
          </w:tcPr>
          <w:p w14:paraId="1B4BE13B">
            <w:pPr>
              <w:jc w:val="both"/>
              <w:rPr>
                <w:rFonts w:hint="default" w:ascii="Arial" w:hAnsi="Arial" w:cs="Arial"/>
                <w:b/>
                <w:bCs w:val="0"/>
                <w:color w:val="000000"/>
                <w:sz w:val="24"/>
                <w:szCs w:val="24"/>
              </w:rPr>
            </w:pPr>
            <w:r>
              <w:rPr>
                <w:rFonts w:hint="default" w:ascii="Arial" w:hAnsi="Arial" w:cs="Arial"/>
                <w:b/>
                <w:bCs w:val="0"/>
                <w:color w:val="000000"/>
                <w:sz w:val="24"/>
                <w:szCs w:val="24"/>
              </w:rPr>
              <w:t>2</w:t>
            </w:r>
          </w:p>
        </w:tc>
        <w:tc>
          <w:tcPr>
            <w:tcW w:w="7213" w:type="dxa"/>
            <w:tcBorders>
              <w:top w:val="single" w:color="4F81BD" w:sz="8" w:space="0"/>
              <w:left w:val="single" w:color="4F81BD" w:sz="18" w:space="0"/>
              <w:bottom w:val="single" w:color="4F81BD" w:sz="8" w:space="0"/>
              <w:right w:val="single" w:color="4F81BD" w:sz="8" w:space="0"/>
            </w:tcBorders>
            <w:shd w:val="clear" w:color="auto" w:fill="B8CCE4"/>
            <w:vAlign w:val="center"/>
          </w:tcPr>
          <w:p w14:paraId="5BB2474B">
            <w:pPr>
              <w:jc w:val="both"/>
              <w:rPr>
                <w:rFonts w:hint="default" w:ascii="Arial" w:hAnsi="Arial" w:cs="Arial"/>
                <w:b/>
                <w:bCs w:val="0"/>
                <w:color w:val="000000"/>
                <w:sz w:val="24"/>
                <w:szCs w:val="24"/>
              </w:rPr>
            </w:pPr>
            <w:r>
              <w:rPr>
                <w:rFonts w:hint="default" w:ascii="Arial" w:hAnsi="Arial" w:cs="Arial"/>
                <w:b/>
                <w:bCs w:val="0"/>
                <w:color w:val="000000"/>
                <w:sz w:val="24"/>
                <w:szCs w:val="24"/>
              </w:rPr>
              <w:t>Data Collection and Preprocessing</w:t>
            </w:r>
          </w:p>
        </w:tc>
        <w:tc>
          <w:tcPr>
            <w:tcW w:w="1794"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68A988D4">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7</w:t>
            </w:r>
          </w:p>
        </w:tc>
      </w:tr>
      <w:tr w14:paraId="7679A319">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FFFFFF"/>
            <w:vAlign w:val="center"/>
          </w:tcPr>
          <w:p w14:paraId="7EB19F89">
            <w:pPr>
              <w:jc w:val="both"/>
              <w:rPr>
                <w:rFonts w:hint="default" w:ascii="Arial" w:hAnsi="Arial" w:cs="Arial"/>
                <w:b/>
                <w:bCs w:val="0"/>
                <w:color w:val="000000"/>
                <w:sz w:val="24"/>
                <w:szCs w:val="24"/>
              </w:rPr>
            </w:pPr>
            <w:r>
              <w:rPr>
                <w:rFonts w:hint="default" w:ascii="Arial" w:hAnsi="Arial" w:cs="Arial"/>
                <w:b/>
                <w:bCs w:val="0"/>
                <w:color w:val="000000"/>
                <w:sz w:val="24"/>
                <w:szCs w:val="24"/>
              </w:rPr>
              <w:t>2.1</w:t>
            </w:r>
          </w:p>
        </w:tc>
        <w:tc>
          <w:tcPr>
            <w:tcW w:w="7213" w:type="dxa"/>
            <w:tcBorders>
              <w:top w:val="single" w:color="4F81BD" w:sz="8" w:space="0"/>
              <w:left w:val="single" w:color="4F81BD" w:sz="18" w:space="0"/>
              <w:bottom w:val="single" w:color="4F81BD" w:sz="8" w:space="0"/>
              <w:right w:val="single" w:color="4F81BD" w:sz="8" w:space="0"/>
            </w:tcBorders>
            <w:shd w:val="clear" w:color="auto" w:fill="FFFFFF"/>
            <w:vAlign w:val="center"/>
          </w:tcPr>
          <w:p w14:paraId="6E2A6B7B">
            <w:pPr>
              <w:jc w:val="both"/>
              <w:rPr>
                <w:rFonts w:hint="default" w:ascii="Arial" w:hAnsi="Arial" w:cs="Arial"/>
                <w:b/>
                <w:bCs w:val="0"/>
                <w:color w:val="000000"/>
                <w:sz w:val="24"/>
                <w:szCs w:val="24"/>
              </w:rPr>
            </w:pPr>
            <w:r>
              <w:rPr>
                <w:rFonts w:hint="default" w:ascii="Arial" w:hAnsi="Arial" w:cs="Arial"/>
                <w:b/>
                <w:bCs w:val="0"/>
                <w:color w:val="000000"/>
                <w:sz w:val="24"/>
                <w:szCs w:val="24"/>
              </w:rPr>
              <w:t>Data Collection</w:t>
            </w:r>
          </w:p>
        </w:tc>
        <w:tc>
          <w:tcPr>
            <w:tcW w:w="1794"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1C93BFBC">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7</w:t>
            </w:r>
          </w:p>
        </w:tc>
      </w:tr>
      <w:tr w14:paraId="4CBE4612">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B8CCE4"/>
            <w:vAlign w:val="center"/>
          </w:tcPr>
          <w:p w14:paraId="3AF51974">
            <w:pPr>
              <w:jc w:val="both"/>
              <w:rPr>
                <w:rFonts w:hint="default" w:ascii="Arial" w:hAnsi="Arial" w:cs="Arial"/>
                <w:b/>
                <w:bCs w:val="0"/>
                <w:color w:val="000000"/>
                <w:sz w:val="24"/>
                <w:szCs w:val="24"/>
              </w:rPr>
            </w:pPr>
            <w:r>
              <w:rPr>
                <w:rFonts w:hint="default" w:ascii="Arial" w:hAnsi="Arial" w:cs="Arial"/>
                <w:b/>
                <w:bCs w:val="0"/>
                <w:color w:val="000000"/>
                <w:sz w:val="24"/>
                <w:szCs w:val="24"/>
              </w:rPr>
              <w:t>2.2</w:t>
            </w:r>
          </w:p>
        </w:tc>
        <w:tc>
          <w:tcPr>
            <w:tcW w:w="7213" w:type="dxa"/>
            <w:tcBorders>
              <w:top w:val="single" w:color="4F81BD" w:sz="8" w:space="0"/>
              <w:left w:val="single" w:color="4F81BD" w:sz="18" w:space="0"/>
              <w:bottom w:val="single" w:color="4F81BD" w:sz="8" w:space="0"/>
              <w:right w:val="single" w:color="4F81BD" w:sz="8" w:space="0"/>
            </w:tcBorders>
            <w:shd w:val="clear" w:color="auto" w:fill="B8CCE4"/>
            <w:vAlign w:val="center"/>
          </w:tcPr>
          <w:p w14:paraId="416CCB6C">
            <w:pPr>
              <w:jc w:val="both"/>
              <w:rPr>
                <w:rFonts w:hint="default" w:ascii="Arial" w:hAnsi="Arial" w:cs="Arial"/>
                <w:b/>
                <w:bCs w:val="0"/>
                <w:color w:val="000000"/>
                <w:sz w:val="24"/>
                <w:szCs w:val="24"/>
              </w:rPr>
            </w:pPr>
            <w:r>
              <w:rPr>
                <w:rFonts w:hint="default" w:ascii="Arial" w:hAnsi="Arial" w:cs="Arial"/>
                <w:b/>
                <w:bCs w:val="0"/>
                <w:color w:val="000000"/>
                <w:sz w:val="24"/>
                <w:szCs w:val="24"/>
              </w:rPr>
              <w:t>Challenges in Data Collection</w:t>
            </w:r>
          </w:p>
        </w:tc>
        <w:tc>
          <w:tcPr>
            <w:tcW w:w="1794"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19793B90">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8</w:t>
            </w:r>
          </w:p>
        </w:tc>
      </w:tr>
      <w:tr w14:paraId="23D14263">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FFFFFF"/>
            <w:vAlign w:val="center"/>
          </w:tcPr>
          <w:p w14:paraId="17E7C175">
            <w:pPr>
              <w:jc w:val="both"/>
              <w:rPr>
                <w:rFonts w:hint="default" w:ascii="Arial" w:hAnsi="Arial" w:cs="Arial"/>
                <w:b/>
                <w:bCs w:val="0"/>
                <w:color w:val="000000"/>
                <w:sz w:val="24"/>
                <w:szCs w:val="24"/>
              </w:rPr>
            </w:pPr>
            <w:r>
              <w:rPr>
                <w:rFonts w:hint="default" w:ascii="Arial" w:hAnsi="Arial" w:cs="Arial"/>
                <w:b/>
                <w:bCs w:val="0"/>
                <w:color w:val="000000"/>
                <w:sz w:val="24"/>
                <w:szCs w:val="24"/>
              </w:rPr>
              <w:t>2.3</w:t>
            </w:r>
          </w:p>
        </w:tc>
        <w:tc>
          <w:tcPr>
            <w:tcW w:w="7213" w:type="dxa"/>
            <w:tcBorders>
              <w:top w:val="single" w:color="4F81BD" w:sz="8" w:space="0"/>
              <w:left w:val="single" w:color="4F81BD" w:sz="18" w:space="0"/>
              <w:bottom w:val="single" w:color="4F81BD" w:sz="8" w:space="0"/>
              <w:right w:val="single" w:color="4F81BD" w:sz="8" w:space="0"/>
            </w:tcBorders>
            <w:shd w:val="clear" w:color="auto" w:fill="FFFFFF"/>
            <w:vAlign w:val="center"/>
          </w:tcPr>
          <w:p w14:paraId="218482E4">
            <w:pPr>
              <w:jc w:val="both"/>
              <w:rPr>
                <w:rFonts w:hint="default" w:ascii="Arial" w:hAnsi="Arial" w:cs="Arial"/>
                <w:b/>
                <w:bCs w:val="0"/>
                <w:color w:val="000000"/>
                <w:sz w:val="24"/>
                <w:szCs w:val="24"/>
              </w:rPr>
            </w:pPr>
            <w:r>
              <w:rPr>
                <w:rFonts w:hint="default" w:ascii="Arial" w:hAnsi="Arial" w:cs="Arial"/>
                <w:b/>
                <w:bCs w:val="0"/>
                <w:color w:val="000000"/>
                <w:sz w:val="24"/>
                <w:szCs w:val="24"/>
              </w:rPr>
              <w:t>Data Preprocessing</w:t>
            </w:r>
          </w:p>
        </w:tc>
        <w:tc>
          <w:tcPr>
            <w:tcW w:w="1794"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2F636BCA">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8</w:t>
            </w:r>
          </w:p>
        </w:tc>
      </w:tr>
      <w:tr w14:paraId="21243F0F">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B8CCE4"/>
            <w:vAlign w:val="center"/>
          </w:tcPr>
          <w:p w14:paraId="41772768">
            <w:pPr>
              <w:jc w:val="both"/>
              <w:rPr>
                <w:rFonts w:hint="default" w:ascii="Arial" w:hAnsi="Arial" w:cs="Arial"/>
                <w:b/>
                <w:bCs w:val="0"/>
                <w:color w:val="000000"/>
                <w:sz w:val="24"/>
                <w:szCs w:val="24"/>
              </w:rPr>
            </w:pPr>
            <w:r>
              <w:rPr>
                <w:rFonts w:hint="default" w:ascii="Arial" w:hAnsi="Arial" w:cs="Arial"/>
                <w:b/>
                <w:bCs w:val="0"/>
                <w:color w:val="000000"/>
                <w:sz w:val="24"/>
                <w:szCs w:val="24"/>
              </w:rPr>
              <w:t>2.4</w:t>
            </w:r>
          </w:p>
        </w:tc>
        <w:tc>
          <w:tcPr>
            <w:tcW w:w="7213" w:type="dxa"/>
            <w:tcBorders>
              <w:top w:val="single" w:color="4F81BD" w:sz="8" w:space="0"/>
              <w:left w:val="single" w:color="4F81BD" w:sz="18" w:space="0"/>
              <w:bottom w:val="single" w:color="4F81BD" w:sz="8" w:space="0"/>
              <w:right w:val="single" w:color="4F81BD" w:sz="8" w:space="0"/>
            </w:tcBorders>
            <w:shd w:val="clear" w:color="auto" w:fill="B8CCE4"/>
            <w:vAlign w:val="center"/>
          </w:tcPr>
          <w:p w14:paraId="08CBFACC">
            <w:pPr>
              <w:jc w:val="both"/>
              <w:rPr>
                <w:rFonts w:hint="default" w:ascii="Arial" w:hAnsi="Arial" w:cs="Arial"/>
                <w:b/>
                <w:bCs w:val="0"/>
                <w:color w:val="000000"/>
                <w:sz w:val="24"/>
                <w:szCs w:val="24"/>
              </w:rPr>
            </w:pPr>
            <w:r>
              <w:rPr>
                <w:rFonts w:hint="default" w:ascii="Arial" w:hAnsi="Arial" w:cs="Arial"/>
                <w:b/>
                <w:bCs w:val="0"/>
                <w:color w:val="000000"/>
                <w:sz w:val="24"/>
                <w:szCs w:val="24"/>
              </w:rPr>
              <w:t>Cleaning and Normalization</w:t>
            </w:r>
          </w:p>
        </w:tc>
        <w:tc>
          <w:tcPr>
            <w:tcW w:w="1794"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6C364355">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8</w:t>
            </w:r>
          </w:p>
        </w:tc>
      </w:tr>
      <w:tr w14:paraId="184FCAD4">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FFFFFF"/>
            <w:vAlign w:val="center"/>
          </w:tcPr>
          <w:p w14:paraId="2EA98CDA">
            <w:pPr>
              <w:jc w:val="both"/>
              <w:rPr>
                <w:rFonts w:hint="default" w:ascii="Arial" w:hAnsi="Arial" w:cs="Arial"/>
                <w:b/>
                <w:bCs w:val="0"/>
                <w:color w:val="000000"/>
                <w:sz w:val="24"/>
                <w:szCs w:val="24"/>
              </w:rPr>
            </w:pPr>
            <w:r>
              <w:rPr>
                <w:rFonts w:hint="default" w:ascii="Arial" w:hAnsi="Arial" w:cs="Arial"/>
                <w:b/>
                <w:bCs w:val="0"/>
                <w:color w:val="000000"/>
                <w:sz w:val="24"/>
                <w:szCs w:val="24"/>
              </w:rPr>
              <w:t>2.5</w:t>
            </w:r>
          </w:p>
        </w:tc>
        <w:tc>
          <w:tcPr>
            <w:tcW w:w="7213" w:type="dxa"/>
            <w:tcBorders>
              <w:top w:val="single" w:color="4F81BD" w:sz="8" w:space="0"/>
              <w:left w:val="single" w:color="4F81BD" w:sz="18" w:space="0"/>
              <w:bottom w:val="single" w:color="4F81BD" w:sz="8" w:space="0"/>
              <w:right w:val="single" w:color="4F81BD" w:sz="8" w:space="0"/>
            </w:tcBorders>
            <w:shd w:val="clear" w:color="auto" w:fill="FFFFFF"/>
            <w:vAlign w:val="center"/>
          </w:tcPr>
          <w:p w14:paraId="6566CD89">
            <w:pPr>
              <w:jc w:val="both"/>
              <w:rPr>
                <w:rFonts w:hint="default" w:ascii="Arial" w:hAnsi="Arial" w:cs="Arial"/>
                <w:b/>
                <w:bCs w:val="0"/>
                <w:color w:val="000000"/>
                <w:sz w:val="24"/>
                <w:szCs w:val="24"/>
              </w:rPr>
            </w:pPr>
            <w:r>
              <w:rPr>
                <w:rFonts w:hint="default" w:ascii="Arial" w:hAnsi="Arial" w:cs="Arial"/>
                <w:b/>
                <w:bCs w:val="0"/>
                <w:color w:val="000000"/>
                <w:sz w:val="24"/>
                <w:szCs w:val="24"/>
              </w:rPr>
              <w:t>Semantic Enrichment</w:t>
            </w:r>
          </w:p>
        </w:tc>
        <w:tc>
          <w:tcPr>
            <w:tcW w:w="1794"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63BF3933">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9</w:t>
            </w:r>
          </w:p>
        </w:tc>
      </w:tr>
      <w:tr w14:paraId="400D56DD">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B8CCE4"/>
            <w:vAlign w:val="center"/>
          </w:tcPr>
          <w:p w14:paraId="203B25F5">
            <w:pPr>
              <w:jc w:val="both"/>
              <w:rPr>
                <w:rFonts w:hint="default" w:ascii="Arial" w:hAnsi="Arial" w:cs="Arial"/>
                <w:b/>
                <w:bCs w:val="0"/>
                <w:color w:val="000000"/>
                <w:sz w:val="24"/>
                <w:szCs w:val="24"/>
              </w:rPr>
            </w:pPr>
            <w:r>
              <w:rPr>
                <w:rFonts w:hint="default" w:ascii="Arial" w:hAnsi="Arial" w:cs="Arial"/>
                <w:b/>
                <w:bCs w:val="0"/>
                <w:color w:val="000000"/>
                <w:sz w:val="24"/>
                <w:szCs w:val="24"/>
              </w:rPr>
              <w:t>2.6</w:t>
            </w:r>
          </w:p>
        </w:tc>
        <w:tc>
          <w:tcPr>
            <w:tcW w:w="7213" w:type="dxa"/>
            <w:tcBorders>
              <w:top w:val="single" w:color="4F81BD" w:sz="8" w:space="0"/>
              <w:left w:val="single" w:color="4F81BD" w:sz="18" w:space="0"/>
              <w:bottom w:val="single" w:color="4F81BD" w:sz="8" w:space="0"/>
              <w:right w:val="single" w:color="4F81BD" w:sz="8" w:space="0"/>
            </w:tcBorders>
            <w:shd w:val="clear" w:color="auto" w:fill="B8CCE4"/>
            <w:vAlign w:val="center"/>
          </w:tcPr>
          <w:p w14:paraId="63D628D7">
            <w:pPr>
              <w:jc w:val="both"/>
              <w:rPr>
                <w:rFonts w:hint="default" w:ascii="Arial" w:hAnsi="Arial" w:cs="Arial"/>
                <w:b/>
                <w:bCs w:val="0"/>
                <w:color w:val="000000"/>
                <w:sz w:val="24"/>
                <w:szCs w:val="24"/>
              </w:rPr>
            </w:pPr>
            <w:r>
              <w:rPr>
                <w:rFonts w:hint="default" w:ascii="Arial" w:hAnsi="Arial" w:cs="Arial"/>
                <w:b/>
                <w:bCs w:val="0"/>
                <w:color w:val="000000"/>
                <w:sz w:val="24"/>
                <w:szCs w:val="24"/>
              </w:rPr>
              <w:t>Unification and Grouping</w:t>
            </w:r>
          </w:p>
        </w:tc>
        <w:tc>
          <w:tcPr>
            <w:tcW w:w="1794"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5CF9E534">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9</w:t>
            </w:r>
          </w:p>
        </w:tc>
      </w:tr>
      <w:tr w14:paraId="7562EF26">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FFFFFF"/>
            <w:vAlign w:val="center"/>
          </w:tcPr>
          <w:p w14:paraId="26BE84A2">
            <w:pPr>
              <w:jc w:val="both"/>
              <w:rPr>
                <w:rFonts w:hint="default" w:ascii="Arial" w:hAnsi="Arial" w:cs="Arial"/>
                <w:b/>
                <w:bCs w:val="0"/>
                <w:color w:val="000000"/>
                <w:sz w:val="24"/>
                <w:szCs w:val="24"/>
              </w:rPr>
            </w:pPr>
            <w:r>
              <w:rPr>
                <w:rFonts w:hint="default" w:ascii="Arial" w:hAnsi="Arial" w:cs="Arial"/>
                <w:b/>
                <w:bCs w:val="0"/>
                <w:color w:val="000000"/>
                <w:sz w:val="24"/>
                <w:szCs w:val="24"/>
              </w:rPr>
              <w:t>2.7</w:t>
            </w:r>
          </w:p>
        </w:tc>
        <w:tc>
          <w:tcPr>
            <w:tcW w:w="7213" w:type="dxa"/>
            <w:tcBorders>
              <w:top w:val="single" w:color="4F81BD" w:sz="8" w:space="0"/>
              <w:left w:val="single" w:color="4F81BD" w:sz="18" w:space="0"/>
              <w:bottom w:val="single" w:color="4F81BD" w:sz="8" w:space="0"/>
              <w:right w:val="single" w:color="4F81BD" w:sz="8" w:space="0"/>
            </w:tcBorders>
            <w:shd w:val="clear" w:color="auto" w:fill="FFFFFF"/>
            <w:vAlign w:val="center"/>
          </w:tcPr>
          <w:p w14:paraId="6E5C8338">
            <w:pPr>
              <w:jc w:val="both"/>
              <w:rPr>
                <w:rFonts w:hint="default" w:ascii="Arial" w:hAnsi="Arial" w:cs="Arial"/>
                <w:b/>
                <w:bCs w:val="0"/>
                <w:color w:val="000000"/>
                <w:sz w:val="24"/>
                <w:szCs w:val="24"/>
              </w:rPr>
            </w:pPr>
            <w:r>
              <w:rPr>
                <w:rFonts w:hint="default" w:ascii="Arial" w:hAnsi="Arial" w:cs="Arial"/>
                <w:b/>
                <w:bCs w:val="0"/>
                <w:color w:val="000000"/>
                <w:sz w:val="24"/>
                <w:szCs w:val="24"/>
              </w:rPr>
              <w:t>Genre Encoding</w:t>
            </w:r>
          </w:p>
        </w:tc>
        <w:tc>
          <w:tcPr>
            <w:tcW w:w="1794"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069E4805">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9</w:t>
            </w:r>
          </w:p>
        </w:tc>
      </w:tr>
      <w:tr w14:paraId="69A09033">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B8CCE4"/>
            <w:vAlign w:val="center"/>
          </w:tcPr>
          <w:p w14:paraId="01027E80">
            <w:pPr>
              <w:jc w:val="both"/>
              <w:rPr>
                <w:rFonts w:hint="default" w:ascii="Arial" w:hAnsi="Arial" w:cs="Arial"/>
                <w:b/>
                <w:bCs w:val="0"/>
                <w:color w:val="000000"/>
                <w:sz w:val="24"/>
                <w:szCs w:val="24"/>
              </w:rPr>
            </w:pPr>
            <w:r>
              <w:rPr>
                <w:rFonts w:hint="default" w:ascii="Arial" w:hAnsi="Arial" w:cs="Arial"/>
                <w:b/>
                <w:bCs w:val="0"/>
                <w:color w:val="000000"/>
                <w:sz w:val="24"/>
                <w:szCs w:val="24"/>
              </w:rPr>
              <w:t>2.8</w:t>
            </w:r>
          </w:p>
        </w:tc>
        <w:tc>
          <w:tcPr>
            <w:tcW w:w="7213" w:type="dxa"/>
            <w:tcBorders>
              <w:top w:val="single" w:color="4F81BD" w:sz="8" w:space="0"/>
              <w:left w:val="single" w:color="4F81BD" w:sz="18" w:space="0"/>
              <w:bottom w:val="single" w:color="4F81BD" w:sz="8" w:space="0"/>
              <w:right w:val="single" w:color="4F81BD" w:sz="8" w:space="0"/>
            </w:tcBorders>
            <w:shd w:val="clear" w:color="auto" w:fill="B8CCE4"/>
            <w:vAlign w:val="center"/>
          </w:tcPr>
          <w:p w14:paraId="5A66D421">
            <w:pPr>
              <w:jc w:val="both"/>
              <w:rPr>
                <w:rFonts w:hint="default" w:ascii="Arial" w:hAnsi="Arial" w:cs="Arial"/>
                <w:b/>
                <w:bCs w:val="0"/>
                <w:color w:val="000000"/>
                <w:sz w:val="24"/>
                <w:szCs w:val="24"/>
              </w:rPr>
            </w:pPr>
            <w:r>
              <w:rPr>
                <w:rFonts w:hint="default" w:ascii="Arial" w:hAnsi="Arial" w:cs="Arial"/>
                <w:b/>
                <w:bCs w:val="0"/>
                <w:color w:val="000000"/>
                <w:sz w:val="24"/>
                <w:szCs w:val="24"/>
              </w:rPr>
              <w:t>Final Dataset Transformation</w:t>
            </w:r>
          </w:p>
        </w:tc>
        <w:tc>
          <w:tcPr>
            <w:tcW w:w="1794"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513FD12B">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9</w:t>
            </w:r>
          </w:p>
        </w:tc>
      </w:tr>
      <w:tr w14:paraId="020426FD">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FFFFFF"/>
            <w:vAlign w:val="center"/>
          </w:tcPr>
          <w:p w14:paraId="0BB49AE2">
            <w:pPr>
              <w:jc w:val="both"/>
              <w:rPr>
                <w:rFonts w:hint="default" w:ascii="Arial" w:hAnsi="Arial" w:cs="Arial"/>
                <w:b/>
                <w:bCs w:val="0"/>
                <w:color w:val="000000"/>
                <w:sz w:val="24"/>
                <w:szCs w:val="24"/>
              </w:rPr>
            </w:pPr>
            <w:r>
              <w:rPr>
                <w:rFonts w:hint="default" w:ascii="Arial" w:hAnsi="Arial" w:cs="Arial"/>
                <w:b/>
                <w:bCs w:val="0"/>
                <w:color w:val="000000"/>
                <w:sz w:val="24"/>
                <w:szCs w:val="24"/>
              </w:rPr>
              <w:t>2.9</w:t>
            </w:r>
          </w:p>
        </w:tc>
        <w:tc>
          <w:tcPr>
            <w:tcW w:w="7213" w:type="dxa"/>
            <w:tcBorders>
              <w:top w:val="single" w:color="4F81BD" w:sz="8" w:space="0"/>
              <w:left w:val="single" w:color="4F81BD" w:sz="18" w:space="0"/>
              <w:bottom w:val="single" w:color="4F81BD" w:sz="8" w:space="0"/>
              <w:right w:val="single" w:color="4F81BD" w:sz="8" w:space="0"/>
            </w:tcBorders>
            <w:shd w:val="clear" w:color="auto" w:fill="FFFFFF"/>
            <w:vAlign w:val="center"/>
          </w:tcPr>
          <w:p w14:paraId="41646D7B">
            <w:pPr>
              <w:jc w:val="both"/>
              <w:rPr>
                <w:rFonts w:hint="default" w:ascii="Arial" w:hAnsi="Arial" w:cs="Arial"/>
                <w:b/>
                <w:bCs w:val="0"/>
                <w:color w:val="000000"/>
                <w:sz w:val="24"/>
                <w:szCs w:val="24"/>
              </w:rPr>
            </w:pPr>
            <w:r>
              <w:rPr>
                <w:rFonts w:hint="default" w:ascii="Arial" w:hAnsi="Arial" w:cs="Arial"/>
                <w:b/>
                <w:bCs w:val="0"/>
                <w:color w:val="000000"/>
                <w:sz w:val="24"/>
                <w:szCs w:val="24"/>
              </w:rPr>
              <w:t>Role of Preprocessing in Recommendations</w:t>
            </w:r>
          </w:p>
        </w:tc>
        <w:tc>
          <w:tcPr>
            <w:tcW w:w="1794"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76778F23">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10</w:t>
            </w:r>
          </w:p>
        </w:tc>
      </w:tr>
      <w:tr w14:paraId="5A134E74">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B8CCE4"/>
            <w:vAlign w:val="center"/>
          </w:tcPr>
          <w:p w14:paraId="76F92CCB">
            <w:pPr>
              <w:jc w:val="both"/>
              <w:rPr>
                <w:rFonts w:hint="default" w:ascii="Arial" w:hAnsi="Arial" w:cs="Arial"/>
                <w:b/>
                <w:bCs w:val="0"/>
                <w:color w:val="000000"/>
                <w:sz w:val="24"/>
                <w:szCs w:val="24"/>
              </w:rPr>
            </w:pPr>
            <w:r>
              <w:rPr>
                <w:rFonts w:hint="default" w:ascii="Arial" w:hAnsi="Arial" w:cs="Arial"/>
                <w:b/>
                <w:bCs w:val="0"/>
                <w:color w:val="000000"/>
                <w:sz w:val="24"/>
                <w:szCs w:val="24"/>
              </w:rPr>
              <w:t>3</w:t>
            </w:r>
          </w:p>
        </w:tc>
        <w:tc>
          <w:tcPr>
            <w:tcW w:w="7213" w:type="dxa"/>
            <w:tcBorders>
              <w:top w:val="single" w:color="4F81BD" w:sz="8" w:space="0"/>
              <w:left w:val="single" w:color="4F81BD" w:sz="18" w:space="0"/>
              <w:bottom w:val="single" w:color="4F81BD" w:sz="8" w:space="0"/>
              <w:right w:val="single" w:color="4F81BD" w:sz="8" w:space="0"/>
            </w:tcBorders>
            <w:shd w:val="clear" w:color="auto" w:fill="B8CCE4"/>
            <w:vAlign w:val="center"/>
          </w:tcPr>
          <w:p w14:paraId="6EEDB0C1">
            <w:pPr>
              <w:jc w:val="both"/>
              <w:rPr>
                <w:rFonts w:hint="default" w:ascii="Arial" w:hAnsi="Arial" w:cs="Arial"/>
                <w:b/>
                <w:bCs w:val="0"/>
                <w:color w:val="000000"/>
                <w:sz w:val="24"/>
                <w:szCs w:val="24"/>
              </w:rPr>
            </w:pPr>
            <w:r>
              <w:rPr>
                <w:rFonts w:hint="default" w:ascii="Arial" w:hAnsi="Arial" w:cs="Arial"/>
                <w:b/>
                <w:bCs w:val="0"/>
                <w:color w:val="000000"/>
                <w:sz w:val="24"/>
                <w:szCs w:val="24"/>
              </w:rPr>
              <w:t>Dataset Description</w:t>
            </w:r>
          </w:p>
        </w:tc>
        <w:tc>
          <w:tcPr>
            <w:tcW w:w="1794"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30D303FB">
            <w:pPr>
              <w:jc w:val="both"/>
              <w:rPr>
                <w:rFonts w:hint="default" w:ascii="Arial" w:hAnsi="Arial" w:cs="Arial"/>
                <w:b/>
                <w:bCs w:val="0"/>
                <w:color w:val="000000"/>
                <w:sz w:val="24"/>
                <w:szCs w:val="24"/>
                <w:lang w:val="en-AU"/>
              </w:rPr>
            </w:pPr>
            <w:r>
              <w:rPr>
                <w:rFonts w:hint="default" w:ascii="Arial" w:hAnsi="Arial" w:cs="Arial"/>
                <w:b/>
                <w:bCs w:val="0"/>
                <w:color w:val="000000"/>
                <w:sz w:val="24"/>
                <w:szCs w:val="24"/>
              </w:rPr>
              <w:t>1</w:t>
            </w:r>
            <w:r>
              <w:rPr>
                <w:rFonts w:hint="default" w:ascii="Arial" w:hAnsi="Arial" w:cs="Arial"/>
                <w:b/>
                <w:bCs w:val="0"/>
                <w:color w:val="000000"/>
                <w:sz w:val="24"/>
                <w:szCs w:val="24"/>
                <w:lang w:val="en-AU"/>
              </w:rPr>
              <w:t>0</w:t>
            </w:r>
          </w:p>
        </w:tc>
      </w:tr>
      <w:tr w14:paraId="370B4AED">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FFFFFF"/>
            <w:vAlign w:val="center"/>
          </w:tcPr>
          <w:p w14:paraId="04E5E9F0">
            <w:pPr>
              <w:jc w:val="both"/>
              <w:rPr>
                <w:rFonts w:hint="default" w:ascii="Arial" w:hAnsi="Arial" w:cs="Arial"/>
                <w:b/>
                <w:bCs w:val="0"/>
                <w:color w:val="000000"/>
                <w:sz w:val="24"/>
                <w:szCs w:val="24"/>
              </w:rPr>
            </w:pPr>
            <w:r>
              <w:rPr>
                <w:rFonts w:hint="default" w:ascii="Arial" w:hAnsi="Arial" w:cs="Arial"/>
                <w:b/>
                <w:bCs w:val="0"/>
                <w:color w:val="000000"/>
                <w:sz w:val="24"/>
                <w:szCs w:val="24"/>
              </w:rPr>
              <w:t>3.1</w:t>
            </w:r>
          </w:p>
        </w:tc>
        <w:tc>
          <w:tcPr>
            <w:tcW w:w="7213" w:type="dxa"/>
            <w:tcBorders>
              <w:top w:val="single" w:color="4F81BD" w:sz="8" w:space="0"/>
              <w:left w:val="single" w:color="4F81BD" w:sz="18" w:space="0"/>
              <w:bottom w:val="single" w:color="4F81BD" w:sz="8" w:space="0"/>
              <w:right w:val="single" w:color="4F81BD" w:sz="8" w:space="0"/>
            </w:tcBorders>
            <w:shd w:val="clear" w:color="auto" w:fill="FFFFFF"/>
            <w:vAlign w:val="center"/>
          </w:tcPr>
          <w:p w14:paraId="6BE9109F">
            <w:pPr>
              <w:jc w:val="both"/>
              <w:rPr>
                <w:rFonts w:hint="default" w:ascii="Arial" w:hAnsi="Arial" w:cs="Arial"/>
                <w:b/>
                <w:bCs w:val="0"/>
                <w:color w:val="000000"/>
                <w:sz w:val="24"/>
                <w:szCs w:val="24"/>
              </w:rPr>
            </w:pPr>
            <w:r>
              <w:rPr>
                <w:rFonts w:hint="default" w:ascii="Arial" w:hAnsi="Arial" w:cs="Arial"/>
                <w:b/>
                <w:bCs w:val="0"/>
                <w:color w:val="000000"/>
                <w:sz w:val="24"/>
                <w:szCs w:val="24"/>
              </w:rPr>
              <w:t>Detailed Description of the Dataset</w:t>
            </w:r>
          </w:p>
        </w:tc>
        <w:tc>
          <w:tcPr>
            <w:tcW w:w="1794"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5FD9EE6C">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10</w:t>
            </w:r>
          </w:p>
        </w:tc>
      </w:tr>
      <w:tr w14:paraId="1F7B0E57">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B8CCE4"/>
            <w:vAlign w:val="center"/>
          </w:tcPr>
          <w:p w14:paraId="2230B048">
            <w:pPr>
              <w:jc w:val="both"/>
              <w:rPr>
                <w:rFonts w:hint="default" w:ascii="Arial" w:hAnsi="Arial" w:cs="Arial"/>
                <w:b/>
                <w:bCs w:val="0"/>
                <w:color w:val="000000"/>
                <w:sz w:val="24"/>
                <w:szCs w:val="24"/>
              </w:rPr>
            </w:pPr>
            <w:r>
              <w:rPr>
                <w:rFonts w:hint="default" w:ascii="Arial" w:hAnsi="Arial" w:cs="Arial"/>
                <w:b/>
                <w:bCs w:val="0"/>
                <w:color w:val="000000"/>
                <w:sz w:val="24"/>
                <w:szCs w:val="24"/>
              </w:rPr>
              <w:t>3.2</w:t>
            </w:r>
          </w:p>
        </w:tc>
        <w:tc>
          <w:tcPr>
            <w:tcW w:w="7213" w:type="dxa"/>
            <w:tcBorders>
              <w:top w:val="single" w:color="4F81BD" w:sz="8" w:space="0"/>
              <w:left w:val="single" w:color="4F81BD" w:sz="18" w:space="0"/>
              <w:bottom w:val="single" w:color="4F81BD" w:sz="8" w:space="0"/>
              <w:right w:val="single" w:color="4F81BD" w:sz="8" w:space="0"/>
            </w:tcBorders>
            <w:shd w:val="clear" w:color="auto" w:fill="B8CCE4"/>
            <w:vAlign w:val="center"/>
          </w:tcPr>
          <w:p w14:paraId="6CE78313">
            <w:pPr>
              <w:jc w:val="both"/>
              <w:rPr>
                <w:rFonts w:hint="default" w:ascii="Arial" w:hAnsi="Arial" w:cs="Arial"/>
                <w:b/>
                <w:bCs w:val="0"/>
                <w:color w:val="000000"/>
                <w:sz w:val="24"/>
                <w:szCs w:val="24"/>
              </w:rPr>
            </w:pPr>
            <w:r>
              <w:rPr>
                <w:rFonts w:hint="default" w:ascii="Arial" w:hAnsi="Arial" w:cs="Arial"/>
                <w:b/>
                <w:bCs w:val="0"/>
                <w:color w:val="000000"/>
                <w:sz w:val="24"/>
                <w:szCs w:val="24"/>
              </w:rPr>
              <w:t>Modeling User Interests, Interactions, and Intentions</w:t>
            </w:r>
          </w:p>
        </w:tc>
        <w:tc>
          <w:tcPr>
            <w:tcW w:w="1794"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67EA9C3E">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11</w:t>
            </w:r>
          </w:p>
        </w:tc>
      </w:tr>
      <w:tr w14:paraId="4D9F8737">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FFFFFF"/>
            <w:vAlign w:val="center"/>
          </w:tcPr>
          <w:p w14:paraId="2116F799">
            <w:pPr>
              <w:jc w:val="both"/>
              <w:rPr>
                <w:rFonts w:hint="default" w:ascii="Arial" w:hAnsi="Arial" w:cs="Arial"/>
                <w:b/>
                <w:bCs w:val="0"/>
                <w:color w:val="000000"/>
                <w:sz w:val="24"/>
                <w:szCs w:val="24"/>
              </w:rPr>
            </w:pPr>
            <w:r>
              <w:rPr>
                <w:rFonts w:hint="default" w:ascii="Arial" w:hAnsi="Arial" w:cs="Arial"/>
                <w:b/>
                <w:bCs w:val="0"/>
                <w:color w:val="000000"/>
                <w:sz w:val="24"/>
                <w:szCs w:val="24"/>
              </w:rPr>
              <w:t>3.3</w:t>
            </w:r>
          </w:p>
        </w:tc>
        <w:tc>
          <w:tcPr>
            <w:tcW w:w="7213" w:type="dxa"/>
            <w:tcBorders>
              <w:top w:val="single" w:color="4F81BD" w:sz="8" w:space="0"/>
              <w:left w:val="single" w:color="4F81BD" w:sz="18" w:space="0"/>
              <w:bottom w:val="single" w:color="4F81BD" w:sz="8" w:space="0"/>
              <w:right w:val="single" w:color="4F81BD" w:sz="8" w:space="0"/>
            </w:tcBorders>
            <w:shd w:val="clear" w:color="auto" w:fill="FFFFFF"/>
            <w:vAlign w:val="center"/>
          </w:tcPr>
          <w:p w14:paraId="62231EFA">
            <w:pPr>
              <w:jc w:val="both"/>
              <w:rPr>
                <w:rFonts w:hint="default" w:ascii="Arial" w:hAnsi="Arial" w:cs="Arial"/>
                <w:b/>
                <w:bCs w:val="0"/>
                <w:color w:val="000000"/>
                <w:sz w:val="24"/>
                <w:szCs w:val="24"/>
              </w:rPr>
            </w:pPr>
            <w:r>
              <w:rPr>
                <w:rFonts w:hint="default" w:ascii="Arial" w:hAnsi="Arial" w:cs="Arial"/>
                <w:b/>
                <w:bCs w:val="0"/>
                <w:color w:val="000000"/>
                <w:sz w:val="24"/>
                <w:szCs w:val="24"/>
              </w:rPr>
              <w:t>Explanation of Dataset Columns</w:t>
            </w:r>
          </w:p>
        </w:tc>
        <w:tc>
          <w:tcPr>
            <w:tcW w:w="1794"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5DBF6E59">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11</w:t>
            </w:r>
          </w:p>
        </w:tc>
      </w:tr>
      <w:tr w14:paraId="11C01C5A">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B8CCE4"/>
            <w:vAlign w:val="center"/>
          </w:tcPr>
          <w:p w14:paraId="51E35C9C">
            <w:pPr>
              <w:jc w:val="both"/>
              <w:rPr>
                <w:rFonts w:hint="default" w:ascii="Arial" w:hAnsi="Arial" w:cs="Arial"/>
                <w:b/>
                <w:bCs w:val="0"/>
                <w:color w:val="000000"/>
                <w:sz w:val="24"/>
                <w:szCs w:val="24"/>
              </w:rPr>
            </w:pPr>
            <w:r>
              <w:rPr>
                <w:rFonts w:hint="default" w:ascii="Arial" w:hAnsi="Arial" w:cs="Arial"/>
                <w:b/>
                <w:bCs w:val="0"/>
                <w:color w:val="000000"/>
                <w:sz w:val="24"/>
                <w:szCs w:val="24"/>
              </w:rPr>
              <w:t>3.4</w:t>
            </w:r>
          </w:p>
        </w:tc>
        <w:tc>
          <w:tcPr>
            <w:tcW w:w="7213" w:type="dxa"/>
            <w:tcBorders>
              <w:top w:val="single" w:color="4F81BD" w:sz="8" w:space="0"/>
              <w:left w:val="single" w:color="4F81BD" w:sz="18" w:space="0"/>
              <w:bottom w:val="single" w:color="4F81BD" w:sz="8" w:space="0"/>
              <w:right w:val="single" w:color="4F81BD" w:sz="8" w:space="0"/>
            </w:tcBorders>
            <w:shd w:val="clear" w:color="auto" w:fill="B8CCE4"/>
            <w:vAlign w:val="center"/>
          </w:tcPr>
          <w:p w14:paraId="43A45964">
            <w:pPr>
              <w:jc w:val="both"/>
              <w:rPr>
                <w:rFonts w:hint="default" w:ascii="Arial" w:hAnsi="Arial" w:cs="Arial"/>
                <w:b/>
                <w:bCs w:val="0"/>
                <w:color w:val="000000"/>
                <w:sz w:val="24"/>
                <w:szCs w:val="24"/>
              </w:rPr>
            </w:pPr>
            <w:r>
              <w:rPr>
                <w:rFonts w:hint="default" w:ascii="Arial" w:hAnsi="Arial" w:cs="Arial"/>
                <w:b/>
                <w:bCs w:val="0"/>
                <w:color w:val="000000"/>
                <w:sz w:val="24"/>
                <w:szCs w:val="24"/>
              </w:rPr>
              <w:t>Summary of Dataset Columns</w:t>
            </w:r>
          </w:p>
        </w:tc>
        <w:tc>
          <w:tcPr>
            <w:tcW w:w="1794"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2E658736">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12</w:t>
            </w:r>
          </w:p>
        </w:tc>
      </w:tr>
      <w:tr w14:paraId="24C1A5C6">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FFFFFF"/>
            <w:vAlign w:val="center"/>
          </w:tcPr>
          <w:p w14:paraId="1228D368">
            <w:pPr>
              <w:jc w:val="both"/>
              <w:rPr>
                <w:rFonts w:hint="default" w:ascii="Arial" w:hAnsi="Arial" w:cs="Arial"/>
                <w:b/>
                <w:bCs w:val="0"/>
                <w:color w:val="000000"/>
                <w:sz w:val="24"/>
                <w:szCs w:val="24"/>
              </w:rPr>
            </w:pPr>
            <w:r>
              <w:rPr>
                <w:rFonts w:hint="default" w:ascii="Arial" w:hAnsi="Arial" w:cs="Arial"/>
                <w:b/>
                <w:bCs w:val="0"/>
                <w:color w:val="000000"/>
                <w:sz w:val="24"/>
                <w:szCs w:val="24"/>
              </w:rPr>
              <w:t>4</w:t>
            </w:r>
          </w:p>
        </w:tc>
        <w:tc>
          <w:tcPr>
            <w:tcW w:w="7213" w:type="dxa"/>
            <w:tcBorders>
              <w:top w:val="single" w:color="4F81BD" w:sz="8" w:space="0"/>
              <w:left w:val="single" w:color="4F81BD" w:sz="18" w:space="0"/>
              <w:bottom w:val="single" w:color="4F81BD" w:sz="8" w:space="0"/>
              <w:right w:val="single" w:color="4F81BD" w:sz="8" w:space="0"/>
            </w:tcBorders>
            <w:shd w:val="clear" w:color="auto" w:fill="FFFFFF"/>
            <w:vAlign w:val="center"/>
          </w:tcPr>
          <w:p w14:paraId="63E3C257">
            <w:pPr>
              <w:jc w:val="both"/>
              <w:rPr>
                <w:rFonts w:hint="default" w:ascii="Arial" w:hAnsi="Arial" w:cs="Arial"/>
                <w:b/>
                <w:bCs w:val="0"/>
                <w:color w:val="000000"/>
                <w:sz w:val="24"/>
                <w:szCs w:val="24"/>
              </w:rPr>
            </w:pPr>
            <w:r>
              <w:rPr>
                <w:rFonts w:hint="default" w:ascii="Arial" w:hAnsi="Arial" w:cs="Arial"/>
                <w:b/>
                <w:bCs w:val="0"/>
                <w:color w:val="000000"/>
                <w:sz w:val="24"/>
                <w:szCs w:val="24"/>
              </w:rPr>
              <w:t>Data Analysis and Insights</w:t>
            </w:r>
          </w:p>
        </w:tc>
        <w:tc>
          <w:tcPr>
            <w:tcW w:w="1794"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3296FBD2">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13</w:t>
            </w:r>
          </w:p>
        </w:tc>
      </w:tr>
      <w:tr w14:paraId="5D79882A">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B8CCE4"/>
            <w:vAlign w:val="center"/>
          </w:tcPr>
          <w:p w14:paraId="170DBDE4">
            <w:pPr>
              <w:jc w:val="both"/>
              <w:rPr>
                <w:rFonts w:hint="default" w:ascii="Arial" w:hAnsi="Arial" w:cs="Arial"/>
                <w:b/>
                <w:bCs w:val="0"/>
                <w:color w:val="000000"/>
                <w:sz w:val="24"/>
                <w:szCs w:val="24"/>
              </w:rPr>
            </w:pPr>
            <w:r>
              <w:rPr>
                <w:rFonts w:hint="default" w:ascii="Arial" w:hAnsi="Arial" w:cs="Arial"/>
                <w:b/>
                <w:bCs w:val="0"/>
                <w:color w:val="000000"/>
                <w:sz w:val="24"/>
                <w:szCs w:val="24"/>
              </w:rPr>
              <w:t>4.1</w:t>
            </w:r>
          </w:p>
        </w:tc>
        <w:tc>
          <w:tcPr>
            <w:tcW w:w="7213" w:type="dxa"/>
            <w:tcBorders>
              <w:top w:val="single" w:color="4F81BD" w:sz="8" w:space="0"/>
              <w:left w:val="single" w:color="4F81BD" w:sz="18" w:space="0"/>
              <w:bottom w:val="single" w:color="4F81BD" w:sz="8" w:space="0"/>
              <w:right w:val="single" w:color="4F81BD" w:sz="8" w:space="0"/>
            </w:tcBorders>
            <w:shd w:val="clear" w:color="auto" w:fill="B8CCE4"/>
            <w:vAlign w:val="center"/>
          </w:tcPr>
          <w:p w14:paraId="3A9DB59B">
            <w:pPr>
              <w:jc w:val="both"/>
              <w:rPr>
                <w:rFonts w:hint="default" w:ascii="Arial" w:hAnsi="Arial" w:cs="Arial"/>
                <w:b/>
                <w:bCs w:val="0"/>
                <w:color w:val="000000"/>
                <w:sz w:val="24"/>
                <w:szCs w:val="24"/>
              </w:rPr>
            </w:pPr>
            <w:r>
              <w:rPr>
                <w:rFonts w:hint="default" w:ascii="Arial" w:hAnsi="Arial" w:cs="Arial"/>
                <w:b/>
                <w:bCs w:val="0"/>
                <w:color w:val="000000"/>
                <w:sz w:val="24"/>
                <w:szCs w:val="24"/>
              </w:rPr>
              <w:t>Required Age Distribution</w:t>
            </w:r>
          </w:p>
        </w:tc>
        <w:tc>
          <w:tcPr>
            <w:tcW w:w="1794"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00FAA8AE">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13</w:t>
            </w:r>
          </w:p>
        </w:tc>
      </w:tr>
      <w:tr w14:paraId="2F5B2DDB">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FFFFFF"/>
            <w:vAlign w:val="center"/>
          </w:tcPr>
          <w:p w14:paraId="136B9D23">
            <w:pPr>
              <w:jc w:val="both"/>
              <w:rPr>
                <w:rFonts w:hint="default" w:ascii="Arial" w:hAnsi="Arial" w:cs="Arial"/>
                <w:b/>
                <w:bCs w:val="0"/>
                <w:color w:val="000000"/>
                <w:sz w:val="24"/>
                <w:szCs w:val="24"/>
              </w:rPr>
            </w:pPr>
            <w:r>
              <w:rPr>
                <w:rFonts w:hint="default" w:ascii="Arial" w:hAnsi="Arial" w:cs="Arial"/>
                <w:b/>
                <w:bCs w:val="0"/>
                <w:color w:val="000000"/>
                <w:sz w:val="24"/>
                <w:szCs w:val="24"/>
              </w:rPr>
              <w:t>4.2</w:t>
            </w:r>
          </w:p>
        </w:tc>
        <w:tc>
          <w:tcPr>
            <w:tcW w:w="7213" w:type="dxa"/>
            <w:tcBorders>
              <w:top w:val="single" w:color="4F81BD" w:sz="8" w:space="0"/>
              <w:left w:val="single" w:color="4F81BD" w:sz="18" w:space="0"/>
              <w:bottom w:val="single" w:color="4F81BD" w:sz="8" w:space="0"/>
              <w:right w:val="single" w:color="4F81BD" w:sz="8" w:space="0"/>
            </w:tcBorders>
            <w:shd w:val="clear" w:color="auto" w:fill="FFFFFF"/>
            <w:vAlign w:val="center"/>
          </w:tcPr>
          <w:p w14:paraId="61C4E74D">
            <w:pPr>
              <w:jc w:val="both"/>
              <w:rPr>
                <w:rFonts w:hint="default" w:ascii="Arial" w:hAnsi="Arial" w:cs="Arial"/>
                <w:b/>
                <w:bCs w:val="0"/>
                <w:color w:val="000000"/>
                <w:sz w:val="24"/>
                <w:szCs w:val="24"/>
              </w:rPr>
            </w:pPr>
            <w:r>
              <w:rPr>
                <w:rFonts w:hint="default" w:ascii="Arial" w:hAnsi="Arial" w:cs="Arial"/>
                <w:b/>
                <w:bCs w:val="0"/>
                <w:color w:val="000000"/>
                <w:sz w:val="24"/>
                <w:szCs w:val="24"/>
              </w:rPr>
              <w:t>Game Ratings Analysis</w:t>
            </w:r>
          </w:p>
        </w:tc>
        <w:tc>
          <w:tcPr>
            <w:tcW w:w="1794"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4836519F">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14</w:t>
            </w:r>
          </w:p>
        </w:tc>
      </w:tr>
      <w:tr w14:paraId="403C8DB5">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B8CCE4"/>
            <w:vAlign w:val="center"/>
          </w:tcPr>
          <w:p w14:paraId="21C580E7">
            <w:pPr>
              <w:jc w:val="both"/>
              <w:rPr>
                <w:rFonts w:hint="default" w:ascii="Arial" w:hAnsi="Arial" w:cs="Arial"/>
                <w:b/>
                <w:bCs w:val="0"/>
                <w:color w:val="000000"/>
                <w:sz w:val="24"/>
                <w:szCs w:val="24"/>
              </w:rPr>
            </w:pPr>
            <w:r>
              <w:rPr>
                <w:rFonts w:hint="default" w:ascii="Arial" w:hAnsi="Arial" w:cs="Arial"/>
                <w:b/>
                <w:bCs w:val="0"/>
                <w:color w:val="000000"/>
                <w:sz w:val="24"/>
                <w:szCs w:val="24"/>
              </w:rPr>
              <w:t>4.2.1</w:t>
            </w:r>
          </w:p>
        </w:tc>
        <w:tc>
          <w:tcPr>
            <w:tcW w:w="7213" w:type="dxa"/>
            <w:tcBorders>
              <w:top w:val="single" w:color="4F81BD" w:sz="8" w:space="0"/>
              <w:left w:val="single" w:color="4F81BD" w:sz="18" w:space="0"/>
              <w:bottom w:val="single" w:color="4F81BD" w:sz="8" w:space="0"/>
              <w:right w:val="single" w:color="4F81BD" w:sz="8" w:space="0"/>
            </w:tcBorders>
            <w:shd w:val="clear" w:color="auto" w:fill="B8CCE4"/>
            <w:vAlign w:val="center"/>
          </w:tcPr>
          <w:p w14:paraId="7AAFD8C5">
            <w:pPr>
              <w:jc w:val="both"/>
              <w:rPr>
                <w:rFonts w:hint="default" w:ascii="Arial" w:hAnsi="Arial" w:cs="Arial"/>
                <w:b/>
                <w:bCs w:val="0"/>
                <w:color w:val="000000"/>
                <w:sz w:val="24"/>
                <w:szCs w:val="24"/>
              </w:rPr>
            </w:pPr>
            <w:r>
              <w:rPr>
                <w:rFonts w:hint="default" w:ascii="Arial" w:hAnsi="Arial" w:cs="Arial"/>
                <w:b/>
                <w:bCs w:val="0"/>
                <w:color w:val="000000"/>
                <w:sz w:val="24"/>
                <w:szCs w:val="24"/>
              </w:rPr>
              <w:t>Boxplot Analysis</w:t>
            </w:r>
          </w:p>
        </w:tc>
        <w:tc>
          <w:tcPr>
            <w:tcW w:w="1794"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7239BA1A">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15</w:t>
            </w:r>
          </w:p>
        </w:tc>
      </w:tr>
      <w:tr w14:paraId="6183D6BB">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FFFFFF"/>
            <w:vAlign w:val="center"/>
          </w:tcPr>
          <w:p w14:paraId="6086636A">
            <w:pPr>
              <w:jc w:val="both"/>
              <w:rPr>
                <w:rFonts w:hint="default" w:ascii="Arial" w:hAnsi="Arial" w:cs="Arial"/>
                <w:b/>
                <w:bCs w:val="0"/>
                <w:color w:val="000000"/>
                <w:sz w:val="24"/>
                <w:szCs w:val="24"/>
              </w:rPr>
            </w:pPr>
            <w:r>
              <w:rPr>
                <w:rFonts w:hint="default" w:ascii="Arial" w:hAnsi="Arial" w:cs="Arial"/>
                <w:b/>
                <w:bCs w:val="0"/>
                <w:color w:val="000000"/>
                <w:sz w:val="24"/>
                <w:szCs w:val="24"/>
              </w:rPr>
              <w:t>4.2.2</w:t>
            </w:r>
          </w:p>
        </w:tc>
        <w:tc>
          <w:tcPr>
            <w:tcW w:w="7213" w:type="dxa"/>
            <w:tcBorders>
              <w:top w:val="single" w:color="4F81BD" w:sz="8" w:space="0"/>
              <w:left w:val="single" w:color="4F81BD" w:sz="18" w:space="0"/>
              <w:bottom w:val="single" w:color="4F81BD" w:sz="8" w:space="0"/>
              <w:right w:val="single" w:color="4F81BD" w:sz="8" w:space="0"/>
            </w:tcBorders>
            <w:shd w:val="clear" w:color="auto" w:fill="FFFFFF"/>
            <w:vAlign w:val="center"/>
          </w:tcPr>
          <w:p w14:paraId="2BE546A9">
            <w:pPr>
              <w:jc w:val="both"/>
              <w:rPr>
                <w:rFonts w:hint="default" w:ascii="Arial" w:hAnsi="Arial" w:cs="Arial"/>
                <w:b/>
                <w:bCs w:val="0"/>
                <w:color w:val="000000"/>
                <w:sz w:val="24"/>
                <w:szCs w:val="24"/>
              </w:rPr>
            </w:pPr>
            <w:r>
              <w:rPr>
                <w:rFonts w:hint="default" w:ascii="Arial" w:hAnsi="Arial" w:cs="Arial"/>
                <w:b/>
                <w:bCs w:val="0"/>
                <w:color w:val="000000"/>
                <w:sz w:val="24"/>
                <w:szCs w:val="24"/>
              </w:rPr>
              <w:t>Histogram Analysis</w:t>
            </w:r>
          </w:p>
        </w:tc>
        <w:tc>
          <w:tcPr>
            <w:tcW w:w="1794"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0EF71266">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15</w:t>
            </w:r>
          </w:p>
        </w:tc>
      </w:tr>
      <w:tr w14:paraId="06AA0C14">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B8CCE4"/>
            <w:vAlign w:val="center"/>
          </w:tcPr>
          <w:p w14:paraId="4B4CDE17">
            <w:pPr>
              <w:jc w:val="both"/>
              <w:rPr>
                <w:rFonts w:hint="default" w:ascii="Arial" w:hAnsi="Arial" w:cs="Arial"/>
                <w:b/>
                <w:bCs w:val="0"/>
                <w:color w:val="000000"/>
                <w:sz w:val="24"/>
                <w:szCs w:val="24"/>
              </w:rPr>
            </w:pPr>
            <w:r>
              <w:rPr>
                <w:rFonts w:hint="default" w:ascii="Arial" w:hAnsi="Arial" w:cs="Arial"/>
                <w:b/>
                <w:bCs w:val="0"/>
                <w:color w:val="000000"/>
                <w:sz w:val="24"/>
                <w:szCs w:val="24"/>
              </w:rPr>
              <w:t>4.3</w:t>
            </w:r>
          </w:p>
        </w:tc>
        <w:tc>
          <w:tcPr>
            <w:tcW w:w="7213" w:type="dxa"/>
            <w:tcBorders>
              <w:top w:val="single" w:color="4F81BD" w:sz="8" w:space="0"/>
              <w:left w:val="single" w:color="4F81BD" w:sz="18" w:space="0"/>
              <w:bottom w:val="single" w:color="4F81BD" w:sz="8" w:space="0"/>
              <w:right w:val="single" w:color="4F81BD" w:sz="8" w:space="0"/>
            </w:tcBorders>
            <w:shd w:val="clear" w:color="auto" w:fill="B8CCE4"/>
            <w:vAlign w:val="center"/>
          </w:tcPr>
          <w:p w14:paraId="2FBFFC02">
            <w:pPr>
              <w:jc w:val="both"/>
              <w:rPr>
                <w:rFonts w:hint="default" w:ascii="Arial" w:hAnsi="Arial" w:cs="Arial"/>
                <w:b/>
                <w:bCs w:val="0"/>
                <w:color w:val="000000"/>
                <w:sz w:val="24"/>
                <w:szCs w:val="24"/>
              </w:rPr>
            </w:pPr>
            <w:r>
              <w:rPr>
                <w:rFonts w:hint="default" w:ascii="Arial" w:hAnsi="Arial" w:cs="Arial"/>
                <w:b/>
                <w:bCs w:val="0"/>
                <w:color w:val="000000"/>
                <w:sz w:val="24"/>
                <w:szCs w:val="24"/>
              </w:rPr>
              <w:t>Genre Analysis</w:t>
            </w:r>
          </w:p>
        </w:tc>
        <w:tc>
          <w:tcPr>
            <w:tcW w:w="1794"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17F1CBEB">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16</w:t>
            </w:r>
          </w:p>
        </w:tc>
      </w:tr>
      <w:tr w14:paraId="2D595EBD">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FFFFFF"/>
            <w:vAlign w:val="center"/>
          </w:tcPr>
          <w:p w14:paraId="45EBF85B">
            <w:pPr>
              <w:jc w:val="both"/>
              <w:rPr>
                <w:rFonts w:hint="default" w:ascii="Arial" w:hAnsi="Arial" w:cs="Arial"/>
                <w:b/>
                <w:bCs w:val="0"/>
                <w:color w:val="000000"/>
                <w:sz w:val="24"/>
                <w:szCs w:val="24"/>
              </w:rPr>
            </w:pPr>
            <w:r>
              <w:rPr>
                <w:rFonts w:hint="default" w:ascii="Arial" w:hAnsi="Arial" w:cs="Arial"/>
                <w:b/>
                <w:bCs w:val="0"/>
                <w:color w:val="000000"/>
                <w:sz w:val="24"/>
                <w:szCs w:val="24"/>
              </w:rPr>
              <w:t>4.4</w:t>
            </w:r>
          </w:p>
        </w:tc>
        <w:tc>
          <w:tcPr>
            <w:tcW w:w="7213" w:type="dxa"/>
            <w:tcBorders>
              <w:top w:val="single" w:color="4F81BD" w:sz="8" w:space="0"/>
              <w:left w:val="single" w:color="4F81BD" w:sz="18" w:space="0"/>
              <w:bottom w:val="single" w:color="4F81BD" w:sz="8" w:space="0"/>
              <w:right w:val="single" w:color="4F81BD" w:sz="8" w:space="0"/>
            </w:tcBorders>
            <w:shd w:val="clear" w:color="auto" w:fill="FFFFFF"/>
            <w:vAlign w:val="center"/>
          </w:tcPr>
          <w:p w14:paraId="17F9610F">
            <w:pPr>
              <w:jc w:val="both"/>
              <w:rPr>
                <w:rFonts w:hint="default" w:ascii="Arial" w:hAnsi="Arial" w:cs="Arial"/>
                <w:b/>
                <w:bCs w:val="0"/>
                <w:color w:val="000000"/>
                <w:sz w:val="24"/>
                <w:szCs w:val="24"/>
              </w:rPr>
            </w:pPr>
            <w:r>
              <w:rPr>
                <w:rFonts w:hint="default" w:ascii="Arial" w:hAnsi="Arial" w:cs="Arial"/>
                <w:b/>
                <w:bCs w:val="0"/>
                <w:color w:val="000000"/>
                <w:sz w:val="24"/>
                <w:szCs w:val="24"/>
              </w:rPr>
              <w:t>Clustering Insights</w:t>
            </w:r>
          </w:p>
        </w:tc>
        <w:tc>
          <w:tcPr>
            <w:tcW w:w="1794"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01BA4B60">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17</w:t>
            </w:r>
          </w:p>
        </w:tc>
      </w:tr>
      <w:tr w14:paraId="5694C279">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B8CCE4"/>
            <w:vAlign w:val="center"/>
          </w:tcPr>
          <w:p w14:paraId="334E1CFC">
            <w:pPr>
              <w:jc w:val="both"/>
              <w:rPr>
                <w:rFonts w:hint="default" w:ascii="Arial" w:hAnsi="Arial" w:cs="Arial"/>
                <w:b/>
                <w:bCs w:val="0"/>
                <w:color w:val="000000"/>
                <w:sz w:val="24"/>
                <w:szCs w:val="24"/>
              </w:rPr>
            </w:pPr>
            <w:r>
              <w:rPr>
                <w:rFonts w:hint="default" w:ascii="Arial" w:hAnsi="Arial" w:cs="Arial"/>
                <w:b/>
                <w:bCs w:val="0"/>
                <w:color w:val="000000"/>
                <w:sz w:val="24"/>
                <w:szCs w:val="24"/>
              </w:rPr>
              <w:t>4.5</w:t>
            </w:r>
          </w:p>
        </w:tc>
        <w:tc>
          <w:tcPr>
            <w:tcW w:w="7213" w:type="dxa"/>
            <w:tcBorders>
              <w:top w:val="single" w:color="4F81BD" w:sz="8" w:space="0"/>
              <w:left w:val="single" w:color="4F81BD" w:sz="18" w:space="0"/>
              <w:bottom w:val="single" w:color="4F81BD" w:sz="8" w:space="0"/>
              <w:right w:val="single" w:color="4F81BD" w:sz="8" w:space="0"/>
            </w:tcBorders>
            <w:shd w:val="clear" w:color="auto" w:fill="B8CCE4"/>
            <w:vAlign w:val="center"/>
          </w:tcPr>
          <w:p w14:paraId="42DF997F">
            <w:pPr>
              <w:jc w:val="both"/>
              <w:rPr>
                <w:rFonts w:hint="default" w:ascii="Arial" w:hAnsi="Arial" w:cs="Arial"/>
                <w:b/>
                <w:bCs w:val="0"/>
                <w:color w:val="000000"/>
                <w:sz w:val="24"/>
                <w:szCs w:val="24"/>
              </w:rPr>
            </w:pPr>
            <w:r>
              <w:rPr>
                <w:rFonts w:hint="default" w:ascii="Arial" w:hAnsi="Arial" w:cs="Arial"/>
                <w:b/>
                <w:bCs w:val="0"/>
                <w:color w:val="000000"/>
                <w:sz w:val="24"/>
                <w:szCs w:val="24"/>
              </w:rPr>
              <w:t>Key Insights and Implications</w:t>
            </w:r>
          </w:p>
        </w:tc>
        <w:tc>
          <w:tcPr>
            <w:tcW w:w="1794"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3C654328">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18</w:t>
            </w:r>
          </w:p>
        </w:tc>
      </w:tr>
      <w:tr w14:paraId="6E358422">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FFFFFF"/>
            <w:vAlign w:val="center"/>
          </w:tcPr>
          <w:p w14:paraId="3CF3964A">
            <w:pPr>
              <w:jc w:val="both"/>
              <w:rPr>
                <w:rFonts w:hint="default" w:ascii="Arial" w:hAnsi="Arial" w:cs="Arial"/>
                <w:b/>
                <w:bCs w:val="0"/>
                <w:color w:val="000000"/>
                <w:sz w:val="24"/>
                <w:szCs w:val="24"/>
              </w:rPr>
            </w:pPr>
            <w:r>
              <w:rPr>
                <w:rFonts w:hint="default" w:ascii="Arial" w:hAnsi="Arial" w:cs="Arial"/>
                <w:b/>
                <w:bCs w:val="0"/>
                <w:color w:val="000000"/>
                <w:sz w:val="24"/>
                <w:szCs w:val="24"/>
              </w:rPr>
              <w:t>5</w:t>
            </w:r>
          </w:p>
        </w:tc>
        <w:tc>
          <w:tcPr>
            <w:tcW w:w="7213" w:type="dxa"/>
            <w:tcBorders>
              <w:top w:val="single" w:color="4F81BD" w:sz="8" w:space="0"/>
              <w:left w:val="single" w:color="4F81BD" w:sz="18" w:space="0"/>
              <w:bottom w:val="single" w:color="4F81BD" w:sz="8" w:space="0"/>
              <w:right w:val="single" w:color="4F81BD" w:sz="8" w:space="0"/>
            </w:tcBorders>
            <w:shd w:val="clear" w:color="auto" w:fill="FFFFFF"/>
            <w:vAlign w:val="center"/>
          </w:tcPr>
          <w:p w14:paraId="0D4BC9C3">
            <w:pPr>
              <w:jc w:val="both"/>
              <w:rPr>
                <w:rFonts w:hint="default" w:ascii="Arial" w:hAnsi="Arial" w:cs="Arial"/>
                <w:b/>
                <w:bCs w:val="0"/>
                <w:color w:val="000000"/>
                <w:sz w:val="24"/>
                <w:szCs w:val="24"/>
              </w:rPr>
            </w:pPr>
            <w:r>
              <w:rPr>
                <w:rFonts w:hint="default" w:ascii="Arial" w:hAnsi="Arial" w:cs="Arial"/>
                <w:b/>
                <w:bCs w:val="0"/>
                <w:color w:val="000000"/>
                <w:sz w:val="24"/>
                <w:szCs w:val="24"/>
              </w:rPr>
              <w:t>Recommendation System Design</w:t>
            </w:r>
          </w:p>
        </w:tc>
        <w:tc>
          <w:tcPr>
            <w:tcW w:w="1794"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691B8FE7">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18</w:t>
            </w:r>
          </w:p>
        </w:tc>
      </w:tr>
      <w:tr w14:paraId="1791D783">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B8CCE4"/>
            <w:vAlign w:val="center"/>
          </w:tcPr>
          <w:p w14:paraId="7FE4B2A2">
            <w:pPr>
              <w:jc w:val="both"/>
              <w:rPr>
                <w:rFonts w:hint="default" w:ascii="Arial" w:hAnsi="Arial" w:cs="Arial"/>
                <w:b/>
                <w:bCs w:val="0"/>
                <w:color w:val="000000"/>
                <w:sz w:val="24"/>
                <w:szCs w:val="24"/>
              </w:rPr>
            </w:pPr>
            <w:r>
              <w:rPr>
                <w:rFonts w:hint="default" w:ascii="Arial" w:hAnsi="Arial" w:cs="Arial"/>
                <w:b/>
                <w:bCs w:val="0"/>
                <w:color w:val="000000"/>
                <w:sz w:val="24"/>
                <w:szCs w:val="24"/>
              </w:rPr>
              <w:t>5.1</w:t>
            </w:r>
          </w:p>
        </w:tc>
        <w:tc>
          <w:tcPr>
            <w:tcW w:w="7213" w:type="dxa"/>
            <w:tcBorders>
              <w:top w:val="single" w:color="4F81BD" w:sz="8" w:space="0"/>
              <w:left w:val="single" w:color="4F81BD" w:sz="18" w:space="0"/>
              <w:bottom w:val="single" w:color="4F81BD" w:sz="8" w:space="0"/>
              <w:right w:val="single" w:color="4F81BD" w:sz="8" w:space="0"/>
            </w:tcBorders>
            <w:shd w:val="clear" w:color="auto" w:fill="B8CCE4"/>
            <w:vAlign w:val="center"/>
          </w:tcPr>
          <w:p w14:paraId="521BA996">
            <w:pPr>
              <w:jc w:val="both"/>
              <w:rPr>
                <w:rFonts w:hint="default" w:ascii="Arial" w:hAnsi="Arial" w:cs="Arial"/>
                <w:b/>
                <w:bCs w:val="0"/>
                <w:color w:val="000000"/>
                <w:sz w:val="24"/>
                <w:szCs w:val="24"/>
              </w:rPr>
            </w:pPr>
            <w:r>
              <w:rPr>
                <w:rFonts w:hint="default" w:ascii="Arial" w:hAnsi="Arial" w:cs="Arial"/>
                <w:b/>
                <w:bCs w:val="0"/>
                <w:color w:val="000000"/>
                <w:sz w:val="24"/>
                <w:szCs w:val="24"/>
              </w:rPr>
              <w:t>Algorithm Overview</w:t>
            </w:r>
          </w:p>
        </w:tc>
        <w:tc>
          <w:tcPr>
            <w:tcW w:w="1794"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347C2B31">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18</w:t>
            </w:r>
          </w:p>
        </w:tc>
      </w:tr>
      <w:tr w14:paraId="25E1A15D">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FFFFFF"/>
            <w:vAlign w:val="center"/>
          </w:tcPr>
          <w:p w14:paraId="389BA6D1">
            <w:pPr>
              <w:jc w:val="both"/>
              <w:rPr>
                <w:rFonts w:hint="default" w:ascii="Arial" w:hAnsi="Arial" w:cs="Arial"/>
                <w:b/>
                <w:bCs w:val="0"/>
                <w:color w:val="000000"/>
                <w:sz w:val="24"/>
                <w:szCs w:val="24"/>
              </w:rPr>
            </w:pPr>
            <w:r>
              <w:rPr>
                <w:rFonts w:hint="default" w:ascii="Arial" w:hAnsi="Arial" w:cs="Arial"/>
                <w:b/>
                <w:bCs w:val="0"/>
                <w:color w:val="000000"/>
                <w:sz w:val="24"/>
                <w:szCs w:val="24"/>
              </w:rPr>
              <w:t>5.1.1</w:t>
            </w:r>
          </w:p>
        </w:tc>
        <w:tc>
          <w:tcPr>
            <w:tcW w:w="7213" w:type="dxa"/>
            <w:tcBorders>
              <w:top w:val="single" w:color="4F81BD" w:sz="8" w:space="0"/>
              <w:left w:val="single" w:color="4F81BD" w:sz="18" w:space="0"/>
              <w:bottom w:val="single" w:color="4F81BD" w:sz="8" w:space="0"/>
              <w:right w:val="single" w:color="4F81BD" w:sz="8" w:space="0"/>
            </w:tcBorders>
            <w:shd w:val="clear" w:color="auto" w:fill="FFFFFF"/>
            <w:vAlign w:val="center"/>
          </w:tcPr>
          <w:p w14:paraId="3535E53A">
            <w:pPr>
              <w:jc w:val="both"/>
              <w:rPr>
                <w:rFonts w:hint="default" w:ascii="Arial" w:hAnsi="Arial" w:cs="Arial"/>
                <w:b/>
                <w:bCs w:val="0"/>
                <w:color w:val="000000"/>
                <w:sz w:val="24"/>
                <w:szCs w:val="24"/>
              </w:rPr>
            </w:pPr>
            <w:r>
              <w:rPr>
                <w:rFonts w:hint="default" w:ascii="Arial" w:hAnsi="Arial" w:cs="Arial"/>
                <w:b/>
                <w:bCs w:val="0"/>
                <w:color w:val="000000"/>
                <w:sz w:val="24"/>
                <w:szCs w:val="24"/>
              </w:rPr>
              <w:t>Collaborative Filtering (CF)</w:t>
            </w:r>
          </w:p>
        </w:tc>
        <w:tc>
          <w:tcPr>
            <w:tcW w:w="1794"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27D09862">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18</w:t>
            </w:r>
          </w:p>
        </w:tc>
      </w:tr>
      <w:tr w14:paraId="70A996F1">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B8CCE4"/>
            <w:vAlign w:val="center"/>
          </w:tcPr>
          <w:p w14:paraId="0FABFAA4">
            <w:pPr>
              <w:jc w:val="both"/>
              <w:rPr>
                <w:rFonts w:hint="default" w:ascii="Arial" w:hAnsi="Arial" w:cs="Arial"/>
                <w:b/>
                <w:bCs w:val="0"/>
                <w:color w:val="000000"/>
                <w:sz w:val="24"/>
                <w:szCs w:val="24"/>
              </w:rPr>
            </w:pPr>
            <w:r>
              <w:rPr>
                <w:rFonts w:hint="default" w:ascii="Arial" w:hAnsi="Arial" w:cs="Arial"/>
                <w:b/>
                <w:bCs w:val="0"/>
                <w:color w:val="000000"/>
                <w:sz w:val="24"/>
                <w:szCs w:val="24"/>
              </w:rPr>
              <w:t>5.1.2</w:t>
            </w:r>
          </w:p>
        </w:tc>
        <w:tc>
          <w:tcPr>
            <w:tcW w:w="7213" w:type="dxa"/>
            <w:tcBorders>
              <w:top w:val="single" w:color="4F81BD" w:sz="8" w:space="0"/>
              <w:left w:val="single" w:color="4F81BD" w:sz="18" w:space="0"/>
              <w:bottom w:val="single" w:color="4F81BD" w:sz="8" w:space="0"/>
              <w:right w:val="single" w:color="4F81BD" w:sz="8" w:space="0"/>
            </w:tcBorders>
            <w:shd w:val="clear" w:color="auto" w:fill="B8CCE4"/>
            <w:vAlign w:val="center"/>
          </w:tcPr>
          <w:p w14:paraId="2F7F8861">
            <w:pPr>
              <w:jc w:val="both"/>
              <w:rPr>
                <w:rFonts w:hint="default" w:ascii="Arial" w:hAnsi="Arial" w:cs="Arial"/>
                <w:b/>
                <w:bCs w:val="0"/>
                <w:color w:val="000000"/>
                <w:sz w:val="24"/>
                <w:szCs w:val="24"/>
              </w:rPr>
            </w:pPr>
            <w:r>
              <w:rPr>
                <w:rFonts w:hint="default" w:ascii="Arial" w:hAnsi="Arial" w:cs="Arial"/>
                <w:b/>
                <w:bCs w:val="0"/>
                <w:color w:val="000000"/>
                <w:sz w:val="24"/>
                <w:szCs w:val="24"/>
              </w:rPr>
              <w:t>Clustering with K-Means</w:t>
            </w:r>
          </w:p>
        </w:tc>
        <w:tc>
          <w:tcPr>
            <w:tcW w:w="1794"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52907E3B">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19</w:t>
            </w:r>
          </w:p>
        </w:tc>
      </w:tr>
      <w:tr w14:paraId="01940CD6">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FFFFFF"/>
            <w:vAlign w:val="center"/>
          </w:tcPr>
          <w:p w14:paraId="26B6A36E">
            <w:pPr>
              <w:jc w:val="both"/>
              <w:rPr>
                <w:rFonts w:hint="default" w:ascii="Arial" w:hAnsi="Arial" w:cs="Arial"/>
                <w:b/>
                <w:bCs w:val="0"/>
                <w:color w:val="000000"/>
                <w:sz w:val="24"/>
                <w:szCs w:val="24"/>
              </w:rPr>
            </w:pPr>
            <w:r>
              <w:rPr>
                <w:rFonts w:hint="default" w:ascii="Arial" w:hAnsi="Arial" w:cs="Arial"/>
                <w:b/>
                <w:bCs w:val="0"/>
                <w:color w:val="000000"/>
                <w:sz w:val="24"/>
                <w:szCs w:val="24"/>
              </w:rPr>
              <w:t>5.1.3</w:t>
            </w:r>
          </w:p>
        </w:tc>
        <w:tc>
          <w:tcPr>
            <w:tcW w:w="7213" w:type="dxa"/>
            <w:tcBorders>
              <w:top w:val="single" w:color="4F81BD" w:sz="8" w:space="0"/>
              <w:left w:val="single" w:color="4F81BD" w:sz="18" w:space="0"/>
              <w:bottom w:val="single" w:color="4F81BD" w:sz="8" w:space="0"/>
              <w:right w:val="single" w:color="4F81BD" w:sz="8" w:space="0"/>
            </w:tcBorders>
            <w:shd w:val="clear" w:color="auto" w:fill="FFFFFF"/>
            <w:vAlign w:val="center"/>
          </w:tcPr>
          <w:p w14:paraId="5518A4B8">
            <w:pPr>
              <w:jc w:val="both"/>
              <w:rPr>
                <w:rFonts w:hint="default" w:ascii="Arial" w:hAnsi="Arial" w:cs="Arial"/>
                <w:b/>
                <w:bCs w:val="0"/>
                <w:color w:val="000000"/>
                <w:sz w:val="24"/>
                <w:szCs w:val="24"/>
              </w:rPr>
            </w:pPr>
            <w:r>
              <w:rPr>
                <w:rFonts w:hint="default" w:ascii="Arial" w:hAnsi="Arial" w:cs="Arial"/>
                <w:b/>
                <w:bCs w:val="0"/>
                <w:color w:val="000000"/>
                <w:sz w:val="24"/>
                <w:szCs w:val="24"/>
              </w:rPr>
              <w:t>TF-IDF Vectorization</w:t>
            </w:r>
          </w:p>
        </w:tc>
        <w:tc>
          <w:tcPr>
            <w:tcW w:w="1794"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57272D9B">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19</w:t>
            </w:r>
          </w:p>
        </w:tc>
      </w:tr>
      <w:tr w14:paraId="78D2EBB4">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B8CCE4"/>
            <w:vAlign w:val="center"/>
          </w:tcPr>
          <w:p w14:paraId="63979F2F">
            <w:pPr>
              <w:jc w:val="both"/>
              <w:rPr>
                <w:rFonts w:hint="default" w:ascii="Arial" w:hAnsi="Arial" w:cs="Arial"/>
                <w:b/>
                <w:bCs w:val="0"/>
                <w:color w:val="000000"/>
                <w:sz w:val="24"/>
                <w:szCs w:val="24"/>
              </w:rPr>
            </w:pPr>
            <w:r>
              <w:rPr>
                <w:rFonts w:hint="default" w:ascii="Arial" w:hAnsi="Arial" w:cs="Arial"/>
                <w:b/>
                <w:bCs w:val="0"/>
                <w:color w:val="000000"/>
                <w:sz w:val="24"/>
                <w:szCs w:val="24"/>
              </w:rPr>
              <w:t>5.1.4</w:t>
            </w:r>
          </w:p>
        </w:tc>
        <w:tc>
          <w:tcPr>
            <w:tcW w:w="7213" w:type="dxa"/>
            <w:tcBorders>
              <w:top w:val="single" w:color="4F81BD" w:sz="8" w:space="0"/>
              <w:left w:val="single" w:color="4F81BD" w:sz="18" w:space="0"/>
              <w:bottom w:val="single" w:color="4F81BD" w:sz="8" w:space="0"/>
              <w:right w:val="single" w:color="4F81BD" w:sz="8" w:space="0"/>
            </w:tcBorders>
            <w:shd w:val="clear" w:color="auto" w:fill="B8CCE4"/>
            <w:vAlign w:val="center"/>
          </w:tcPr>
          <w:p w14:paraId="693ED2F2">
            <w:pPr>
              <w:jc w:val="both"/>
              <w:rPr>
                <w:rFonts w:hint="default" w:ascii="Arial" w:hAnsi="Arial" w:cs="Arial"/>
                <w:b/>
                <w:bCs w:val="0"/>
                <w:color w:val="000000"/>
                <w:sz w:val="24"/>
                <w:szCs w:val="24"/>
              </w:rPr>
            </w:pPr>
            <w:r>
              <w:rPr>
                <w:rFonts w:hint="default" w:ascii="Arial" w:hAnsi="Arial" w:cs="Arial"/>
                <w:b/>
                <w:bCs w:val="0"/>
                <w:color w:val="000000"/>
                <w:sz w:val="24"/>
                <w:szCs w:val="24"/>
              </w:rPr>
              <w:t>Singular Value Decomposition (SVD)</w:t>
            </w:r>
          </w:p>
        </w:tc>
        <w:tc>
          <w:tcPr>
            <w:tcW w:w="1794"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3E23106F">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20</w:t>
            </w:r>
          </w:p>
        </w:tc>
      </w:tr>
      <w:tr w14:paraId="7D29A654">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FFFFFF"/>
            <w:vAlign w:val="center"/>
          </w:tcPr>
          <w:p w14:paraId="07ED23BF">
            <w:pPr>
              <w:jc w:val="both"/>
              <w:rPr>
                <w:rFonts w:hint="default" w:ascii="Arial" w:hAnsi="Arial" w:cs="Arial"/>
                <w:b/>
                <w:bCs w:val="0"/>
                <w:color w:val="000000"/>
                <w:sz w:val="24"/>
                <w:szCs w:val="24"/>
              </w:rPr>
            </w:pPr>
            <w:r>
              <w:rPr>
                <w:rFonts w:hint="default" w:ascii="Arial" w:hAnsi="Arial" w:cs="Arial"/>
                <w:b/>
                <w:bCs w:val="0"/>
                <w:color w:val="000000"/>
                <w:sz w:val="24"/>
                <w:szCs w:val="24"/>
              </w:rPr>
              <w:t>5.1.5</w:t>
            </w:r>
          </w:p>
        </w:tc>
        <w:tc>
          <w:tcPr>
            <w:tcW w:w="7213" w:type="dxa"/>
            <w:tcBorders>
              <w:top w:val="single" w:color="4F81BD" w:sz="8" w:space="0"/>
              <w:left w:val="single" w:color="4F81BD" w:sz="18" w:space="0"/>
              <w:bottom w:val="single" w:color="4F81BD" w:sz="8" w:space="0"/>
              <w:right w:val="single" w:color="4F81BD" w:sz="8" w:space="0"/>
            </w:tcBorders>
            <w:shd w:val="clear" w:color="auto" w:fill="FFFFFF"/>
            <w:vAlign w:val="center"/>
          </w:tcPr>
          <w:p w14:paraId="4AEB1ABE">
            <w:pPr>
              <w:jc w:val="both"/>
              <w:rPr>
                <w:rFonts w:hint="default" w:ascii="Arial" w:hAnsi="Arial" w:cs="Arial"/>
                <w:b/>
                <w:bCs w:val="0"/>
                <w:color w:val="000000"/>
                <w:sz w:val="24"/>
                <w:szCs w:val="24"/>
              </w:rPr>
            </w:pPr>
            <w:r>
              <w:rPr>
                <w:rFonts w:hint="default" w:ascii="Arial" w:hAnsi="Arial" w:cs="Arial"/>
                <w:b/>
                <w:bCs w:val="0"/>
                <w:color w:val="000000"/>
                <w:sz w:val="24"/>
                <w:szCs w:val="24"/>
              </w:rPr>
              <w:t>Weighted Scoring Mechanism</w:t>
            </w:r>
          </w:p>
        </w:tc>
        <w:tc>
          <w:tcPr>
            <w:tcW w:w="1794"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57BD7F9D">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20</w:t>
            </w:r>
          </w:p>
        </w:tc>
      </w:tr>
      <w:tr w14:paraId="65EC1ADE">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B8CCE4"/>
            <w:vAlign w:val="center"/>
          </w:tcPr>
          <w:p w14:paraId="71E38318">
            <w:pPr>
              <w:jc w:val="both"/>
              <w:rPr>
                <w:rFonts w:hint="default" w:ascii="Arial" w:hAnsi="Arial" w:cs="Arial"/>
                <w:b/>
                <w:bCs w:val="0"/>
                <w:color w:val="000000"/>
                <w:sz w:val="24"/>
                <w:szCs w:val="24"/>
              </w:rPr>
            </w:pPr>
            <w:r>
              <w:rPr>
                <w:rFonts w:hint="default" w:ascii="Arial" w:hAnsi="Arial" w:cs="Arial"/>
                <w:b/>
                <w:bCs w:val="0"/>
                <w:color w:val="000000"/>
                <w:sz w:val="24"/>
                <w:szCs w:val="24"/>
              </w:rPr>
              <w:t>5.2</w:t>
            </w:r>
          </w:p>
        </w:tc>
        <w:tc>
          <w:tcPr>
            <w:tcW w:w="7213" w:type="dxa"/>
            <w:tcBorders>
              <w:top w:val="single" w:color="4F81BD" w:sz="8" w:space="0"/>
              <w:left w:val="single" w:color="4F81BD" w:sz="18" w:space="0"/>
              <w:bottom w:val="single" w:color="4F81BD" w:sz="8" w:space="0"/>
              <w:right w:val="single" w:color="4F81BD" w:sz="8" w:space="0"/>
            </w:tcBorders>
            <w:shd w:val="clear" w:color="auto" w:fill="B8CCE4"/>
            <w:vAlign w:val="center"/>
          </w:tcPr>
          <w:p w14:paraId="1D804E3F">
            <w:pPr>
              <w:jc w:val="both"/>
              <w:rPr>
                <w:rFonts w:hint="default" w:ascii="Arial" w:hAnsi="Arial" w:cs="Arial"/>
                <w:b/>
                <w:bCs w:val="0"/>
                <w:color w:val="000000"/>
                <w:sz w:val="24"/>
                <w:szCs w:val="24"/>
              </w:rPr>
            </w:pPr>
            <w:r>
              <w:rPr>
                <w:rFonts w:hint="default" w:ascii="Arial" w:hAnsi="Arial" w:cs="Arial"/>
                <w:b/>
                <w:bCs w:val="0"/>
                <w:color w:val="000000"/>
                <w:sz w:val="24"/>
                <w:szCs w:val="24"/>
              </w:rPr>
              <w:t>System Workflow</w:t>
            </w:r>
          </w:p>
        </w:tc>
        <w:tc>
          <w:tcPr>
            <w:tcW w:w="1794"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41995571">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20</w:t>
            </w:r>
          </w:p>
        </w:tc>
      </w:tr>
      <w:tr w14:paraId="3B4332FB">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FFFFFF"/>
            <w:vAlign w:val="center"/>
          </w:tcPr>
          <w:p w14:paraId="0B696F13">
            <w:pPr>
              <w:jc w:val="both"/>
              <w:rPr>
                <w:rFonts w:hint="default" w:ascii="Arial" w:hAnsi="Arial" w:cs="Arial"/>
                <w:b/>
                <w:bCs w:val="0"/>
                <w:color w:val="000000"/>
                <w:sz w:val="24"/>
                <w:szCs w:val="24"/>
              </w:rPr>
            </w:pPr>
            <w:r>
              <w:rPr>
                <w:rFonts w:hint="default" w:ascii="Arial" w:hAnsi="Arial" w:cs="Arial"/>
                <w:b/>
                <w:bCs w:val="0"/>
                <w:color w:val="000000"/>
                <w:sz w:val="24"/>
                <w:szCs w:val="24"/>
              </w:rPr>
              <w:t>5.2.1</w:t>
            </w:r>
          </w:p>
        </w:tc>
        <w:tc>
          <w:tcPr>
            <w:tcW w:w="7213" w:type="dxa"/>
            <w:tcBorders>
              <w:top w:val="single" w:color="4F81BD" w:sz="8" w:space="0"/>
              <w:left w:val="single" w:color="4F81BD" w:sz="18" w:space="0"/>
              <w:bottom w:val="single" w:color="4F81BD" w:sz="8" w:space="0"/>
              <w:right w:val="single" w:color="4F81BD" w:sz="8" w:space="0"/>
            </w:tcBorders>
            <w:shd w:val="clear" w:color="auto" w:fill="FFFFFF"/>
            <w:vAlign w:val="center"/>
          </w:tcPr>
          <w:p w14:paraId="574E6AC7">
            <w:pPr>
              <w:jc w:val="both"/>
              <w:rPr>
                <w:rFonts w:hint="default" w:ascii="Arial" w:hAnsi="Arial" w:cs="Arial"/>
                <w:b/>
                <w:bCs w:val="0"/>
                <w:color w:val="000000"/>
                <w:sz w:val="24"/>
                <w:szCs w:val="24"/>
              </w:rPr>
            </w:pPr>
            <w:r>
              <w:rPr>
                <w:rFonts w:hint="default" w:ascii="Arial" w:hAnsi="Arial" w:cs="Arial"/>
                <w:b/>
                <w:bCs w:val="0"/>
                <w:color w:val="000000"/>
                <w:sz w:val="24"/>
                <w:szCs w:val="24"/>
              </w:rPr>
              <w:t>Step 1: User Input</w:t>
            </w:r>
          </w:p>
        </w:tc>
        <w:tc>
          <w:tcPr>
            <w:tcW w:w="1794"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23EF8EA0">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21</w:t>
            </w:r>
          </w:p>
        </w:tc>
      </w:tr>
      <w:tr w14:paraId="256F85A9">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B8CCE4"/>
            <w:vAlign w:val="center"/>
          </w:tcPr>
          <w:p w14:paraId="36094CFB">
            <w:pPr>
              <w:jc w:val="both"/>
              <w:rPr>
                <w:rFonts w:hint="default" w:ascii="Arial" w:hAnsi="Arial" w:cs="Arial"/>
                <w:b/>
                <w:bCs w:val="0"/>
                <w:color w:val="000000"/>
                <w:sz w:val="24"/>
                <w:szCs w:val="24"/>
              </w:rPr>
            </w:pPr>
            <w:r>
              <w:rPr>
                <w:rFonts w:hint="default" w:ascii="Arial" w:hAnsi="Arial" w:cs="Arial"/>
                <w:b/>
                <w:bCs w:val="0"/>
                <w:color w:val="000000"/>
                <w:sz w:val="24"/>
                <w:szCs w:val="24"/>
              </w:rPr>
              <w:t>5.2.2</w:t>
            </w:r>
          </w:p>
        </w:tc>
        <w:tc>
          <w:tcPr>
            <w:tcW w:w="7213" w:type="dxa"/>
            <w:tcBorders>
              <w:top w:val="single" w:color="4F81BD" w:sz="8" w:space="0"/>
              <w:left w:val="single" w:color="4F81BD" w:sz="18" w:space="0"/>
              <w:bottom w:val="single" w:color="4F81BD" w:sz="8" w:space="0"/>
              <w:right w:val="single" w:color="4F81BD" w:sz="8" w:space="0"/>
            </w:tcBorders>
            <w:shd w:val="clear" w:color="auto" w:fill="B8CCE4"/>
            <w:vAlign w:val="center"/>
          </w:tcPr>
          <w:p w14:paraId="4F43AD0F">
            <w:pPr>
              <w:jc w:val="both"/>
              <w:rPr>
                <w:rFonts w:hint="default" w:ascii="Arial" w:hAnsi="Arial" w:cs="Arial"/>
                <w:b/>
                <w:bCs w:val="0"/>
                <w:color w:val="000000"/>
                <w:sz w:val="24"/>
                <w:szCs w:val="24"/>
              </w:rPr>
            </w:pPr>
            <w:r>
              <w:rPr>
                <w:rFonts w:hint="default" w:ascii="Arial" w:hAnsi="Arial" w:cs="Arial"/>
                <w:b/>
                <w:bCs w:val="0"/>
                <w:color w:val="000000"/>
                <w:sz w:val="24"/>
                <w:szCs w:val="24"/>
              </w:rPr>
              <w:t>Step 2: Data Filtering</w:t>
            </w:r>
          </w:p>
        </w:tc>
        <w:tc>
          <w:tcPr>
            <w:tcW w:w="1794"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72F2C297">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22</w:t>
            </w:r>
          </w:p>
        </w:tc>
      </w:tr>
      <w:tr w14:paraId="4C3157D0">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FFFFFF"/>
            <w:vAlign w:val="center"/>
          </w:tcPr>
          <w:p w14:paraId="6EE1F8DD">
            <w:pPr>
              <w:jc w:val="both"/>
              <w:rPr>
                <w:rFonts w:hint="default" w:ascii="Arial" w:hAnsi="Arial" w:cs="Arial"/>
                <w:b/>
                <w:bCs w:val="0"/>
                <w:color w:val="000000"/>
                <w:sz w:val="24"/>
                <w:szCs w:val="24"/>
              </w:rPr>
            </w:pPr>
            <w:r>
              <w:rPr>
                <w:rFonts w:hint="default" w:ascii="Arial" w:hAnsi="Arial" w:cs="Arial"/>
                <w:b/>
                <w:bCs w:val="0"/>
                <w:color w:val="000000"/>
                <w:sz w:val="24"/>
                <w:szCs w:val="24"/>
              </w:rPr>
              <w:t>5.2.3</w:t>
            </w:r>
          </w:p>
        </w:tc>
        <w:tc>
          <w:tcPr>
            <w:tcW w:w="7213" w:type="dxa"/>
            <w:tcBorders>
              <w:top w:val="single" w:color="4F81BD" w:sz="8" w:space="0"/>
              <w:left w:val="single" w:color="4F81BD" w:sz="18" w:space="0"/>
              <w:bottom w:val="single" w:color="4F81BD" w:sz="8" w:space="0"/>
              <w:right w:val="single" w:color="4F81BD" w:sz="8" w:space="0"/>
            </w:tcBorders>
            <w:shd w:val="clear" w:color="auto" w:fill="FFFFFF"/>
            <w:vAlign w:val="center"/>
          </w:tcPr>
          <w:p w14:paraId="05E3C0A7">
            <w:pPr>
              <w:jc w:val="both"/>
              <w:rPr>
                <w:rFonts w:hint="default" w:ascii="Arial" w:hAnsi="Arial" w:cs="Arial"/>
                <w:b/>
                <w:bCs w:val="0"/>
                <w:color w:val="000000"/>
                <w:sz w:val="24"/>
                <w:szCs w:val="24"/>
              </w:rPr>
            </w:pPr>
            <w:r>
              <w:rPr>
                <w:rFonts w:hint="default" w:ascii="Arial" w:hAnsi="Arial" w:cs="Arial"/>
                <w:b/>
                <w:bCs w:val="0"/>
                <w:color w:val="000000"/>
                <w:sz w:val="24"/>
                <w:szCs w:val="24"/>
              </w:rPr>
              <w:t>Step 3: Similarity Computation</w:t>
            </w:r>
          </w:p>
        </w:tc>
        <w:tc>
          <w:tcPr>
            <w:tcW w:w="1794"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59D03F2C">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22</w:t>
            </w:r>
          </w:p>
        </w:tc>
      </w:tr>
      <w:tr w14:paraId="16943C44">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B8CCE4"/>
            <w:vAlign w:val="center"/>
          </w:tcPr>
          <w:p w14:paraId="7AF2E7AB">
            <w:pPr>
              <w:jc w:val="both"/>
              <w:rPr>
                <w:rFonts w:hint="default" w:ascii="Arial" w:hAnsi="Arial" w:cs="Arial"/>
                <w:b/>
                <w:bCs w:val="0"/>
                <w:color w:val="000000"/>
                <w:sz w:val="24"/>
                <w:szCs w:val="24"/>
              </w:rPr>
            </w:pPr>
            <w:r>
              <w:rPr>
                <w:rFonts w:hint="default" w:ascii="Arial" w:hAnsi="Arial" w:cs="Arial"/>
                <w:b/>
                <w:bCs w:val="0"/>
                <w:color w:val="000000"/>
                <w:sz w:val="24"/>
                <w:szCs w:val="24"/>
              </w:rPr>
              <w:t>5.2.4</w:t>
            </w:r>
          </w:p>
        </w:tc>
        <w:tc>
          <w:tcPr>
            <w:tcW w:w="7213" w:type="dxa"/>
            <w:tcBorders>
              <w:top w:val="single" w:color="4F81BD" w:sz="8" w:space="0"/>
              <w:left w:val="single" w:color="4F81BD" w:sz="18" w:space="0"/>
              <w:bottom w:val="single" w:color="4F81BD" w:sz="8" w:space="0"/>
              <w:right w:val="single" w:color="4F81BD" w:sz="8" w:space="0"/>
            </w:tcBorders>
            <w:shd w:val="clear" w:color="auto" w:fill="B8CCE4"/>
            <w:vAlign w:val="center"/>
          </w:tcPr>
          <w:p w14:paraId="589B115A">
            <w:pPr>
              <w:jc w:val="both"/>
              <w:rPr>
                <w:rFonts w:hint="default" w:ascii="Arial" w:hAnsi="Arial" w:cs="Arial"/>
                <w:b/>
                <w:bCs w:val="0"/>
                <w:color w:val="000000"/>
                <w:sz w:val="24"/>
                <w:szCs w:val="24"/>
              </w:rPr>
            </w:pPr>
            <w:r>
              <w:rPr>
                <w:rFonts w:hint="default" w:ascii="Arial" w:hAnsi="Arial" w:cs="Arial"/>
                <w:b/>
                <w:bCs w:val="0"/>
                <w:color w:val="000000"/>
                <w:sz w:val="24"/>
                <w:szCs w:val="24"/>
              </w:rPr>
              <w:t>Step 4: Weighted Scoring</w:t>
            </w:r>
          </w:p>
        </w:tc>
        <w:tc>
          <w:tcPr>
            <w:tcW w:w="1794"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4504EF1D">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22</w:t>
            </w:r>
          </w:p>
        </w:tc>
      </w:tr>
      <w:tr w14:paraId="17108028">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FFFFFF"/>
            <w:vAlign w:val="center"/>
          </w:tcPr>
          <w:p w14:paraId="2C175854">
            <w:pPr>
              <w:jc w:val="both"/>
              <w:rPr>
                <w:rFonts w:hint="default" w:ascii="Arial" w:hAnsi="Arial" w:cs="Arial"/>
                <w:b/>
                <w:bCs w:val="0"/>
                <w:color w:val="000000"/>
                <w:sz w:val="24"/>
                <w:szCs w:val="24"/>
              </w:rPr>
            </w:pPr>
            <w:r>
              <w:rPr>
                <w:rFonts w:hint="default" w:ascii="Arial" w:hAnsi="Arial" w:cs="Arial"/>
                <w:b/>
                <w:bCs w:val="0"/>
                <w:color w:val="000000"/>
                <w:sz w:val="24"/>
                <w:szCs w:val="24"/>
              </w:rPr>
              <w:t>5.2.5</w:t>
            </w:r>
          </w:p>
        </w:tc>
        <w:tc>
          <w:tcPr>
            <w:tcW w:w="7213" w:type="dxa"/>
            <w:tcBorders>
              <w:top w:val="single" w:color="4F81BD" w:sz="8" w:space="0"/>
              <w:left w:val="single" w:color="4F81BD" w:sz="18" w:space="0"/>
              <w:bottom w:val="single" w:color="4F81BD" w:sz="8" w:space="0"/>
              <w:right w:val="single" w:color="4F81BD" w:sz="8" w:space="0"/>
            </w:tcBorders>
            <w:shd w:val="clear" w:color="auto" w:fill="FFFFFF"/>
            <w:vAlign w:val="center"/>
          </w:tcPr>
          <w:p w14:paraId="08717F86">
            <w:pPr>
              <w:jc w:val="both"/>
              <w:rPr>
                <w:rFonts w:hint="default" w:ascii="Arial" w:hAnsi="Arial" w:cs="Arial"/>
                <w:b/>
                <w:bCs w:val="0"/>
                <w:color w:val="000000"/>
                <w:sz w:val="24"/>
                <w:szCs w:val="24"/>
              </w:rPr>
            </w:pPr>
            <w:r>
              <w:rPr>
                <w:rFonts w:hint="default" w:ascii="Arial" w:hAnsi="Arial" w:cs="Arial"/>
                <w:b/>
                <w:bCs w:val="0"/>
                <w:color w:val="000000"/>
                <w:sz w:val="24"/>
                <w:szCs w:val="24"/>
              </w:rPr>
              <w:t>Step 5: Recommendation Output</w:t>
            </w:r>
          </w:p>
        </w:tc>
        <w:tc>
          <w:tcPr>
            <w:tcW w:w="1794"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3D65D3EF">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23</w:t>
            </w:r>
          </w:p>
        </w:tc>
      </w:tr>
      <w:tr w14:paraId="2BAD8144">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B8CCE4"/>
            <w:vAlign w:val="center"/>
          </w:tcPr>
          <w:p w14:paraId="28E4B83D">
            <w:pPr>
              <w:jc w:val="both"/>
              <w:rPr>
                <w:rFonts w:hint="default" w:ascii="Arial" w:hAnsi="Arial" w:cs="Arial"/>
                <w:b/>
                <w:bCs w:val="0"/>
                <w:color w:val="000000"/>
                <w:sz w:val="24"/>
                <w:szCs w:val="24"/>
              </w:rPr>
            </w:pPr>
            <w:r>
              <w:rPr>
                <w:rFonts w:hint="default" w:ascii="Arial" w:hAnsi="Arial" w:cs="Arial"/>
                <w:b/>
                <w:bCs w:val="0"/>
                <w:color w:val="000000"/>
                <w:sz w:val="24"/>
                <w:szCs w:val="24"/>
              </w:rPr>
              <w:t>5.3</w:t>
            </w:r>
          </w:p>
        </w:tc>
        <w:tc>
          <w:tcPr>
            <w:tcW w:w="7213" w:type="dxa"/>
            <w:tcBorders>
              <w:top w:val="single" w:color="4F81BD" w:sz="8" w:space="0"/>
              <w:left w:val="single" w:color="4F81BD" w:sz="18" w:space="0"/>
              <w:bottom w:val="single" w:color="4F81BD" w:sz="8" w:space="0"/>
              <w:right w:val="single" w:color="4F81BD" w:sz="8" w:space="0"/>
            </w:tcBorders>
            <w:shd w:val="clear" w:color="auto" w:fill="B8CCE4"/>
            <w:vAlign w:val="center"/>
          </w:tcPr>
          <w:p w14:paraId="316747DC">
            <w:pPr>
              <w:jc w:val="both"/>
              <w:rPr>
                <w:rFonts w:hint="default" w:ascii="Arial" w:hAnsi="Arial" w:cs="Arial"/>
                <w:b/>
                <w:bCs w:val="0"/>
                <w:color w:val="000000"/>
                <w:sz w:val="24"/>
                <w:szCs w:val="24"/>
              </w:rPr>
            </w:pPr>
            <w:r>
              <w:rPr>
                <w:rFonts w:hint="default" w:ascii="Arial" w:hAnsi="Arial" w:cs="Arial"/>
                <w:b/>
                <w:bCs w:val="0"/>
                <w:color w:val="000000"/>
                <w:sz w:val="24"/>
                <w:szCs w:val="24"/>
              </w:rPr>
              <w:t>Explanation of Tables and Calculations</w:t>
            </w:r>
          </w:p>
        </w:tc>
        <w:tc>
          <w:tcPr>
            <w:tcW w:w="1794"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3C7028E3">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23</w:t>
            </w:r>
          </w:p>
        </w:tc>
      </w:tr>
      <w:tr w14:paraId="7E8D591C">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FFFFFF"/>
            <w:vAlign w:val="center"/>
          </w:tcPr>
          <w:p w14:paraId="2FF6157B">
            <w:pPr>
              <w:jc w:val="both"/>
              <w:rPr>
                <w:rFonts w:hint="default" w:ascii="Arial" w:hAnsi="Arial" w:cs="Arial"/>
                <w:b/>
                <w:bCs w:val="0"/>
                <w:color w:val="000000"/>
                <w:sz w:val="24"/>
                <w:szCs w:val="24"/>
              </w:rPr>
            </w:pPr>
            <w:r>
              <w:rPr>
                <w:rFonts w:hint="default" w:ascii="Arial" w:hAnsi="Arial" w:cs="Arial"/>
                <w:b/>
                <w:bCs w:val="0"/>
                <w:color w:val="000000"/>
                <w:sz w:val="24"/>
                <w:szCs w:val="24"/>
              </w:rPr>
              <w:t>5.3.1</w:t>
            </w:r>
          </w:p>
        </w:tc>
        <w:tc>
          <w:tcPr>
            <w:tcW w:w="7213" w:type="dxa"/>
            <w:tcBorders>
              <w:top w:val="single" w:color="4F81BD" w:sz="8" w:space="0"/>
              <w:left w:val="single" w:color="4F81BD" w:sz="18" w:space="0"/>
              <w:bottom w:val="single" w:color="4F81BD" w:sz="8" w:space="0"/>
              <w:right w:val="single" w:color="4F81BD" w:sz="8" w:space="0"/>
            </w:tcBorders>
            <w:shd w:val="clear" w:color="auto" w:fill="FFFFFF"/>
            <w:vAlign w:val="center"/>
          </w:tcPr>
          <w:p w14:paraId="4E070C07">
            <w:pPr>
              <w:jc w:val="both"/>
              <w:rPr>
                <w:rFonts w:hint="default" w:ascii="Arial" w:hAnsi="Arial" w:cs="Arial"/>
                <w:b/>
                <w:bCs w:val="0"/>
                <w:color w:val="000000"/>
                <w:sz w:val="24"/>
                <w:szCs w:val="24"/>
              </w:rPr>
            </w:pPr>
            <w:r>
              <w:rPr>
                <w:rFonts w:hint="default" w:ascii="Arial" w:hAnsi="Arial" w:cs="Arial"/>
                <w:b/>
                <w:bCs w:val="0"/>
                <w:color w:val="000000"/>
                <w:sz w:val="24"/>
                <w:szCs w:val="24"/>
              </w:rPr>
              <w:t>TF-IDF Matrix (15×15 Slice)</w:t>
            </w:r>
          </w:p>
        </w:tc>
        <w:tc>
          <w:tcPr>
            <w:tcW w:w="1794"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75201409">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23</w:t>
            </w:r>
          </w:p>
        </w:tc>
      </w:tr>
      <w:tr w14:paraId="1D2A3FAC">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B8CCE4"/>
            <w:vAlign w:val="center"/>
          </w:tcPr>
          <w:p w14:paraId="7C164095">
            <w:pPr>
              <w:jc w:val="both"/>
              <w:rPr>
                <w:rFonts w:hint="default" w:ascii="Arial" w:hAnsi="Arial" w:cs="Arial"/>
                <w:b/>
                <w:bCs w:val="0"/>
                <w:color w:val="000000"/>
                <w:sz w:val="24"/>
                <w:szCs w:val="24"/>
              </w:rPr>
            </w:pPr>
            <w:r>
              <w:rPr>
                <w:rFonts w:hint="default" w:ascii="Arial" w:hAnsi="Arial" w:cs="Arial"/>
                <w:b/>
                <w:bCs w:val="0"/>
                <w:color w:val="000000"/>
                <w:sz w:val="24"/>
                <w:szCs w:val="24"/>
              </w:rPr>
              <w:t>5.3.2</w:t>
            </w:r>
          </w:p>
        </w:tc>
        <w:tc>
          <w:tcPr>
            <w:tcW w:w="7213" w:type="dxa"/>
            <w:tcBorders>
              <w:top w:val="single" w:color="4F81BD" w:sz="8" w:space="0"/>
              <w:left w:val="single" w:color="4F81BD" w:sz="18" w:space="0"/>
              <w:bottom w:val="single" w:color="4F81BD" w:sz="8" w:space="0"/>
              <w:right w:val="single" w:color="4F81BD" w:sz="8" w:space="0"/>
            </w:tcBorders>
            <w:shd w:val="clear" w:color="auto" w:fill="B8CCE4"/>
            <w:vAlign w:val="center"/>
          </w:tcPr>
          <w:p w14:paraId="4B857767">
            <w:pPr>
              <w:jc w:val="both"/>
              <w:rPr>
                <w:rFonts w:hint="default" w:ascii="Arial" w:hAnsi="Arial" w:cs="Arial"/>
                <w:b/>
                <w:bCs w:val="0"/>
                <w:color w:val="000000"/>
                <w:sz w:val="24"/>
                <w:szCs w:val="24"/>
              </w:rPr>
            </w:pPr>
            <w:r>
              <w:rPr>
                <w:rFonts w:hint="default" w:ascii="Arial" w:hAnsi="Arial" w:cs="Arial"/>
                <w:b/>
                <w:bCs w:val="0"/>
                <w:color w:val="000000"/>
                <w:sz w:val="24"/>
                <w:szCs w:val="24"/>
              </w:rPr>
              <w:t>SVD Results</w:t>
            </w:r>
          </w:p>
        </w:tc>
        <w:tc>
          <w:tcPr>
            <w:tcW w:w="1794"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6FAB6C54">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24</w:t>
            </w:r>
          </w:p>
        </w:tc>
      </w:tr>
      <w:tr w14:paraId="682984DD">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FFFFFF"/>
            <w:vAlign w:val="center"/>
          </w:tcPr>
          <w:p w14:paraId="6503A5E5">
            <w:pPr>
              <w:jc w:val="both"/>
              <w:rPr>
                <w:rFonts w:hint="default" w:ascii="Arial" w:hAnsi="Arial" w:cs="Arial"/>
                <w:b/>
                <w:bCs w:val="0"/>
                <w:color w:val="000000"/>
                <w:sz w:val="24"/>
                <w:szCs w:val="24"/>
              </w:rPr>
            </w:pPr>
            <w:r>
              <w:rPr>
                <w:rFonts w:hint="default" w:ascii="Arial" w:hAnsi="Arial" w:cs="Arial"/>
                <w:b/>
                <w:bCs w:val="0"/>
                <w:color w:val="000000"/>
                <w:sz w:val="24"/>
                <w:szCs w:val="24"/>
              </w:rPr>
              <w:t>5.3.3</w:t>
            </w:r>
          </w:p>
        </w:tc>
        <w:tc>
          <w:tcPr>
            <w:tcW w:w="7213" w:type="dxa"/>
            <w:tcBorders>
              <w:top w:val="single" w:color="4F81BD" w:sz="8" w:space="0"/>
              <w:left w:val="single" w:color="4F81BD" w:sz="18" w:space="0"/>
              <w:bottom w:val="single" w:color="4F81BD" w:sz="8" w:space="0"/>
              <w:right w:val="single" w:color="4F81BD" w:sz="8" w:space="0"/>
            </w:tcBorders>
            <w:shd w:val="clear" w:color="auto" w:fill="FFFFFF"/>
            <w:vAlign w:val="center"/>
          </w:tcPr>
          <w:p w14:paraId="21581A3E">
            <w:pPr>
              <w:jc w:val="both"/>
              <w:rPr>
                <w:rFonts w:hint="default" w:ascii="Arial" w:hAnsi="Arial" w:cs="Arial"/>
                <w:b/>
                <w:bCs w:val="0"/>
                <w:color w:val="000000"/>
                <w:sz w:val="24"/>
                <w:szCs w:val="24"/>
              </w:rPr>
            </w:pPr>
            <w:r>
              <w:rPr>
                <w:rFonts w:hint="default" w:ascii="Arial" w:hAnsi="Arial" w:cs="Arial"/>
                <w:b/>
                <w:bCs w:val="0"/>
                <w:color w:val="000000"/>
                <w:sz w:val="24"/>
                <w:szCs w:val="24"/>
              </w:rPr>
              <w:t>Reconstructed Matrix (15×15 Slice)</w:t>
            </w:r>
          </w:p>
        </w:tc>
        <w:tc>
          <w:tcPr>
            <w:tcW w:w="1794"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4DDEB04D">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26</w:t>
            </w:r>
          </w:p>
        </w:tc>
      </w:tr>
      <w:tr w14:paraId="6780373F">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B8CCE4"/>
            <w:vAlign w:val="center"/>
          </w:tcPr>
          <w:p w14:paraId="71078251">
            <w:pPr>
              <w:jc w:val="both"/>
              <w:rPr>
                <w:rFonts w:hint="default" w:ascii="Arial" w:hAnsi="Arial" w:cs="Arial"/>
                <w:b/>
                <w:bCs w:val="0"/>
                <w:color w:val="000000"/>
                <w:sz w:val="24"/>
                <w:szCs w:val="24"/>
              </w:rPr>
            </w:pPr>
            <w:r>
              <w:rPr>
                <w:rFonts w:hint="default" w:ascii="Arial" w:hAnsi="Arial" w:cs="Arial"/>
                <w:b/>
                <w:bCs w:val="0"/>
                <w:color w:val="000000"/>
                <w:sz w:val="24"/>
                <w:szCs w:val="24"/>
              </w:rPr>
              <w:t>5.3.4</w:t>
            </w:r>
          </w:p>
        </w:tc>
        <w:tc>
          <w:tcPr>
            <w:tcW w:w="7213" w:type="dxa"/>
            <w:tcBorders>
              <w:top w:val="single" w:color="4F81BD" w:sz="8" w:space="0"/>
              <w:left w:val="single" w:color="4F81BD" w:sz="18" w:space="0"/>
              <w:bottom w:val="single" w:color="4F81BD" w:sz="8" w:space="0"/>
              <w:right w:val="single" w:color="4F81BD" w:sz="8" w:space="0"/>
            </w:tcBorders>
            <w:shd w:val="clear" w:color="auto" w:fill="B8CCE4"/>
            <w:vAlign w:val="center"/>
          </w:tcPr>
          <w:p w14:paraId="2309C6A7">
            <w:pPr>
              <w:jc w:val="both"/>
              <w:rPr>
                <w:rFonts w:hint="default" w:ascii="Arial" w:hAnsi="Arial" w:cs="Arial"/>
                <w:b/>
                <w:bCs w:val="0"/>
                <w:color w:val="000000"/>
                <w:sz w:val="24"/>
                <w:szCs w:val="24"/>
              </w:rPr>
            </w:pPr>
            <w:r>
              <w:rPr>
                <w:rFonts w:hint="default" w:ascii="Arial" w:hAnsi="Arial" w:cs="Arial"/>
                <w:b/>
                <w:bCs w:val="0"/>
                <w:color w:val="000000"/>
                <w:sz w:val="24"/>
                <w:szCs w:val="24"/>
              </w:rPr>
              <w:t>Cosine Similarity Matrix (15×15 Slice)</w:t>
            </w:r>
          </w:p>
        </w:tc>
        <w:tc>
          <w:tcPr>
            <w:tcW w:w="1794"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46F323BF">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26</w:t>
            </w:r>
          </w:p>
        </w:tc>
      </w:tr>
      <w:tr w14:paraId="12AA3369">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FFFFFF"/>
            <w:vAlign w:val="center"/>
          </w:tcPr>
          <w:p w14:paraId="3AA2CCE2">
            <w:pPr>
              <w:jc w:val="both"/>
              <w:rPr>
                <w:rFonts w:hint="default" w:ascii="Arial" w:hAnsi="Arial" w:cs="Arial"/>
                <w:b/>
                <w:bCs w:val="0"/>
                <w:color w:val="000000"/>
                <w:sz w:val="24"/>
                <w:szCs w:val="24"/>
              </w:rPr>
            </w:pPr>
            <w:r>
              <w:rPr>
                <w:rFonts w:hint="default" w:ascii="Arial" w:hAnsi="Arial" w:cs="Arial"/>
                <w:b/>
                <w:bCs w:val="0"/>
                <w:color w:val="000000"/>
                <w:sz w:val="24"/>
                <w:szCs w:val="24"/>
              </w:rPr>
              <w:t>6</w:t>
            </w:r>
          </w:p>
        </w:tc>
        <w:tc>
          <w:tcPr>
            <w:tcW w:w="7213" w:type="dxa"/>
            <w:tcBorders>
              <w:top w:val="single" w:color="4F81BD" w:sz="8" w:space="0"/>
              <w:left w:val="single" w:color="4F81BD" w:sz="18" w:space="0"/>
              <w:bottom w:val="single" w:color="4F81BD" w:sz="8" w:space="0"/>
              <w:right w:val="single" w:color="4F81BD" w:sz="8" w:space="0"/>
            </w:tcBorders>
            <w:shd w:val="clear" w:color="auto" w:fill="FFFFFF"/>
            <w:vAlign w:val="center"/>
          </w:tcPr>
          <w:p w14:paraId="5DFE65F8">
            <w:pPr>
              <w:jc w:val="both"/>
              <w:rPr>
                <w:rFonts w:hint="default" w:ascii="Arial" w:hAnsi="Arial" w:cs="Arial"/>
                <w:b/>
                <w:bCs w:val="0"/>
                <w:color w:val="000000"/>
                <w:sz w:val="24"/>
                <w:szCs w:val="24"/>
              </w:rPr>
            </w:pPr>
            <w:r>
              <w:rPr>
                <w:rFonts w:hint="default" w:ascii="Arial" w:hAnsi="Arial" w:cs="Arial"/>
                <w:b/>
                <w:bCs w:val="0"/>
                <w:color w:val="000000"/>
                <w:sz w:val="24"/>
                <w:szCs w:val="24"/>
              </w:rPr>
              <w:t>Implementation</w:t>
            </w:r>
          </w:p>
        </w:tc>
        <w:tc>
          <w:tcPr>
            <w:tcW w:w="1794"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2F409EFB">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27</w:t>
            </w:r>
          </w:p>
        </w:tc>
      </w:tr>
      <w:tr w14:paraId="18BFAC01">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B8CCE4"/>
            <w:vAlign w:val="center"/>
          </w:tcPr>
          <w:p w14:paraId="0C9A56F5">
            <w:pPr>
              <w:jc w:val="both"/>
              <w:rPr>
                <w:rFonts w:hint="default" w:ascii="Arial" w:hAnsi="Arial" w:cs="Arial"/>
                <w:b/>
                <w:bCs w:val="0"/>
                <w:color w:val="000000"/>
                <w:sz w:val="24"/>
                <w:szCs w:val="24"/>
              </w:rPr>
            </w:pPr>
            <w:r>
              <w:rPr>
                <w:rFonts w:hint="default" w:ascii="Arial" w:hAnsi="Arial" w:cs="Arial"/>
                <w:b/>
                <w:bCs w:val="0"/>
                <w:color w:val="000000"/>
                <w:sz w:val="24"/>
                <w:szCs w:val="24"/>
              </w:rPr>
              <w:t>6.1</w:t>
            </w:r>
          </w:p>
        </w:tc>
        <w:tc>
          <w:tcPr>
            <w:tcW w:w="7213" w:type="dxa"/>
            <w:tcBorders>
              <w:top w:val="single" w:color="4F81BD" w:sz="8" w:space="0"/>
              <w:left w:val="single" w:color="4F81BD" w:sz="18" w:space="0"/>
              <w:bottom w:val="single" w:color="4F81BD" w:sz="8" w:space="0"/>
              <w:right w:val="single" w:color="4F81BD" w:sz="8" w:space="0"/>
            </w:tcBorders>
            <w:shd w:val="clear" w:color="auto" w:fill="B8CCE4"/>
            <w:vAlign w:val="center"/>
          </w:tcPr>
          <w:p w14:paraId="67614D58">
            <w:pPr>
              <w:jc w:val="both"/>
              <w:rPr>
                <w:rFonts w:hint="default" w:ascii="Arial" w:hAnsi="Arial" w:cs="Arial"/>
                <w:b/>
                <w:bCs w:val="0"/>
                <w:color w:val="000000"/>
                <w:sz w:val="24"/>
                <w:szCs w:val="24"/>
              </w:rPr>
            </w:pPr>
            <w:r>
              <w:rPr>
                <w:rFonts w:hint="default" w:ascii="Arial" w:hAnsi="Arial" w:cs="Arial"/>
                <w:b/>
                <w:bCs w:val="0"/>
                <w:color w:val="000000"/>
                <w:sz w:val="24"/>
                <w:szCs w:val="24"/>
              </w:rPr>
              <w:t>Tools and Libraries Used: Comprehensive Analysis</w:t>
            </w:r>
          </w:p>
        </w:tc>
        <w:tc>
          <w:tcPr>
            <w:tcW w:w="1794"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165B6183">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27</w:t>
            </w:r>
          </w:p>
        </w:tc>
      </w:tr>
      <w:tr w14:paraId="247D5126">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FFFFFF"/>
            <w:vAlign w:val="center"/>
          </w:tcPr>
          <w:p w14:paraId="5E46DE17">
            <w:pPr>
              <w:jc w:val="both"/>
              <w:rPr>
                <w:rFonts w:hint="default" w:ascii="Arial" w:hAnsi="Arial" w:cs="Arial"/>
                <w:b/>
                <w:bCs w:val="0"/>
                <w:color w:val="000000"/>
                <w:sz w:val="24"/>
                <w:szCs w:val="24"/>
              </w:rPr>
            </w:pPr>
            <w:r>
              <w:rPr>
                <w:rFonts w:hint="default" w:ascii="Arial" w:hAnsi="Arial" w:cs="Arial"/>
                <w:b/>
                <w:bCs w:val="0"/>
                <w:color w:val="000000"/>
                <w:sz w:val="24"/>
                <w:szCs w:val="24"/>
              </w:rPr>
              <w:t>6.2</w:t>
            </w:r>
          </w:p>
        </w:tc>
        <w:tc>
          <w:tcPr>
            <w:tcW w:w="7213" w:type="dxa"/>
            <w:tcBorders>
              <w:top w:val="single" w:color="4F81BD" w:sz="8" w:space="0"/>
              <w:left w:val="single" w:color="4F81BD" w:sz="18" w:space="0"/>
              <w:bottom w:val="single" w:color="4F81BD" w:sz="8" w:space="0"/>
              <w:right w:val="single" w:color="4F81BD" w:sz="8" w:space="0"/>
            </w:tcBorders>
            <w:shd w:val="clear" w:color="auto" w:fill="FFFFFF"/>
            <w:vAlign w:val="center"/>
          </w:tcPr>
          <w:p w14:paraId="777BC35E">
            <w:pPr>
              <w:jc w:val="both"/>
              <w:rPr>
                <w:rFonts w:hint="default" w:ascii="Arial" w:hAnsi="Arial" w:cs="Arial"/>
                <w:b/>
                <w:bCs w:val="0"/>
                <w:color w:val="000000"/>
                <w:sz w:val="24"/>
                <w:szCs w:val="24"/>
              </w:rPr>
            </w:pPr>
            <w:r>
              <w:rPr>
                <w:rFonts w:hint="default" w:ascii="Arial" w:hAnsi="Arial" w:cs="Arial"/>
                <w:b/>
                <w:bCs w:val="0"/>
                <w:color w:val="000000"/>
                <w:sz w:val="24"/>
                <w:szCs w:val="24"/>
              </w:rPr>
              <w:t>Implementation Process: Step-by-Step Analysis</w:t>
            </w:r>
          </w:p>
        </w:tc>
        <w:tc>
          <w:tcPr>
            <w:tcW w:w="1794"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1C38B7CD">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29</w:t>
            </w:r>
          </w:p>
        </w:tc>
      </w:tr>
      <w:tr w14:paraId="29663F39">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B8CCE4"/>
            <w:vAlign w:val="center"/>
          </w:tcPr>
          <w:p w14:paraId="0AF0C261">
            <w:pPr>
              <w:jc w:val="both"/>
              <w:rPr>
                <w:rFonts w:hint="default" w:ascii="Arial" w:hAnsi="Arial" w:cs="Arial"/>
                <w:b/>
                <w:bCs w:val="0"/>
                <w:color w:val="000000"/>
                <w:sz w:val="24"/>
                <w:szCs w:val="24"/>
              </w:rPr>
            </w:pPr>
            <w:r>
              <w:rPr>
                <w:rFonts w:hint="default" w:ascii="Arial" w:hAnsi="Arial" w:cs="Arial"/>
                <w:b/>
                <w:bCs w:val="0"/>
                <w:color w:val="000000"/>
                <w:sz w:val="24"/>
                <w:szCs w:val="24"/>
              </w:rPr>
              <w:t>6.2.1</w:t>
            </w:r>
          </w:p>
        </w:tc>
        <w:tc>
          <w:tcPr>
            <w:tcW w:w="7213" w:type="dxa"/>
            <w:tcBorders>
              <w:top w:val="single" w:color="4F81BD" w:sz="8" w:space="0"/>
              <w:left w:val="single" w:color="4F81BD" w:sz="18" w:space="0"/>
              <w:bottom w:val="single" w:color="4F81BD" w:sz="8" w:space="0"/>
              <w:right w:val="single" w:color="4F81BD" w:sz="8" w:space="0"/>
            </w:tcBorders>
            <w:shd w:val="clear" w:color="auto" w:fill="B8CCE4"/>
            <w:vAlign w:val="center"/>
          </w:tcPr>
          <w:p w14:paraId="229C4060">
            <w:pPr>
              <w:jc w:val="both"/>
              <w:rPr>
                <w:rFonts w:hint="default" w:ascii="Arial" w:hAnsi="Arial" w:cs="Arial"/>
                <w:b/>
                <w:bCs w:val="0"/>
                <w:color w:val="000000"/>
                <w:sz w:val="24"/>
                <w:szCs w:val="24"/>
              </w:rPr>
            </w:pPr>
            <w:r>
              <w:rPr>
                <w:rFonts w:hint="default" w:ascii="Arial" w:hAnsi="Arial" w:cs="Arial"/>
                <w:b/>
                <w:bCs w:val="0"/>
                <w:color w:val="000000"/>
                <w:sz w:val="24"/>
                <w:szCs w:val="24"/>
              </w:rPr>
              <w:t>Step 1: Data Preparation and Cleaning</w:t>
            </w:r>
          </w:p>
        </w:tc>
        <w:tc>
          <w:tcPr>
            <w:tcW w:w="1794"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79E0E55A">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29</w:t>
            </w:r>
          </w:p>
        </w:tc>
      </w:tr>
      <w:tr w14:paraId="760BC28D">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FFFFFF"/>
            <w:vAlign w:val="center"/>
          </w:tcPr>
          <w:p w14:paraId="0F063DB1">
            <w:pPr>
              <w:jc w:val="both"/>
              <w:rPr>
                <w:rFonts w:hint="default" w:ascii="Arial" w:hAnsi="Arial" w:cs="Arial"/>
                <w:b/>
                <w:bCs w:val="0"/>
                <w:color w:val="000000"/>
                <w:sz w:val="24"/>
                <w:szCs w:val="24"/>
              </w:rPr>
            </w:pPr>
            <w:r>
              <w:rPr>
                <w:rFonts w:hint="default" w:ascii="Arial" w:hAnsi="Arial" w:cs="Arial"/>
                <w:b/>
                <w:bCs w:val="0"/>
                <w:color w:val="000000"/>
                <w:sz w:val="24"/>
                <w:szCs w:val="24"/>
              </w:rPr>
              <w:t>6.2.2</w:t>
            </w:r>
          </w:p>
        </w:tc>
        <w:tc>
          <w:tcPr>
            <w:tcW w:w="7213" w:type="dxa"/>
            <w:tcBorders>
              <w:top w:val="single" w:color="4F81BD" w:sz="8" w:space="0"/>
              <w:left w:val="single" w:color="4F81BD" w:sz="18" w:space="0"/>
              <w:bottom w:val="single" w:color="4F81BD" w:sz="8" w:space="0"/>
              <w:right w:val="single" w:color="4F81BD" w:sz="8" w:space="0"/>
            </w:tcBorders>
            <w:shd w:val="clear" w:color="auto" w:fill="FFFFFF"/>
            <w:vAlign w:val="center"/>
          </w:tcPr>
          <w:p w14:paraId="25691A88">
            <w:pPr>
              <w:jc w:val="both"/>
              <w:rPr>
                <w:rFonts w:hint="default" w:ascii="Arial" w:hAnsi="Arial" w:cs="Arial"/>
                <w:b/>
                <w:bCs w:val="0"/>
                <w:color w:val="000000"/>
                <w:sz w:val="24"/>
                <w:szCs w:val="24"/>
              </w:rPr>
            </w:pPr>
            <w:r>
              <w:rPr>
                <w:rFonts w:hint="default" w:ascii="Arial" w:hAnsi="Arial" w:cs="Arial"/>
                <w:b/>
                <w:bCs w:val="0"/>
                <w:color w:val="000000"/>
                <w:sz w:val="24"/>
                <w:szCs w:val="24"/>
              </w:rPr>
              <w:t>Step 2: Clustering Game Names</w:t>
            </w:r>
          </w:p>
        </w:tc>
        <w:tc>
          <w:tcPr>
            <w:tcW w:w="1794"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0F1C2F1A">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29</w:t>
            </w:r>
          </w:p>
        </w:tc>
      </w:tr>
      <w:tr w14:paraId="7BE06006">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B8CCE4"/>
            <w:vAlign w:val="center"/>
          </w:tcPr>
          <w:p w14:paraId="627EAB46">
            <w:pPr>
              <w:jc w:val="both"/>
              <w:rPr>
                <w:rFonts w:hint="default" w:ascii="Arial" w:hAnsi="Arial" w:cs="Arial"/>
                <w:b/>
                <w:bCs w:val="0"/>
                <w:color w:val="000000"/>
                <w:sz w:val="24"/>
                <w:szCs w:val="24"/>
              </w:rPr>
            </w:pPr>
            <w:r>
              <w:rPr>
                <w:rFonts w:hint="default" w:ascii="Arial" w:hAnsi="Arial" w:cs="Arial"/>
                <w:b/>
                <w:bCs w:val="0"/>
                <w:color w:val="000000"/>
                <w:sz w:val="24"/>
                <w:szCs w:val="24"/>
              </w:rPr>
              <w:t>6.2.3</w:t>
            </w:r>
          </w:p>
        </w:tc>
        <w:tc>
          <w:tcPr>
            <w:tcW w:w="7213" w:type="dxa"/>
            <w:tcBorders>
              <w:top w:val="single" w:color="4F81BD" w:sz="8" w:space="0"/>
              <w:left w:val="single" w:color="4F81BD" w:sz="18" w:space="0"/>
              <w:bottom w:val="single" w:color="4F81BD" w:sz="8" w:space="0"/>
              <w:right w:val="single" w:color="4F81BD" w:sz="8" w:space="0"/>
            </w:tcBorders>
            <w:shd w:val="clear" w:color="auto" w:fill="B8CCE4"/>
            <w:vAlign w:val="center"/>
          </w:tcPr>
          <w:p w14:paraId="1659E796">
            <w:pPr>
              <w:jc w:val="both"/>
              <w:rPr>
                <w:rFonts w:hint="default" w:ascii="Arial" w:hAnsi="Arial" w:cs="Arial"/>
                <w:b/>
                <w:bCs w:val="0"/>
                <w:color w:val="000000"/>
                <w:sz w:val="24"/>
                <w:szCs w:val="24"/>
              </w:rPr>
            </w:pPr>
            <w:r>
              <w:rPr>
                <w:rFonts w:hint="default" w:ascii="Arial" w:hAnsi="Arial" w:cs="Arial"/>
                <w:b/>
                <w:bCs w:val="0"/>
                <w:color w:val="000000"/>
                <w:sz w:val="24"/>
                <w:szCs w:val="24"/>
              </w:rPr>
              <w:t>Step 3: Feature Engineering</w:t>
            </w:r>
          </w:p>
        </w:tc>
        <w:tc>
          <w:tcPr>
            <w:tcW w:w="1794"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3CB9EFB6">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30</w:t>
            </w:r>
          </w:p>
        </w:tc>
      </w:tr>
      <w:tr w14:paraId="5813D31E">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FFFFFF"/>
            <w:vAlign w:val="center"/>
          </w:tcPr>
          <w:p w14:paraId="2AF36B2C">
            <w:pPr>
              <w:jc w:val="both"/>
              <w:rPr>
                <w:rFonts w:hint="default" w:ascii="Arial" w:hAnsi="Arial" w:cs="Arial"/>
                <w:b/>
                <w:bCs w:val="0"/>
                <w:color w:val="000000"/>
                <w:sz w:val="24"/>
                <w:szCs w:val="24"/>
              </w:rPr>
            </w:pPr>
            <w:r>
              <w:rPr>
                <w:rFonts w:hint="default" w:ascii="Arial" w:hAnsi="Arial" w:cs="Arial"/>
                <w:b/>
                <w:bCs w:val="0"/>
                <w:color w:val="000000"/>
                <w:sz w:val="24"/>
                <w:szCs w:val="24"/>
              </w:rPr>
              <w:t>6.2.4</w:t>
            </w:r>
          </w:p>
        </w:tc>
        <w:tc>
          <w:tcPr>
            <w:tcW w:w="7213" w:type="dxa"/>
            <w:tcBorders>
              <w:top w:val="single" w:color="4F81BD" w:sz="8" w:space="0"/>
              <w:left w:val="single" w:color="4F81BD" w:sz="18" w:space="0"/>
              <w:bottom w:val="single" w:color="4F81BD" w:sz="8" w:space="0"/>
              <w:right w:val="single" w:color="4F81BD" w:sz="8" w:space="0"/>
            </w:tcBorders>
            <w:shd w:val="clear" w:color="auto" w:fill="FFFFFF"/>
            <w:vAlign w:val="center"/>
          </w:tcPr>
          <w:p w14:paraId="309DC71F">
            <w:pPr>
              <w:jc w:val="both"/>
              <w:rPr>
                <w:rFonts w:hint="default" w:ascii="Arial" w:hAnsi="Arial" w:cs="Arial"/>
                <w:b/>
                <w:bCs w:val="0"/>
                <w:color w:val="000000"/>
                <w:sz w:val="24"/>
                <w:szCs w:val="24"/>
              </w:rPr>
            </w:pPr>
            <w:r>
              <w:rPr>
                <w:rFonts w:hint="default" w:ascii="Arial" w:hAnsi="Arial" w:cs="Arial"/>
                <w:b/>
                <w:bCs w:val="0"/>
                <w:color w:val="000000"/>
                <w:sz w:val="24"/>
                <w:szCs w:val="24"/>
              </w:rPr>
              <w:t>Step 4: Dimensionality Reduction Using SVD</w:t>
            </w:r>
          </w:p>
        </w:tc>
        <w:tc>
          <w:tcPr>
            <w:tcW w:w="1794"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6E84D6FA">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30</w:t>
            </w:r>
          </w:p>
        </w:tc>
      </w:tr>
      <w:tr w14:paraId="66BA5A0F">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B8CCE4"/>
            <w:vAlign w:val="center"/>
          </w:tcPr>
          <w:p w14:paraId="5EC2B204">
            <w:pPr>
              <w:jc w:val="both"/>
              <w:rPr>
                <w:rFonts w:hint="default" w:ascii="Arial" w:hAnsi="Arial" w:cs="Arial"/>
                <w:b/>
                <w:bCs w:val="0"/>
                <w:color w:val="000000"/>
                <w:sz w:val="24"/>
                <w:szCs w:val="24"/>
              </w:rPr>
            </w:pPr>
            <w:r>
              <w:rPr>
                <w:rFonts w:hint="default" w:ascii="Arial" w:hAnsi="Arial" w:cs="Arial"/>
                <w:b/>
                <w:bCs w:val="0"/>
                <w:color w:val="000000"/>
                <w:sz w:val="24"/>
                <w:szCs w:val="24"/>
              </w:rPr>
              <w:t>6.2.5</w:t>
            </w:r>
          </w:p>
        </w:tc>
        <w:tc>
          <w:tcPr>
            <w:tcW w:w="7213" w:type="dxa"/>
            <w:tcBorders>
              <w:top w:val="single" w:color="4F81BD" w:sz="8" w:space="0"/>
              <w:left w:val="single" w:color="4F81BD" w:sz="18" w:space="0"/>
              <w:bottom w:val="single" w:color="4F81BD" w:sz="8" w:space="0"/>
              <w:right w:val="single" w:color="4F81BD" w:sz="8" w:space="0"/>
            </w:tcBorders>
            <w:shd w:val="clear" w:color="auto" w:fill="B8CCE4"/>
            <w:vAlign w:val="center"/>
          </w:tcPr>
          <w:p w14:paraId="697D5932">
            <w:pPr>
              <w:jc w:val="both"/>
              <w:rPr>
                <w:rFonts w:hint="default" w:ascii="Arial" w:hAnsi="Arial" w:cs="Arial"/>
                <w:b/>
                <w:bCs w:val="0"/>
                <w:color w:val="000000"/>
                <w:sz w:val="24"/>
                <w:szCs w:val="24"/>
              </w:rPr>
            </w:pPr>
            <w:r>
              <w:rPr>
                <w:rFonts w:hint="default" w:ascii="Arial" w:hAnsi="Arial" w:cs="Arial"/>
                <w:b/>
                <w:bCs w:val="0"/>
                <w:color w:val="000000"/>
                <w:sz w:val="24"/>
                <w:szCs w:val="24"/>
              </w:rPr>
              <w:t>Step 5: Building the Recommendation Engine</w:t>
            </w:r>
          </w:p>
        </w:tc>
        <w:tc>
          <w:tcPr>
            <w:tcW w:w="1794"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028949A9">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31</w:t>
            </w:r>
          </w:p>
        </w:tc>
      </w:tr>
      <w:tr w14:paraId="104FEF12">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FFFFFF"/>
            <w:vAlign w:val="center"/>
          </w:tcPr>
          <w:p w14:paraId="03F2A1ED">
            <w:pPr>
              <w:jc w:val="both"/>
              <w:rPr>
                <w:rFonts w:hint="default" w:ascii="Arial" w:hAnsi="Arial" w:cs="Arial"/>
                <w:b/>
                <w:bCs w:val="0"/>
                <w:color w:val="000000"/>
                <w:sz w:val="24"/>
                <w:szCs w:val="24"/>
              </w:rPr>
            </w:pPr>
            <w:r>
              <w:rPr>
                <w:rFonts w:hint="default" w:ascii="Arial" w:hAnsi="Arial" w:cs="Arial"/>
                <w:b/>
                <w:bCs w:val="0"/>
                <w:color w:val="000000"/>
                <w:sz w:val="24"/>
                <w:szCs w:val="24"/>
              </w:rPr>
              <w:t>6.2.6</w:t>
            </w:r>
          </w:p>
        </w:tc>
        <w:tc>
          <w:tcPr>
            <w:tcW w:w="7213" w:type="dxa"/>
            <w:tcBorders>
              <w:top w:val="single" w:color="4F81BD" w:sz="8" w:space="0"/>
              <w:left w:val="single" w:color="4F81BD" w:sz="18" w:space="0"/>
              <w:bottom w:val="single" w:color="4F81BD" w:sz="8" w:space="0"/>
              <w:right w:val="single" w:color="4F81BD" w:sz="8" w:space="0"/>
            </w:tcBorders>
            <w:shd w:val="clear" w:color="auto" w:fill="FFFFFF"/>
            <w:vAlign w:val="center"/>
          </w:tcPr>
          <w:p w14:paraId="44354E88">
            <w:pPr>
              <w:jc w:val="both"/>
              <w:rPr>
                <w:rFonts w:hint="default" w:ascii="Arial" w:hAnsi="Arial" w:cs="Arial"/>
                <w:b/>
                <w:bCs w:val="0"/>
                <w:color w:val="000000"/>
                <w:sz w:val="24"/>
                <w:szCs w:val="24"/>
              </w:rPr>
            </w:pPr>
            <w:r>
              <w:rPr>
                <w:rFonts w:hint="default" w:ascii="Arial" w:hAnsi="Arial" w:cs="Arial"/>
                <w:b/>
                <w:bCs w:val="0"/>
                <w:color w:val="000000"/>
                <w:sz w:val="24"/>
                <w:szCs w:val="24"/>
              </w:rPr>
              <w:t>Step 6: User Interface</w:t>
            </w:r>
          </w:p>
        </w:tc>
        <w:tc>
          <w:tcPr>
            <w:tcW w:w="1794"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5FEE4DBA">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31</w:t>
            </w:r>
          </w:p>
        </w:tc>
      </w:tr>
      <w:tr w14:paraId="201AC62A">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B8CCE4"/>
            <w:vAlign w:val="center"/>
          </w:tcPr>
          <w:p w14:paraId="79814BAC">
            <w:pPr>
              <w:jc w:val="both"/>
              <w:rPr>
                <w:rFonts w:hint="default" w:ascii="Arial" w:hAnsi="Arial" w:cs="Arial"/>
                <w:b/>
                <w:bCs w:val="0"/>
                <w:color w:val="000000"/>
                <w:sz w:val="24"/>
                <w:szCs w:val="24"/>
              </w:rPr>
            </w:pPr>
            <w:r>
              <w:rPr>
                <w:rFonts w:hint="default" w:ascii="Arial" w:hAnsi="Arial" w:cs="Arial"/>
                <w:b/>
                <w:bCs w:val="0"/>
                <w:color w:val="000000"/>
                <w:sz w:val="24"/>
                <w:szCs w:val="24"/>
              </w:rPr>
              <w:t>6.3</w:t>
            </w:r>
          </w:p>
        </w:tc>
        <w:tc>
          <w:tcPr>
            <w:tcW w:w="7213" w:type="dxa"/>
            <w:tcBorders>
              <w:top w:val="single" w:color="4F81BD" w:sz="8" w:space="0"/>
              <w:left w:val="single" w:color="4F81BD" w:sz="18" w:space="0"/>
              <w:bottom w:val="single" w:color="4F81BD" w:sz="8" w:space="0"/>
              <w:right w:val="single" w:color="4F81BD" w:sz="8" w:space="0"/>
            </w:tcBorders>
            <w:shd w:val="clear" w:color="auto" w:fill="B8CCE4"/>
            <w:vAlign w:val="center"/>
          </w:tcPr>
          <w:p w14:paraId="7DD90B51">
            <w:pPr>
              <w:jc w:val="both"/>
              <w:rPr>
                <w:rFonts w:hint="default" w:ascii="Arial" w:hAnsi="Arial" w:cs="Arial"/>
                <w:b/>
                <w:bCs w:val="0"/>
                <w:color w:val="000000"/>
                <w:sz w:val="24"/>
                <w:szCs w:val="24"/>
              </w:rPr>
            </w:pPr>
            <w:r>
              <w:rPr>
                <w:rFonts w:hint="default" w:ascii="Arial" w:hAnsi="Arial" w:cs="Arial"/>
                <w:b/>
                <w:bCs w:val="0"/>
                <w:color w:val="000000"/>
                <w:sz w:val="24"/>
                <w:szCs w:val="24"/>
              </w:rPr>
              <w:t>Code Snippets and Detailed Explanations</w:t>
            </w:r>
          </w:p>
        </w:tc>
        <w:tc>
          <w:tcPr>
            <w:tcW w:w="1794"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44B6B8CD">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31</w:t>
            </w:r>
          </w:p>
        </w:tc>
      </w:tr>
      <w:tr w14:paraId="5BB40528">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FFFFFF"/>
            <w:vAlign w:val="center"/>
          </w:tcPr>
          <w:p w14:paraId="3774F548">
            <w:pPr>
              <w:jc w:val="both"/>
              <w:rPr>
                <w:rFonts w:hint="default" w:ascii="Arial" w:hAnsi="Arial" w:cs="Arial"/>
                <w:b/>
                <w:bCs w:val="0"/>
                <w:color w:val="000000"/>
                <w:sz w:val="24"/>
                <w:szCs w:val="24"/>
              </w:rPr>
            </w:pPr>
            <w:r>
              <w:rPr>
                <w:rFonts w:hint="default" w:ascii="Arial" w:hAnsi="Arial" w:cs="Arial"/>
                <w:b/>
                <w:bCs w:val="0"/>
                <w:color w:val="000000"/>
                <w:sz w:val="24"/>
                <w:szCs w:val="24"/>
              </w:rPr>
              <w:t>6.3.1</w:t>
            </w:r>
          </w:p>
        </w:tc>
        <w:tc>
          <w:tcPr>
            <w:tcW w:w="7213" w:type="dxa"/>
            <w:tcBorders>
              <w:top w:val="single" w:color="4F81BD" w:sz="8" w:space="0"/>
              <w:left w:val="single" w:color="4F81BD" w:sz="18" w:space="0"/>
              <w:bottom w:val="single" w:color="4F81BD" w:sz="8" w:space="0"/>
              <w:right w:val="single" w:color="4F81BD" w:sz="8" w:space="0"/>
            </w:tcBorders>
            <w:shd w:val="clear" w:color="auto" w:fill="FFFFFF"/>
            <w:vAlign w:val="center"/>
          </w:tcPr>
          <w:p w14:paraId="7DE8B6A3">
            <w:pPr>
              <w:jc w:val="both"/>
              <w:rPr>
                <w:rFonts w:hint="default" w:ascii="Arial" w:hAnsi="Arial" w:cs="Arial"/>
                <w:b/>
                <w:bCs w:val="0"/>
                <w:color w:val="000000"/>
                <w:sz w:val="24"/>
                <w:szCs w:val="24"/>
              </w:rPr>
            </w:pPr>
            <w:r>
              <w:rPr>
                <w:rFonts w:hint="default" w:ascii="Arial" w:hAnsi="Arial" w:cs="Arial"/>
                <w:b/>
                <w:bCs w:val="0"/>
                <w:color w:val="000000"/>
                <w:sz w:val="24"/>
                <w:szCs w:val="24"/>
              </w:rPr>
              <w:t>TF-IDF Vectorization</w:t>
            </w:r>
          </w:p>
        </w:tc>
        <w:tc>
          <w:tcPr>
            <w:tcW w:w="1794"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4EBF8FA0">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31</w:t>
            </w:r>
          </w:p>
        </w:tc>
      </w:tr>
      <w:tr w14:paraId="1B57CEC3">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B8CCE4"/>
            <w:vAlign w:val="center"/>
          </w:tcPr>
          <w:p w14:paraId="581B2E47">
            <w:pPr>
              <w:jc w:val="both"/>
              <w:rPr>
                <w:rFonts w:hint="default" w:ascii="Arial" w:hAnsi="Arial" w:cs="Arial"/>
                <w:b/>
                <w:bCs w:val="0"/>
                <w:color w:val="000000"/>
                <w:sz w:val="24"/>
                <w:szCs w:val="24"/>
              </w:rPr>
            </w:pPr>
            <w:r>
              <w:rPr>
                <w:rFonts w:hint="default" w:ascii="Arial" w:hAnsi="Arial" w:cs="Arial"/>
                <w:b/>
                <w:bCs w:val="0"/>
                <w:color w:val="000000"/>
                <w:sz w:val="24"/>
                <w:szCs w:val="24"/>
              </w:rPr>
              <w:t>6.3.2</w:t>
            </w:r>
          </w:p>
        </w:tc>
        <w:tc>
          <w:tcPr>
            <w:tcW w:w="7213" w:type="dxa"/>
            <w:tcBorders>
              <w:top w:val="single" w:color="4F81BD" w:sz="8" w:space="0"/>
              <w:left w:val="single" w:color="4F81BD" w:sz="18" w:space="0"/>
              <w:bottom w:val="single" w:color="4F81BD" w:sz="8" w:space="0"/>
              <w:right w:val="single" w:color="4F81BD" w:sz="8" w:space="0"/>
            </w:tcBorders>
            <w:shd w:val="clear" w:color="auto" w:fill="B8CCE4"/>
            <w:vAlign w:val="center"/>
          </w:tcPr>
          <w:p w14:paraId="7396B5B3">
            <w:pPr>
              <w:jc w:val="both"/>
              <w:rPr>
                <w:rFonts w:hint="default" w:ascii="Arial" w:hAnsi="Arial" w:cs="Arial"/>
                <w:b/>
                <w:bCs w:val="0"/>
                <w:color w:val="000000"/>
                <w:sz w:val="24"/>
                <w:szCs w:val="24"/>
              </w:rPr>
            </w:pPr>
            <w:r>
              <w:rPr>
                <w:rFonts w:hint="default" w:ascii="Arial" w:hAnsi="Arial" w:cs="Arial"/>
                <w:b/>
                <w:bCs w:val="0"/>
                <w:color w:val="000000"/>
                <w:sz w:val="24"/>
                <w:szCs w:val="24"/>
              </w:rPr>
              <w:t>SVD for Dimensionality Reduction</w:t>
            </w:r>
          </w:p>
        </w:tc>
        <w:tc>
          <w:tcPr>
            <w:tcW w:w="1794"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73F7F432">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33</w:t>
            </w:r>
          </w:p>
        </w:tc>
      </w:tr>
      <w:tr w14:paraId="41736DBD">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FFFFFF"/>
            <w:vAlign w:val="center"/>
          </w:tcPr>
          <w:p w14:paraId="55271265">
            <w:pPr>
              <w:jc w:val="both"/>
              <w:rPr>
                <w:rFonts w:hint="default" w:ascii="Arial" w:hAnsi="Arial" w:cs="Arial"/>
                <w:b/>
                <w:bCs w:val="0"/>
                <w:color w:val="000000"/>
                <w:sz w:val="24"/>
                <w:szCs w:val="24"/>
              </w:rPr>
            </w:pPr>
            <w:r>
              <w:rPr>
                <w:rFonts w:hint="default" w:ascii="Arial" w:hAnsi="Arial" w:cs="Arial"/>
                <w:b/>
                <w:bCs w:val="0"/>
                <w:color w:val="000000"/>
                <w:sz w:val="24"/>
                <w:szCs w:val="24"/>
              </w:rPr>
              <w:t>6.3.3</w:t>
            </w:r>
          </w:p>
        </w:tc>
        <w:tc>
          <w:tcPr>
            <w:tcW w:w="7213" w:type="dxa"/>
            <w:tcBorders>
              <w:top w:val="single" w:color="4F81BD" w:sz="8" w:space="0"/>
              <w:left w:val="single" w:color="4F81BD" w:sz="18" w:space="0"/>
              <w:bottom w:val="single" w:color="4F81BD" w:sz="8" w:space="0"/>
              <w:right w:val="single" w:color="4F81BD" w:sz="8" w:space="0"/>
            </w:tcBorders>
            <w:shd w:val="clear" w:color="auto" w:fill="FFFFFF"/>
            <w:vAlign w:val="center"/>
          </w:tcPr>
          <w:p w14:paraId="5841C272">
            <w:pPr>
              <w:jc w:val="both"/>
              <w:rPr>
                <w:rFonts w:hint="default" w:ascii="Arial" w:hAnsi="Arial" w:cs="Arial"/>
                <w:b/>
                <w:bCs w:val="0"/>
                <w:color w:val="000000"/>
                <w:sz w:val="24"/>
                <w:szCs w:val="24"/>
              </w:rPr>
            </w:pPr>
            <w:r>
              <w:rPr>
                <w:rFonts w:hint="default" w:ascii="Arial" w:hAnsi="Arial" w:cs="Arial"/>
                <w:b/>
                <w:bCs w:val="0"/>
                <w:color w:val="000000"/>
                <w:sz w:val="24"/>
                <w:szCs w:val="24"/>
              </w:rPr>
              <w:t>Cosine Similarity for Game Matching</w:t>
            </w:r>
          </w:p>
        </w:tc>
        <w:tc>
          <w:tcPr>
            <w:tcW w:w="1794"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546AE31E">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34</w:t>
            </w:r>
          </w:p>
        </w:tc>
      </w:tr>
      <w:tr w14:paraId="0B883F97">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B8CCE4"/>
            <w:vAlign w:val="center"/>
          </w:tcPr>
          <w:p w14:paraId="2E8BF4C4">
            <w:pPr>
              <w:jc w:val="both"/>
              <w:rPr>
                <w:rFonts w:hint="default" w:ascii="Arial" w:hAnsi="Arial" w:cs="Arial"/>
                <w:b/>
                <w:bCs w:val="0"/>
                <w:color w:val="000000"/>
                <w:sz w:val="24"/>
                <w:szCs w:val="24"/>
              </w:rPr>
            </w:pPr>
            <w:r>
              <w:rPr>
                <w:rFonts w:hint="default" w:ascii="Arial" w:hAnsi="Arial" w:cs="Arial"/>
                <w:b/>
                <w:bCs w:val="0"/>
                <w:color w:val="000000"/>
                <w:sz w:val="24"/>
                <w:szCs w:val="24"/>
              </w:rPr>
              <w:t>6.3.4</w:t>
            </w:r>
          </w:p>
        </w:tc>
        <w:tc>
          <w:tcPr>
            <w:tcW w:w="7213" w:type="dxa"/>
            <w:tcBorders>
              <w:top w:val="single" w:color="4F81BD" w:sz="8" w:space="0"/>
              <w:left w:val="single" w:color="4F81BD" w:sz="18" w:space="0"/>
              <w:bottom w:val="single" w:color="4F81BD" w:sz="8" w:space="0"/>
              <w:right w:val="single" w:color="4F81BD" w:sz="8" w:space="0"/>
            </w:tcBorders>
            <w:shd w:val="clear" w:color="auto" w:fill="B8CCE4"/>
            <w:vAlign w:val="center"/>
          </w:tcPr>
          <w:p w14:paraId="1392CF6B">
            <w:pPr>
              <w:jc w:val="both"/>
              <w:rPr>
                <w:rFonts w:hint="default" w:ascii="Arial" w:hAnsi="Arial" w:cs="Arial"/>
                <w:b/>
                <w:bCs w:val="0"/>
                <w:color w:val="000000"/>
                <w:sz w:val="24"/>
                <w:szCs w:val="24"/>
              </w:rPr>
            </w:pPr>
            <w:r>
              <w:rPr>
                <w:rFonts w:hint="default" w:ascii="Arial" w:hAnsi="Arial" w:cs="Arial"/>
                <w:b/>
                <w:bCs w:val="0"/>
                <w:color w:val="000000"/>
                <w:sz w:val="24"/>
                <w:szCs w:val="24"/>
              </w:rPr>
              <w:t>Recommendation Scoring Mechanism</w:t>
            </w:r>
          </w:p>
        </w:tc>
        <w:tc>
          <w:tcPr>
            <w:tcW w:w="1794"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6CCE29C5">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35</w:t>
            </w:r>
          </w:p>
        </w:tc>
      </w:tr>
      <w:tr w14:paraId="76781B81">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FFFFFF"/>
            <w:vAlign w:val="center"/>
          </w:tcPr>
          <w:p w14:paraId="1DB9B086">
            <w:pPr>
              <w:jc w:val="both"/>
              <w:rPr>
                <w:rFonts w:hint="default" w:ascii="Arial" w:hAnsi="Arial" w:cs="Arial"/>
                <w:b/>
                <w:bCs w:val="0"/>
                <w:color w:val="000000"/>
                <w:sz w:val="24"/>
                <w:szCs w:val="24"/>
              </w:rPr>
            </w:pPr>
            <w:r>
              <w:rPr>
                <w:rFonts w:hint="default" w:ascii="Arial" w:hAnsi="Arial" w:cs="Arial"/>
                <w:b/>
                <w:bCs w:val="0"/>
                <w:color w:val="000000"/>
                <w:sz w:val="24"/>
                <w:szCs w:val="24"/>
              </w:rPr>
              <w:t>6.4</w:t>
            </w:r>
          </w:p>
        </w:tc>
        <w:tc>
          <w:tcPr>
            <w:tcW w:w="7213" w:type="dxa"/>
            <w:tcBorders>
              <w:top w:val="single" w:color="4F81BD" w:sz="8" w:space="0"/>
              <w:left w:val="single" w:color="4F81BD" w:sz="18" w:space="0"/>
              <w:bottom w:val="single" w:color="4F81BD" w:sz="8" w:space="0"/>
              <w:right w:val="single" w:color="4F81BD" w:sz="8" w:space="0"/>
            </w:tcBorders>
            <w:shd w:val="clear" w:color="auto" w:fill="FFFFFF"/>
            <w:vAlign w:val="center"/>
          </w:tcPr>
          <w:p w14:paraId="4F789FB1">
            <w:pPr>
              <w:jc w:val="both"/>
              <w:rPr>
                <w:rFonts w:hint="default" w:ascii="Arial" w:hAnsi="Arial" w:cs="Arial"/>
                <w:b/>
                <w:bCs w:val="0"/>
                <w:color w:val="000000"/>
                <w:sz w:val="24"/>
                <w:szCs w:val="24"/>
              </w:rPr>
            </w:pPr>
            <w:r>
              <w:rPr>
                <w:rFonts w:hint="default" w:ascii="Arial" w:hAnsi="Arial" w:cs="Arial"/>
                <w:b/>
                <w:bCs w:val="0"/>
                <w:color w:val="000000"/>
                <w:sz w:val="24"/>
                <w:szCs w:val="24"/>
              </w:rPr>
              <w:t>Flowcharts for Implementation Process</w:t>
            </w:r>
          </w:p>
        </w:tc>
        <w:tc>
          <w:tcPr>
            <w:tcW w:w="1794"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780806D0">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37</w:t>
            </w:r>
          </w:p>
        </w:tc>
      </w:tr>
      <w:tr w14:paraId="307B5B91">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B8CCE4"/>
            <w:vAlign w:val="center"/>
          </w:tcPr>
          <w:p w14:paraId="2C09F831">
            <w:pPr>
              <w:jc w:val="both"/>
              <w:rPr>
                <w:rFonts w:hint="default" w:ascii="Arial" w:hAnsi="Arial" w:cs="Arial"/>
                <w:b/>
                <w:bCs w:val="0"/>
                <w:color w:val="000000"/>
                <w:sz w:val="24"/>
                <w:szCs w:val="24"/>
              </w:rPr>
            </w:pPr>
            <w:r>
              <w:rPr>
                <w:rFonts w:hint="default" w:ascii="Arial" w:hAnsi="Arial" w:cs="Arial"/>
                <w:b/>
                <w:bCs w:val="0"/>
                <w:color w:val="000000"/>
                <w:sz w:val="24"/>
                <w:szCs w:val="24"/>
              </w:rPr>
              <w:t>6.4.1</w:t>
            </w:r>
          </w:p>
        </w:tc>
        <w:tc>
          <w:tcPr>
            <w:tcW w:w="7213" w:type="dxa"/>
            <w:tcBorders>
              <w:top w:val="single" w:color="4F81BD" w:sz="8" w:space="0"/>
              <w:left w:val="single" w:color="4F81BD" w:sz="18" w:space="0"/>
              <w:bottom w:val="single" w:color="4F81BD" w:sz="8" w:space="0"/>
              <w:right w:val="single" w:color="4F81BD" w:sz="8" w:space="0"/>
            </w:tcBorders>
            <w:shd w:val="clear" w:color="auto" w:fill="B8CCE4"/>
            <w:vAlign w:val="center"/>
          </w:tcPr>
          <w:p w14:paraId="3F378B8F">
            <w:pPr>
              <w:jc w:val="both"/>
              <w:rPr>
                <w:rFonts w:hint="default" w:ascii="Arial" w:hAnsi="Arial" w:cs="Arial"/>
                <w:b/>
                <w:bCs w:val="0"/>
                <w:color w:val="000000"/>
                <w:sz w:val="24"/>
                <w:szCs w:val="24"/>
              </w:rPr>
            </w:pPr>
            <w:r>
              <w:rPr>
                <w:rFonts w:hint="default" w:ascii="Arial" w:hAnsi="Arial" w:cs="Arial"/>
                <w:b/>
                <w:bCs w:val="0"/>
                <w:color w:val="000000"/>
                <w:sz w:val="24"/>
                <w:szCs w:val="24"/>
              </w:rPr>
              <w:t>Dataset Preprocessing Flowchart</w:t>
            </w:r>
          </w:p>
        </w:tc>
        <w:tc>
          <w:tcPr>
            <w:tcW w:w="1794"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4D5D1CC7">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37</w:t>
            </w:r>
          </w:p>
        </w:tc>
      </w:tr>
      <w:tr w14:paraId="23CF70B4">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FFFFFF"/>
            <w:vAlign w:val="center"/>
          </w:tcPr>
          <w:p w14:paraId="5410DF76">
            <w:pPr>
              <w:jc w:val="both"/>
              <w:rPr>
                <w:rFonts w:hint="default" w:ascii="Arial" w:hAnsi="Arial" w:cs="Arial"/>
                <w:b/>
                <w:bCs w:val="0"/>
                <w:color w:val="000000"/>
                <w:sz w:val="24"/>
                <w:szCs w:val="24"/>
              </w:rPr>
            </w:pPr>
            <w:r>
              <w:rPr>
                <w:rFonts w:hint="default" w:ascii="Arial" w:hAnsi="Arial" w:cs="Arial"/>
                <w:b/>
                <w:bCs w:val="0"/>
                <w:color w:val="000000"/>
                <w:sz w:val="24"/>
                <w:szCs w:val="24"/>
              </w:rPr>
              <w:t>6.4.2</w:t>
            </w:r>
          </w:p>
        </w:tc>
        <w:tc>
          <w:tcPr>
            <w:tcW w:w="7213" w:type="dxa"/>
            <w:tcBorders>
              <w:top w:val="single" w:color="4F81BD" w:sz="8" w:space="0"/>
              <w:left w:val="single" w:color="4F81BD" w:sz="18" w:space="0"/>
              <w:bottom w:val="single" w:color="4F81BD" w:sz="8" w:space="0"/>
              <w:right w:val="single" w:color="4F81BD" w:sz="8" w:space="0"/>
            </w:tcBorders>
            <w:shd w:val="clear" w:color="auto" w:fill="FFFFFF"/>
            <w:vAlign w:val="center"/>
          </w:tcPr>
          <w:p w14:paraId="3D6ED4C3">
            <w:pPr>
              <w:jc w:val="both"/>
              <w:rPr>
                <w:rFonts w:hint="default" w:ascii="Arial" w:hAnsi="Arial" w:cs="Arial"/>
                <w:b/>
                <w:bCs w:val="0"/>
                <w:color w:val="000000"/>
                <w:sz w:val="24"/>
                <w:szCs w:val="24"/>
              </w:rPr>
            </w:pPr>
            <w:r>
              <w:rPr>
                <w:rFonts w:hint="default" w:ascii="Arial" w:hAnsi="Arial" w:cs="Arial"/>
                <w:b/>
                <w:bCs w:val="0"/>
                <w:color w:val="000000"/>
                <w:sz w:val="24"/>
                <w:szCs w:val="24"/>
              </w:rPr>
              <w:t>Clustering Game Names Flowchart</w:t>
            </w:r>
          </w:p>
        </w:tc>
        <w:tc>
          <w:tcPr>
            <w:tcW w:w="1794"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2911BE00">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38</w:t>
            </w:r>
          </w:p>
        </w:tc>
      </w:tr>
      <w:tr w14:paraId="080FBE4B">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B8CCE4"/>
            <w:vAlign w:val="center"/>
          </w:tcPr>
          <w:p w14:paraId="5593B939">
            <w:pPr>
              <w:jc w:val="both"/>
              <w:rPr>
                <w:rFonts w:hint="default" w:ascii="Arial" w:hAnsi="Arial" w:cs="Arial"/>
                <w:b/>
                <w:bCs w:val="0"/>
                <w:color w:val="000000"/>
                <w:sz w:val="24"/>
                <w:szCs w:val="24"/>
              </w:rPr>
            </w:pPr>
            <w:r>
              <w:rPr>
                <w:rFonts w:hint="default" w:ascii="Arial" w:hAnsi="Arial" w:cs="Arial"/>
                <w:b/>
                <w:bCs w:val="0"/>
                <w:color w:val="000000"/>
                <w:sz w:val="24"/>
                <w:szCs w:val="24"/>
              </w:rPr>
              <w:t>6.4.3</w:t>
            </w:r>
          </w:p>
        </w:tc>
        <w:tc>
          <w:tcPr>
            <w:tcW w:w="7213" w:type="dxa"/>
            <w:tcBorders>
              <w:top w:val="single" w:color="4F81BD" w:sz="8" w:space="0"/>
              <w:left w:val="single" w:color="4F81BD" w:sz="18" w:space="0"/>
              <w:bottom w:val="single" w:color="4F81BD" w:sz="8" w:space="0"/>
              <w:right w:val="single" w:color="4F81BD" w:sz="8" w:space="0"/>
            </w:tcBorders>
            <w:shd w:val="clear" w:color="auto" w:fill="B8CCE4"/>
            <w:vAlign w:val="center"/>
          </w:tcPr>
          <w:p w14:paraId="789CE03E">
            <w:pPr>
              <w:jc w:val="both"/>
              <w:rPr>
                <w:rFonts w:hint="default" w:ascii="Arial" w:hAnsi="Arial" w:cs="Arial"/>
                <w:b/>
                <w:bCs w:val="0"/>
                <w:color w:val="000000"/>
                <w:sz w:val="24"/>
                <w:szCs w:val="24"/>
              </w:rPr>
            </w:pPr>
            <w:r>
              <w:rPr>
                <w:rFonts w:hint="default" w:ascii="Arial" w:hAnsi="Arial" w:cs="Arial"/>
                <w:b/>
                <w:bCs w:val="0"/>
                <w:color w:val="000000"/>
                <w:sz w:val="24"/>
                <w:szCs w:val="24"/>
              </w:rPr>
              <w:t>Feature Engineering Flowchart</w:t>
            </w:r>
          </w:p>
        </w:tc>
        <w:tc>
          <w:tcPr>
            <w:tcW w:w="1794"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4203227F">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39</w:t>
            </w:r>
          </w:p>
        </w:tc>
      </w:tr>
      <w:tr w14:paraId="71022396">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FFFFFF"/>
            <w:vAlign w:val="center"/>
          </w:tcPr>
          <w:p w14:paraId="0AA02BC6">
            <w:pPr>
              <w:jc w:val="both"/>
              <w:rPr>
                <w:rFonts w:hint="default" w:ascii="Arial" w:hAnsi="Arial" w:cs="Arial"/>
                <w:b/>
                <w:bCs w:val="0"/>
                <w:color w:val="000000"/>
                <w:sz w:val="24"/>
                <w:szCs w:val="24"/>
              </w:rPr>
            </w:pPr>
            <w:r>
              <w:rPr>
                <w:rFonts w:hint="default" w:ascii="Arial" w:hAnsi="Arial" w:cs="Arial"/>
                <w:b/>
                <w:bCs w:val="0"/>
                <w:color w:val="000000"/>
                <w:sz w:val="24"/>
                <w:szCs w:val="24"/>
              </w:rPr>
              <w:t>6.4.4</w:t>
            </w:r>
          </w:p>
        </w:tc>
        <w:tc>
          <w:tcPr>
            <w:tcW w:w="7213" w:type="dxa"/>
            <w:tcBorders>
              <w:top w:val="single" w:color="4F81BD" w:sz="8" w:space="0"/>
              <w:left w:val="single" w:color="4F81BD" w:sz="18" w:space="0"/>
              <w:bottom w:val="single" w:color="4F81BD" w:sz="8" w:space="0"/>
              <w:right w:val="single" w:color="4F81BD" w:sz="8" w:space="0"/>
            </w:tcBorders>
            <w:shd w:val="clear" w:color="auto" w:fill="FFFFFF"/>
            <w:vAlign w:val="center"/>
          </w:tcPr>
          <w:p w14:paraId="03B20DBE">
            <w:pPr>
              <w:jc w:val="both"/>
              <w:rPr>
                <w:rFonts w:hint="default" w:ascii="Arial" w:hAnsi="Arial" w:cs="Arial"/>
                <w:b/>
                <w:bCs w:val="0"/>
                <w:color w:val="000000"/>
                <w:sz w:val="24"/>
                <w:szCs w:val="24"/>
              </w:rPr>
            </w:pPr>
            <w:r>
              <w:rPr>
                <w:rFonts w:hint="default" w:ascii="Arial" w:hAnsi="Arial" w:cs="Arial"/>
                <w:b/>
                <w:bCs w:val="0"/>
                <w:color w:val="000000"/>
                <w:sz w:val="24"/>
                <w:szCs w:val="24"/>
              </w:rPr>
              <w:t>Recommendation Function Flowchart</w:t>
            </w:r>
          </w:p>
        </w:tc>
        <w:tc>
          <w:tcPr>
            <w:tcW w:w="1794"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16FADCA9">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39</w:t>
            </w:r>
          </w:p>
        </w:tc>
      </w:tr>
      <w:tr w14:paraId="2E3E92EE">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B8CCE4"/>
            <w:vAlign w:val="center"/>
          </w:tcPr>
          <w:p w14:paraId="6FBD122D">
            <w:pPr>
              <w:jc w:val="both"/>
              <w:rPr>
                <w:rFonts w:hint="default" w:ascii="Arial" w:hAnsi="Arial" w:cs="Arial"/>
                <w:b/>
                <w:bCs w:val="0"/>
                <w:color w:val="000000"/>
                <w:sz w:val="24"/>
                <w:szCs w:val="24"/>
              </w:rPr>
            </w:pPr>
            <w:r>
              <w:rPr>
                <w:rFonts w:hint="default" w:ascii="Arial" w:hAnsi="Arial" w:cs="Arial"/>
                <w:b/>
                <w:bCs w:val="0"/>
                <w:color w:val="000000"/>
                <w:sz w:val="24"/>
                <w:szCs w:val="24"/>
              </w:rPr>
              <w:t>6.4.5</w:t>
            </w:r>
          </w:p>
        </w:tc>
        <w:tc>
          <w:tcPr>
            <w:tcW w:w="7213" w:type="dxa"/>
            <w:tcBorders>
              <w:top w:val="single" w:color="4F81BD" w:sz="8" w:space="0"/>
              <w:left w:val="single" w:color="4F81BD" w:sz="18" w:space="0"/>
              <w:bottom w:val="single" w:color="4F81BD" w:sz="8" w:space="0"/>
              <w:right w:val="single" w:color="4F81BD" w:sz="8" w:space="0"/>
            </w:tcBorders>
            <w:shd w:val="clear" w:color="auto" w:fill="B8CCE4"/>
            <w:vAlign w:val="center"/>
          </w:tcPr>
          <w:p w14:paraId="5C428ED3">
            <w:pPr>
              <w:jc w:val="both"/>
              <w:rPr>
                <w:rFonts w:hint="default" w:ascii="Arial" w:hAnsi="Arial" w:cs="Arial"/>
                <w:b/>
                <w:bCs w:val="0"/>
                <w:color w:val="000000"/>
                <w:sz w:val="24"/>
                <w:szCs w:val="24"/>
              </w:rPr>
            </w:pPr>
            <w:r>
              <w:rPr>
                <w:rFonts w:hint="default" w:ascii="Arial" w:hAnsi="Arial" w:cs="Arial"/>
                <w:b/>
                <w:bCs w:val="0"/>
                <w:color w:val="000000"/>
                <w:sz w:val="24"/>
                <w:szCs w:val="24"/>
              </w:rPr>
              <w:t>Streamlit User Interface Flowchart</w:t>
            </w:r>
          </w:p>
        </w:tc>
        <w:tc>
          <w:tcPr>
            <w:tcW w:w="1794"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7BF9F12E">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40</w:t>
            </w:r>
          </w:p>
        </w:tc>
      </w:tr>
      <w:tr w14:paraId="4820BF6A">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FFFFFF"/>
            <w:vAlign w:val="center"/>
          </w:tcPr>
          <w:p w14:paraId="69FF434F">
            <w:pPr>
              <w:jc w:val="both"/>
              <w:rPr>
                <w:rFonts w:hint="default" w:ascii="Arial" w:hAnsi="Arial" w:cs="Arial"/>
                <w:b/>
                <w:bCs w:val="0"/>
                <w:color w:val="000000"/>
                <w:sz w:val="24"/>
                <w:szCs w:val="24"/>
              </w:rPr>
            </w:pPr>
            <w:r>
              <w:rPr>
                <w:rFonts w:hint="default" w:ascii="Arial" w:hAnsi="Arial" w:cs="Arial"/>
                <w:b/>
                <w:bCs w:val="0"/>
                <w:color w:val="000000"/>
                <w:sz w:val="24"/>
                <w:szCs w:val="24"/>
              </w:rPr>
              <w:t>6.4.6</w:t>
            </w:r>
          </w:p>
        </w:tc>
        <w:tc>
          <w:tcPr>
            <w:tcW w:w="7213" w:type="dxa"/>
            <w:tcBorders>
              <w:top w:val="single" w:color="4F81BD" w:sz="8" w:space="0"/>
              <w:left w:val="single" w:color="4F81BD" w:sz="18" w:space="0"/>
              <w:bottom w:val="single" w:color="4F81BD" w:sz="8" w:space="0"/>
              <w:right w:val="single" w:color="4F81BD" w:sz="8" w:space="0"/>
            </w:tcBorders>
            <w:shd w:val="clear" w:color="auto" w:fill="FFFFFF"/>
            <w:vAlign w:val="center"/>
          </w:tcPr>
          <w:p w14:paraId="323D693F">
            <w:pPr>
              <w:jc w:val="both"/>
              <w:rPr>
                <w:rFonts w:hint="default" w:ascii="Arial" w:hAnsi="Arial" w:cs="Arial"/>
                <w:b/>
                <w:bCs w:val="0"/>
                <w:color w:val="000000"/>
                <w:sz w:val="24"/>
                <w:szCs w:val="24"/>
              </w:rPr>
            </w:pPr>
            <w:r>
              <w:rPr>
                <w:rFonts w:hint="default" w:ascii="Arial" w:hAnsi="Arial" w:cs="Arial"/>
                <w:b/>
                <w:bCs w:val="0"/>
                <w:color w:val="000000"/>
                <w:sz w:val="24"/>
                <w:szCs w:val="24"/>
              </w:rPr>
              <w:t>Recommendation Engine Logic Flowchart</w:t>
            </w:r>
          </w:p>
        </w:tc>
        <w:tc>
          <w:tcPr>
            <w:tcW w:w="1794"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7476CF14">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40</w:t>
            </w:r>
          </w:p>
        </w:tc>
      </w:tr>
      <w:tr w14:paraId="10E3D16B">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B8CCE4"/>
            <w:vAlign w:val="center"/>
          </w:tcPr>
          <w:p w14:paraId="140CFC2E">
            <w:pPr>
              <w:jc w:val="both"/>
              <w:rPr>
                <w:rFonts w:hint="default" w:ascii="Arial" w:hAnsi="Arial" w:cs="Arial"/>
                <w:b/>
                <w:bCs w:val="0"/>
                <w:color w:val="000000"/>
                <w:sz w:val="24"/>
                <w:szCs w:val="24"/>
              </w:rPr>
            </w:pPr>
            <w:r>
              <w:rPr>
                <w:rFonts w:hint="default" w:ascii="Arial" w:hAnsi="Arial" w:cs="Arial"/>
                <w:b/>
                <w:bCs w:val="0"/>
                <w:color w:val="000000"/>
                <w:sz w:val="24"/>
                <w:szCs w:val="24"/>
              </w:rPr>
              <w:t>7</w:t>
            </w:r>
          </w:p>
        </w:tc>
        <w:tc>
          <w:tcPr>
            <w:tcW w:w="7213" w:type="dxa"/>
            <w:tcBorders>
              <w:top w:val="single" w:color="4F81BD" w:sz="8" w:space="0"/>
              <w:left w:val="single" w:color="4F81BD" w:sz="18" w:space="0"/>
              <w:bottom w:val="single" w:color="4F81BD" w:sz="8" w:space="0"/>
              <w:right w:val="single" w:color="4F81BD" w:sz="8" w:space="0"/>
            </w:tcBorders>
            <w:shd w:val="clear" w:color="auto" w:fill="B8CCE4"/>
            <w:vAlign w:val="center"/>
          </w:tcPr>
          <w:p w14:paraId="07A1FF94">
            <w:pPr>
              <w:jc w:val="both"/>
              <w:rPr>
                <w:rFonts w:hint="default" w:ascii="Arial" w:hAnsi="Arial" w:cs="Arial"/>
                <w:b/>
                <w:bCs w:val="0"/>
                <w:color w:val="000000"/>
                <w:sz w:val="24"/>
                <w:szCs w:val="24"/>
              </w:rPr>
            </w:pPr>
            <w:r>
              <w:rPr>
                <w:rFonts w:hint="default" w:ascii="Arial" w:hAnsi="Arial" w:cs="Arial"/>
                <w:b/>
                <w:bCs w:val="0"/>
                <w:color w:val="000000"/>
                <w:sz w:val="24"/>
                <w:szCs w:val="24"/>
              </w:rPr>
              <w:t>Testing and Results</w:t>
            </w:r>
          </w:p>
        </w:tc>
        <w:tc>
          <w:tcPr>
            <w:tcW w:w="1794"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4C4A4FA3">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41</w:t>
            </w:r>
          </w:p>
        </w:tc>
      </w:tr>
      <w:tr w14:paraId="7EB1B15A">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FFFFFF"/>
            <w:vAlign w:val="center"/>
          </w:tcPr>
          <w:p w14:paraId="2FE87BC0">
            <w:pPr>
              <w:jc w:val="both"/>
              <w:rPr>
                <w:rFonts w:hint="default" w:ascii="Arial" w:hAnsi="Arial" w:cs="Arial"/>
                <w:b/>
                <w:bCs w:val="0"/>
                <w:color w:val="000000"/>
                <w:sz w:val="24"/>
                <w:szCs w:val="24"/>
              </w:rPr>
            </w:pPr>
            <w:r>
              <w:rPr>
                <w:rFonts w:hint="default" w:ascii="Arial" w:hAnsi="Arial" w:cs="Arial"/>
                <w:b/>
                <w:bCs w:val="0"/>
                <w:color w:val="000000"/>
                <w:sz w:val="24"/>
                <w:szCs w:val="24"/>
              </w:rPr>
              <w:t>7.1</w:t>
            </w:r>
          </w:p>
        </w:tc>
        <w:tc>
          <w:tcPr>
            <w:tcW w:w="7213" w:type="dxa"/>
            <w:tcBorders>
              <w:top w:val="single" w:color="4F81BD" w:sz="8" w:space="0"/>
              <w:left w:val="single" w:color="4F81BD" w:sz="18" w:space="0"/>
              <w:bottom w:val="single" w:color="4F81BD" w:sz="8" w:space="0"/>
              <w:right w:val="single" w:color="4F81BD" w:sz="8" w:space="0"/>
            </w:tcBorders>
            <w:shd w:val="clear" w:color="auto" w:fill="FFFFFF"/>
            <w:vAlign w:val="center"/>
          </w:tcPr>
          <w:p w14:paraId="17ADC304">
            <w:pPr>
              <w:jc w:val="both"/>
              <w:rPr>
                <w:rFonts w:hint="default" w:ascii="Arial" w:hAnsi="Arial" w:cs="Arial"/>
                <w:b/>
                <w:bCs w:val="0"/>
                <w:color w:val="000000"/>
                <w:sz w:val="24"/>
                <w:szCs w:val="24"/>
              </w:rPr>
            </w:pPr>
            <w:r>
              <w:rPr>
                <w:rFonts w:hint="default" w:ascii="Arial" w:hAnsi="Arial" w:cs="Arial"/>
                <w:b/>
                <w:bCs w:val="0"/>
                <w:color w:val="000000"/>
                <w:sz w:val="24"/>
                <w:szCs w:val="24"/>
              </w:rPr>
              <w:t>Testing</w:t>
            </w:r>
          </w:p>
        </w:tc>
        <w:tc>
          <w:tcPr>
            <w:tcW w:w="1794"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5F19C717">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41</w:t>
            </w:r>
          </w:p>
        </w:tc>
      </w:tr>
      <w:tr w14:paraId="5A390ABC">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B8CCE4"/>
            <w:vAlign w:val="center"/>
          </w:tcPr>
          <w:p w14:paraId="2D25FAA2">
            <w:pPr>
              <w:jc w:val="both"/>
              <w:rPr>
                <w:rFonts w:hint="default" w:ascii="Arial" w:hAnsi="Arial" w:cs="Arial"/>
                <w:b/>
                <w:bCs w:val="0"/>
                <w:color w:val="000000"/>
                <w:sz w:val="24"/>
                <w:szCs w:val="24"/>
              </w:rPr>
            </w:pPr>
            <w:r>
              <w:rPr>
                <w:rFonts w:hint="default" w:ascii="Arial" w:hAnsi="Arial" w:cs="Arial"/>
                <w:b/>
                <w:bCs w:val="0"/>
                <w:color w:val="000000"/>
                <w:sz w:val="24"/>
                <w:szCs w:val="24"/>
              </w:rPr>
              <w:t>7.1.1</w:t>
            </w:r>
          </w:p>
        </w:tc>
        <w:tc>
          <w:tcPr>
            <w:tcW w:w="7213" w:type="dxa"/>
            <w:tcBorders>
              <w:top w:val="single" w:color="4F81BD" w:sz="8" w:space="0"/>
              <w:left w:val="single" w:color="4F81BD" w:sz="18" w:space="0"/>
              <w:bottom w:val="single" w:color="4F81BD" w:sz="8" w:space="0"/>
              <w:right w:val="single" w:color="4F81BD" w:sz="8" w:space="0"/>
            </w:tcBorders>
            <w:shd w:val="clear" w:color="auto" w:fill="B8CCE4"/>
            <w:vAlign w:val="center"/>
          </w:tcPr>
          <w:p w14:paraId="09A3D456">
            <w:pPr>
              <w:jc w:val="both"/>
              <w:rPr>
                <w:rFonts w:hint="default" w:ascii="Arial" w:hAnsi="Arial" w:cs="Arial"/>
                <w:b/>
                <w:bCs w:val="0"/>
                <w:color w:val="000000"/>
                <w:sz w:val="24"/>
                <w:szCs w:val="24"/>
              </w:rPr>
            </w:pPr>
            <w:r>
              <w:rPr>
                <w:rFonts w:hint="default" w:ascii="Arial" w:hAnsi="Arial" w:cs="Arial"/>
                <w:b/>
                <w:bCs w:val="0"/>
                <w:color w:val="000000"/>
                <w:sz w:val="24"/>
                <w:szCs w:val="24"/>
              </w:rPr>
              <w:t>Testing Objectives</w:t>
            </w:r>
          </w:p>
        </w:tc>
        <w:tc>
          <w:tcPr>
            <w:tcW w:w="1794"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5F4E95B5">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41</w:t>
            </w:r>
          </w:p>
        </w:tc>
      </w:tr>
      <w:tr w14:paraId="1D50031F">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FFFFFF"/>
            <w:vAlign w:val="center"/>
          </w:tcPr>
          <w:p w14:paraId="6A346751">
            <w:pPr>
              <w:jc w:val="both"/>
              <w:rPr>
                <w:rFonts w:hint="default" w:ascii="Arial" w:hAnsi="Arial" w:cs="Arial"/>
                <w:b/>
                <w:bCs w:val="0"/>
                <w:color w:val="000000"/>
                <w:sz w:val="24"/>
                <w:szCs w:val="24"/>
              </w:rPr>
            </w:pPr>
            <w:r>
              <w:rPr>
                <w:rFonts w:hint="default" w:ascii="Arial" w:hAnsi="Arial" w:cs="Arial"/>
                <w:b/>
                <w:bCs w:val="0"/>
                <w:color w:val="000000"/>
                <w:sz w:val="24"/>
                <w:szCs w:val="24"/>
              </w:rPr>
              <w:t>7.1.2</w:t>
            </w:r>
          </w:p>
        </w:tc>
        <w:tc>
          <w:tcPr>
            <w:tcW w:w="7213" w:type="dxa"/>
            <w:tcBorders>
              <w:top w:val="single" w:color="4F81BD" w:sz="8" w:space="0"/>
              <w:left w:val="single" w:color="4F81BD" w:sz="18" w:space="0"/>
              <w:bottom w:val="single" w:color="4F81BD" w:sz="8" w:space="0"/>
              <w:right w:val="single" w:color="4F81BD" w:sz="8" w:space="0"/>
            </w:tcBorders>
            <w:shd w:val="clear" w:color="auto" w:fill="FFFFFF"/>
            <w:vAlign w:val="center"/>
          </w:tcPr>
          <w:p w14:paraId="1AE4B28F">
            <w:pPr>
              <w:jc w:val="both"/>
              <w:rPr>
                <w:rFonts w:hint="default" w:ascii="Arial" w:hAnsi="Arial" w:cs="Arial"/>
                <w:b/>
                <w:bCs w:val="0"/>
                <w:color w:val="000000"/>
                <w:sz w:val="24"/>
                <w:szCs w:val="24"/>
              </w:rPr>
            </w:pPr>
            <w:r>
              <w:rPr>
                <w:rFonts w:hint="default" w:ascii="Arial" w:hAnsi="Arial" w:cs="Arial"/>
                <w:b/>
                <w:bCs w:val="0"/>
                <w:color w:val="000000"/>
                <w:sz w:val="24"/>
                <w:szCs w:val="24"/>
              </w:rPr>
              <w:t>Test Methodology</w:t>
            </w:r>
          </w:p>
        </w:tc>
        <w:tc>
          <w:tcPr>
            <w:tcW w:w="1794"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4AA52D77">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42</w:t>
            </w:r>
          </w:p>
        </w:tc>
      </w:tr>
      <w:tr w14:paraId="0C433799">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B8CCE4"/>
            <w:vAlign w:val="center"/>
          </w:tcPr>
          <w:p w14:paraId="072B7A4C">
            <w:pPr>
              <w:jc w:val="both"/>
              <w:rPr>
                <w:rFonts w:hint="default" w:ascii="Arial" w:hAnsi="Arial" w:cs="Arial"/>
                <w:b/>
                <w:bCs w:val="0"/>
                <w:color w:val="000000"/>
                <w:sz w:val="24"/>
                <w:szCs w:val="24"/>
              </w:rPr>
            </w:pPr>
            <w:r>
              <w:rPr>
                <w:rFonts w:hint="default" w:ascii="Arial" w:hAnsi="Arial" w:cs="Arial"/>
                <w:b/>
                <w:bCs w:val="0"/>
                <w:color w:val="000000"/>
                <w:sz w:val="24"/>
                <w:szCs w:val="24"/>
              </w:rPr>
              <w:t>7.1.3</w:t>
            </w:r>
          </w:p>
        </w:tc>
        <w:tc>
          <w:tcPr>
            <w:tcW w:w="7213" w:type="dxa"/>
            <w:tcBorders>
              <w:top w:val="single" w:color="4F81BD" w:sz="8" w:space="0"/>
              <w:left w:val="single" w:color="4F81BD" w:sz="18" w:space="0"/>
              <w:bottom w:val="single" w:color="4F81BD" w:sz="8" w:space="0"/>
              <w:right w:val="single" w:color="4F81BD" w:sz="8" w:space="0"/>
            </w:tcBorders>
            <w:shd w:val="clear" w:color="auto" w:fill="B8CCE4"/>
            <w:vAlign w:val="center"/>
          </w:tcPr>
          <w:p w14:paraId="07255C31">
            <w:pPr>
              <w:jc w:val="both"/>
              <w:rPr>
                <w:rFonts w:hint="default" w:ascii="Arial" w:hAnsi="Arial" w:cs="Arial"/>
                <w:b/>
                <w:bCs w:val="0"/>
                <w:color w:val="000000"/>
                <w:sz w:val="24"/>
                <w:szCs w:val="24"/>
              </w:rPr>
            </w:pPr>
            <w:r>
              <w:rPr>
                <w:rFonts w:hint="default" w:ascii="Arial" w:hAnsi="Arial" w:cs="Arial"/>
                <w:b/>
                <w:bCs w:val="0"/>
                <w:color w:val="000000"/>
                <w:sz w:val="24"/>
                <w:szCs w:val="24"/>
              </w:rPr>
              <w:t>Test Scenarios and Results</w:t>
            </w:r>
          </w:p>
        </w:tc>
        <w:tc>
          <w:tcPr>
            <w:tcW w:w="1794"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34402D3A">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42</w:t>
            </w:r>
          </w:p>
        </w:tc>
      </w:tr>
      <w:tr w14:paraId="658752A1">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FFFFFF"/>
            <w:vAlign w:val="center"/>
          </w:tcPr>
          <w:p w14:paraId="5FDD6D21">
            <w:pPr>
              <w:jc w:val="both"/>
              <w:rPr>
                <w:rFonts w:hint="default" w:ascii="Arial" w:hAnsi="Arial" w:cs="Arial"/>
                <w:b/>
                <w:bCs w:val="0"/>
                <w:color w:val="000000"/>
                <w:sz w:val="24"/>
                <w:szCs w:val="24"/>
              </w:rPr>
            </w:pPr>
            <w:r>
              <w:rPr>
                <w:rFonts w:hint="default" w:ascii="Arial" w:hAnsi="Arial" w:cs="Arial"/>
                <w:b/>
                <w:bCs w:val="0"/>
                <w:color w:val="000000"/>
                <w:sz w:val="24"/>
                <w:szCs w:val="24"/>
              </w:rPr>
              <w:t>7.2</w:t>
            </w:r>
          </w:p>
        </w:tc>
        <w:tc>
          <w:tcPr>
            <w:tcW w:w="7213" w:type="dxa"/>
            <w:tcBorders>
              <w:top w:val="single" w:color="4F81BD" w:sz="8" w:space="0"/>
              <w:left w:val="single" w:color="4F81BD" w:sz="18" w:space="0"/>
              <w:bottom w:val="single" w:color="4F81BD" w:sz="8" w:space="0"/>
              <w:right w:val="single" w:color="4F81BD" w:sz="8" w:space="0"/>
            </w:tcBorders>
            <w:shd w:val="clear" w:color="auto" w:fill="FFFFFF"/>
            <w:vAlign w:val="center"/>
          </w:tcPr>
          <w:p w14:paraId="1988BB0E">
            <w:pPr>
              <w:jc w:val="both"/>
              <w:rPr>
                <w:rFonts w:hint="default" w:ascii="Arial" w:hAnsi="Arial" w:cs="Arial"/>
                <w:b/>
                <w:bCs w:val="0"/>
                <w:color w:val="000000"/>
                <w:sz w:val="24"/>
                <w:szCs w:val="24"/>
              </w:rPr>
            </w:pPr>
            <w:r>
              <w:rPr>
                <w:rFonts w:hint="default" w:ascii="Arial" w:hAnsi="Arial" w:cs="Arial"/>
                <w:b/>
                <w:bCs w:val="0"/>
                <w:color w:val="000000"/>
                <w:sz w:val="24"/>
                <w:szCs w:val="24"/>
              </w:rPr>
              <w:t>Results Representation</w:t>
            </w:r>
          </w:p>
        </w:tc>
        <w:tc>
          <w:tcPr>
            <w:tcW w:w="1794"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30295339">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42</w:t>
            </w:r>
          </w:p>
        </w:tc>
      </w:tr>
      <w:tr w14:paraId="76D33AFC">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B8CCE4"/>
            <w:vAlign w:val="center"/>
          </w:tcPr>
          <w:p w14:paraId="1839ABAE">
            <w:pPr>
              <w:jc w:val="both"/>
              <w:rPr>
                <w:rFonts w:hint="default" w:ascii="Arial" w:hAnsi="Arial" w:cs="Arial"/>
                <w:b/>
                <w:bCs w:val="0"/>
                <w:color w:val="000000"/>
                <w:sz w:val="24"/>
                <w:szCs w:val="24"/>
              </w:rPr>
            </w:pPr>
            <w:r>
              <w:rPr>
                <w:rFonts w:hint="default" w:ascii="Arial" w:hAnsi="Arial" w:cs="Arial"/>
                <w:b/>
                <w:bCs w:val="0"/>
                <w:color w:val="000000"/>
                <w:sz w:val="24"/>
                <w:szCs w:val="24"/>
              </w:rPr>
              <w:t>7.3</w:t>
            </w:r>
          </w:p>
        </w:tc>
        <w:tc>
          <w:tcPr>
            <w:tcW w:w="7213" w:type="dxa"/>
            <w:tcBorders>
              <w:top w:val="single" w:color="4F81BD" w:sz="8" w:space="0"/>
              <w:left w:val="single" w:color="4F81BD" w:sz="18" w:space="0"/>
              <w:bottom w:val="single" w:color="4F81BD" w:sz="8" w:space="0"/>
              <w:right w:val="single" w:color="4F81BD" w:sz="8" w:space="0"/>
            </w:tcBorders>
            <w:shd w:val="clear" w:color="auto" w:fill="B8CCE4"/>
            <w:vAlign w:val="center"/>
          </w:tcPr>
          <w:p w14:paraId="217220A0">
            <w:pPr>
              <w:jc w:val="both"/>
              <w:rPr>
                <w:rFonts w:hint="default" w:ascii="Arial" w:hAnsi="Arial" w:cs="Arial"/>
                <w:b/>
                <w:bCs w:val="0"/>
                <w:color w:val="000000"/>
                <w:sz w:val="24"/>
                <w:szCs w:val="24"/>
              </w:rPr>
            </w:pPr>
            <w:r>
              <w:rPr>
                <w:rFonts w:hint="default" w:ascii="Arial" w:hAnsi="Arial" w:cs="Arial"/>
                <w:b/>
                <w:bCs w:val="0"/>
                <w:color w:val="000000"/>
                <w:sz w:val="24"/>
                <w:szCs w:val="24"/>
              </w:rPr>
              <w:t>Visual Representation of Results</w:t>
            </w:r>
          </w:p>
        </w:tc>
        <w:tc>
          <w:tcPr>
            <w:tcW w:w="1794"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6333240E">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43</w:t>
            </w:r>
          </w:p>
        </w:tc>
      </w:tr>
      <w:tr w14:paraId="0E92B9F0">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FFFFFF"/>
            <w:vAlign w:val="center"/>
          </w:tcPr>
          <w:p w14:paraId="50AFAF4A">
            <w:pPr>
              <w:jc w:val="both"/>
              <w:rPr>
                <w:rFonts w:hint="default" w:ascii="Arial" w:hAnsi="Arial" w:cs="Arial"/>
                <w:b/>
                <w:bCs w:val="0"/>
                <w:color w:val="000000"/>
                <w:sz w:val="24"/>
                <w:szCs w:val="24"/>
              </w:rPr>
            </w:pPr>
            <w:r>
              <w:rPr>
                <w:rFonts w:hint="default" w:ascii="Arial" w:hAnsi="Arial" w:cs="Arial"/>
                <w:b/>
                <w:bCs w:val="0"/>
                <w:color w:val="000000"/>
                <w:sz w:val="24"/>
                <w:szCs w:val="24"/>
              </w:rPr>
              <w:t>7.4</w:t>
            </w:r>
          </w:p>
        </w:tc>
        <w:tc>
          <w:tcPr>
            <w:tcW w:w="7213" w:type="dxa"/>
            <w:tcBorders>
              <w:top w:val="single" w:color="4F81BD" w:sz="8" w:space="0"/>
              <w:left w:val="single" w:color="4F81BD" w:sz="18" w:space="0"/>
              <w:bottom w:val="single" w:color="4F81BD" w:sz="8" w:space="0"/>
              <w:right w:val="single" w:color="4F81BD" w:sz="8" w:space="0"/>
            </w:tcBorders>
            <w:shd w:val="clear" w:color="auto" w:fill="FFFFFF"/>
            <w:vAlign w:val="center"/>
          </w:tcPr>
          <w:p w14:paraId="650CA2BF">
            <w:pPr>
              <w:jc w:val="both"/>
              <w:rPr>
                <w:rFonts w:hint="default" w:ascii="Arial" w:hAnsi="Arial" w:cs="Arial"/>
                <w:b/>
                <w:bCs w:val="0"/>
                <w:color w:val="000000"/>
                <w:sz w:val="24"/>
                <w:szCs w:val="24"/>
              </w:rPr>
            </w:pPr>
            <w:r>
              <w:rPr>
                <w:rFonts w:hint="default" w:ascii="Arial" w:hAnsi="Arial" w:cs="Arial"/>
                <w:b/>
                <w:bCs w:val="0"/>
                <w:color w:val="000000"/>
                <w:sz w:val="24"/>
                <w:szCs w:val="24"/>
              </w:rPr>
              <w:t>Insights and Future Enhancements</w:t>
            </w:r>
          </w:p>
        </w:tc>
        <w:tc>
          <w:tcPr>
            <w:tcW w:w="1794"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5124A167">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45</w:t>
            </w:r>
          </w:p>
        </w:tc>
      </w:tr>
      <w:tr w14:paraId="1ABE2F21">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B8CCE4"/>
            <w:vAlign w:val="center"/>
          </w:tcPr>
          <w:p w14:paraId="246670CE">
            <w:pPr>
              <w:jc w:val="both"/>
              <w:rPr>
                <w:rFonts w:hint="default" w:ascii="Arial" w:hAnsi="Arial" w:cs="Arial"/>
                <w:b/>
                <w:bCs w:val="0"/>
                <w:color w:val="000000"/>
                <w:sz w:val="24"/>
                <w:szCs w:val="24"/>
              </w:rPr>
            </w:pPr>
            <w:r>
              <w:rPr>
                <w:rFonts w:hint="default" w:ascii="Arial" w:hAnsi="Arial" w:cs="Arial"/>
                <w:b/>
                <w:bCs w:val="0"/>
                <w:color w:val="000000"/>
                <w:sz w:val="24"/>
                <w:szCs w:val="24"/>
              </w:rPr>
              <w:t>7.4.1</w:t>
            </w:r>
          </w:p>
        </w:tc>
        <w:tc>
          <w:tcPr>
            <w:tcW w:w="7213" w:type="dxa"/>
            <w:tcBorders>
              <w:top w:val="single" w:color="4F81BD" w:sz="8" w:space="0"/>
              <w:left w:val="single" w:color="4F81BD" w:sz="18" w:space="0"/>
              <w:bottom w:val="single" w:color="4F81BD" w:sz="8" w:space="0"/>
              <w:right w:val="single" w:color="4F81BD" w:sz="8" w:space="0"/>
            </w:tcBorders>
            <w:shd w:val="clear" w:color="auto" w:fill="B8CCE4"/>
            <w:vAlign w:val="center"/>
          </w:tcPr>
          <w:p w14:paraId="47399865">
            <w:pPr>
              <w:jc w:val="both"/>
              <w:rPr>
                <w:rFonts w:hint="default" w:ascii="Arial" w:hAnsi="Arial" w:cs="Arial"/>
                <w:b/>
                <w:bCs w:val="0"/>
                <w:color w:val="000000"/>
                <w:sz w:val="24"/>
                <w:szCs w:val="24"/>
              </w:rPr>
            </w:pPr>
            <w:r>
              <w:rPr>
                <w:rFonts w:hint="default" w:ascii="Arial" w:hAnsi="Arial" w:cs="Arial"/>
                <w:b/>
                <w:bCs w:val="0"/>
                <w:color w:val="000000"/>
                <w:sz w:val="24"/>
                <w:szCs w:val="24"/>
              </w:rPr>
              <w:t>Insights</w:t>
            </w:r>
          </w:p>
        </w:tc>
        <w:tc>
          <w:tcPr>
            <w:tcW w:w="1794"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35D9D2A7">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45</w:t>
            </w:r>
          </w:p>
        </w:tc>
      </w:tr>
      <w:tr w14:paraId="5206D9A5">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FFFFFF"/>
            <w:vAlign w:val="center"/>
          </w:tcPr>
          <w:p w14:paraId="0C342AAD">
            <w:pPr>
              <w:jc w:val="both"/>
              <w:rPr>
                <w:rFonts w:hint="default" w:ascii="Arial" w:hAnsi="Arial" w:cs="Arial"/>
                <w:b/>
                <w:bCs w:val="0"/>
                <w:color w:val="000000"/>
                <w:sz w:val="24"/>
                <w:szCs w:val="24"/>
              </w:rPr>
            </w:pPr>
            <w:r>
              <w:rPr>
                <w:rFonts w:hint="default" w:ascii="Arial" w:hAnsi="Arial" w:cs="Arial"/>
                <w:b/>
                <w:bCs w:val="0"/>
                <w:color w:val="000000"/>
                <w:sz w:val="24"/>
                <w:szCs w:val="24"/>
              </w:rPr>
              <w:t>7.4.2</w:t>
            </w:r>
          </w:p>
        </w:tc>
        <w:tc>
          <w:tcPr>
            <w:tcW w:w="7213" w:type="dxa"/>
            <w:tcBorders>
              <w:top w:val="single" w:color="4F81BD" w:sz="8" w:space="0"/>
              <w:left w:val="single" w:color="4F81BD" w:sz="18" w:space="0"/>
              <w:bottom w:val="single" w:color="4F81BD" w:sz="8" w:space="0"/>
              <w:right w:val="single" w:color="4F81BD" w:sz="8" w:space="0"/>
            </w:tcBorders>
            <w:shd w:val="clear" w:color="auto" w:fill="FFFFFF"/>
            <w:vAlign w:val="center"/>
          </w:tcPr>
          <w:p w14:paraId="3D04144D">
            <w:pPr>
              <w:jc w:val="both"/>
              <w:rPr>
                <w:rFonts w:hint="default" w:ascii="Arial" w:hAnsi="Arial" w:cs="Arial"/>
                <w:b/>
                <w:bCs w:val="0"/>
                <w:color w:val="000000"/>
                <w:sz w:val="24"/>
                <w:szCs w:val="24"/>
              </w:rPr>
            </w:pPr>
            <w:r>
              <w:rPr>
                <w:rFonts w:hint="default" w:ascii="Arial" w:hAnsi="Arial" w:cs="Arial"/>
                <w:b/>
                <w:bCs w:val="0"/>
                <w:color w:val="000000"/>
                <w:sz w:val="24"/>
                <w:szCs w:val="24"/>
              </w:rPr>
              <w:t>Planned Enhancements</w:t>
            </w:r>
          </w:p>
        </w:tc>
        <w:tc>
          <w:tcPr>
            <w:tcW w:w="1794"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1EBAAD68">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45</w:t>
            </w:r>
          </w:p>
        </w:tc>
      </w:tr>
      <w:tr w14:paraId="7D9A5673">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B8CCE4"/>
            <w:vAlign w:val="center"/>
          </w:tcPr>
          <w:p w14:paraId="4D67487E">
            <w:pPr>
              <w:jc w:val="both"/>
              <w:rPr>
                <w:rFonts w:hint="default" w:ascii="Arial" w:hAnsi="Arial" w:cs="Arial"/>
                <w:b/>
                <w:bCs w:val="0"/>
                <w:color w:val="000000"/>
                <w:sz w:val="24"/>
                <w:szCs w:val="24"/>
              </w:rPr>
            </w:pPr>
            <w:r>
              <w:rPr>
                <w:rFonts w:hint="default" w:ascii="Arial" w:hAnsi="Arial" w:cs="Arial"/>
                <w:b/>
                <w:bCs w:val="0"/>
                <w:color w:val="000000"/>
                <w:sz w:val="24"/>
                <w:szCs w:val="24"/>
              </w:rPr>
              <w:t>8</w:t>
            </w:r>
          </w:p>
        </w:tc>
        <w:tc>
          <w:tcPr>
            <w:tcW w:w="7213" w:type="dxa"/>
            <w:tcBorders>
              <w:top w:val="single" w:color="4F81BD" w:sz="8" w:space="0"/>
              <w:left w:val="single" w:color="4F81BD" w:sz="18" w:space="0"/>
              <w:bottom w:val="single" w:color="4F81BD" w:sz="8" w:space="0"/>
              <w:right w:val="single" w:color="4F81BD" w:sz="8" w:space="0"/>
            </w:tcBorders>
            <w:shd w:val="clear" w:color="auto" w:fill="B8CCE4"/>
            <w:vAlign w:val="center"/>
          </w:tcPr>
          <w:p w14:paraId="106C8301">
            <w:pPr>
              <w:jc w:val="both"/>
              <w:rPr>
                <w:rFonts w:hint="default" w:ascii="Arial" w:hAnsi="Arial" w:cs="Arial"/>
                <w:b/>
                <w:bCs w:val="0"/>
                <w:color w:val="000000"/>
                <w:sz w:val="24"/>
                <w:szCs w:val="24"/>
              </w:rPr>
            </w:pPr>
            <w:r>
              <w:rPr>
                <w:rFonts w:hint="default" w:ascii="Arial" w:hAnsi="Arial" w:cs="Arial"/>
                <w:b/>
                <w:bCs w:val="0"/>
                <w:color w:val="000000"/>
                <w:sz w:val="24"/>
                <w:szCs w:val="24"/>
              </w:rPr>
              <w:t>Discussion</w:t>
            </w:r>
          </w:p>
        </w:tc>
        <w:tc>
          <w:tcPr>
            <w:tcW w:w="1794"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007482D9">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46</w:t>
            </w:r>
          </w:p>
        </w:tc>
      </w:tr>
      <w:tr w14:paraId="6B7AC9F1">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FFFFFF"/>
            <w:vAlign w:val="center"/>
          </w:tcPr>
          <w:p w14:paraId="369185C9">
            <w:pPr>
              <w:jc w:val="both"/>
              <w:rPr>
                <w:rFonts w:hint="default" w:ascii="Arial" w:hAnsi="Arial" w:cs="Arial"/>
                <w:b/>
                <w:bCs w:val="0"/>
                <w:color w:val="000000"/>
                <w:sz w:val="24"/>
                <w:szCs w:val="24"/>
              </w:rPr>
            </w:pPr>
            <w:r>
              <w:rPr>
                <w:rFonts w:hint="default" w:ascii="Arial" w:hAnsi="Arial" w:cs="Arial"/>
                <w:b/>
                <w:bCs w:val="0"/>
                <w:color w:val="000000"/>
                <w:sz w:val="24"/>
                <w:szCs w:val="24"/>
              </w:rPr>
              <w:t>8.1</w:t>
            </w:r>
          </w:p>
        </w:tc>
        <w:tc>
          <w:tcPr>
            <w:tcW w:w="7213" w:type="dxa"/>
            <w:tcBorders>
              <w:top w:val="single" w:color="4F81BD" w:sz="8" w:space="0"/>
              <w:left w:val="single" w:color="4F81BD" w:sz="18" w:space="0"/>
              <w:bottom w:val="single" w:color="4F81BD" w:sz="8" w:space="0"/>
              <w:right w:val="single" w:color="4F81BD" w:sz="8" w:space="0"/>
            </w:tcBorders>
            <w:shd w:val="clear" w:color="auto" w:fill="FFFFFF"/>
            <w:vAlign w:val="center"/>
          </w:tcPr>
          <w:p w14:paraId="2FF4EF99">
            <w:pPr>
              <w:jc w:val="both"/>
              <w:rPr>
                <w:rFonts w:hint="default" w:ascii="Arial" w:hAnsi="Arial" w:cs="Arial"/>
                <w:b/>
                <w:bCs w:val="0"/>
                <w:color w:val="000000"/>
                <w:sz w:val="24"/>
                <w:szCs w:val="24"/>
              </w:rPr>
            </w:pPr>
            <w:r>
              <w:rPr>
                <w:rFonts w:hint="default" w:ascii="Arial" w:hAnsi="Arial" w:cs="Arial"/>
                <w:b/>
                <w:bCs w:val="0"/>
                <w:color w:val="000000"/>
                <w:sz w:val="24"/>
                <w:szCs w:val="24"/>
              </w:rPr>
              <w:t>Comparison and Evaluation</w:t>
            </w:r>
          </w:p>
        </w:tc>
        <w:tc>
          <w:tcPr>
            <w:tcW w:w="1794"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782A5660">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46</w:t>
            </w:r>
          </w:p>
        </w:tc>
      </w:tr>
      <w:tr w14:paraId="2D263D50">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B8CCE4"/>
            <w:vAlign w:val="center"/>
          </w:tcPr>
          <w:p w14:paraId="4FBBF3FE">
            <w:pPr>
              <w:jc w:val="both"/>
              <w:rPr>
                <w:rFonts w:hint="default" w:ascii="Arial" w:hAnsi="Arial" w:cs="Arial"/>
                <w:b/>
                <w:bCs w:val="0"/>
                <w:color w:val="000000"/>
                <w:sz w:val="24"/>
                <w:szCs w:val="24"/>
              </w:rPr>
            </w:pPr>
            <w:r>
              <w:rPr>
                <w:rFonts w:hint="default" w:ascii="Arial" w:hAnsi="Arial" w:cs="Arial"/>
                <w:b/>
                <w:bCs w:val="0"/>
                <w:color w:val="000000"/>
                <w:sz w:val="24"/>
                <w:szCs w:val="24"/>
              </w:rPr>
              <w:t>8.2</w:t>
            </w:r>
          </w:p>
        </w:tc>
        <w:tc>
          <w:tcPr>
            <w:tcW w:w="7213" w:type="dxa"/>
            <w:tcBorders>
              <w:top w:val="single" w:color="4F81BD" w:sz="8" w:space="0"/>
              <w:left w:val="single" w:color="4F81BD" w:sz="18" w:space="0"/>
              <w:bottom w:val="single" w:color="4F81BD" w:sz="8" w:space="0"/>
              <w:right w:val="single" w:color="4F81BD" w:sz="8" w:space="0"/>
            </w:tcBorders>
            <w:shd w:val="clear" w:color="auto" w:fill="B8CCE4"/>
            <w:vAlign w:val="center"/>
          </w:tcPr>
          <w:p w14:paraId="28791AFB">
            <w:pPr>
              <w:jc w:val="both"/>
              <w:rPr>
                <w:rFonts w:hint="default" w:ascii="Arial" w:hAnsi="Arial" w:cs="Arial"/>
                <w:b/>
                <w:bCs w:val="0"/>
                <w:color w:val="000000"/>
                <w:sz w:val="24"/>
                <w:szCs w:val="24"/>
              </w:rPr>
            </w:pPr>
            <w:r>
              <w:rPr>
                <w:rFonts w:hint="default" w:ascii="Arial" w:hAnsi="Arial" w:cs="Arial"/>
                <w:b/>
                <w:bCs w:val="0"/>
                <w:color w:val="000000"/>
                <w:sz w:val="24"/>
                <w:szCs w:val="24"/>
              </w:rPr>
              <w:t>Critical Analysis</w:t>
            </w:r>
          </w:p>
        </w:tc>
        <w:tc>
          <w:tcPr>
            <w:tcW w:w="1794"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17CC7FD1">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47</w:t>
            </w:r>
          </w:p>
        </w:tc>
      </w:tr>
      <w:tr w14:paraId="34334386">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FFFFFF"/>
            <w:vAlign w:val="center"/>
          </w:tcPr>
          <w:p w14:paraId="04C31C83">
            <w:pPr>
              <w:jc w:val="both"/>
              <w:rPr>
                <w:rFonts w:hint="default" w:ascii="Arial" w:hAnsi="Arial" w:cs="Arial"/>
                <w:b/>
                <w:bCs w:val="0"/>
                <w:color w:val="000000"/>
                <w:sz w:val="24"/>
                <w:szCs w:val="24"/>
              </w:rPr>
            </w:pPr>
            <w:r>
              <w:rPr>
                <w:rFonts w:hint="default" w:ascii="Arial" w:hAnsi="Arial" w:cs="Arial"/>
                <w:b/>
                <w:bCs w:val="0"/>
                <w:color w:val="000000"/>
                <w:sz w:val="24"/>
                <w:szCs w:val="24"/>
              </w:rPr>
              <w:t>8.2.1</w:t>
            </w:r>
          </w:p>
        </w:tc>
        <w:tc>
          <w:tcPr>
            <w:tcW w:w="7213" w:type="dxa"/>
            <w:tcBorders>
              <w:top w:val="single" w:color="4F81BD" w:sz="8" w:space="0"/>
              <w:left w:val="single" w:color="4F81BD" w:sz="18" w:space="0"/>
              <w:bottom w:val="single" w:color="4F81BD" w:sz="8" w:space="0"/>
              <w:right w:val="single" w:color="4F81BD" w:sz="8" w:space="0"/>
            </w:tcBorders>
            <w:shd w:val="clear" w:color="auto" w:fill="FFFFFF"/>
            <w:vAlign w:val="center"/>
          </w:tcPr>
          <w:p w14:paraId="50992AF7">
            <w:pPr>
              <w:jc w:val="both"/>
              <w:rPr>
                <w:rFonts w:hint="default" w:ascii="Arial" w:hAnsi="Arial" w:cs="Arial"/>
                <w:b/>
                <w:bCs w:val="0"/>
                <w:color w:val="000000"/>
                <w:sz w:val="24"/>
                <w:szCs w:val="24"/>
              </w:rPr>
            </w:pPr>
            <w:r>
              <w:rPr>
                <w:rFonts w:hint="default" w:ascii="Arial" w:hAnsi="Arial" w:cs="Arial"/>
                <w:b/>
                <w:bCs w:val="0"/>
                <w:color w:val="000000"/>
                <w:sz w:val="24"/>
                <w:szCs w:val="24"/>
              </w:rPr>
              <w:t>Challenges Faced During Implementation</w:t>
            </w:r>
          </w:p>
        </w:tc>
        <w:tc>
          <w:tcPr>
            <w:tcW w:w="1794"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3BB45BB1">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47</w:t>
            </w:r>
          </w:p>
        </w:tc>
      </w:tr>
      <w:tr w14:paraId="56BA6EDC">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B8CCE4"/>
            <w:vAlign w:val="center"/>
          </w:tcPr>
          <w:p w14:paraId="0BDFB11B">
            <w:pPr>
              <w:jc w:val="both"/>
              <w:rPr>
                <w:rFonts w:hint="default" w:ascii="Arial" w:hAnsi="Arial" w:cs="Arial"/>
                <w:b/>
                <w:bCs w:val="0"/>
                <w:color w:val="000000"/>
                <w:sz w:val="24"/>
                <w:szCs w:val="24"/>
              </w:rPr>
            </w:pPr>
            <w:r>
              <w:rPr>
                <w:rFonts w:hint="default" w:ascii="Arial" w:hAnsi="Arial" w:cs="Arial"/>
                <w:b/>
                <w:bCs w:val="0"/>
                <w:color w:val="000000"/>
                <w:sz w:val="24"/>
                <w:szCs w:val="24"/>
              </w:rPr>
              <w:t>8.2.2</w:t>
            </w:r>
          </w:p>
        </w:tc>
        <w:tc>
          <w:tcPr>
            <w:tcW w:w="7213" w:type="dxa"/>
            <w:tcBorders>
              <w:top w:val="single" w:color="4F81BD" w:sz="8" w:space="0"/>
              <w:left w:val="single" w:color="4F81BD" w:sz="18" w:space="0"/>
              <w:bottom w:val="single" w:color="4F81BD" w:sz="8" w:space="0"/>
              <w:right w:val="single" w:color="4F81BD" w:sz="8" w:space="0"/>
            </w:tcBorders>
            <w:shd w:val="clear" w:color="auto" w:fill="B8CCE4"/>
            <w:vAlign w:val="center"/>
          </w:tcPr>
          <w:p w14:paraId="6BB2F419">
            <w:pPr>
              <w:jc w:val="both"/>
              <w:rPr>
                <w:rFonts w:hint="default" w:ascii="Arial" w:hAnsi="Arial" w:cs="Arial"/>
                <w:b/>
                <w:bCs w:val="0"/>
                <w:color w:val="000000"/>
                <w:sz w:val="24"/>
                <w:szCs w:val="24"/>
              </w:rPr>
            </w:pPr>
            <w:r>
              <w:rPr>
                <w:rFonts w:hint="default" w:ascii="Arial" w:hAnsi="Arial" w:cs="Arial"/>
                <w:b/>
                <w:bCs w:val="0"/>
                <w:color w:val="000000"/>
                <w:sz w:val="24"/>
                <w:szCs w:val="24"/>
              </w:rPr>
              <w:t>System Performance Evaluation</w:t>
            </w:r>
          </w:p>
        </w:tc>
        <w:tc>
          <w:tcPr>
            <w:tcW w:w="1794"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4339B586">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47</w:t>
            </w:r>
          </w:p>
        </w:tc>
      </w:tr>
      <w:tr w14:paraId="1DD07897">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FFFFFF"/>
            <w:vAlign w:val="center"/>
          </w:tcPr>
          <w:p w14:paraId="606A8B7E">
            <w:pPr>
              <w:jc w:val="both"/>
              <w:rPr>
                <w:rFonts w:hint="default" w:ascii="Arial" w:hAnsi="Arial" w:cs="Arial"/>
                <w:b/>
                <w:bCs w:val="0"/>
                <w:color w:val="000000"/>
                <w:sz w:val="24"/>
                <w:szCs w:val="24"/>
              </w:rPr>
            </w:pPr>
            <w:r>
              <w:rPr>
                <w:rFonts w:hint="default" w:ascii="Arial" w:hAnsi="Arial" w:cs="Arial"/>
                <w:b/>
                <w:bCs w:val="0"/>
                <w:color w:val="000000"/>
                <w:sz w:val="24"/>
                <w:szCs w:val="24"/>
              </w:rPr>
              <w:t>8.3</w:t>
            </w:r>
          </w:p>
        </w:tc>
        <w:tc>
          <w:tcPr>
            <w:tcW w:w="7213" w:type="dxa"/>
            <w:tcBorders>
              <w:top w:val="single" w:color="4F81BD" w:sz="8" w:space="0"/>
              <w:left w:val="single" w:color="4F81BD" w:sz="18" w:space="0"/>
              <w:bottom w:val="single" w:color="4F81BD" w:sz="8" w:space="0"/>
              <w:right w:val="single" w:color="4F81BD" w:sz="8" w:space="0"/>
            </w:tcBorders>
            <w:shd w:val="clear" w:color="auto" w:fill="FFFFFF"/>
            <w:vAlign w:val="center"/>
          </w:tcPr>
          <w:p w14:paraId="625582C4">
            <w:pPr>
              <w:jc w:val="both"/>
              <w:rPr>
                <w:rFonts w:hint="default" w:ascii="Arial" w:hAnsi="Arial" w:cs="Arial"/>
                <w:b/>
                <w:bCs w:val="0"/>
                <w:color w:val="000000"/>
                <w:sz w:val="24"/>
                <w:szCs w:val="24"/>
              </w:rPr>
            </w:pPr>
            <w:r>
              <w:rPr>
                <w:rFonts w:hint="default" w:ascii="Arial" w:hAnsi="Arial" w:cs="Arial"/>
                <w:b/>
                <w:bCs w:val="0"/>
                <w:color w:val="000000"/>
                <w:sz w:val="24"/>
                <w:szCs w:val="24"/>
              </w:rPr>
              <w:t>Enhancements</w:t>
            </w:r>
          </w:p>
        </w:tc>
        <w:tc>
          <w:tcPr>
            <w:tcW w:w="1794"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3DC30C57">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47</w:t>
            </w:r>
          </w:p>
        </w:tc>
      </w:tr>
      <w:tr w14:paraId="5316D1AF">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B8CCE4"/>
            <w:vAlign w:val="center"/>
          </w:tcPr>
          <w:p w14:paraId="46F46787">
            <w:pPr>
              <w:jc w:val="both"/>
              <w:rPr>
                <w:rFonts w:hint="default" w:ascii="Arial" w:hAnsi="Arial" w:cs="Arial"/>
                <w:b/>
                <w:bCs w:val="0"/>
                <w:color w:val="000000"/>
                <w:sz w:val="24"/>
                <w:szCs w:val="24"/>
              </w:rPr>
            </w:pPr>
            <w:r>
              <w:rPr>
                <w:rFonts w:hint="default" w:ascii="Arial" w:hAnsi="Arial" w:cs="Arial"/>
                <w:b/>
                <w:bCs w:val="0"/>
                <w:color w:val="000000"/>
                <w:sz w:val="24"/>
                <w:szCs w:val="24"/>
              </w:rPr>
              <w:t>9</w:t>
            </w:r>
          </w:p>
        </w:tc>
        <w:tc>
          <w:tcPr>
            <w:tcW w:w="7213" w:type="dxa"/>
            <w:tcBorders>
              <w:top w:val="single" w:color="4F81BD" w:sz="8" w:space="0"/>
              <w:left w:val="single" w:color="4F81BD" w:sz="18" w:space="0"/>
              <w:bottom w:val="single" w:color="4F81BD" w:sz="8" w:space="0"/>
              <w:right w:val="single" w:color="4F81BD" w:sz="8" w:space="0"/>
            </w:tcBorders>
            <w:shd w:val="clear" w:color="auto" w:fill="B8CCE4"/>
            <w:vAlign w:val="center"/>
          </w:tcPr>
          <w:p w14:paraId="773F264A">
            <w:pPr>
              <w:jc w:val="both"/>
              <w:rPr>
                <w:rFonts w:hint="default" w:ascii="Arial" w:hAnsi="Arial" w:cs="Arial"/>
                <w:b/>
                <w:bCs w:val="0"/>
                <w:color w:val="000000"/>
                <w:sz w:val="24"/>
                <w:szCs w:val="24"/>
              </w:rPr>
            </w:pPr>
            <w:r>
              <w:rPr>
                <w:rFonts w:hint="default" w:ascii="Arial" w:hAnsi="Arial" w:cs="Arial"/>
                <w:b/>
                <w:bCs w:val="0"/>
                <w:color w:val="000000"/>
                <w:sz w:val="24"/>
                <w:szCs w:val="24"/>
              </w:rPr>
              <w:t>Conclusion</w:t>
            </w:r>
          </w:p>
        </w:tc>
        <w:tc>
          <w:tcPr>
            <w:tcW w:w="1794" w:type="dxa"/>
            <w:tcBorders>
              <w:top w:val="single" w:color="4F81BD" w:sz="8" w:space="0"/>
              <w:left w:val="single" w:color="4F81BD" w:sz="8" w:space="0"/>
              <w:bottom w:val="single" w:color="4F81BD" w:sz="8" w:space="0"/>
              <w:right w:val="single" w:color="4F81BD" w:sz="8" w:space="0"/>
            </w:tcBorders>
            <w:shd w:val="clear" w:color="auto" w:fill="B8CCE4"/>
            <w:vAlign w:val="center"/>
          </w:tcPr>
          <w:p w14:paraId="7C4F8C99">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48</w:t>
            </w:r>
          </w:p>
        </w:tc>
      </w:tr>
      <w:tr w14:paraId="0D79D1DE">
        <w:tblPrEx>
          <w:tblCellMar>
            <w:top w:w="0" w:type="dxa"/>
            <w:left w:w="108" w:type="dxa"/>
            <w:bottom w:w="0" w:type="dxa"/>
            <w:right w:w="108" w:type="dxa"/>
          </w:tblCellMar>
        </w:tblPrEx>
        <w:trPr>
          <w:trHeight w:val="23" w:hRule="atLeast"/>
          <w:jc w:val="center"/>
        </w:trPr>
        <w:tc>
          <w:tcPr>
            <w:tcW w:w="1367" w:type="dxa"/>
            <w:tcBorders>
              <w:top w:val="single" w:color="4F81BD" w:sz="8" w:space="0"/>
              <w:left w:val="single" w:color="4F81BD" w:sz="8" w:space="0"/>
              <w:bottom w:val="single" w:color="4F81BD" w:sz="8" w:space="0"/>
              <w:right w:val="single" w:color="4F81BD" w:sz="18" w:space="0"/>
            </w:tcBorders>
            <w:shd w:val="clear" w:color="auto" w:fill="FFFFFF"/>
            <w:vAlign w:val="center"/>
          </w:tcPr>
          <w:p w14:paraId="1B199B5A">
            <w:pPr>
              <w:jc w:val="both"/>
              <w:rPr>
                <w:rFonts w:hint="default" w:ascii="Arial" w:hAnsi="Arial" w:cs="Arial"/>
                <w:b/>
                <w:bCs w:val="0"/>
                <w:color w:val="000000"/>
                <w:sz w:val="24"/>
                <w:szCs w:val="24"/>
              </w:rPr>
            </w:pPr>
            <w:r>
              <w:rPr>
                <w:rFonts w:hint="default" w:ascii="Arial" w:hAnsi="Arial" w:cs="Arial"/>
                <w:b/>
                <w:bCs w:val="0"/>
                <w:color w:val="000000"/>
                <w:sz w:val="24"/>
                <w:szCs w:val="24"/>
              </w:rPr>
              <w:t>10</w:t>
            </w:r>
          </w:p>
        </w:tc>
        <w:tc>
          <w:tcPr>
            <w:tcW w:w="7213" w:type="dxa"/>
            <w:tcBorders>
              <w:top w:val="single" w:color="4F81BD" w:sz="8" w:space="0"/>
              <w:left w:val="single" w:color="4F81BD" w:sz="18" w:space="0"/>
              <w:bottom w:val="single" w:color="4F81BD" w:sz="8" w:space="0"/>
              <w:right w:val="single" w:color="4F81BD" w:sz="8" w:space="0"/>
            </w:tcBorders>
            <w:shd w:val="clear" w:color="auto" w:fill="FFFFFF"/>
            <w:vAlign w:val="center"/>
          </w:tcPr>
          <w:p w14:paraId="151FED55">
            <w:pPr>
              <w:jc w:val="both"/>
              <w:rPr>
                <w:rFonts w:hint="default" w:ascii="Arial" w:hAnsi="Arial" w:cs="Arial"/>
                <w:b/>
                <w:bCs w:val="0"/>
                <w:color w:val="000000"/>
                <w:sz w:val="24"/>
                <w:szCs w:val="24"/>
              </w:rPr>
            </w:pPr>
            <w:r>
              <w:rPr>
                <w:rFonts w:hint="default" w:ascii="Arial" w:hAnsi="Arial" w:cs="Arial"/>
                <w:b/>
                <w:bCs w:val="0"/>
                <w:color w:val="000000"/>
                <w:sz w:val="24"/>
                <w:szCs w:val="24"/>
              </w:rPr>
              <w:t>References</w:t>
            </w:r>
          </w:p>
        </w:tc>
        <w:tc>
          <w:tcPr>
            <w:tcW w:w="1794" w:type="dxa"/>
            <w:tcBorders>
              <w:top w:val="single" w:color="4F81BD" w:sz="8" w:space="0"/>
              <w:left w:val="single" w:color="4F81BD" w:sz="8" w:space="0"/>
              <w:bottom w:val="single" w:color="4F81BD" w:sz="8" w:space="0"/>
              <w:right w:val="single" w:color="4F81BD" w:sz="8" w:space="0"/>
            </w:tcBorders>
            <w:shd w:val="clear" w:color="auto" w:fill="FFFFFF"/>
            <w:vAlign w:val="center"/>
          </w:tcPr>
          <w:p w14:paraId="2B17CB9D">
            <w:pPr>
              <w:jc w:val="both"/>
              <w:rPr>
                <w:rFonts w:hint="default" w:ascii="Arial" w:hAnsi="Arial" w:cs="Arial"/>
                <w:b/>
                <w:bCs w:val="0"/>
                <w:color w:val="000000"/>
                <w:sz w:val="24"/>
                <w:szCs w:val="24"/>
                <w:lang w:val="en-AU"/>
              </w:rPr>
            </w:pPr>
            <w:r>
              <w:rPr>
                <w:rFonts w:hint="default" w:ascii="Arial" w:hAnsi="Arial" w:cs="Arial"/>
                <w:b/>
                <w:bCs w:val="0"/>
                <w:color w:val="000000"/>
                <w:sz w:val="24"/>
                <w:szCs w:val="24"/>
                <w:lang w:val="en-AU"/>
              </w:rPr>
              <w:t>49</w:t>
            </w:r>
            <w:bookmarkStart w:id="0" w:name="_GoBack"/>
            <w:bookmarkEnd w:id="0"/>
          </w:p>
        </w:tc>
      </w:tr>
    </w:tbl>
    <w:p w14:paraId="2979BFA8">
      <w:pPr>
        <w:numPr>
          <w:ilvl w:val="0"/>
          <w:numId w:val="1"/>
        </w:numPr>
        <w:spacing w:line="240" w:lineRule="auto"/>
        <w:ind w:left="425" w:leftChars="0" w:hanging="425" w:firstLineChars="0"/>
        <w:jc w:val="left"/>
        <w:rPr>
          <w:rFonts w:hint="default" w:ascii="Arial" w:hAnsi="Arial" w:cs="Arial"/>
          <w:b/>
          <w:bCs/>
          <w:sz w:val="24"/>
          <w:szCs w:val="24"/>
          <w:lang w:val="en-AU"/>
        </w:rPr>
      </w:pPr>
      <w:r>
        <w:rPr>
          <w:rFonts w:hint="default" w:ascii="Arial" w:hAnsi="Arial" w:cs="Arial"/>
          <w:b/>
          <w:bCs/>
          <w:sz w:val="24"/>
          <w:szCs w:val="24"/>
          <w:lang w:val="en-AU"/>
        </w:rPr>
        <w:t>Introduction:</w:t>
      </w:r>
    </w:p>
    <w:p w14:paraId="7DF15313">
      <w:pPr>
        <w:numPr>
          <w:ilvl w:val="0"/>
          <w:numId w:val="0"/>
        </w:numPr>
        <w:ind w:leftChars="0"/>
        <w:jc w:val="left"/>
        <w:rPr>
          <w:rFonts w:hint="default" w:ascii="Arial" w:hAnsi="Arial" w:cs="Arial"/>
          <w:b w:val="0"/>
          <w:bCs w:val="0"/>
          <w:sz w:val="24"/>
          <w:szCs w:val="24"/>
          <w:lang w:val="en-AU"/>
        </w:rPr>
      </w:pPr>
      <w:r>
        <w:rPr>
          <w:rFonts w:hint="default" w:ascii="Arial" w:hAnsi="Arial" w:cs="Arial"/>
          <w:b w:val="0"/>
          <w:bCs w:val="0"/>
          <w:sz w:val="24"/>
          <w:szCs w:val="24"/>
          <w:lang w:val="en-AU"/>
        </w:rPr>
        <w:t>The Personalized Educational Game Recommendation System is a groundbreaking application designed to bridge the gap between technology, education, and entertainment. In today’s digital age, educational games have become a vital resource for fostering cognitive growth, enhancing problem-solving abilities, and engaging learners of all ages. However, the sheer volume and variety of educational games available often make it difficult for users to identify games that align with their interests, educational goals, and age group. This project addresses this challenge by introducing a personalized recommendation system that tailors game suggestions to individual needs and preferences.</w:t>
      </w:r>
    </w:p>
    <w:p w14:paraId="11388F2F">
      <w:pPr>
        <w:numPr>
          <w:ilvl w:val="0"/>
          <w:numId w:val="0"/>
        </w:numPr>
        <w:ind w:leftChars="0"/>
        <w:jc w:val="left"/>
        <w:rPr>
          <w:rFonts w:hint="default" w:ascii="Arial" w:hAnsi="Arial" w:cs="Arial"/>
          <w:b w:val="0"/>
          <w:bCs w:val="0"/>
          <w:sz w:val="24"/>
          <w:szCs w:val="24"/>
          <w:lang w:val="en-AU"/>
        </w:rPr>
      </w:pPr>
      <w:r>
        <w:rPr>
          <w:rFonts w:hint="default" w:ascii="Arial" w:hAnsi="Arial" w:cs="Arial"/>
          <w:b w:val="0"/>
          <w:bCs w:val="0"/>
          <w:sz w:val="24"/>
          <w:szCs w:val="24"/>
          <w:lang w:val="en-AU"/>
        </w:rPr>
        <w:t>This system is built on robust machine learning algorithms and semantic data analysis techniques to ensure precision and relevance in recommendations. It leverages a well-curated dataset enriched with metadata, including genres, descriptions, ratings, and age requirements. By preprocessing and analyzing this data, the system creates personalized recommendations that are not only engaging but also educationally beneficial. Designed for students, educators, parents, and developers, the system provides a user-friendly interface that simplifies the process of discovering meaningful educational games.</w:t>
      </w:r>
    </w:p>
    <w:p w14:paraId="3BAA9D85">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sz w:val="24"/>
          <w:szCs w:val="24"/>
          <w:lang w:val="en-AU"/>
        </w:rPr>
      </w:pPr>
    </w:p>
    <w:p w14:paraId="4311F5D2">
      <w:pPr>
        <w:numPr>
          <w:ilvl w:val="1"/>
          <w:numId w:val="1"/>
        </w:numPr>
        <w:ind w:left="400" w:leftChars="0" w:firstLine="0" w:firstLineChars="0"/>
        <w:jc w:val="left"/>
        <w:rPr>
          <w:rFonts w:hint="default" w:ascii="Arial" w:hAnsi="Arial" w:cs="Arial"/>
          <w:b/>
          <w:bCs/>
          <w:sz w:val="24"/>
          <w:szCs w:val="24"/>
          <w:lang w:val="en-AU"/>
        </w:rPr>
      </w:pPr>
      <w:r>
        <w:rPr>
          <w:rFonts w:hint="default" w:ascii="Arial" w:hAnsi="Arial" w:cs="Arial"/>
          <w:b/>
          <w:bCs/>
          <w:sz w:val="24"/>
          <w:szCs w:val="24"/>
          <w:lang w:val="en-AU"/>
        </w:rPr>
        <w:t>System Overview:</w:t>
      </w:r>
    </w:p>
    <w:p w14:paraId="566F3137">
      <w:pPr>
        <w:numPr>
          <w:ilvl w:val="0"/>
          <w:numId w:val="0"/>
        </w:numPr>
        <w:ind w:left="400" w:leftChars="0"/>
        <w:jc w:val="left"/>
        <w:rPr>
          <w:rFonts w:hint="default" w:ascii="Arial" w:hAnsi="Arial" w:cs="Arial"/>
          <w:b w:val="0"/>
          <w:bCs w:val="0"/>
          <w:sz w:val="24"/>
          <w:szCs w:val="24"/>
          <w:lang w:val="en-AU"/>
        </w:rPr>
      </w:pPr>
      <w:r>
        <w:rPr>
          <w:rFonts w:hint="default" w:ascii="Arial" w:hAnsi="Arial" w:cs="Arial"/>
          <w:b w:val="0"/>
          <w:bCs w:val="0"/>
          <w:sz w:val="24"/>
          <w:szCs w:val="24"/>
          <w:lang w:val="en-AU"/>
        </w:rPr>
        <w:t>The Personalized Educational Game Recommendation System operates as a specialized engine designed exclusively for the educational gaming niche. Unlike general-purpose recommendation engines, this system focuses on the dual goals of engagement and pedagogy. By analyzing user inputs such as favorite genres, previously played games, and age group, the system provides recommendations that balance entertainment value with educational objectives.</w:t>
      </w:r>
    </w:p>
    <w:p w14:paraId="1F88DD23">
      <w:pPr>
        <w:numPr>
          <w:ilvl w:val="0"/>
          <w:numId w:val="0"/>
        </w:numPr>
        <w:ind w:left="400" w:leftChars="0"/>
        <w:jc w:val="left"/>
        <w:rPr>
          <w:rFonts w:hint="default" w:ascii="Arial" w:hAnsi="Arial" w:cs="Arial"/>
          <w:b w:val="0"/>
          <w:bCs w:val="0"/>
          <w:sz w:val="24"/>
          <w:szCs w:val="24"/>
          <w:lang w:val="en-AU"/>
        </w:rPr>
      </w:pPr>
      <w:r>
        <w:rPr>
          <w:rFonts w:hint="default" w:ascii="Arial" w:hAnsi="Arial" w:cs="Arial"/>
          <w:b w:val="0"/>
          <w:bCs w:val="0"/>
          <w:sz w:val="24"/>
          <w:szCs w:val="24"/>
          <w:lang w:val="en-AU"/>
        </w:rPr>
        <w:t>At its core, the system is driven by a rich dataset comprising detailed attributes for each game. These attributes include game descriptions, genre classifications, age ratings, user reviews, and other metadata. Advanced preprocessing techniques ensure that this data is clean, consistent, and actionable. For instance, the system clusters similar game titles, removes noise from textual descriptions, and encodes user preferences to facilitate efficient computation.</w:t>
      </w:r>
    </w:p>
    <w:p w14:paraId="211DF5C0">
      <w:pPr>
        <w:numPr>
          <w:ilvl w:val="0"/>
          <w:numId w:val="0"/>
        </w:numPr>
        <w:ind w:left="400" w:leftChars="0"/>
        <w:jc w:val="left"/>
        <w:rPr>
          <w:rFonts w:hint="default" w:ascii="Arial" w:hAnsi="Arial" w:cs="Arial"/>
          <w:b w:val="0"/>
          <w:bCs w:val="0"/>
          <w:sz w:val="24"/>
          <w:szCs w:val="24"/>
          <w:lang w:val="en-AU"/>
        </w:rPr>
      </w:pPr>
      <w:r>
        <w:rPr>
          <w:rFonts w:hint="default" w:ascii="Arial" w:hAnsi="Arial" w:cs="Arial"/>
          <w:b w:val="0"/>
          <w:bCs w:val="0"/>
          <w:sz w:val="24"/>
          <w:szCs w:val="24"/>
          <w:lang w:val="en-AU"/>
        </w:rPr>
        <w:t>The system integrates multiple algorithms, including collaborative filtering, K-means clustering, and semantic analysis using TF-IDF. These algorithms work together to identify patterns in user preferences, group similar games, and extract meaningful insights from textual descriptions. By combining these techniques, the system delivers personalized recommendations tailored to each user’s unique profile.</w:t>
      </w:r>
    </w:p>
    <w:p w14:paraId="165277C4">
      <w:pPr>
        <w:numPr>
          <w:ilvl w:val="0"/>
          <w:numId w:val="0"/>
        </w:numPr>
        <w:ind w:left="400" w:leftChars="0"/>
        <w:jc w:val="left"/>
        <w:rPr>
          <w:rFonts w:hint="default" w:ascii="Arial" w:hAnsi="Arial" w:cs="Arial"/>
          <w:b w:val="0"/>
          <w:bCs w:val="0"/>
          <w:sz w:val="24"/>
          <w:szCs w:val="24"/>
          <w:lang w:val="en-AU"/>
        </w:rPr>
      </w:pPr>
      <w:r>
        <w:rPr>
          <w:rFonts w:hint="default" w:ascii="Arial" w:hAnsi="Arial" w:cs="Arial"/>
          <w:b w:val="0"/>
          <w:bCs w:val="0"/>
          <w:sz w:val="24"/>
          <w:szCs w:val="24"/>
          <w:lang w:val="en-AU"/>
        </w:rPr>
        <w:t>Age-appropriateness is a key feature of the system. Users under the age of 15 receive recommendations for games suitable for their developmental stage, while older users are offered a broader selection of educational tools. This feature ensures that the system meets the needs of its diverse audience while maintaining trust and reliability.</w:t>
      </w:r>
    </w:p>
    <w:p w14:paraId="3CE15C8B">
      <w:pPr>
        <w:keepNext w:val="0"/>
        <w:keepLines w:val="0"/>
        <w:pageBreakBefore w:val="0"/>
        <w:widowControl/>
        <w:numPr>
          <w:ilvl w:val="0"/>
          <w:numId w:val="0"/>
        </w:numPr>
        <w:kinsoku/>
        <w:wordWrap/>
        <w:overflowPunct/>
        <w:topLinePunct w:val="0"/>
        <w:autoSpaceDE/>
        <w:autoSpaceDN/>
        <w:bidi w:val="0"/>
        <w:adjustRightInd/>
        <w:snapToGrid/>
        <w:spacing w:line="120" w:lineRule="auto"/>
        <w:ind w:left="403" w:leftChars="0"/>
        <w:jc w:val="left"/>
        <w:textAlignment w:val="auto"/>
        <w:rPr>
          <w:rFonts w:hint="default" w:ascii="Arial" w:hAnsi="Arial" w:cs="Arial"/>
          <w:b w:val="0"/>
          <w:bCs w:val="0"/>
          <w:sz w:val="24"/>
          <w:szCs w:val="24"/>
          <w:lang w:val="en-AU"/>
        </w:rPr>
      </w:pPr>
    </w:p>
    <w:p w14:paraId="36B4CB43">
      <w:pPr>
        <w:numPr>
          <w:ilvl w:val="1"/>
          <w:numId w:val="1"/>
        </w:numPr>
        <w:ind w:left="400" w:leftChars="0" w:firstLine="0" w:firstLineChars="0"/>
        <w:jc w:val="left"/>
        <w:rPr>
          <w:rFonts w:hint="default" w:ascii="Arial" w:hAnsi="Arial" w:cs="Arial"/>
          <w:b/>
          <w:bCs/>
          <w:sz w:val="24"/>
          <w:szCs w:val="24"/>
          <w:lang w:val="en-AU"/>
        </w:rPr>
      </w:pPr>
      <w:r>
        <w:rPr>
          <w:rFonts w:hint="default" w:ascii="Arial" w:hAnsi="Arial" w:cs="Arial"/>
          <w:b/>
          <w:bCs/>
          <w:sz w:val="24"/>
          <w:szCs w:val="24"/>
          <w:lang w:val="en-AU"/>
        </w:rPr>
        <w:t>Objectives of the System:</w:t>
      </w:r>
    </w:p>
    <w:p w14:paraId="02BF7E63">
      <w:pPr>
        <w:numPr>
          <w:ilvl w:val="0"/>
          <w:numId w:val="0"/>
        </w:numPr>
        <w:ind w:left="400" w:leftChars="0"/>
        <w:jc w:val="left"/>
        <w:rPr>
          <w:rFonts w:hint="default" w:ascii="Arial" w:hAnsi="Arial" w:cs="Arial"/>
          <w:b w:val="0"/>
          <w:bCs w:val="0"/>
          <w:sz w:val="24"/>
          <w:szCs w:val="24"/>
          <w:lang w:val="en-AU"/>
        </w:rPr>
      </w:pPr>
      <w:r>
        <w:rPr>
          <w:rFonts w:hint="default" w:ascii="Arial" w:hAnsi="Arial" w:cs="Arial"/>
          <w:b w:val="0"/>
          <w:bCs w:val="0"/>
          <w:sz w:val="24"/>
          <w:szCs w:val="24"/>
          <w:lang w:val="en-AU"/>
        </w:rPr>
        <w:t>The system has been designed with clear and measurable objectives to address the challenges faced by users in discovering relevant educational games:</w:t>
      </w:r>
    </w:p>
    <w:p w14:paraId="2B533394">
      <w:pPr>
        <w:numPr>
          <w:ilvl w:val="0"/>
          <w:numId w:val="2"/>
        </w:numPr>
        <w:ind w:left="420" w:leftChars="0" w:hanging="420" w:firstLineChars="0"/>
        <w:jc w:val="left"/>
        <w:rPr>
          <w:rFonts w:hint="default" w:ascii="Arial" w:hAnsi="Arial" w:cs="Arial"/>
          <w:b w:val="0"/>
          <w:bCs w:val="0"/>
          <w:sz w:val="24"/>
          <w:szCs w:val="24"/>
          <w:lang w:val="en-AU"/>
        </w:rPr>
      </w:pPr>
      <w:r>
        <w:rPr>
          <w:rFonts w:hint="default" w:ascii="Arial" w:hAnsi="Arial" w:cs="Arial"/>
          <w:b/>
          <w:bCs/>
          <w:sz w:val="24"/>
          <w:szCs w:val="24"/>
          <w:lang w:val="en-AU"/>
        </w:rPr>
        <w:t>Personalization</w:t>
      </w:r>
      <w:r>
        <w:rPr>
          <w:rFonts w:hint="default" w:ascii="Arial" w:hAnsi="Arial" w:cs="Arial"/>
          <w:b w:val="0"/>
          <w:bCs w:val="0"/>
          <w:sz w:val="24"/>
          <w:szCs w:val="24"/>
          <w:lang w:val="en-AU"/>
        </w:rPr>
        <w:t>: The system aims to provide highly tailored game recommendations by analyzing user inputs such as gameplay history, favorite genres, and demographic information. This ensures that each user receives suggestions that align with their unique preferences and goals.</w:t>
      </w:r>
    </w:p>
    <w:p w14:paraId="18FCC27B">
      <w:pPr>
        <w:numPr>
          <w:ilvl w:val="0"/>
          <w:numId w:val="2"/>
        </w:numPr>
        <w:ind w:left="420" w:leftChars="0" w:hanging="420" w:firstLineChars="0"/>
        <w:jc w:val="left"/>
        <w:rPr>
          <w:rFonts w:hint="default" w:ascii="Arial" w:hAnsi="Arial" w:cs="Arial"/>
          <w:b w:val="0"/>
          <w:bCs w:val="0"/>
          <w:sz w:val="24"/>
          <w:szCs w:val="24"/>
          <w:lang w:val="en-AU"/>
        </w:rPr>
      </w:pPr>
      <w:r>
        <w:rPr>
          <w:rFonts w:hint="default" w:ascii="Arial" w:hAnsi="Arial" w:cs="Arial"/>
          <w:b/>
          <w:bCs/>
          <w:sz w:val="24"/>
          <w:szCs w:val="24"/>
          <w:lang w:val="en-AU"/>
        </w:rPr>
        <w:t>Educational Relevance</w:t>
      </w:r>
      <w:r>
        <w:rPr>
          <w:rFonts w:hint="default" w:ascii="Arial" w:hAnsi="Arial" w:cs="Arial"/>
          <w:b w:val="0"/>
          <w:bCs w:val="0"/>
          <w:sz w:val="24"/>
          <w:szCs w:val="24"/>
          <w:lang w:val="en-AU"/>
        </w:rPr>
        <w:t>: A core objective of the system is to prioritize games with strong pedagogical value. These include games designed to teach skills such as problem-solving, teamwork, programming, or literacy.</w:t>
      </w:r>
    </w:p>
    <w:p w14:paraId="10FD1091">
      <w:pPr>
        <w:numPr>
          <w:ilvl w:val="0"/>
          <w:numId w:val="2"/>
        </w:numPr>
        <w:ind w:left="420" w:leftChars="0" w:hanging="420" w:firstLineChars="0"/>
        <w:jc w:val="left"/>
        <w:rPr>
          <w:rFonts w:hint="default" w:ascii="Arial" w:hAnsi="Arial" w:cs="Arial"/>
          <w:b w:val="0"/>
          <w:bCs w:val="0"/>
          <w:sz w:val="24"/>
          <w:szCs w:val="24"/>
          <w:lang w:val="en-AU"/>
        </w:rPr>
      </w:pPr>
      <w:r>
        <w:rPr>
          <w:rFonts w:hint="default" w:ascii="Arial" w:hAnsi="Arial" w:cs="Arial"/>
          <w:b/>
          <w:bCs/>
          <w:sz w:val="24"/>
          <w:szCs w:val="24"/>
          <w:lang w:val="en-AU"/>
        </w:rPr>
        <w:t>Age Appropriateness</w:t>
      </w:r>
      <w:r>
        <w:rPr>
          <w:rFonts w:hint="default" w:ascii="Arial" w:hAnsi="Arial" w:cs="Arial"/>
          <w:b w:val="0"/>
          <w:bCs w:val="0"/>
          <w:sz w:val="24"/>
          <w:szCs w:val="24"/>
          <w:lang w:val="en-AU"/>
        </w:rPr>
        <w:t>: The system enforces strict age-based filtering, ensuring that younger users are exposed to content suitable for their cognitive and emotional development.</w:t>
      </w:r>
    </w:p>
    <w:p w14:paraId="773ECCCD">
      <w:pPr>
        <w:numPr>
          <w:ilvl w:val="0"/>
          <w:numId w:val="2"/>
        </w:numPr>
        <w:ind w:left="420" w:leftChars="0" w:hanging="420" w:firstLineChars="0"/>
        <w:jc w:val="left"/>
        <w:rPr>
          <w:rFonts w:hint="default" w:ascii="Arial" w:hAnsi="Arial" w:cs="Arial"/>
          <w:b w:val="0"/>
          <w:bCs w:val="0"/>
          <w:sz w:val="24"/>
          <w:szCs w:val="24"/>
          <w:lang w:val="en-AU"/>
        </w:rPr>
      </w:pPr>
      <w:r>
        <w:rPr>
          <w:rFonts w:hint="default" w:ascii="Arial" w:hAnsi="Arial" w:cs="Arial"/>
          <w:b/>
          <w:bCs/>
          <w:sz w:val="24"/>
          <w:szCs w:val="24"/>
          <w:lang w:val="en-AU"/>
        </w:rPr>
        <w:t>Advanced Technology</w:t>
      </w:r>
      <w:r>
        <w:rPr>
          <w:rFonts w:hint="default" w:ascii="Arial" w:hAnsi="Arial" w:cs="Arial"/>
          <w:b w:val="0"/>
          <w:bCs w:val="0"/>
          <w:sz w:val="24"/>
          <w:szCs w:val="24"/>
          <w:lang w:val="en-AU"/>
        </w:rPr>
        <w:t>: By employing state-of-the-art algorithms, the system enhances the accuracy and relevance of its recommendations. Techniques such as collaborative filtering, clustering, and semantic analysis are used to identify meaningful relationships between user preferences and game attributes.</w:t>
      </w:r>
    </w:p>
    <w:p w14:paraId="6C4B6A44">
      <w:pPr>
        <w:numPr>
          <w:ilvl w:val="0"/>
          <w:numId w:val="2"/>
        </w:numPr>
        <w:ind w:left="420" w:leftChars="0" w:hanging="420" w:firstLineChars="0"/>
        <w:jc w:val="left"/>
        <w:rPr>
          <w:rFonts w:hint="default" w:ascii="Arial" w:hAnsi="Arial" w:cs="Arial"/>
          <w:b w:val="0"/>
          <w:bCs w:val="0"/>
          <w:sz w:val="24"/>
          <w:szCs w:val="24"/>
          <w:lang w:val="en-AU"/>
        </w:rPr>
      </w:pPr>
      <w:r>
        <w:rPr>
          <w:rFonts w:hint="default" w:ascii="Arial" w:hAnsi="Arial" w:cs="Arial"/>
          <w:b/>
          <w:bCs/>
          <w:sz w:val="24"/>
          <w:szCs w:val="24"/>
          <w:lang w:val="en-AU"/>
        </w:rPr>
        <w:t>Scalability and Adaptability</w:t>
      </w:r>
      <w:r>
        <w:rPr>
          <w:rFonts w:hint="default" w:ascii="Arial" w:hAnsi="Arial" w:cs="Arial"/>
          <w:b w:val="0"/>
          <w:bCs w:val="0"/>
          <w:sz w:val="24"/>
          <w:szCs w:val="24"/>
          <w:lang w:val="en-AU"/>
        </w:rPr>
        <w:t>: The system is built to handle large datasets and integrate future expansions, such as new data sources or emerging algorithms, ensuring long-term relevance and usability.</w:t>
      </w:r>
    </w:p>
    <w:p w14:paraId="2BBEFE41">
      <w:pPr>
        <w:keepNext w:val="0"/>
        <w:keepLines w:val="0"/>
        <w:pageBreakBefore w:val="0"/>
        <w:widowControl/>
        <w:numPr>
          <w:ilvl w:val="0"/>
          <w:numId w:val="0"/>
        </w:numPr>
        <w:kinsoku/>
        <w:wordWrap/>
        <w:overflowPunct/>
        <w:topLinePunct w:val="0"/>
        <w:autoSpaceDE/>
        <w:autoSpaceDN/>
        <w:bidi w:val="0"/>
        <w:adjustRightInd/>
        <w:snapToGrid/>
        <w:spacing w:line="120" w:lineRule="auto"/>
        <w:ind w:left="403" w:leftChars="0"/>
        <w:jc w:val="left"/>
        <w:textAlignment w:val="auto"/>
        <w:rPr>
          <w:rFonts w:hint="default" w:ascii="Arial" w:hAnsi="Arial" w:cs="Arial"/>
          <w:b w:val="0"/>
          <w:bCs w:val="0"/>
          <w:sz w:val="24"/>
          <w:szCs w:val="24"/>
          <w:lang w:val="en-AU"/>
        </w:rPr>
      </w:pPr>
    </w:p>
    <w:p w14:paraId="4A99744C">
      <w:pPr>
        <w:numPr>
          <w:ilvl w:val="0"/>
          <w:numId w:val="0"/>
        </w:numPr>
        <w:ind w:left="400" w:leftChars="0"/>
        <w:jc w:val="left"/>
        <w:rPr>
          <w:rFonts w:hint="default" w:ascii="Arial" w:hAnsi="Arial" w:cs="Arial"/>
          <w:b w:val="0"/>
          <w:bCs w:val="0"/>
          <w:sz w:val="24"/>
          <w:szCs w:val="24"/>
          <w:lang w:val="en-AU"/>
        </w:rPr>
      </w:pPr>
      <w:r>
        <w:rPr>
          <w:rFonts w:hint="default" w:ascii="Arial" w:hAnsi="Arial" w:cs="Arial"/>
          <w:b w:val="0"/>
          <w:bCs w:val="0"/>
          <w:sz w:val="24"/>
          <w:szCs w:val="24"/>
          <w:lang w:val="en-AU"/>
        </w:rPr>
        <w:t>These objectives guide the design and implementation of the system, ensuring it serves a wide range of users while maintaining a focus on personalization and educational value.</w:t>
      </w:r>
    </w:p>
    <w:p w14:paraId="7D78A382">
      <w:pPr>
        <w:keepNext w:val="0"/>
        <w:keepLines w:val="0"/>
        <w:pageBreakBefore w:val="0"/>
        <w:widowControl/>
        <w:numPr>
          <w:ilvl w:val="0"/>
          <w:numId w:val="0"/>
        </w:numPr>
        <w:kinsoku/>
        <w:wordWrap/>
        <w:overflowPunct/>
        <w:topLinePunct w:val="0"/>
        <w:autoSpaceDE/>
        <w:autoSpaceDN/>
        <w:bidi w:val="0"/>
        <w:adjustRightInd/>
        <w:snapToGrid/>
        <w:spacing w:line="120" w:lineRule="auto"/>
        <w:ind w:left="403" w:leftChars="0"/>
        <w:jc w:val="left"/>
        <w:textAlignment w:val="auto"/>
        <w:rPr>
          <w:rFonts w:hint="default" w:ascii="Arial" w:hAnsi="Arial" w:cs="Arial"/>
          <w:b/>
          <w:bCs/>
          <w:sz w:val="24"/>
          <w:szCs w:val="24"/>
          <w:lang w:val="en-AU"/>
        </w:rPr>
      </w:pPr>
    </w:p>
    <w:p w14:paraId="31C23BE3">
      <w:pPr>
        <w:keepNext w:val="0"/>
        <w:keepLines w:val="0"/>
        <w:pageBreakBefore w:val="0"/>
        <w:widowControl/>
        <w:numPr>
          <w:ilvl w:val="1"/>
          <w:numId w:val="1"/>
        </w:numPr>
        <w:kinsoku/>
        <w:wordWrap/>
        <w:overflowPunct/>
        <w:topLinePunct w:val="0"/>
        <w:autoSpaceDE/>
        <w:autoSpaceDN/>
        <w:bidi w:val="0"/>
        <w:adjustRightInd/>
        <w:snapToGrid/>
        <w:spacing w:line="240" w:lineRule="auto"/>
        <w:ind w:left="40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Practical Application Domain:</w:t>
      </w:r>
    </w:p>
    <w:p w14:paraId="12804BBC">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Educational games represent a unique intersection of technology and learning, combining the immersive qualities of traditional games with structured educational objectives. The system focuses specifically on this domain, making it a valuable tool for a variety of use cases.</w:t>
      </w:r>
    </w:p>
    <w:p w14:paraId="577A5AFF">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Educational games cater to diverse audiences, from young learners developing foundational skills to older users seeking advanced knowledge. For example:</w:t>
      </w:r>
    </w:p>
    <w:p w14:paraId="28457B1E">
      <w:pPr>
        <w:keepNext w:val="0"/>
        <w:keepLines w:val="0"/>
        <w:pageBreakBefore w:val="0"/>
        <w:widowControl/>
        <w:numPr>
          <w:ilvl w:val="0"/>
          <w:numId w:val="3"/>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For Young Learners</w:t>
      </w:r>
      <w:r>
        <w:rPr>
          <w:rFonts w:hint="default" w:ascii="Arial" w:hAnsi="Arial" w:cs="Arial"/>
          <w:b w:val="0"/>
          <w:bCs w:val="0"/>
          <w:sz w:val="24"/>
          <w:szCs w:val="24"/>
          <w:lang w:val="en-AU"/>
        </w:rPr>
        <w:t>: Games designed for users under 15 often focus on teaching basic literacy, numeracy, and logical reasoning. These games are typically visually engaging and interactive, fostering a love for learning.</w:t>
      </w:r>
    </w:p>
    <w:p w14:paraId="4989A84F">
      <w:pPr>
        <w:keepNext w:val="0"/>
        <w:keepLines w:val="0"/>
        <w:pageBreakBefore w:val="0"/>
        <w:widowControl/>
        <w:numPr>
          <w:ilvl w:val="0"/>
          <w:numId w:val="3"/>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For Older Users</w:t>
      </w:r>
      <w:r>
        <w:rPr>
          <w:rFonts w:hint="default" w:ascii="Arial" w:hAnsi="Arial" w:cs="Arial"/>
          <w:b w:val="0"/>
          <w:bCs w:val="0"/>
          <w:sz w:val="24"/>
          <w:szCs w:val="24"/>
          <w:lang w:val="en-AU"/>
        </w:rPr>
        <w:t>: Advanced educational games target skills such as teamwork, critical thinking, and programming. These games often simulate real-world scenarios, such as financial management or scientific research, making them ideal for older students and professionals.</w:t>
      </w:r>
    </w:p>
    <w:p w14:paraId="280287C6">
      <w:pPr>
        <w:keepNext w:val="0"/>
        <w:keepLines w:val="0"/>
        <w:pageBreakBefore w:val="0"/>
        <w:widowControl/>
        <w:numPr>
          <w:ilvl w:val="0"/>
          <w:numId w:val="3"/>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For Institutions</w:t>
      </w:r>
      <w:r>
        <w:rPr>
          <w:rFonts w:hint="default" w:ascii="Arial" w:hAnsi="Arial" w:cs="Arial"/>
          <w:b w:val="0"/>
          <w:bCs w:val="0"/>
          <w:sz w:val="24"/>
          <w:szCs w:val="24"/>
          <w:lang w:val="en-AU"/>
        </w:rPr>
        <w:t>: Schools and universities increasingly use gamified learning tools to enhance student engagement and outcomes. This system helps educators identify games that align with their curricula and teaching objectives.</w:t>
      </w:r>
    </w:p>
    <w:p w14:paraId="07EDFC2B">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sz w:val="24"/>
          <w:szCs w:val="24"/>
          <w:lang w:val="en-AU"/>
        </w:rPr>
      </w:pPr>
    </w:p>
    <w:p w14:paraId="17FCB1F3">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By addressing the needs of these audiences, the system not only enhances individual learning experiences but also contributes to the broader adoption of educational technology.</w:t>
      </w:r>
    </w:p>
    <w:p w14:paraId="43A03150">
      <w:pPr>
        <w:keepNext w:val="0"/>
        <w:keepLines w:val="0"/>
        <w:pageBreakBefore w:val="0"/>
        <w:widowControl/>
        <w:numPr>
          <w:ilvl w:val="0"/>
          <w:numId w:val="0"/>
        </w:numPr>
        <w:kinsoku/>
        <w:wordWrap/>
        <w:overflowPunct/>
        <w:topLinePunct w:val="0"/>
        <w:autoSpaceDE/>
        <w:autoSpaceDN/>
        <w:bidi w:val="0"/>
        <w:adjustRightInd/>
        <w:snapToGrid/>
        <w:spacing w:line="120" w:lineRule="auto"/>
        <w:ind w:left="403" w:leftChars="0"/>
        <w:jc w:val="left"/>
        <w:textAlignment w:val="auto"/>
        <w:rPr>
          <w:rFonts w:hint="default" w:ascii="Arial" w:hAnsi="Arial" w:cs="Arial"/>
          <w:b w:val="0"/>
          <w:bCs w:val="0"/>
          <w:sz w:val="24"/>
          <w:szCs w:val="24"/>
          <w:lang w:val="en-AU"/>
        </w:rPr>
      </w:pPr>
    </w:p>
    <w:p w14:paraId="58E32E3B">
      <w:pPr>
        <w:keepNext w:val="0"/>
        <w:keepLines w:val="0"/>
        <w:pageBreakBefore w:val="0"/>
        <w:widowControl/>
        <w:numPr>
          <w:ilvl w:val="1"/>
          <w:numId w:val="1"/>
        </w:numPr>
        <w:kinsoku/>
        <w:wordWrap/>
        <w:overflowPunct/>
        <w:topLinePunct w:val="0"/>
        <w:autoSpaceDE/>
        <w:autoSpaceDN/>
        <w:bidi w:val="0"/>
        <w:adjustRightInd/>
        <w:snapToGrid/>
        <w:spacing w:line="240" w:lineRule="auto"/>
        <w:ind w:left="40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Stakeholder Expectations:</w:t>
      </w:r>
    </w:p>
    <w:p w14:paraId="39377FAF">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Personalized Educational Game Recommendation System is designed to meet the diverse needs of its stakeholders, each of whom has distinct expectations:</w:t>
      </w:r>
    </w:p>
    <w:p w14:paraId="64DDDD04">
      <w:pPr>
        <w:keepNext w:val="0"/>
        <w:keepLines w:val="0"/>
        <w:pageBreakBefore w:val="0"/>
        <w:widowControl/>
        <w:numPr>
          <w:ilvl w:val="0"/>
          <w:numId w:val="4"/>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Students and Learners</w:t>
      </w:r>
      <w:r>
        <w:rPr>
          <w:rFonts w:hint="default" w:ascii="Arial" w:hAnsi="Arial" w:cs="Arial"/>
          <w:b w:val="0"/>
          <w:bCs w:val="0"/>
          <w:sz w:val="24"/>
          <w:szCs w:val="24"/>
          <w:lang w:val="en-AU"/>
        </w:rPr>
        <w:t>: Expect engaging and personalized recommendations that align with their interests and educational goals.</w:t>
      </w:r>
    </w:p>
    <w:p w14:paraId="44D3FF55">
      <w:pPr>
        <w:keepNext w:val="0"/>
        <w:keepLines w:val="0"/>
        <w:pageBreakBefore w:val="0"/>
        <w:widowControl/>
        <w:numPr>
          <w:ilvl w:val="0"/>
          <w:numId w:val="4"/>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Parents and Educators</w:t>
      </w:r>
      <w:r>
        <w:rPr>
          <w:rFonts w:hint="default" w:ascii="Arial" w:hAnsi="Arial" w:cs="Arial"/>
          <w:b w:val="0"/>
          <w:bCs w:val="0"/>
          <w:sz w:val="24"/>
          <w:szCs w:val="24"/>
          <w:lang w:val="en-AU"/>
        </w:rPr>
        <w:t>: Rely on the system to prioritize age-appropriate content and educational value, ensuring that recommended games are both safe and beneficial.</w:t>
      </w:r>
    </w:p>
    <w:p w14:paraId="729C9087">
      <w:pPr>
        <w:keepNext w:val="0"/>
        <w:keepLines w:val="0"/>
        <w:pageBreakBefore w:val="0"/>
        <w:widowControl/>
        <w:numPr>
          <w:ilvl w:val="0"/>
          <w:numId w:val="4"/>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Game Developers</w:t>
      </w:r>
      <w:r>
        <w:rPr>
          <w:rFonts w:hint="default" w:ascii="Arial" w:hAnsi="Arial" w:cs="Arial"/>
          <w:b w:val="0"/>
          <w:bCs w:val="0"/>
          <w:sz w:val="24"/>
          <w:szCs w:val="24"/>
          <w:lang w:val="en-AU"/>
        </w:rPr>
        <w:t>: Benefit from insights into user preferences, allowing them to create targeted and successful products.</w:t>
      </w:r>
    </w:p>
    <w:p w14:paraId="6C413F90">
      <w:pPr>
        <w:keepNext w:val="0"/>
        <w:keepLines w:val="0"/>
        <w:pageBreakBefore w:val="0"/>
        <w:widowControl/>
        <w:numPr>
          <w:ilvl w:val="0"/>
          <w:numId w:val="4"/>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Educational Institutions</w:t>
      </w:r>
      <w:r>
        <w:rPr>
          <w:rFonts w:hint="default" w:ascii="Arial" w:hAnsi="Arial" w:cs="Arial"/>
          <w:b w:val="0"/>
          <w:bCs w:val="0"/>
          <w:sz w:val="24"/>
          <w:szCs w:val="24"/>
          <w:lang w:val="en-AU"/>
        </w:rPr>
        <w:t>: Use the system to identify high-quality educational games that complement their teaching methods and curricula.</w:t>
      </w:r>
    </w:p>
    <w:p w14:paraId="693E068A">
      <w:pPr>
        <w:keepNext w:val="0"/>
        <w:keepLines w:val="0"/>
        <w:pageBreakBefore w:val="0"/>
        <w:widowControl/>
        <w:numPr>
          <w:ilvl w:val="0"/>
          <w:numId w:val="0"/>
        </w:numPr>
        <w:kinsoku/>
        <w:wordWrap/>
        <w:overflowPunct/>
        <w:topLinePunct w:val="0"/>
        <w:autoSpaceDE/>
        <w:autoSpaceDN/>
        <w:bidi w:val="0"/>
        <w:adjustRightInd/>
        <w:snapToGrid/>
        <w:spacing w:line="120" w:lineRule="auto"/>
        <w:ind w:left="403" w:leftChars="0"/>
        <w:jc w:val="left"/>
        <w:textAlignment w:val="auto"/>
        <w:rPr>
          <w:rFonts w:hint="default" w:ascii="Arial" w:hAnsi="Arial" w:cs="Arial"/>
          <w:b w:val="0"/>
          <w:bCs w:val="0"/>
          <w:sz w:val="24"/>
          <w:szCs w:val="24"/>
          <w:lang w:val="en-AU"/>
        </w:rPr>
      </w:pPr>
    </w:p>
    <w:p w14:paraId="6D6082F8">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To meet these expectations, the system incorporates advanced algorithms and user-friendly design principles. For example, it provides detailed explanations for each recommendation, helping users understand why specific games are suggested.</w:t>
      </w:r>
    </w:p>
    <w:p w14:paraId="6905D4C2">
      <w:pPr>
        <w:keepNext w:val="0"/>
        <w:keepLines w:val="0"/>
        <w:pageBreakBefore w:val="0"/>
        <w:widowControl/>
        <w:numPr>
          <w:ilvl w:val="0"/>
          <w:numId w:val="0"/>
        </w:numPr>
        <w:kinsoku/>
        <w:wordWrap/>
        <w:overflowPunct/>
        <w:topLinePunct w:val="0"/>
        <w:autoSpaceDE/>
        <w:autoSpaceDN/>
        <w:bidi w:val="0"/>
        <w:adjustRightInd/>
        <w:snapToGrid/>
        <w:spacing w:line="120" w:lineRule="auto"/>
        <w:ind w:left="403" w:leftChars="0"/>
        <w:jc w:val="left"/>
        <w:textAlignment w:val="auto"/>
        <w:rPr>
          <w:rFonts w:hint="default" w:ascii="Arial" w:hAnsi="Arial" w:cs="Arial"/>
          <w:b w:val="0"/>
          <w:bCs w:val="0"/>
          <w:sz w:val="24"/>
          <w:szCs w:val="24"/>
          <w:lang w:val="en-AU"/>
        </w:rPr>
      </w:pPr>
    </w:p>
    <w:p w14:paraId="6280AE6A">
      <w:pPr>
        <w:keepNext w:val="0"/>
        <w:keepLines w:val="0"/>
        <w:pageBreakBefore w:val="0"/>
        <w:widowControl/>
        <w:numPr>
          <w:ilvl w:val="1"/>
          <w:numId w:val="1"/>
        </w:numPr>
        <w:kinsoku/>
        <w:wordWrap/>
        <w:overflowPunct/>
        <w:topLinePunct w:val="0"/>
        <w:autoSpaceDE/>
        <w:autoSpaceDN/>
        <w:bidi w:val="0"/>
        <w:adjustRightInd/>
        <w:snapToGrid/>
        <w:spacing w:line="240" w:lineRule="auto"/>
        <w:ind w:left="40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System Design and Constraints:</w:t>
      </w:r>
    </w:p>
    <w:p w14:paraId="503C2C92">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system’s architecture has been carefully crafted to balance technical sophistication with practical usability. It integrates multiple components, each designed to address specific challenges in the educational gaming domain.</w:t>
      </w:r>
    </w:p>
    <w:p w14:paraId="333C8277">
      <w:pPr>
        <w:keepNext w:val="0"/>
        <w:keepLines w:val="0"/>
        <w:pageBreakBefore w:val="0"/>
        <w:widowControl/>
        <w:numPr>
          <w:ilvl w:val="0"/>
          <w:numId w:val="0"/>
        </w:numPr>
        <w:kinsoku/>
        <w:wordWrap/>
        <w:overflowPunct/>
        <w:topLinePunct w:val="0"/>
        <w:autoSpaceDE/>
        <w:autoSpaceDN/>
        <w:bidi w:val="0"/>
        <w:adjustRightInd/>
        <w:snapToGrid/>
        <w:spacing w:line="120" w:lineRule="auto"/>
        <w:ind w:left="403" w:leftChars="0"/>
        <w:jc w:val="left"/>
        <w:textAlignment w:val="auto"/>
        <w:rPr>
          <w:rFonts w:hint="default" w:ascii="Arial" w:hAnsi="Arial" w:cs="Arial"/>
          <w:b w:val="0"/>
          <w:bCs w:val="0"/>
          <w:sz w:val="24"/>
          <w:szCs w:val="24"/>
          <w:lang w:val="en-AU"/>
        </w:rPr>
      </w:pPr>
    </w:p>
    <w:p w14:paraId="24622F0D">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Data Model:</w:t>
      </w:r>
    </w:p>
    <w:p w14:paraId="721F48D3">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dataset serves as the backbone of the system, containing rich metadata for each game, including:</w:t>
      </w:r>
    </w:p>
    <w:p w14:paraId="20364C71">
      <w:pPr>
        <w:keepNext w:val="0"/>
        <w:keepLines w:val="0"/>
        <w:pageBreakBefore w:val="0"/>
        <w:widowControl/>
        <w:numPr>
          <w:ilvl w:val="0"/>
          <w:numId w:val="5"/>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Game Descriptions</w:t>
      </w:r>
      <w:r>
        <w:rPr>
          <w:rFonts w:hint="default" w:ascii="Arial" w:hAnsi="Arial" w:cs="Arial"/>
          <w:b w:val="0"/>
          <w:bCs w:val="0"/>
          <w:sz w:val="24"/>
          <w:szCs w:val="24"/>
          <w:lang w:val="en-AU"/>
        </w:rPr>
        <w:t>: Processed using NLP techniques to extract semantic information.</w:t>
      </w:r>
    </w:p>
    <w:p w14:paraId="43AE3468">
      <w:pPr>
        <w:keepNext w:val="0"/>
        <w:keepLines w:val="0"/>
        <w:pageBreakBefore w:val="0"/>
        <w:widowControl/>
        <w:numPr>
          <w:ilvl w:val="0"/>
          <w:numId w:val="5"/>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Genre Classifications</w:t>
      </w:r>
      <w:r>
        <w:rPr>
          <w:rFonts w:hint="default" w:ascii="Arial" w:hAnsi="Arial" w:cs="Arial"/>
          <w:b w:val="0"/>
          <w:bCs w:val="0"/>
          <w:sz w:val="24"/>
          <w:szCs w:val="24"/>
          <w:lang w:val="en-AU"/>
        </w:rPr>
        <w:t>: Encoded to facilitate clustering and filtering.</w:t>
      </w:r>
    </w:p>
    <w:p w14:paraId="5197E159">
      <w:pPr>
        <w:keepNext w:val="0"/>
        <w:keepLines w:val="0"/>
        <w:pageBreakBefore w:val="0"/>
        <w:widowControl/>
        <w:numPr>
          <w:ilvl w:val="0"/>
          <w:numId w:val="5"/>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User Ratings and Reviews</w:t>
      </w:r>
      <w:r>
        <w:rPr>
          <w:rFonts w:hint="default" w:ascii="Arial" w:hAnsi="Arial" w:cs="Arial"/>
          <w:b w:val="0"/>
          <w:bCs w:val="0"/>
          <w:sz w:val="24"/>
          <w:szCs w:val="24"/>
          <w:lang w:val="en-AU"/>
        </w:rPr>
        <w:t>: Used to gauge the popularity and quality of games.</w:t>
      </w:r>
    </w:p>
    <w:p w14:paraId="5F07F253">
      <w:pPr>
        <w:keepNext w:val="0"/>
        <w:keepLines w:val="0"/>
        <w:pageBreakBefore w:val="0"/>
        <w:widowControl/>
        <w:numPr>
          <w:ilvl w:val="0"/>
          <w:numId w:val="5"/>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Age Requirements</w:t>
      </w:r>
      <w:r>
        <w:rPr>
          <w:rFonts w:hint="default" w:ascii="Arial" w:hAnsi="Arial" w:cs="Arial"/>
          <w:b w:val="0"/>
          <w:bCs w:val="0"/>
          <w:sz w:val="24"/>
          <w:szCs w:val="24"/>
          <w:lang w:val="en-AU"/>
        </w:rPr>
        <w:t>: Enforced through strict filtering mechanisms.</w:t>
      </w:r>
    </w:p>
    <w:p w14:paraId="7EAE9704">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sz w:val="24"/>
          <w:szCs w:val="24"/>
          <w:lang w:val="en-AU"/>
        </w:rPr>
      </w:pPr>
    </w:p>
    <w:p w14:paraId="5AFB910C">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Preprocessing steps, such as clustering similar games and cleaning textual data, ensure that the dataset is consistent and actionable.</w:t>
      </w:r>
    </w:p>
    <w:p w14:paraId="2879F227">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sz w:val="24"/>
          <w:szCs w:val="24"/>
          <w:lang w:val="en-AU"/>
        </w:rPr>
      </w:pPr>
    </w:p>
    <w:p w14:paraId="38724F50">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Algorithmic Framework:</w:t>
      </w:r>
    </w:p>
    <w:p w14:paraId="732BA28E">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recommendation engine integrates multiple algorithms to enhance accuracy and relevance:</w:t>
      </w:r>
    </w:p>
    <w:p w14:paraId="061D159A">
      <w:pPr>
        <w:keepNext w:val="0"/>
        <w:keepLines w:val="0"/>
        <w:pageBreakBefore w:val="0"/>
        <w:widowControl/>
        <w:numPr>
          <w:ilvl w:val="0"/>
          <w:numId w:val="6"/>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Collaborative Filtering</w:t>
      </w:r>
      <w:r>
        <w:rPr>
          <w:rFonts w:hint="default" w:ascii="Arial" w:hAnsi="Arial" w:cs="Arial"/>
          <w:b w:val="0"/>
          <w:bCs w:val="0"/>
          <w:sz w:val="24"/>
          <w:szCs w:val="24"/>
          <w:lang w:val="en-AU"/>
        </w:rPr>
        <w:t>: Identifies patterns in user preferences and interactions.</w:t>
      </w:r>
    </w:p>
    <w:p w14:paraId="2AE4FA73">
      <w:pPr>
        <w:keepNext w:val="0"/>
        <w:keepLines w:val="0"/>
        <w:pageBreakBefore w:val="0"/>
        <w:widowControl/>
        <w:numPr>
          <w:ilvl w:val="0"/>
          <w:numId w:val="6"/>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Clustering (K-means)</w:t>
      </w:r>
      <w:r>
        <w:rPr>
          <w:rFonts w:hint="default" w:ascii="Arial" w:hAnsi="Arial" w:cs="Arial"/>
          <w:b w:val="0"/>
          <w:bCs w:val="0"/>
          <w:sz w:val="24"/>
          <w:szCs w:val="24"/>
          <w:lang w:val="en-AU"/>
        </w:rPr>
        <w:t>: Groups games with similar attributes, ensuring that recommendations capture shared characteristics.</w:t>
      </w:r>
    </w:p>
    <w:p w14:paraId="2BAD4F10">
      <w:pPr>
        <w:keepNext w:val="0"/>
        <w:keepLines w:val="0"/>
        <w:pageBreakBefore w:val="0"/>
        <w:widowControl/>
        <w:numPr>
          <w:ilvl w:val="0"/>
          <w:numId w:val="6"/>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Semantic Analysis (TF-IDF)</w:t>
      </w:r>
      <w:r>
        <w:rPr>
          <w:rFonts w:hint="default" w:ascii="Arial" w:hAnsi="Arial" w:cs="Arial"/>
          <w:b w:val="0"/>
          <w:bCs w:val="0"/>
          <w:sz w:val="24"/>
          <w:szCs w:val="24"/>
          <w:lang w:val="en-AU"/>
        </w:rPr>
        <w:t>: Extracts meaningful relationships from game descriptions, aligning recommendations with user preferences.</w:t>
      </w:r>
    </w:p>
    <w:p w14:paraId="1705DA0D">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These algorithms work in harmony to deliver recommendations that are personalized, educational, and contextually relevant.</w:t>
      </w:r>
    </w:p>
    <w:p w14:paraId="6CE1DC82">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p>
    <w:p w14:paraId="4B2C9FD4">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Constraints:</w:t>
      </w:r>
    </w:p>
    <w:p w14:paraId="123BFB16">
      <w:pPr>
        <w:keepNext w:val="0"/>
        <w:keepLines w:val="0"/>
        <w:pageBreakBefore w:val="0"/>
        <w:widowControl/>
        <w:numPr>
          <w:ilvl w:val="0"/>
          <w:numId w:val="7"/>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Age-Based Filtering</w:t>
      </w:r>
      <w:r>
        <w:rPr>
          <w:rFonts w:hint="default" w:ascii="Arial" w:hAnsi="Arial" w:cs="Arial"/>
          <w:b w:val="0"/>
          <w:bCs w:val="0"/>
          <w:sz w:val="24"/>
          <w:szCs w:val="24"/>
          <w:lang w:val="en-AU"/>
        </w:rPr>
        <w:t>: Recommendations are tailored to the user’s age group to ensure suitability.</w:t>
      </w:r>
    </w:p>
    <w:p w14:paraId="48231CD1">
      <w:pPr>
        <w:keepNext w:val="0"/>
        <w:keepLines w:val="0"/>
        <w:pageBreakBefore w:val="0"/>
        <w:widowControl/>
        <w:numPr>
          <w:ilvl w:val="0"/>
          <w:numId w:val="7"/>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Educational Focus</w:t>
      </w:r>
      <w:r>
        <w:rPr>
          <w:rFonts w:hint="default" w:ascii="Arial" w:hAnsi="Arial" w:cs="Arial"/>
          <w:b w:val="0"/>
          <w:bCs w:val="0"/>
          <w:sz w:val="24"/>
          <w:szCs w:val="24"/>
          <w:lang w:val="en-AU"/>
        </w:rPr>
        <w:t>: Games without clear pedagogical objectives are excluded from recommendations.</w:t>
      </w:r>
    </w:p>
    <w:p w14:paraId="0246B8CD">
      <w:pPr>
        <w:keepNext w:val="0"/>
        <w:keepLines w:val="0"/>
        <w:pageBreakBefore w:val="0"/>
        <w:widowControl/>
        <w:numPr>
          <w:ilvl w:val="0"/>
          <w:numId w:val="7"/>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Data Quality</w:t>
      </w:r>
      <w:r>
        <w:rPr>
          <w:rFonts w:hint="default" w:ascii="Arial" w:hAnsi="Arial" w:cs="Arial"/>
          <w:b w:val="0"/>
          <w:bCs w:val="0"/>
          <w:sz w:val="24"/>
          <w:szCs w:val="24"/>
          <w:lang w:val="en-AU"/>
        </w:rPr>
        <w:t>: The system’s performance relies on the completeness and accuracy of the dataset, emphasizing the importance of rigorous preprocessing.</w:t>
      </w:r>
    </w:p>
    <w:p w14:paraId="698F6803">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bCs/>
          <w:sz w:val="24"/>
          <w:szCs w:val="24"/>
          <w:lang w:val="en-AU"/>
        </w:rPr>
      </w:pPr>
    </w:p>
    <w:p w14:paraId="34C75339">
      <w:pPr>
        <w:keepNext w:val="0"/>
        <w:keepLines w:val="0"/>
        <w:pageBreakBefore w:val="0"/>
        <w:widowControl/>
        <w:numPr>
          <w:ilvl w:val="1"/>
          <w:numId w:val="1"/>
        </w:numPr>
        <w:kinsoku/>
        <w:wordWrap/>
        <w:overflowPunct/>
        <w:topLinePunct w:val="0"/>
        <w:autoSpaceDE/>
        <w:autoSpaceDN/>
        <w:bidi w:val="0"/>
        <w:adjustRightInd/>
        <w:snapToGrid/>
        <w:spacing w:line="240" w:lineRule="auto"/>
        <w:ind w:left="40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System Features and Components:</w:t>
      </w:r>
    </w:p>
    <w:tbl>
      <w:tblPr>
        <w:tblStyle w:val="16"/>
        <w:tblW w:w="1043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0"/>
        <w:gridCol w:w="7922"/>
      </w:tblGrid>
      <w:tr w14:paraId="3373D8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510" w:type="dxa"/>
            <w:tcBorders>
              <w:top w:val="single" w:color="4F81BD" w:sz="8" w:space="0"/>
              <w:left w:val="single" w:color="4F81BD" w:sz="8" w:space="0"/>
              <w:bottom w:val="single" w:color="4F81BD" w:sz="8" w:space="0"/>
              <w:right w:val="dotted" w:color="auto" w:sz="4" w:space="0"/>
            </w:tcBorders>
            <w:shd w:val="clear" w:color="auto" w:fill="4F81BD"/>
            <w:vAlign w:val="center"/>
          </w:tcPr>
          <w:p w14:paraId="60FD4F6B">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Arial" w:hAnsi="Arial" w:cs="Arial"/>
                <w:b w:val="0"/>
                <w:bCs w:val="0"/>
                <w:color w:val="FFFFFF"/>
                <w:sz w:val="24"/>
                <w:szCs w:val="24"/>
                <w:vertAlign w:val="baseline"/>
                <w:lang w:val="en-AU"/>
              </w:rPr>
            </w:pPr>
            <w:r>
              <w:rPr>
                <w:rFonts w:hint="default" w:ascii="Arial" w:hAnsi="Arial" w:cs="Arial"/>
                <w:b w:val="0"/>
                <w:bCs w:val="0"/>
                <w:color w:val="FFFFFF"/>
                <w:sz w:val="24"/>
                <w:szCs w:val="24"/>
                <w:vertAlign w:val="baseline"/>
                <w:lang w:val="en-AU"/>
              </w:rPr>
              <w:t>Component</w:t>
            </w:r>
          </w:p>
        </w:tc>
        <w:tc>
          <w:tcPr>
            <w:tcW w:w="7922" w:type="dxa"/>
            <w:tcBorders>
              <w:top w:val="single" w:color="4F81BD" w:sz="8" w:space="0"/>
              <w:left w:val="dotted" w:color="auto" w:sz="4" w:space="0"/>
              <w:bottom w:val="single" w:color="4F81BD" w:sz="8" w:space="0"/>
              <w:right w:val="single" w:color="4F81BD" w:sz="8" w:space="0"/>
            </w:tcBorders>
            <w:shd w:val="clear" w:color="auto" w:fill="4F81BD"/>
            <w:vAlign w:val="center"/>
          </w:tcPr>
          <w:p w14:paraId="69613A1A">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Arial" w:hAnsi="Arial" w:cs="Arial"/>
                <w:b w:val="0"/>
                <w:bCs w:val="0"/>
                <w:color w:val="FFFFFF"/>
                <w:sz w:val="24"/>
                <w:szCs w:val="24"/>
                <w:vertAlign w:val="baseline"/>
                <w:lang w:val="en-AU"/>
              </w:rPr>
            </w:pPr>
            <w:r>
              <w:rPr>
                <w:rFonts w:hint="default" w:ascii="Arial" w:hAnsi="Arial" w:cs="Arial"/>
                <w:b w:val="0"/>
                <w:bCs w:val="0"/>
                <w:color w:val="FFFFFF"/>
                <w:sz w:val="24"/>
                <w:szCs w:val="24"/>
                <w:vertAlign w:val="baseline"/>
                <w:lang w:val="en-AU"/>
              </w:rPr>
              <w:t>Description</w:t>
            </w:r>
          </w:p>
        </w:tc>
      </w:tr>
      <w:tr w14:paraId="29CD39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510" w:type="dxa"/>
            <w:tcBorders>
              <w:top w:val="single" w:color="4F81BD" w:sz="8" w:space="0"/>
              <w:left w:val="single" w:color="4F81BD" w:sz="8" w:space="0"/>
              <w:bottom w:val="single" w:color="4F81BD" w:sz="8" w:space="0"/>
              <w:right w:val="dotted" w:color="auto" w:sz="4" w:space="0"/>
            </w:tcBorders>
            <w:shd w:val="clear" w:color="auto" w:fill="FFFFFF"/>
            <w:vAlign w:val="center"/>
          </w:tcPr>
          <w:p w14:paraId="257898DD">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Arial" w:hAnsi="Arial" w:cs="Arial"/>
                <w:b w:val="0"/>
                <w:bCs w:val="0"/>
                <w:color w:val="000000"/>
                <w:sz w:val="24"/>
                <w:szCs w:val="24"/>
                <w:vertAlign w:val="baseline"/>
                <w:lang w:val="en-AU"/>
              </w:rPr>
            </w:pPr>
            <w:r>
              <w:rPr>
                <w:rFonts w:hint="default" w:ascii="Arial" w:hAnsi="Arial" w:cs="Arial"/>
                <w:b w:val="0"/>
                <w:bCs w:val="0"/>
                <w:color w:val="000000"/>
                <w:sz w:val="24"/>
                <w:szCs w:val="24"/>
                <w:vertAlign w:val="baseline"/>
                <w:lang w:val="en-AU"/>
              </w:rPr>
              <w:t>Dataset</w:t>
            </w:r>
          </w:p>
        </w:tc>
        <w:tc>
          <w:tcPr>
            <w:tcW w:w="7922" w:type="dxa"/>
            <w:tcBorders>
              <w:top w:val="single" w:color="4F81BD" w:sz="8" w:space="0"/>
              <w:left w:val="dotted" w:color="auto" w:sz="4" w:space="0"/>
              <w:bottom w:val="single" w:color="4F81BD" w:sz="8" w:space="0"/>
              <w:right w:val="single" w:color="4F81BD" w:sz="8" w:space="0"/>
            </w:tcBorders>
            <w:shd w:val="clear" w:color="auto" w:fill="FFFFFF"/>
            <w:vAlign w:val="center"/>
          </w:tcPr>
          <w:p w14:paraId="2B943594">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Arial" w:hAnsi="Arial" w:cs="Arial"/>
                <w:b w:val="0"/>
                <w:bCs w:val="0"/>
                <w:color w:val="000000"/>
                <w:sz w:val="24"/>
                <w:szCs w:val="24"/>
                <w:vertAlign w:val="baseline"/>
                <w:lang w:val="en-AU"/>
              </w:rPr>
            </w:pPr>
            <w:r>
              <w:rPr>
                <w:rFonts w:hint="default" w:ascii="Arial" w:hAnsi="Arial" w:cs="Arial"/>
                <w:b w:val="0"/>
                <w:bCs w:val="0"/>
                <w:color w:val="000000"/>
                <w:sz w:val="24"/>
                <w:szCs w:val="24"/>
                <w:vertAlign w:val="baseline"/>
                <w:lang w:val="en-AU"/>
              </w:rPr>
              <w:t>Includes metadata such as genres, age ratings, descriptions, and user reviews.</w:t>
            </w:r>
          </w:p>
        </w:tc>
      </w:tr>
      <w:tr w14:paraId="3685D1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510" w:type="dxa"/>
            <w:tcBorders>
              <w:top w:val="single" w:color="4F81BD" w:sz="8" w:space="0"/>
              <w:left w:val="single" w:color="4F81BD" w:sz="8" w:space="0"/>
              <w:bottom w:val="single" w:color="4F81BD" w:sz="8" w:space="0"/>
              <w:right w:val="dotted" w:color="auto" w:sz="4" w:space="0"/>
            </w:tcBorders>
            <w:shd w:val="clear" w:color="auto" w:fill="FFFFFF"/>
            <w:vAlign w:val="center"/>
          </w:tcPr>
          <w:p w14:paraId="4A8AC541">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Arial" w:hAnsi="Arial" w:cs="Arial"/>
                <w:b w:val="0"/>
                <w:bCs w:val="0"/>
                <w:color w:val="000000"/>
                <w:sz w:val="24"/>
                <w:szCs w:val="24"/>
                <w:vertAlign w:val="baseline"/>
                <w:lang w:val="en-AU"/>
              </w:rPr>
            </w:pPr>
            <w:r>
              <w:rPr>
                <w:rFonts w:hint="default" w:ascii="Arial" w:hAnsi="Arial" w:cs="Arial"/>
                <w:b w:val="0"/>
                <w:bCs w:val="0"/>
                <w:color w:val="000000"/>
                <w:sz w:val="24"/>
                <w:szCs w:val="24"/>
                <w:vertAlign w:val="baseline"/>
                <w:lang w:val="en-AU"/>
              </w:rPr>
              <w:t>Preprocessing Techniques</w:t>
            </w:r>
          </w:p>
        </w:tc>
        <w:tc>
          <w:tcPr>
            <w:tcW w:w="7922" w:type="dxa"/>
            <w:tcBorders>
              <w:top w:val="single" w:color="4F81BD" w:sz="8" w:space="0"/>
              <w:left w:val="dotted" w:color="auto" w:sz="4" w:space="0"/>
              <w:bottom w:val="single" w:color="4F81BD" w:sz="8" w:space="0"/>
              <w:right w:val="single" w:color="4F81BD" w:sz="8" w:space="0"/>
            </w:tcBorders>
            <w:shd w:val="clear" w:color="auto" w:fill="FFFFFF"/>
            <w:vAlign w:val="center"/>
          </w:tcPr>
          <w:p w14:paraId="2B8EA5BA">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Arial" w:hAnsi="Arial" w:cs="Arial"/>
                <w:b w:val="0"/>
                <w:bCs w:val="0"/>
                <w:color w:val="000000"/>
                <w:sz w:val="24"/>
                <w:szCs w:val="24"/>
                <w:vertAlign w:val="baseline"/>
                <w:lang w:val="en-AU"/>
              </w:rPr>
            </w:pPr>
            <w:r>
              <w:rPr>
                <w:rFonts w:hint="default" w:ascii="Arial" w:hAnsi="Arial" w:cs="Arial"/>
                <w:b w:val="0"/>
                <w:bCs w:val="0"/>
                <w:color w:val="000000"/>
                <w:sz w:val="24"/>
                <w:szCs w:val="24"/>
                <w:vertAlign w:val="baseline"/>
                <w:lang w:val="en-AU"/>
              </w:rPr>
              <w:t>Text cleaning, clustering of game versions, and semantic analysis via TF-IDF.</w:t>
            </w:r>
          </w:p>
        </w:tc>
      </w:tr>
      <w:tr w14:paraId="37A9F5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510" w:type="dxa"/>
            <w:tcBorders>
              <w:top w:val="single" w:color="4F81BD" w:sz="8" w:space="0"/>
              <w:left w:val="single" w:color="4F81BD" w:sz="8" w:space="0"/>
              <w:bottom w:val="single" w:color="4F81BD" w:sz="8" w:space="0"/>
              <w:right w:val="dotted" w:color="auto" w:sz="4" w:space="0"/>
            </w:tcBorders>
            <w:shd w:val="clear" w:color="auto" w:fill="FFFFFF"/>
            <w:vAlign w:val="center"/>
          </w:tcPr>
          <w:p w14:paraId="59FBF3A7">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Arial" w:hAnsi="Arial" w:cs="Arial"/>
                <w:b w:val="0"/>
                <w:bCs w:val="0"/>
                <w:color w:val="000000"/>
                <w:sz w:val="24"/>
                <w:szCs w:val="24"/>
                <w:vertAlign w:val="baseline"/>
                <w:lang w:val="en-AU"/>
              </w:rPr>
            </w:pPr>
            <w:r>
              <w:rPr>
                <w:rFonts w:hint="default" w:ascii="Arial" w:hAnsi="Arial" w:cs="Arial"/>
                <w:b w:val="0"/>
                <w:bCs w:val="0"/>
                <w:color w:val="000000"/>
                <w:sz w:val="24"/>
                <w:szCs w:val="24"/>
                <w:vertAlign w:val="baseline"/>
                <w:lang w:val="en-AU"/>
              </w:rPr>
              <w:t>Recommendation Methods</w:t>
            </w:r>
          </w:p>
        </w:tc>
        <w:tc>
          <w:tcPr>
            <w:tcW w:w="7922" w:type="dxa"/>
            <w:tcBorders>
              <w:top w:val="single" w:color="4F81BD" w:sz="8" w:space="0"/>
              <w:left w:val="dotted" w:color="auto" w:sz="4" w:space="0"/>
              <w:bottom w:val="single" w:color="4F81BD" w:sz="8" w:space="0"/>
              <w:right w:val="single" w:color="4F81BD" w:sz="8" w:space="0"/>
            </w:tcBorders>
            <w:shd w:val="clear" w:color="auto" w:fill="FFFFFF"/>
            <w:vAlign w:val="center"/>
          </w:tcPr>
          <w:p w14:paraId="6BD8C706">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Arial" w:hAnsi="Arial" w:cs="Arial"/>
                <w:b w:val="0"/>
                <w:bCs w:val="0"/>
                <w:color w:val="000000"/>
                <w:sz w:val="24"/>
                <w:szCs w:val="24"/>
                <w:vertAlign w:val="baseline"/>
                <w:lang w:val="en-AU"/>
              </w:rPr>
            </w:pPr>
            <w:r>
              <w:rPr>
                <w:rFonts w:hint="default" w:ascii="Arial" w:hAnsi="Arial" w:cs="Arial"/>
                <w:b w:val="0"/>
                <w:bCs w:val="0"/>
                <w:color w:val="000000"/>
                <w:sz w:val="24"/>
                <w:szCs w:val="24"/>
                <w:vertAlign w:val="baseline"/>
                <w:lang w:val="en-AU"/>
              </w:rPr>
              <w:t>Collaborative filtering, clustering (K-means), and age-based filtering.</w:t>
            </w:r>
          </w:p>
        </w:tc>
      </w:tr>
      <w:tr w14:paraId="4D9B42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510" w:type="dxa"/>
            <w:tcBorders>
              <w:top w:val="single" w:color="4F81BD" w:sz="8" w:space="0"/>
              <w:left w:val="single" w:color="4F81BD" w:sz="8" w:space="0"/>
              <w:bottom w:val="single" w:color="4F81BD" w:sz="8" w:space="0"/>
              <w:right w:val="dotted" w:color="auto" w:sz="4" w:space="0"/>
            </w:tcBorders>
            <w:shd w:val="clear" w:color="auto" w:fill="FFFFFF"/>
            <w:vAlign w:val="center"/>
          </w:tcPr>
          <w:p w14:paraId="6FFB5716">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Arial" w:hAnsi="Arial" w:cs="Arial"/>
                <w:b w:val="0"/>
                <w:bCs w:val="0"/>
                <w:color w:val="000000"/>
                <w:sz w:val="24"/>
                <w:szCs w:val="24"/>
                <w:vertAlign w:val="baseline"/>
                <w:lang w:val="en-AU"/>
              </w:rPr>
            </w:pPr>
            <w:r>
              <w:rPr>
                <w:rFonts w:hint="default" w:ascii="Arial" w:hAnsi="Arial" w:cs="Arial"/>
                <w:b w:val="0"/>
                <w:bCs w:val="0"/>
                <w:color w:val="000000"/>
                <w:sz w:val="24"/>
                <w:szCs w:val="24"/>
                <w:vertAlign w:val="baseline"/>
                <w:lang w:val="en-AU"/>
              </w:rPr>
              <w:t>User Inputs</w:t>
            </w:r>
          </w:p>
        </w:tc>
        <w:tc>
          <w:tcPr>
            <w:tcW w:w="7922" w:type="dxa"/>
            <w:tcBorders>
              <w:top w:val="single" w:color="4F81BD" w:sz="8" w:space="0"/>
              <w:left w:val="dotted" w:color="auto" w:sz="4" w:space="0"/>
              <w:bottom w:val="single" w:color="4F81BD" w:sz="8" w:space="0"/>
              <w:right w:val="single" w:color="4F81BD" w:sz="8" w:space="0"/>
            </w:tcBorders>
            <w:shd w:val="clear" w:color="auto" w:fill="FFFFFF"/>
            <w:vAlign w:val="center"/>
          </w:tcPr>
          <w:p w14:paraId="77882AFA">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Arial" w:hAnsi="Arial" w:cs="Arial"/>
                <w:b w:val="0"/>
                <w:bCs w:val="0"/>
                <w:color w:val="000000"/>
                <w:sz w:val="24"/>
                <w:szCs w:val="24"/>
                <w:vertAlign w:val="baseline"/>
                <w:lang w:val="en-AU"/>
              </w:rPr>
            </w:pPr>
            <w:r>
              <w:rPr>
                <w:rFonts w:hint="default" w:ascii="Arial" w:hAnsi="Arial" w:cs="Arial"/>
                <w:b w:val="0"/>
                <w:bCs w:val="0"/>
                <w:color w:val="000000"/>
                <w:sz w:val="24"/>
                <w:szCs w:val="24"/>
                <w:vertAlign w:val="baseline"/>
                <w:lang w:val="en-AU"/>
              </w:rPr>
              <w:t>Age group, favorite genres, previously played games, and learning preferences.</w:t>
            </w:r>
          </w:p>
        </w:tc>
      </w:tr>
      <w:tr w14:paraId="07504B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510" w:type="dxa"/>
            <w:tcBorders>
              <w:top w:val="single" w:color="4F81BD" w:sz="8" w:space="0"/>
              <w:left w:val="single" w:color="4F81BD" w:sz="8" w:space="0"/>
              <w:bottom w:val="single" w:color="4F81BD" w:sz="8" w:space="0"/>
              <w:right w:val="dotted" w:color="auto" w:sz="4" w:space="0"/>
            </w:tcBorders>
            <w:shd w:val="clear" w:color="auto" w:fill="FFFFFF"/>
            <w:vAlign w:val="center"/>
          </w:tcPr>
          <w:p w14:paraId="7675515E">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Arial" w:hAnsi="Arial" w:cs="Arial"/>
                <w:b w:val="0"/>
                <w:bCs w:val="0"/>
                <w:color w:val="000000"/>
                <w:sz w:val="24"/>
                <w:szCs w:val="24"/>
                <w:vertAlign w:val="baseline"/>
                <w:lang w:val="en-AU"/>
              </w:rPr>
            </w:pPr>
            <w:r>
              <w:rPr>
                <w:rFonts w:hint="default" w:ascii="Arial" w:hAnsi="Arial" w:cs="Arial"/>
                <w:b w:val="0"/>
                <w:bCs w:val="0"/>
                <w:color w:val="000000"/>
                <w:sz w:val="24"/>
                <w:szCs w:val="24"/>
                <w:vertAlign w:val="baseline"/>
                <w:lang w:val="en-AU"/>
              </w:rPr>
              <w:t>Outputs</w:t>
            </w:r>
          </w:p>
        </w:tc>
        <w:tc>
          <w:tcPr>
            <w:tcW w:w="7922" w:type="dxa"/>
            <w:tcBorders>
              <w:top w:val="single" w:color="4F81BD" w:sz="8" w:space="0"/>
              <w:left w:val="dotted" w:color="auto" w:sz="4" w:space="0"/>
              <w:bottom w:val="single" w:color="4F81BD" w:sz="8" w:space="0"/>
              <w:right w:val="single" w:color="4F81BD" w:sz="8" w:space="0"/>
            </w:tcBorders>
            <w:shd w:val="clear" w:color="auto" w:fill="FFFFFF"/>
            <w:vAlign w:val="center"/>
          </w:tcPr>
          <w:p w14:paraId="05458456">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Arial" w:hAnsi="Arial" w:cs="Arial"/>
                <w:b w:val="0"/>
                <w:bCs w:val="0"/>
                <w:color w:val="000000"/>
                <w:sz w:val="24"/>
                <w:szCs w:val="24"/>
                <w:vertAlign w:val="baseline"/>
                <w:lang w:val="en-AU"/>
              </w:rPr>
            </w:pPr>
            <w:r>
              <w:rPr>
                <w:rFonts w:hint="default" w:ascii="Arial" w:hAnsi="Arial" w:cs="Arial"/>
                <w:b w:val="0"/>
                <w:bCs w:val="0"/>
                <w:color w:val="000000"/>
                <w:sz w:val="24"/>
                <w:szCs w:val="24"/>
                <w:vertAlign w:val="baseline"/>
                <w:lang w:val="en-AU"/>
              </w:rPr>
              <w:t>Ranked list of educational games with detailed explanations for recommendations.</w:t>
            </w:r>
          </w:p>
        </w:tc>
      </w:tr>
    </w:tbl>
    <w:p w14:paraId="3C7F5F2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ascii="Arial" w:hAnsi="Arial" w:cs="Arial"/>
          <w:b/>
          <w:bCs/>
          <w:sz w:val="24"/>
          <w:szCs w:val="24"/>
          <w:lang w:val="en-AU"/>
        </w:rPr>
      </w:pPr>
    </w:p>
    <w:p w14:paraId="7B47BF24">
      <w:pPr>
        <w:keepNext w:val="0"/>
        <w:keepLines w:val="0"/>
        <w:pageBreakBefore w:val="0"/>
        <w:widowControl/>
        <w:numPr>
          <w:ilvl w:val="0"/>
          <w:numId w:val="1"/>
        </w:numPr>
        <w:kinsoku/>
        <w:wordWrap/>
        <w:overflowPunct/>
        <w:topLinePunct w:val="0"/>
        <w:autoSpaceDE/>
        <w:autoSpaceDN/>
        <w:bidi w:val="0"/>
        <w:adjustRightInd/>
        <w:snapToGrid/>
        <w:spacing w:line="240" w:lineRule="auto"/>
        <w:ind w:left="425" w:leftChars="0" w:hanging="425"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Data Collection and Preprocessing:</w:t>
      </w:r>
    </w:p>
    <w:p w14:paraId="4FDA7241">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Personalized Educational Game Recommendation System depends on high-quality, structured data to produce meaningful and relevant recommendations. Data collection and preprocessing form the cornerstone of this project, transforming raw information into actionable insights that power the system’s algorithms. These steps are not merely preparatory—they are integral to the system's performance, accuracy, and ability to deliver personalized suggestions that meet user preferences and constraints.</w:t>
      </w:r>
    </w:p>
    <w:p w14:paraId="0DC1B744">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dataset used for this project provides metadata for 980 games, each described through a variety of attributes that capture their unique characteristics. This metadata offers critical insights into the educational value, gameplay style, and user experience of each game, enabling the system to align its recommendations with specific user needs. However, as with most datasets, the raw data was incomplete, inconsistent, and scattered across multiple sources, necessitating a rigorous and multi-step preprocessing pipeline.</w:t>
      </w:r>
    </w:p>
    <w:p w14:paraId="04B33186">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sz w:val="24"/>
          <w:szCs w:val="24"/>
          <w:lang w:val="en-AU"/>
        </w:rPr>
      </w:pPr>
    </w:p>
    <w:p w14:paraId="09E40719">
      <w:pPr>
        <w:keepNext w:val="0"/>
        <w:keepLines w:val="0"/>
        <w:pageBreakBefore w:val="0"/>
        <w:widowControl/>
        <w:numPr>
          <w:ilvl w:val="1"/>
          <w:numId w:val="1"/>
        </w:numPr>
        <w:kinsoku/>
        <w:wordWrap/>
        <w:overflowPunct/>
        <w:topLinePunct w:val="0"/>
        <w:autoSpaceDE/>
        <w:autoSpaceDN/>
        <w:bidi w:val="0"/>
        <w:adjustRightInd/>
        <w:snapToGrid/>
        <w:spacing w:line="240" w:lineRule="auto"/>
        <w:ind w:left="40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Data Collection:</w:t>
      </w:r>
    </w:p>
    <w:p w14:paraId="3E41ED10">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Data collection is the first and perhaps the most critical stage in building a recommendation system. For this project, the dataset was sourced from a public repository containing rich metadata about games spanning various genres and platforms. This dataset was selected for its comprehensiveness, covering essential fields such as game names, genres, descriptions, ratings, age requirements, and supported languages. However, while the dataset provided a strong foundation, it required significant enhancements to meet the system’s requirements for personalization and accuracy.</w:t>
      </w:r>
    </w:p>
    <w:p w14:paraId="03CC4104">
      <w:pPr>
        <w:keepNext w:val="0"/>
        <w:keepLines w:val="0"/>
        <w:pageBreakBefore w:val="0"/>
        <w:widowControl/>
        <w:numPr>
          <w:ilvl w:val="0"/>
          <w:numId w:val="0"/>
        </w:numPr>
        <w:kinsoku/>
        <w:wordWrap/>
        <w:overflowPunct/>
        <w:topLinePunct w:val="0"/>
        <w:autoSpaceDE/>
        <w:autoSpaceDN/>
        <w:bidi w:val="0"/>
        <w:adjustRightInd/>
        <w:snapToGrid/>
        <w:spacing w:line="240" w:lineRule="auto"/>
        <w:ind w:left="403"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dataset was composed of structured fields that captured both quantitative and qualitative aspects of games. The Name column served as the unique identifier for each game, while the Short Description column provided a brief narrative about the game’s content and objectives. Other critical fields included Required Age, which ensured age-appropriate recommendations, and Ratings, which provided a numerical measure of user satisfaction. The Genres columns listed the game’s classifications, such as “Educational,” “Action,” or “Adventure,” while the Supported Languages column indicated the languages in which the game was available, offering an additional layer of filtering based on user preferences.</w:t>
      </w:r>
    </w:p>
    <w:p w14:paraId="0E7A2A36">
      <w:pPr>
        <w:keepNext w:val="0"/>
        <w:keepLines w:val="0"/>
        <w:pageBreakBefore w:val="0"/>
        <w:widowControl/>
        <w:numPr>
          <w:ilvl w:val="0"/>
          <w:numId w:val="0"/>
        </w:numPr>
        <w:kinsoku/>
        <w:wordWrap/>
        <w:overflowPunct/>
        <w:topLinePunct w:val="0"/>
        <w:autoSpaceDE/>
        <w:autoSpaceDN/>
        <w:bidi w:val="0"/>
        <w:adjustRightInd/>
        <w:snapToGrid/>
        <w:spacing w:line="120" w:lineRule="auto"/>
        <w:ind w:left="403" w:leftChars="0"/>
        <w:jc w:val="left"/>
        <w:textAlignment w:val="auto"/>
        <w:rPr>
          <w:rFonts w:hint="default" w:ascii="Arial" w:hAnsi="Arial" w:cs="Arial"/>
          <w:b w:val="0"/>
          <w:bCs w:val="0"/>
          <w:sz w:val="24"/>
          <w:szCs w:val="24"/>
          <w:lang w:val="en-AU"/>
        </w:rPr>
      </w:pPr>
    </w:p>
    <w:p w14:paraId="2A232CED">
      <w:pPr>
        <w:keepNext w:val="0"/>
        <w:keepLines w:val="0"/>
        <w:pageBreakBefore w:val="0"/>
        <w:widowControl/>
        <w:numPr>
          <w:ilvl w:val="1"/>
          <w:numId w:val="1"/>
        </w:numPr>
        <w:kinsoku/>
        <w:wordWrap/>
        <w:overflowPunct/>
        <w:topLinePunct w:val="0"/>
        <w:autoSpaceDE/>
        <w:autoSpaceDN/>
        <w:bidi w:val="0"/>
        <w:adjustRightInd/>
        <w:snapToGrid/>
        <w:spacing w:line="240" w:lineRule="auto"/>
        <w:ind w:left="40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Challenges in Data Collection:</w:t>
      </w:r>
    </w:p>
    <w:p w14:paraId="3344045A">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Despite its richness, the dataset had several limitations. Many entries were incomplete, with missing values in fields such as Short Description or Genres. Some games appeared multiple times under different editions or versions, creating redundancies that could distort the recommendation process. Additionally, the dataset lacked information about certain fields, such as promotional images and detailed genre hierarchies, which were deemed critical for enhancing the user experience.</w:t>
      </w:r>
    </w:p>
    <w:p w14:paraId="2A97431D">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To address these challenges, supplementary data was gathered from reputable secondary sources, including official game websites, online gaming databases like Steam and IGDB, and game developer pages. These additional sources were used to fill missing values, enrich existing fields, and validate the accuracy of critical attributes. For instance, where Genres were incomplete or ambiguous, external databases were referenced to provide a more detailed classification. Missing descriptions were supplemented with summaries scraped from official websites, ensuring that every game had sufficient contextual information for analysis.</w:t>
      </w:r>
    </w:p>
    <w:p w14:paraId="71640740">
      <w:pPr>
        <w:keepNext w:val="0"/>
        <w:keepLines w:val="0"/>
        <w:pageBreakBefore w:val="0"/>
        <w:widowControl/>
        <w:numPr>
          <w:ilvl w:val="0"/>
          <w:numId w:val="0"/>
        </w:numPr>
        <w:kinsoku/>
        <w:wordWrap/>
        <w:overflowPunct/>
        <w:topLinePunct w:val="0"/>
        <w:autoSpaceDE/>
        <w:autoSpaceDN/>
        <w:bidi w:val="0"/>
        <w:adjustRightInd/>
        <w:snapToGrid/>
        <w:spacing w:line="120" w:lineRule="auto"/>
        <w:ind w:left="403" w:leftChars="0"/>
        <w:jc w:val="left"/>
        <w:textAlignment w:val="auto"/>
        <w:rPr>
          <w:rFonts w:hint="default" w:ascii="Arial" w:hAnsi="Arial" w:cs="Arial"/>
          <w:b/>
          <w:bCs/>
          <w:sz w:val="24"/>
          <w:szCs w:val="24"/>
          <w:lang w:val="en-AU"/>
        </w:rPr>
      </w:pPr>
    </w:p>
    <w:p w14:paraId="268902D0">
      <w:pPr>
        <w:keepNext w:val="0"/>
        <w:keepLines w:val="0"/>
        <w:pageBreakBefore w:val="0"/>
        <w:widowControl/>
        <w:numPr>
          <w:ilvl w:val="1"/>
          <w:numId w:val="1"/>
        </w:numPr>
        <w:kinsoku/>
        <w:wordWrap/>
        <w:overflowPunct/>
        <w:topLinePunct w:val="0"/>
        <w:autoSpaceDE/>
        <w:autoSpaceDN/>
        <w:bidi w:val="0"/>
        <w:adjustRightInd/>
        <w:snapToGrid/>
        <w:spacing w:line="240" w:lineRule="auto"/>
        <w:ind w:left="40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Data Preprocessing:</w:t>
      </w:r>
    </w:p>
    <w:p w14:paraId="10444E2A">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preprocessing phase transformed the raw, inconsistent dataset into a clean, structured format suitable for machine learning algorithms. This step involved a combination of cleaning, enrichment, transformation, and feature engineering to ensure the data’s usability and relevance. Each stage of preprocessing was designed to address a specific issue in the dataset, from missing values to inconsistent naming conventions.</w:t>
      </w:r>
    </w:p>
    <w:p w14:paraId="6971298C">
      <w:pPr>
        <w:keepNext w:val="0"/>
        <w:keepLines w:val="0"/>
        <w:pageBreakBefore w:val="0"/>
        <w:widowControl/>
        <w:numPr>
          <w:ilvl w:val="0"/>
          <w:numId w:val="0"/>
        </w:numPr>
        <w:kinsoku/>
        <w:wordWrap/>
        <w:overflowPunct/>
        <w:topLinePunct w:val="0"/>
        <w:autoSpaceDE/>
        <w:autoSpaceDN/>
        <w:bidi w:val="0"/>
        <w:adjustRightInd/>
        <w:snapToGrid/>
        <w:spacing w:line="120" w:lineRule="auto"/>
        <w:ind w:left="403" w:leftChars="0"/>
        <w:jc w:val="left"/>
        <w:textAlignment w:val="auto"/>
        <w:rPr>
          <w:rFonts w:hint="default" w:ascii="Arial" w:hAnsi="Arial" w:cs="Arial"/>
          <w:b w:val="0"/>
          <w:bCs w:val="0"/>
          <w:sz w:val="24"/>
          <w:szCs w:val="24"/>
          <w:lang w:val="en-AU"/>
        </w:rPr>
      </w:pPr>
    </w:p>
    <w:p w14:paraId="6E629947">
      <w:pPr>
        <w:keepNext w:val="0"/>
        <w:keepLines w:val="0"/>
        <w:pageBreakBefore w:val="0"/>
        <w:widowControl/>
        <w:numPr>
          <w:ilvl w:val="1"/>
          <w:numId w:val="1"/>
        </w:numPr>
        <w:kinsoku/>
        <w:wordWrap/>
        <w:overflowPunct/>
        <w:topLinePunct w:val="0"/>
        <w:autoSpaceDE/>
        <w:autoSpaceDN/>
        <w:bidi w:val="0"/>
        <w:adjustRightInd/>
        <w:snapToGrid/>
        <w:spacing w:line="240" w:lineRule="auto"/>
        <w:ind w:left="40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Cleaning and Normalization:</w:t>
      </w:r>
    </w:p>
    <w:p w14:paraId="595519F4">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b w:val="0"/>
          <w:bCs w:val="0"/>
          <w:i w:val="0"/>
          <w:iCs w:val="0"/>
          <w:sz w:val="24"/>
          <w:szCs w:val="24"/>
          <w:lang w:val="en-AU"/>
        </w:rPr>
      </w:pPr>
      <w:r>
        <w:rPr>
          <w:rFonts w:hint="default" w:ascii="Arial" w:hAnsi="Arial" w:cs="Arial"/>
          <w:b w:val="0"/>
          <w:bCs w:val="0"/>
          <w:i w:val="0"/>
          <w:iCs w:val="0"/>
          <w:sz w:val="24"/>
          <w:szCs w:val="24"/>
          <w:lang w:val="en-AU"/>
        </w:rPr>
        <w:t>Cleaning the dataset was the first step in preprocessing, focusing on removing inconsistencies and standardizing the data. Missing values in critical fields such as Ratings and Required Age were addressed using domain-specific imputation strategies. For example, missing ratings were filled with the median rating of games within the same genre, ensuring that the imputed values did not distort the overall distribution. Similarly, missing descriptions were replaced with placeholders such as “No description available,” which could be excluded from downstream analysis.</w:t>
      </w:r>
    </w:p>
    <w:p w14:paraId="1E65E785">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b w:val="0"/>
          <w:bCs w:val="0"/>
          <w:i w:val="0"/>
          <w:iCs w:val="0"/>
          <w:sz w:val="24"/>
          <w:szCs w:val="24"/>
          <w:lang w:val="en-AU"/>
        </w:rPr>
      </w:pPr>
      <w:r>
        <w:rPr>
          <w:rFonts w:hint="default" w:ascii="Arial" w:hAnsi="Arial" w:cs="Arial"/>
          <w:b w:val="0"/>
          <w:bCs w:val="0"/>
          <w:i w:val="0"/>
          <w:iCs w:val="0"/>
          <w:sz w:val="24"/>
          <w:szCs w:val="24"/>
          <w:lang w:val="en-AU"/>
        </w:rPr>
        <w:t>Text normalization was applied to all text-based fields, including Name, Short Description, and Genres. This involved converting all text to lowercase, removing special characters, and trimming excessive whitespace to ensure uniformity across entries. These steps reduced variability in the data and improved the performance of algorithms that rely on text-based features.</w:t>
      </w:r>
    </w:p>
    <w:p w14:paraId="2D04E2AB">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b w:val="0"/>
          <w:bCs w:val="0"/>
          <w:i w:val="0"/>
          <w:iCs w:val="0"/>
          <w:sz w:val="24"/>
          <w:szCs w:val="24"/>
          <w:lang w:val="en-AU"/>
        </w:rPr>
      </w:pPr>
      <w:r>
        <w:rPr>
          <w:rFonts w:hint="default" w:ascii="Arial" w:hAnsi="Arial" w:cs="Arial"/>
          <w:b w:val="0"/>
          <w:bCs w:val="0"/>
          <w:i w:val="0"/>
          <w:iCs w:val="0"/>
          <w:sz w:val="24"/>
          <w:szCs w:val="24"/>
          <w:lang w:val="en-AU"/>
        </w:rPr>
        <w:t>Duplicate entries were another significant challenge, particularly for games released in multiple editions or with slight variations in their titles. Using a combination of clustering and manual verification, duplicate rows were identified and merged into single, unified entries. This process ensured that each game was represented uniquely in the dataset, eliminating redundancies that could skew the recommendations.</w:t>
      </w:r>
    </w:p>
    <w:p w14:paraId="6A9E8042">
      <w:pPr>
        <w:keepNext w:val="0"/>
        <w:keepLines w:val="0"/>
        <w:pageBreakBefore w:val="0"/>
        <w:widowControl/>
        <w:numPr>
          <w:ilvl w:val="0"/>
          <w:numId w:val="0"/>
        </w:numPr>
        <w:kinsoku/>
        <w:wordWrap/>
        <w:overflowPunct/>
        <w:topLinePunct w:val="0"/>
        <w:autoSpaceDE/>
        <w:autoSpaceDN/>
        <w:bidi w:val="0"/>
        <w:adjustRightInd/>
        <w:snapToGrid/>
        <w:spacing w:line="120" w:lineRule="auto"/>
        <w:ind w:left="403" w:leftChars="0"/>
        <w:jc w:val="left"/>
        <w:textAlignment w:val="auto"/>
        <w:rPr>
          <w:rFonts w:hint="default" w:ascii="Arial" w:hAnsi="Arial" w:cs="Arial"/>
          <w:b w:val="0"/>
          <w:bCs w:val="0"/>
          <w:i w:val="0"/>
          <w:iCs w:val="0"/>
          <w:sz w:val="24"/>
          <w:szCs w:val="24"/>
          <w:lang w:val="en-AU"/>
        </w:rPr>
      </w:pPr>
    </w:p>
    <w:p w14:paraId="315109A2">
      <w:pPr>
        <w:keepNext w:val="0"/>
        <w:keepLines w:val="0"/>
        <w:pageBreakBefore w:val="0"/>
        <w:widowControl/>
        <w:numPr>
          <w:ilvl w:val="1"/>
          <w:numId w:val="1"/>
        </w:numPr>
        <w:kinsoku/>
        <w:wordWrap/>
        <w:overflowPunct/>
        <w:topLinePunct w:val="0"/>
        <w:autoSpaceDE/>
        <w:autoSpaceDN/>
        <w:bidi w:val="0"/>
        <w:adjustRightInd/>
        <w:snapToGrid/>
        <w:spacing w:line="240" w:lineRule="auto"/>
        <w:ind w:left="400" w:leftChars="0" w:firstLine="0" w:firstLineChars="0"/>
        <w:jc w:val="left"/>
        <w:textAlignment w:val="auto"/>
        <w:rPr>
          <w:rFonts w:hint="default" w:ascii="Arial" w:hAnsi="Arial" w:cs="Arial"/>
          <w:b/>
          <w:bCs/>
          <w:i w:val="0"/>
          <w:iCs w:val="0"/>
          <w:sz w:val="24"/>
          <w:szCs w:val="24"/>
          <w:lang w:val="en-AU"/>
        </w:rPr>
      </w:pPr>
      <w:r>
        <w:rPr>
          <w:rFonts w:hint="default" w:ascii="Arial" w:hAnsi="Arial" w:cs="Arial"/>
          <w:b/>
          <w:bCs/>
          <w:i w:val="0"/>
          <w:iCs w:val="0"/>
          <w:sz w:val="24"/>
          <w:szCs w:val="24"/>
          <w:lang w:val="en-AU"/>
        </w:rPr>
        <w:t>Semantic Enrichment:</w:t>
      </w:r>
    </w:p>
    <w:p w14:paraId="3BA04A51">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b w:val="0"/>
          <w:bCs w:val="0"/>
          <w:i w:val="0"/>
          <w:iCs w:val="0"/>
          <w:sz w:val="24"/>
          <w:szCs w:val="24"/>
          <w:lang w:val="en-AU"/>
        </w:rPr>
      </w:pPr>
      <w:r>
        <w:rPr>
          <w:rFonts w:hint="default" w:ascii="Arial" w:hAnsi="Arial" w:cs="Arial"/>
          <w:b w:val="0"/>
          <w:bCs w:val="0"/>
          <w:i w:val="0"/>
          <w:iCs w:val="0"/>
          <w:sz w:val="24"/>
          <w:szCs w:val="24"/>
          <w:lang w:val="en-AU"/>
        </w:rPr>
        <w:t>One of the most valuable fields in the dataset was the Short Description, which provided a narrative overview of each game. To make these descriptions usable for machine learning algorithms, they were transformed into numerical representations using Term Frequency-Inverse Document Frequency (TF-IDF). This method quantified the importance of words in each description relative to the entire dataset, enabling the system to identify semantic similarities between games. For example, a game described as “Learn math through engaging puzzles” would be semantically linked to other educational games with similar themes.</w:t>
      </w:r>
    </w:p>
    <w:p w14:paraId="3EB7B4E4">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b w:val="0"/>
          <w:bCs w:val="0"/>
          <w:i w:val="0"/>
          <w:iCs w:val="0"/>
          <w:sz w:val="24"/>
          <w:szCs w:val="24"/>
          <w:lang w:val="en-AU"/>
        </w:rPr>
      </w:pPr>
      <w:r>
        <w:rPr>
          <w:rFonts w:hint="default" w:ascii="Arial" w:hAnsi="Arial" w:cs="Arial"/>
          <w:b w:val="0"/>
          <w:bCs w:val="0"/>
          <w:i w:val="0"/>
          <w:iCs w:val="0"/>
          <w:sz w:val="24"/>
          <w:szCs w:val="24"/>
          <w:lang w:val="en-AU"/>
        </w:rPr>
        <w:t>To reduce the dimensionality of the TF-IDF vectors and enhance computational efficiency, Singular Value Decomposition (SVD) was applied. This technique retained the most relevant features of each vector while discarding noise, ensuring that the semantic representation of each game was both accurate and compact.</w:t>
      </w:r>
    </w:p>
    <w:p w14:paraId="707D6F92">
      <w:pPr>
        <w:keepNext w:val="0"/>
        <w:keepLines w:val="0"/>
        <w:pageBreakBefore w:val="0"/>
        <w:widowControl/>
        <w:numPr>
          <w:ilvl w:val="0"/>
          <w:numId w:val="0"/>
        </w:numPr>
        <w:kinsoku/>
        <w:wordWrap/>
        <w:overflowPunct/>
        <w:topLinePunct w:val="0"/>
        <w:autoSpaceDE/>
        <w:autoSpaceDN/>
        <w:bidi w:val="0"/>
        <w:adjustRightInd/>
        <w:snapToGrid/>
        <w:spacing w:line="120" w:lineRule="auto"/>
        <w:ind w:left="403" w:leftChars="0"/>
        <w:jc w:val="left"/>
        <w:textAlignment w:val="auto"/>
        <w:rPr>
          <w:rFonts w:hint="default" w:ascii="Arial" w:hAnsi="Arial" w:cs="Arial"/>
          <w:b w:val="0"/>
          <w:bCs w:val="0"/>
          <w:i w:val="0"/>
          <w:iCs w:val="0"/>
          <w:sz w:val="24"/>
          <w:szCs w:val="24"/>
          <w:lang w:val="en-AU"/>
        </w:rPr>
      </w:pPr>
    </w:p>
    <w:p w14:paraId="4CE85066">
      <w:pPr>
        <w:keepNext w:val="0"/>
        <w:keepLines w:val="0"/>
        <w:pageBreakBefore w:val="0"/>
        <w:widowControl/>
        <w:numPr>
          <w:ilvl w:val="1"/>
          <w:numId w:val="1"/>
        </w:numPr>
        <w:kinsoku/>
        <w:wordWrap/>
        <w:overflowPunct/>
        <w:topLinePunct w:val="0"/>
        <w:autoSpaceDE/>
        <w:autoSpaceDN/>
        <w:bidi w:val="0"/>
        <w:adjustRightInd/>
        <w:snapToGrid/>
        <w:spacing w:line="240" w:lineRule="auto"/>
        <w:ind w:left="400" w:leftChars="0" w:firstLine="0" w:firstLineChars="0"/>
        <w:jc w:val="left"/>
        <w:textAlignment w:val="auto"/>
        <w:rPr>
          <w:rFonts w:hint="default" w:ascii="Arial" w:hAnsi="Arial" w:cs="Arial"/>
          <w:b/>
          <w:bCs/>
          <w:i w:val="0"/>
          <w:iCs w:val="0"/>
          <w:sz w:val="24"/>
          <w:szCs w:val="24"/>
          <w:lang w:val="en-AU"/>
        </w:rPr>
      </w:pPr>
      <w:r>
        <w:rPr>
          <w:rFonts w:hint="default" w:ascii="Arial" w:hAnsi="Arial" w:cs="Arial"/>
          <w:b/>
          <w:bCs/>
          <w:i w:val="0"/>
          <w:iCs w:val="0"/>
          <w:sz w:val="24"/>
          <w:szCs w:val="24"/>
          <w:lang w:val="en-AU"/>
        </w:rPr>
        <w:t>Unification and Grouping:</w:t>
      </w:r>
    </w:p>
    <w:p w14:paraId="365AC828">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b w:val="0"/>
          <w:bCs w:val="0"/>
          <w:i w:val="0"/>
          <w:iCs w:val="0"/>
          <w:sz w:val="24"/>
          <w:szCs w:val="24"/>
          <w:lang w:val="en-AU"/>
        </w:rPr>
      </w:pPr>
      <w:r>
        <w:rPr>
          <w:rFonts w:hint="default" w:ascii="Arial" w:hAnsi="Arial" w:cs="Arial"/>
          <w:b w:val="0"/>
          <w:bCs w:val="0"/>
          <w:i w:val="0"/>
          <w:iCs w:val="0"/>
          <w:sz w:val="24"/>
          <w:szCs w:val="24"/>
          <w:lang w:val="en-AU"/>
        </w:rPr>
        <w:t>Game titles often appeared in multiple forms due to variations in naming conventions. For example, “7 Days to Die” and “7 Days to Die Deluxe Edition” were treated as separate entries in the raw dataset. To address this, a title unification process was implemented using a combination of clustering algorithms and manual curation. Titles were clustered based on their semantic similarity, and the most representative name was selected as the unified title for each group. This ensured that the dataset accurately reflected the unique identities of the games.</w:t>
      </w:r>
    </w:p>
    <w:p w14:paraId="15C2121F">
      <w:pPr>
        <w:keepNext w:val="0"/>
        <w:keepLines w:val="0"/>
        <w:pageBreakBefore w:val="0"/>
        <w:widowControl/>
        <w:numPr>
          <w:ilvl w:val="0"/>
          <w:numId w:val="0"/>
        </w:numPr>
        <w:kinsoku/>
        <w:wordWrap/>
        <w:overflowPunct/>
        <w:topLinePunct w:val="0"/>
        <w:autoSpaceDE/>
        <w:autoSpaceDN/>
        <w:bidi w:val="0"/>
        <w:adjustRightInd/>
        <w:snapToGrid/>
        <w:spacing w:line="120" w:lineRule="auto"/>
        <w:ind w:left="403" w:leftChars="0"/>
        <w:jc w:val="left"/>
        <w:textAlignment w:val="auto"/>
        <w:rPr>
          <w:rFonts w:hint="default" w:ascii="Arial" w:hAnsi="Arial" w:cs="Arial"/>
          <w:b/>
          <w:bCs/>
          <w:sz w:val="24"/>
          <w:szCs w:val="24"/>
          <w:lang w:val="en-AU"/>
        </w:rPr>
      </w:pPr>
    </w:p>
    <w:p w14:paraId="7BEB6F1D">
      <w:pPr>
        <w:keepNext w:val="0"/>
        <w:keepLines w:val="0"/>
        <w:pageBreakBefore w:val="0"/>
        <w:widowControl/>
        <w:numPr>
          <w:ilvl w:val="1"/>
          <w:numId w:val="1"/>
        </w:numPr>
        <w:kinsoku/>
        <w:wordWrap/>
        <w:overflowPunct/>
        <w:topLinePunct w:val="0"/>
        <w:autoSpaceDE/>
        <w:autoSpaceDN/>
        <w:bidi w:val="0"/>
        <w:adjustRightInd/>
        <w:snapToGrid/>
        <w:spacing w:line="240" w:lineRule="auto"/>
        <w:ind w:left="40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Genre Encoding:</w:t>
      </w:r>
    </w:p>
    <w:p w14:paraId="1096AA39">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Genres fields were among the most complex attributes in the dataset, with up to seven separate columns for each game’s classifications. To simplify processing, these fields were consolidated into a single categorical feature, with each genre represented as a binary column. This one-hot encoding approach allowed the system to identify games that spanned multiple genres, such as “Educational” and “Adventure,” without losing granularity. Missing genre values were replaced with “Unspecified,” ensuring that every game could be included in the analysis.</w:t>
      </w:r>
    </w:p>
    <w:p w14:paraId="1EC2417A">
      <w:pPr>
        <w:keepNext w:val="0"/>
        <w:keepLines w:val="0"/>
        <w:pageBreakBefore w:val="0"/>
        <w:widowControl/>
        <w:numPr>
          <w:ilvl w:val="0"/>
          <w:numId w:val="0"/>
        </w:numPr>
        <w:kinsoku/>
        <w:wordWrap/>
        <w:overflowPunct/>
        <w:topLinePunct w:val="0"/>
        <w:autoSpaceDE/>
        <w:autoSpaceDN/>
        <w:bidi w:val="0"/>
        <w:adjustRightInd/>
        <w:snapToGrid/>
        <w:spacing w:line="120" w:lineRule="auto"/>
        <w:ind w:left="403" w:leftChars="0"/>
        <w:jc w:val="left"/>
        <w:textAlignment w:val="auto"/>
        <w:rPr>
          <w:rFonts w:hint="default" w:ascii="Arial" w:hAnsi="Arial" w:cs="Arial"/>
          <w:b w:val="0"/>
          <w:bCs w:val="0"/>
          <w:sz w:val="24"/>
          <w:szCs w:val="24"/>
          <w:lang w:val="en-AU"/>
        </w:rPr>
      </w:pPr>
    </w:p>
    <w:p w14:paraId="6E4FD6FB">
      <w:pPr>
        <w:keepNext w:val="0"/>
        <w:keepLines w:val="0"/>
        <w:pageBreakBefore w:val="0"/>
        <w:widowControl/>
        <w:numPr>
          <w:ilvl w:val="1"/>
          <w:numId w:val="1"/>
        </w:numPr>
        <w:kinsoku/>
        <w:wordWrap/>
        <w:overflowPunct/>
        <w:topLinePunct w:val="0"/>
        <w:autoSpaceDE/>
        <w:autoSpaceDN/>
        <w:bidi w:val="0"/>
        <w:adjustRightInd/>
        <w:snapToGrid/>
        <w:spacing w:line="240" w:lineRule="auto"/>
        <w:ind w:left="40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Final Dataset Transformation:</w:t>
      </w:r>
    </w:p>
    <w:p w14:paraId="6EAC3079">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After preprocessing, the dataset was transformed into a structured format optimized for recommendation algorithms. The table below illustrates a sample of the final dataset:</w:t>
      </w:r>
    </w:p>
    <w:tbl>
      <w:tblPr>
        <w:tblStyle w:val="16"/>
        <w:tblW w:w="867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8"/>
        <w:gridCol w:w="892"/>
        <w:gridCol w:w="741"/>
        <w:gridCol w:w="1115"/>
        <w:gridCol w:w="1061"/>
        <w:gridCol w:w="759"/>
        <w:gridCol w:w="3070"/>
        <w:gridCol w:w="803"/>
        <w:gridCol w:w="1212"/>
      </w:tblGrid>
      <w:tr w14:paraId="027DD1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964" w:type="dxa"/>
            <w:tcBorders>
              <w:top w:val="single" w:color="4F81BD" w:sz="8" w:space="0"/>
              <w:left w:val="single" w:color="4F81BD" w:sz="8" w:space="0"/>
              <w:bottom w:val="single" w:color="4F81BD" w:sz="8" w:space="0"/>
              <w:right w:val="dotted" w:color="auto" w:sz="4" w:space="0"/>
            </w:tcBorders>
            <w:shd w:val="clear" w:color="auto" w:fill="4F81BD"/>
            <w:vAlign w:val="center"/>
          </w:tcPr>
          <w:p w14:paraId="0B2AEC15">
            <w:pPr>
              <w:widowControl w:val="0"/>
              <w:spacing w:after="0" w:line="240" w:lineRule="auto"/>
              <w:jc w:val="center"/>
              <w:rPr>
                <w:rFonts w:hint="default" w:ascii="Arial" w:hAnsi="Arial" w:cs="Arial"/>
                <w:b/>
                <w:bCs/>
                <w:color w:val="FFFFFF"/>
                <w:sz w:val="16"/>
                <w:szCs w:val="16"/>
              </w:rPr>
            </w:pPr>
            <w:r>
              <w:rPr>
                <w:rFonts w:hint="default" w:ascii="Arial" w:hAnsi="Arial" w:cs="Arial"/>
                <w:b/>
                <w:bCs/>
                <w:color w:val="FFFFFF"/>
                <w:sz w:val="16"/>
                <w:szCs w:val="16"/>
              </w:rPr>
              <w:t>Name</w:t>
            </w:r>
          </w:p>
        </w:tc>
        <w:tc>
          <w:tcPr>
            <w:tcW w:w="964" w:type="dxa"/>
            <w:tcBorders>
              <w:top w:val="single" w:color="4F81BD" w:sz="8" w:space="0"/>
              <w:left w:val="dotted" w:color="auto" w:sz="4" w:space="0"/>
              <w:bottom w:val="single" w:color="4F81BD" w:sz="8" w:space="0"/>
              <w:right w:val="dotted" w:color="auto" w:sz="4" w:space="0"/>
            </w:tcBorders>
            <w:shd w:val="clear" w:color="auto" w:fill="4F81BD"/>
            <w:vAlign w:val="center"/>
          </w:tcPr>
          <w:p w14:paraId="298E9A75">
            <w:pPr>
              <w:widowControl w:val="0"/>
              <w:spacing w:after="0" w:line="240" w:lineRule="auto"/>
              <w:jc w:val="center"/>
              <w:rPr>
                <w:rFonts w:hint="default" w:ascii="Arial" w:hAnsi="Arial" w:cs="Arial"/>
                <w:b/>
                <w:bCs/>
                <w:color w:val="FFFFFF"/>
                <w:sz w:val="16"/>
                <w:szCs w:val="16"/>
              </w:rPr>
            </w:pPr>
            <w:r>
              <w:rPr>
                <w:rFonts w:hint="default" w:ascii="Arial" w:hAnsi="Arial" w:cs="Arial"/>
                <w:b/>
                <w:bCs/>
                <w:color w:val="FFFFFF"/>
                <w:sz w:val="16"/>
                <w:szCs w:val="16"/>
              </w:rPr>
              <w:t>TF-IDF Vectors (Sample)</w:t>
            </w:r>
          </w:p>
        </w:tc>
        <w:tc>
          <w:tcPr>
            <w:tcW w:w="964" w:type="dxa"/>
            <w:tcBorders>
              <w:top w:val="single" w:color="4F81BD" w:sz="8" w:space="0"/>
              <w:left w:val="dotted" w:color="auto" w:sz="4" w:space="0"/>
              <w:bottom w:val="single" w:color="4F81BD" w:sz="8" w:space="0"/>
              <w:right w:val="dotted" w:color="auto" w:sz="4" w:space="0"/>
            </w:tcBorders>
            <w:shd w:val="clear" w:color="auto" w:fill="4F81BD"/>
            <w:vAlign w:val="center"/>
          </w:tcPr>
          <w:p w14:paraId="3BB080A5">
            <w:pPr>
              <w:widowControl w:val="0"/>
              <w:spacing w:after="0" w:line="240" w:lineRule="auto"/>
              <w:jc w:val="center"/>
              <w:rPr>
                <w:rFonts w:hint="default" w:ascii="Arial" w:hAnsi="Arial" w:cs="Arial"/>
                <w:b/>
                <w:bCs/>
                <w:color w:val="FFFFFF"/>
                <w:sz w:val="16"/>
                <w:szCs w:val="16"/>
              </w:rPr>
            </w:pPr>
            <w:r>
              <w:rPr>
                <w:rFonts w:hint="default" w:ascii="Arial" w:hAnsi="Arial" w:cs="Arial"/>
                <w:b/>
                <w:bCs/>
                <w:color w:val="FFFFFF"/>
                <w:sz w:val="16"/>
                <w:szCs w:val="16"/>
              </w:rPr>
              <w:t>Is Free</w:t>
            </w:r>
          </w:p>
        </w:tc>
        <w:tc>
          <w:tcPr>
            <w:tcW w:w="964" w:type="dxa"/>
            <w:tcBorders>
              <w:top w:val="single" w:color="4F81BD" w:sz="8" w:space="0"/>
              <w:left w:val="dotted" w:color="auto" w:sz="4" w:space="0"/>
              <w:bottom w:val="single" w:color="4F81BD" w:sz="8" w:space="0"/>
              <w:right w:val="dotted" w:color="auto" w:sz="4" w:space="0"/>
            </w:tcBorders>
            <w:shd w:val="clear" w:color="auto" w:fill="4F81BD"/>
            <w:vAlign w:val="center"/>
          </w:tcPr>
          <w:p w14:paraId="5CC3402A">
            <w:pPr>
              <w:widowControl w:val="0"/>
              <w:spacing w:after="0" w:line="240" w:lineRule="auto"/>
              <w:jc w:val="center"/>
              <w:rPr>
                <w:rFonts w:hint="default" w:ascii="Arial" w:hAnsi="Arial" w:cs="Arial"/>
                <w:b/>
                <w:bCs/>
                <w:color w:val="FFFFFF"/>
                <w:sz w:val="16"/>
                <w:szCs w:val="16"/>
              </w:rPr>
            </w:pPr>
            <w:r>
              <w:rPr>
                <w:rFonts w:hint="default" w:ascii="Arial" w:hAnsi="Arial" w:cs="Arial"/>
                <w:b/>
                <w:bCs/>
                <w:color w:val="FFFFFF"/>
                <w:sz w:val="16"/>
                <w:szCs w:val="16"/>
              </w:rPr>
              <w:t>Short Description</w:t>
            </w:r>
          </w:p>
        </w:tc>
        <w:tc>
          <w:tcPr>
            <w:tcW w:w="964" w:type="dxa"/>
            <w:tcBorders>
              <w:top w:val="single" w:color="4F81BD" w:sz="8" w:space="0"/>
              <w:left w:val="dotted" w:color="auto" w:sz="4" w:space="0"/>
              <w:bottom w:val="single" w:color="4F81BD" w:sz="8" w:space="0"/>
              <w:right w:val="dotted" w:color="auto" w:sz="4" w:space="0"/>
            </w:tcBorders>
            <w:shd w:val="clear" w:color="auto" w:fill="4F81BD"/>
            <w:vAlign w:val="center"/>
          </w:tcPr>
          <w:p w14:paraId="001360F2">
            <w:pPr>
              <w:widowControl w:val="0"/>
              <w:spacing w:after="0" w:line="240" w:lineRule="auto"/>
              <w:jc w:val="center"/>
              <w:rPr>
                <w:rFonts w:hint="default" w:ascii="Arial" w:hAnsi="Arial" w:cs="Arial"/>
                <w:b/>
                <w:bCs/>
                <w:color w:val="FFFFFF"/>
                <w:sz w:val="16"/>
                <w:szCs w:val="16"/>
              </w:rPr>
            </w:pPr>
            <w:r>
              <w:rPr>
                <w:rFonts w:hint="default" w:ascii="Arial" w:hAnsi="Arial" w:cs="Arial"/>
                <w:b/>
                <w:bCs/>
                <w:color w:val="FFFFFF"/>
                <w:sz w:val="16"/>
                <w:szCs w:val="16"/>
              </w:rPr>
              <w:t>Supported Languages</w:t>
            </w:r>
          </w:p>
        </w:tc>
        <w:tc>
          <w:tcPr>
            <w:tcW w:w="964" w:type="dxa"/>
            <w:tcBorders>
              <w:top w:val="single" w:color="4F81BD" w:sz="8" w:space="0"/>
              <w:left w:val="dotted" w:color="auto" w:sz="4" w:space="0"/>
              <w:bottom w:val="single" w:color="4F81BD" w:sz="8" w:space="0"/>
              <w:right w:val="dotted" w:color="auto" w:sz="4" w:space="0"/>
            </w:tcBorders>
            <w:shd w:val="clear" w:color="auto" w:fill="4F81BD"/>
            <w:vAlign w:val="center"/>
          </w:tcPr>
          <w:p w14:paraId="71DE6020">
            <w:pPr>
              <w:widowControl w:val="0"/>
              <w:spacing w:after="0" w:line="240" w:lineRule="auto"/>
              <w:jc w:val="center"/>
              <w:rPr>
                <w:rFonts w:hint="default" w:ascii="Arial" w:hAnsi="Arial" w:cs="Arial"/>
                <w:b/>
                <w:bCs/>
                <w:color w:val="FFFFFF"/>
                <w:sz w:val="16"/>
                <w:szCs w:val="16"/>
              </w:rPr>
            </w:pPr>
            <w:r>
              <w:rPr>
                <w:rFonts w:hint="default" w:ascii="Arial" w:hAnsi="Arial" w:cs="Arial"/>
                <w:b/>
                <w:bCs/>
                <w:color w:val="FFFFFF"/>
                <w:sz w:val="16"/>
                <w:szCs w:val="16"/>
              </w:rPr>
              <w:t>Header Image</w:t>
            </w:r>
          </w:p>
        </w:tc>
        <w:tc>
          <w:tcPr>
            <w:tcW w:w="964" w:type="dxa"/>
            <w:tcBorders>
              <w:top w:val="single" w:color="4F81BD" w:sz="8" w:space="0"/>
              <w:left w:val="dotted" w:color="auto" w:sz="4" w:space="0"/>
              <w:bottom w:val="single" w:color="4F81BD" w:sz="8" w:space="0"/>
              <w:right w:val="dotted" w:color="auto" w:sz="4" w:space="0"/>
            </w:tcBorders>
            <w:shd w:val="clear" w:color="auto" w:fill="4F81BD"/>
            <w:vAlign w:val="center"/>
          </w:tcPr>
          <w:p w14:paraId="2675B494">
            <w:pPr>
              <w:widowControl w:val="0"/>
              <w:spacing w:after="0" w:line="240" w:lineRule="auto"/>
              <w:jc w:val="center"/>
              <w:rPr>
                <w:rFonts w:hint="default" w:ascii="Arial" w:hAnsi="Arial" w:cs="Arial"/>
                <w:b/>
                <w:bCs/>
                <w:color w:val="FFFFFF"/>
                <w:sz w:val="16"/>
                <w:szCs w:val="16"/>
              </w:rPr>
            </w:pPr>
            <w:r>
              <w:rPr>
                <w:rFonts w:hint="default" w:ascii="Arial" w:hAnsi="Arial" w:cs="Arial"/>
                <w:b/>
                <w:bCs/>
                <w:color w:val="FFFFFF"/>
                <w:sz w:val="16"/>
                <w:szCs w:val="16"/>
              </w:rPr>
              <w:t>Website</w:t>
            </w:r>
          </w:p>
        </w:tc>
        <w:tc>
          <w:tcPr>
            <w:tcW w:w="964" w:type="dxa"/>
            <w:tcBorders>
              <w:top w:val="single" w:color="4F81BD" w:sz="8" w:space="0"/>
              <w:left w:val="dotted" w:color="auto" w:sz="4" w:space="0"/>
              <w:bottom w:val="single" w:color="4F81BD" w:sz="8" w:space="0"/>
              <w:right w:val="dotted" w:color="auto" w:sz="4" w:space="0"/>
            </w:tcBorders>
            <w:shd w:val="clear" w:color="auto" w:fill="4F81BD"/>
            <w:vAlign w:val="center"/>
          </w:tcPr>
          <w:p w14:paraId="6ED933D4">
            <w:pPr>
              <w:widowControl w:val="0"/>
              <w:spacing w:after="0" w:line="240" w:lineRule="auto"/>
              <w:jc w:val="center"/>
              <w:rPr>
                <w:rFonts w:hint="default" w:ascii="Arial" w:hAnsi="Arial" w:cs="Arial"/>
                <w:b/>
                <w:bCs/>
                <w:color w:val="FFFFFF"/>
                <w:sz w:val="16"/>
                <w:szCs w:val="16"/>
              </w:rPr>
            </w:pPr>
            <w:r>
              <w:rPr>
                <w:rFonts w:hint="default" w:ascii="Arial" w:hAnsi="Arial" w:cs="Arial"/>
                <w:b/>
                <w:bCs/>
                <w:color w:val="FFFFFF"/>
                <w:sz w:val="16"/>
                <w:szCs w:val="16"/>
              </w:rPr>
              <w:t>Ratings</w:t>
            </w:r>
          </w:p>
        </w:tc>
        <w:tc>
          <w:tcPr>
            <w:tcW w:w="964" w:type="dxa"/>
            <w:tcBorders>
              <w:top w:val="single" w:color="4F81BD" w:sz="8" w:space="0"/>
              <w:left w:val="dotted" w:color="auto" w:sz="4" w:space="0"/>
              <w:bottom w:val="single" w:color="4F81BD" w:sz="8" w:space="0"/>
              <w:right w:val="single" w:color="4F81BD" w:sz="8" w:space="0"/>
            </w:tcBorders>
            <w:shd w:val="clear" w:color="auto" w:fill="4F81BD"/>
            <w:vAlign w:val="center"/>
          </w:tcPr>
          <w:p w14:paraId="2C5EE959">
            <w:pPr>
              <w:widowControl w:val="0"/>
              <w:spacing w:after="0" w:line="240" w:lineRule="auto"/>
              <w:jc w:val="center"/>
              <w:rPr>
                <w:rFonts w:hint="default" w:ascii="Arial" w:hAnsi="Arial" w:cs="Arial"/>
                <w:b/>
                <w:bCs/>
                <w:color w:val="FFFFFF"/>
                <w:sz w:val="16"/>
                <w:szCs w:val="16"/>
              </w:rPr>
            </w:pPr>
            <w:r>
              <w:rPr>
                <w:rFonts w:hint="default" w:ascii="Arial" w:hAnsi="Arial" w:cs="Arial"/>
                <w:b/>
                <w:bCs/>
                <w:color w:val="FFFFFF"/>
                <w:sz w:val="16"/>
                <w:szCs w:val="16"/>
              </w:rPr>
              <w:t>Genres</w:t>
            </w:r>
          </w:p>
        </w:tc>
      </w:tr>
      <w:tr w14:paraId="40AE3F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964" w:type="dxa"/>
            <w:tcBorders>
              <w:top w:val="single" w:color="4F81BD" w:sz="8" w:space="0"/>
              <w:left w:val="single" w:color="4F81BD" w:sz="8" w:space="0"/>
              <w:bottom w:val="single" w:color="4F81BD" w:sz="8" w:space="0"/>
              <w:right w:val="dotted" w:color="auto" w:sz="4" w:space="0"/>
            </w:tcBorders>
            <w:shd w:val="clear" w:color="auto" w:fill="FFFFFF"/>
            <w:vAlign w:val="center"/>
          </w:tcPr>
          <w:p w14:paraId="546E1D4E">
            <w:pPr>
              <w:widowControl w:val="0"/>
              <w:spacing w:after="0" w:line="240" w:lineRule="auto"/>
              <w:jc w:val="center"/>
              <w:rPr>
                <w:rFonts w:hint="default" w:ascii="Arial" w:hAnsi="Arial" w:cs="Arial"/>
                <w:b/>
                <w:bCs/>
                <w:color w:val="000000"/>
                <w:sz w:val="16"/>
                <w:szCs w:val="16"/>
              </w:rPr>
            </w:pPr>
            <w:r>
              <w:rPr>
                <w:rFonts w:hint="default" w:ascii="Arial" w:hAnsi="Arial" w:cs="Arial"/>
                <w:b/>
                <w:bCs/>
                <w:color w:val="000000"/>
                <w:sz w:val="16"/>
                <w:szCs w:val="16"/>
              </w:rPr>
              <w:t>7 Days to Die</w:t>
            </w:r>
          </w:p>
        </w:tc>
        <w:tc>
          <w:tcPr>
            <w:tcW w:w="964" w:type="dxa"/>
            <w:tcBorders>
              <w:top w:val="single" w:color="4F81BD" w:sz="8" w:space="0"/>
              <w:left w:val="dotted" w:color="auto" w:sz="4" w:space="0"/>
              <w:bottom w:val="single" w:color="4F81BD" w:sz="8" w:space="0"/>
              <w:right w:val="dotted" w:color="auto" w:sz="4" w:space="0"/>
            </w:tcBorders>
            <w:shd w:val="clear" w:color="auto" w:fill="FFFFFF"/>
            <w:vAlign w:val="center"/>
          </w:tcPr>
          <w:p w14:paraId="7050F140">
            <w:pPr>
              <w:widowControl w:val="0"/>
              <w:spacing w:after="0" w:line="240" w:lineRule="auto"/>
              <w:jc w:val="center"/>
              <w:rPr>
                <w:rFonts w:hint="default" w:ascii="Arial" w:hAnsi="Arial" w:cs="Arial"/>
                <w:b/>
                <w:bCs/>
                <w:color w:val="000000"/>
                <w:sz w:val="16"/>
                <w:szCs w:val="16"/>
              </w:rPr>
            </w:pPr>
            <w:r>
              <w:rPr>
                <w:rFonts w:hint="default" w:ascii="Arial" w:hAnsi="Arial" w:cs="Arial"/>
                <w:b/>
                <w:bCs/>
                <w:color w:val="000000"/>
                <w:sz w:val="16"/>
                <w:szCs w:val="16"/>
              </w:rPr>
              <w:t>[0.59, -0.35, -0.40]</w:t>
            </w:r>
          </w:p>
        </w:tc>
        <w:tc>
          <w:tcPr>
            <w:tcW w:w="964" w:type="dxa"/>
            <w:tcBorders>
              <w:top w:val="single" w:color="4F81BD" w:sz="8" w:space="0"/>
              <w:left w:val="dotted" w:color="auto" w:sz="4" w:space="0"/>
              <w:bottom w:val="single" w:color="4F81BD" w:sz="8" w:space="0"/>
              <w:right w:val="dotted" w:color="auto" w:sz="4" w:space="0"/>
            </w:tcBorders>
            <w:shd w:val="clear" w:color="auto" w:fill="FFFFFF"/>
            <w:vAlign w:val="center"/>
          </w:tcPr>
          <w:p w14:paraId="12DC7ECA">
            <w:pPr>
              <w:widowControl w:val="0"/>
              <w:spacing w:after="0" w:line="240" w:lineRule="auto"/>
              <w:jc w:val="center"/>
              <w:rPr>
                <w:rFonts w:hint="default" w:ascii="Arial" w:hAnsi="Arial" w:cs="Arial"/>
                <w:b/>
                <w:bCs/>
                <w:color w:val="000000"/>
                <w:sz w:val="16"/>
                <w:szCs w:val="16"/>
              </w:rPr>
            </w:pPr>
            <w:r>
              <w:rPr>
                <w:rFonts w:hint="default" w:ascii="Arial" w:hAnsi="Arial" w:cs="Arial"/>
                <w:b/>
                <w:bCs/>
                <w:color w:val="000000"/>
                <w:sz w:val="16"/>
                <w:szCs w:val="16"/>
              </w:rPr>
              <w:t>FALSE</w:t>
            </w:r>
          </w:p>
        </w:tc>
        <w:tc>
          <w:tcPr>
            <w:tcW w:w="964" w:type="dxa"/>
            <w:tcBorders>
              <w:top w:val="single" w:color="4F81BD" w:sz="8" w:space="0"/>
              <w:left w:val="dotted" w:color="auto" w:sz="4" w:space="0"/>
              <w:bottom w:val="single" w:color="4F81BD" w:sz="8" w:space="0"/>
              <w:right w:val="dotted" w:color="auto" w:sz="4" w:space="0"/>
            </w:tcBorders>
            <w:shd w:val="clear" w:color="auto" w:fill="FFFFFF"/>
            <w:vAlign w:val="center"/>
          </w:tcPr>
          <w:p w14:paraId="64DCC894">
            <w:pPr>
              <w:widowControl w:val="0"/>
              <w:spacing w:after="0" w:line="240" w:lineRule="auto"/>
              <w:jc w:val="center"/>
              <w:rPr>
                <w:rFonts w:hint="default" w:ascii="Arial" w:hAnsi="Arial" w:cs="Arial"/>
                <w:b/>
                <w:bCs/>
                <w:color w:val="000000"/>
                <w:sz w:val="16"/>
                <w:szCs w:val="16"/>
              </w:rPr>
            </w:pPr>
            <w:r>
              <w:rPr>
                <w:rFonts w:hint="default" w:ascii="Arial" w:hAnsi="Arial" w:cs="Arial"/>
                <w:b/>
                <w:bCs/>
                <w:color w:val="000000"/>
                <w:sz w:val="16"/>
                <w:szCs w:val="16"/>
              </w:rPr>
              <w:t>An open-world game combining first-person shooter, survival horror, and RPG elements.</w:t>
            </w:r>
          </w:p>
          <w:p w14:paraId="75F4FD0C">
            <w:pPr>
              <w:widowControl w:val="0"/>
              <w:spacing w:after="0" w:line="240" w:lineRule="auto"/>
              <w:jc w:val="center"/>
              <w:rPr>
                <w:rFonts w:hint="default" w:ascii="Arial" w:hAnsi="Arial" w:cs="Arial"/>
                <w:b/>
                <w:bCs/>
                <w:color w:val="000000"/>
                <w:sz w:val="16"/>
                <w:szCs w:val="16"/>
              </w:rPr>
            </w:pPr>
          </w:p>
        </w:tc>
        <w:tc>
          <w:tcPr>
            <w:tcW w:w="964" w:type="dxa"/>
            <w:tcBorders>
              <w:top w:val="single" w:color="4F81BD" w:sz="8" w:space="0"/>
              <w:left w:val="dotted" w:color="auto" w:sz="4" w:space="0"/>
              <w:bottom w:val="single" w:color="4F81BD" w:sz="8" w:space="0"/>
              <w:right w:val="dotted" w:color="auto" w:sz="4" w:space="0"/>
            </w:tcBorders>
            <w:shd w:val="clear" w:color="auto" w:fill="FFFFFF"/>
            <w:vAlign w:val="center"/>
          </w:tcPr>
          <w:p w14:paraId="6D403C74">
            <w:pPr>
              <w:widowControl w:val="0"/>
              <w:spacing w:after="0" w:line="240" w:lineRule="auto"/>
              <w:jc w:val="center"/>
              <w:rPr>
                <w:rFonts w:hint="default" w:ascii="Arial" w:hAnsi="Arial" w:cs="Arial"/>
                <w:b/>
                <w:bCs/>
                <w:color w:val="000000"/>
                <w:sz w:val="16"/>
                <w:szCs w:val="16"/>
              </w:rPr>
            </w:pPr>
            <w:r>
              <w:rPr>
                <w:rFonts w:hint="default" w:ascii="Arial" w:hAnsi="Arial" w:cs="Arial"/>
                <w:b/>
                <w:bCs/>
                <w:color w:val="000000"/>
                <w:sz w:val="16"/>
                <w:szCs w:val="16"/>
              </w:rPr>
              <w:t>English, French, German, Spanish</w:t>
            </w:r>
          </w:p>
        </w:tc>
        <w:tc>
          <w:tcPr>
            <w:tcW w:w="964" w:type="dxa"/>
            <w:tcBorders>
              <w:top w:val="single" w:color="4F81BD" w:sz="8" w:space="0"/>
              <w:left w:val="dotted" w:color="auto" w:sz="4" w:space="0"/>
              <w:bottom w:val="single" w:color="4F81BD" w:sz="8" w:space="0"/>
              <w:right w:val="dotted" w:color="auto" w:sz="4" w:space="0"/>
            </w:tcBorders>
            <w:shd w:val="clear" w:color="auto" w:fill="FFFFFF"/>
            <w:vAlign w:val="center"/>
          </w:tcPr>
          <w:p w14:paraId="3E87EDE4">
            <w:pPr>
              <w:widowControl w:val="0"/>
              <w:spacing w:after="0" w:line="240" w:lineRule="auto"/>
              <w:jc w:val="center"/>
              <w:rPr>
                <w:rFonts w:hint="default" w:ascii="Arial" w:hAnsi="Arial" w:cs="Arial"/>
                <w:b/>
                <w:bCs/>
                <w:color w:val="000000"/>
                <w:sz w:val="16"/>
                <w:szCs w:val="16"/>
              </w:rPr>
            </w:pPr>
            <w:r>
              <w:rPr>
                <w:rFonts w:hint="default" w:ascii="Arial" w:hAnsi="Arial" w:cs="Arial"/>
                <w:b/>
                <w:bCs/>
                <w:color w:val="000000"/>
                <w:sz w:val="16"/>
                <w:szCs w:val="16"/>
              </w:rPr>
              <w:t>Link</w:t>
            </w:r>
          </w:p>
        </w:tc>
        <w:tc>
          <w:tcPr>
            <w:tcW w:w="964" w:type="dxa"/>
            <w:tcBorders>
              <w:top w:val="single" w:color="4F81BD" w:sz="8" w:space="0"/>
              <w:left w:val="dotted" w:color="auto" w:sz="4" w:space="0"/>
              <w:bottom w:val="single" w:color="4F81BD" w:sz="8" w:space="0"/>
              <w:right w:val="dotted" w:color="auto" w:sz="4" w:space="0"/>
            </w:tcBorders>
            <w:shd w:val="clear" w:color="auto" w:fill="FFFFFF"/>
            <w:vAlign w:val="center"/>
          </w:tcPr>
          <w:p w14:paraId="6E8E19DD">
            <w:pPr>
              <w:widowControl w:val="0"/>
              <w:spacing w:after="0" w:line="240" w:lineRule="auto"/>
              <w:jc w:val="center"/>
              <w:rPr>
                <w:rFonts w:hint="default" w:ascii="Arial" w:hAnsi="Arial" w:cs="Arial"/>
                <w:b/>
                <w:bCs/>
                <w:color w:val="000000"/>
                <w:sz w:val="16"/>
                <w:szCs w:val="16"/>
              </w:rPr>
            </w:pPr>
            <w:r>
              <w:rPr>
                <w:rFonts w:hint="default" w:ascii="Arial" w:hAnsi="Arial" w:cs="Arial"/>
                <w:b/>
                <w:bCs/>
                <w:color w:val="000000"/>
                <w:sz w:val="16"/>
                <w:szCs w:val="16"/>
              </w:rPr>
              <w:t>http://www.7daystodie.com</w:t>
            </w:r>
          </w:p>
        </w:tc>
        <w:tc>
          <w:tcPr>
            <w:tcW w:w="964" w:type="dxa"/>
            <w:tcBorders>
              <w:top w:val="single" w:color="4F81BD" w:sz="8" w:space="0"/>
              <w:left w:val="dotted" w:color="auto" w:sz="4" w:space="0"/>
              <w:bottom w:val="single" w:color="4F81BD" w:sz="8" w:space="0"/>
              <w:right w:val="dotted" w:color="auto" w:sz="4" w:space="0"/>
            </w:tcBorders>
            <w:shd w:val="clear" w:color="auto" w:fill="FFFFFF"/>
            <w:vAlign w:val="center"/>
          </w:tcPr>
          <w:p w14:paraId="0DC52DCE">
            <w:pPr>
              <w:widowControl w:val="0"/>
              <w:spacing w:after="0" w:line="240" w:lineRule="auto"/>
              <w:jc w:val="center"/>
              <w:rPr>
                <w:rFonts w:hint="default" w:ascii="Arial" w:hAnsi="Arial" w:cs="Arial"/>
                <w:b/>
                <w:bCs/>
                <w:color w:val="000000"/>
                <w:sz w:val="16"/>
                <w:szCs w:val="16"/>
              </w:rPr>
            </w:pPr>
            <w:r>
              <w:rPr>
                <w:rFonts w:hint="default" w:ascii="Arial" w:hAnsi="Arial" w:cs="Arial"/>
                <w:b/>
                <w:bCs/>
                <w:color w:val="000000"/>
                <w:sz w:val="16"/>
                <w:szCs w:val="16"/>
              </w:rPr>
              <w:t>7</w:t>
            </w:r>
          </w:p>
        </w:tc>
        <w:tc>
          <w:tcPr>
            <w:tcW w:w="964" w:type="dxa"/>
            <w:tcBorders>
              <w:top w:val="single" w:color="4F81BD" w:sz="8" w:space="0"/>
              <w:left w:val="dotted" w:color="auto" w:sz="4" w:space="0"/>
              <w:bottom w:val="single" w:color="4F81BD" w:sz="8" w:space="0"/>
              <w:right w:val="single" w:color="4F81BD" w:sz="8" w:space="0"/>
            </w:tcBorders>
            <w:shd w:val="clear" w:color="auto" w:fill="FFFFFF"/>
            <w:vAlign w:val="center"/>
          </w:tcPr>
          <w:p w14:paraId="04E7199F">
            <w:pPr>
              <w:widowControl w:val="0"/>
              <w:spacing w:after="0" w:line="240" w:lineRule="auto"/>
              <w:jc w:val="center"/>
              <w:rPr>
                <w:rFonts w:hint="default" w:ascii="Arial" w:hAnsi="Arial" w:cs="Arial"/>
                <w:b/>
                <w:bCs/>
                <w:color w:val="000000"/>
                <w:sz w:val="16"/>
                <w:szCs w:val="16"/>
              </w:rPr>
            </w:pPr>
            <w:r>
              <w:rPr>
                <w:rFonts w:hint="default" w:ascii="Arial" w:hAnsi="Arial" w:cs="Arial"/>
                <w:b/>
                <w:bCs/>
                <w:color w:val="000000"/>
                <w:sz w:val="16"/>
                <w:szCs w:val="16"/>
              </w:rPr>
              <w:t>Multiplayer, Action, Adventure</w:t>
            </w:r>
          </w:p>
        </w:tc>
      </w:tr>
      <w:tr w14:paraId="1D1D91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964" w:type="dxa"/>
            <w:tcBorders>
              <w:top w:val="single" w:color="4F81BD" w:sz="8" w:space="0"/>
              <w:left w:val="single" w:color="4F81BD" w:sz="8" w:space="0"/>
              <w:bottom w:val="single" w:color="4F81BD" w:sz="8" w:space="0"/>
              <w:right w:val="dotted" w:color="auto" w:sz="4" w:space="0"/>
            </w:tcBorders>
            <w:shd w:val="clear" w:color="auto" w:fill="FFFFFF"/>
            <w:vAlign w:val="center"/>
          </w:tcPr>
          <w:p w14:paraId="4D0374F8">
            <w:pPr>
              <w:widowControl w:val="0"/>
              <w:spacing w:after="0" w:line="240" w:lineRule="auto"/>
              <w:jc w:val="center"/>
              <w:rPr>
                <w:rFonts w:hint="default" w:ascii="Arial" w:hAnsi="Arial" w:cs="Arial"/>
                <w:b/>
                <w:bCs/>
                <w:color w:val="000000"/>
                <w:sz w:val="16"/>
                <w:szCs w:val="16"/>
              </w:rPr>
            </w:pPr>
            <w:r>
              <w:rPr>
                <w:rFonts w:hint="default" w:ascii="Arial" w:hAnsi="Arial" w:cs="Arial"/>
                <w:b/>
                <w:bCs/>
                <w:color w:val="000000"/>
                <w:sz w:val="16"/>
                <w:szCs w:val="16"/>
              </w:rPr>
              <w:t>A Dance of Fire and Ice</w:t>
            </w:r>
          </w:p>
        </w:tc>
        <w:tc>
          <w:tcPr>
            <w:tcW w:w="964" w:type="dxa"/>
            <w:tcBorders>
              <w:top w:val="single" w:color="4F81BD" w:sz="8" w:space="0"/>
              <w:left w:val="dotted" w:color="auto" w:sz="4" w:space="0"/>
              <w:bottom w:val="single" w:color="4F81BD" w:sz="8" w:space="0"/>
              <w:right w:val="dotted" w:color="auto" w:sz="4" w:space="0"/>
            </w:tcBorders>
            <w:shd w:val="clear" w:color="auto" w:fill="FFFFFF"/>
            <w:vAlign w:val="center"/>
          </w:tcPr>
          <w:p w14:paraId="4A77D122">
            <w:pPr>
              <w:widowControl w:val="0"/>
              <w:spacing w:after="0" w:line="240" w:lineRule="auto"/>
              <w:jc w:val="center"/>
              <w:rPr>
                <w:rFonts w:hint="default" w:ascii="Arial" w:hAnsi="Arial" w:cs="Arial"/>
                <w:b/>
                <w:bCs/>
                <w:color w:val="000000"/>
                <w:sz w:val="16"/>
                <w:szCs w:val="16"/>
              </w:rPr>
            </w:pPr>
            <w:r>
              <w:rPr>
                <w:rFonts w:hint="default" w:ascii="Arial" w:hAnsi="Arial" w:cs="Arial"/>
                <w:b/>
                <w:bCs/>
                <w:color w:val="000000"/>
                <w:sz w:val="16"/>
                <w:szCs w:val="16"/>
              </w:rPr>
              <w:t>[0.32, -0.38, 0.68]</w:t>
            </w:r>
          </w:p>
        </w:tc>
        <w:tc>
          <w:tcPr>
            <w:tcW w:w="964" w:type="dxa"/>
            <w:tcBorders>
              <w:top w:val="single" w:color="4F81BD" w:sz="8" w:space="0"/>
              <w:left w:val="dotted" w:color="auto" w:sz="4" w:space="0"/>
              <w:bottom w:val="single" w:color="4F81BD" w:sz="8" w:space="0"/>
              <w:right w:val="dotted" w:color="auto" w:sz="4" w:space="0"/>
            </w:tcBorders>
            <w:shd w:val="clear" w:color="auto" w:fill="FFFFFF"/>
            <w:vAlign w:val="center"/>
          </w:tcPr>
          <w:p w14:paraId="27D06578">
            <w:pPr>
              <w:widowControl w:val="0"/>
              <w:spacing w:after="0" w:line="240" w:lineRule="auto"/>
              <w:jc w:val="center"/>
              <w:rPr>
                <w:rFonts w:hint="default" w:ascii="Arial" w:hAnsi="Arial" w:cs="Arial"/>
                <w:b/>
                <w:bCs/>
                <w:color w:val="000000"/>
                <w:sz w:val="16"/>
                <w:szCs w:val="16"/>
              </w:rPr>
            </w:pPr>
            <w:r>
              <w:rPr>
                <w:rFonts w:hint="default" w:ascii="Arial" w:hAnsi="Arial" w:cs="Arial"/>
                <w:b/>
                <w:bCs/>
                <w:color w:val="000000"/>
                <w:sz w:val="16"/>
                <w:szCs w:val="16"/>
              </w:rPr>
              <w:t>FALSE</w:t>
            </w:r>
          </w:p>
        </w:tc>
        <w:tc>
          <w:tcPr>
            <w:tcW w:w="964" w:type="dxa"/>
            <w:tcBorders>
              <w:top w:val="single" w:color="4F81BD" w:sz="8" w:space="0"/>
              <w:left w:val="dotted" w:color="auto" w:sz="4" w:space="0"/>
              <w:bottom w:val="single" w:color="4F81BD" w:sz="8" w:space="0"/>
              <w:right w:val="dotted" w:color="auto" w:sz="4" w:space="0"/>
            </w:tcBorders>
            <w:shd w:val="clear" w:color="auto" w:fill="FFFFFF"/>
            <w:vAlign w:val="center"/>
          </w:tcPr>
          <w:p w14:paraId="3C646F7C">
            <w:pPr>
              <w:widowControl w:val="0"/>
              <w:spacing w:after="0" w:line="240" w:lineRule="auto"/>
              <w:jc w:val="center"/>
              <w:rPr>
                <w:rFonts w:hint="default" w:ascii="Arial" w:hAnsi="Arial" w:cs="Arial"/>
                <w:b/>
                <w:bCs/>
                <w:color w:val="000000"/>
                <w:sz w:val="16"/>
                <w:szCs w:val="16"/>
              </w:rPr>
            </w:pPr>
            <w:r>
              <w:rPr>
                <w:rFonts w:hint="default" w:ascii="Arial" w:hAnsi="Arial" w:cs="Arial"/>
                <w:b/>
                <w:bCs/>
                <w:color w:val="000000"/>
                <w:sz w:val="16"/>
                <w:szCs w:val="16"/>
              </w:rPr>
              <w:t>A rhythm game where you guide two planets along a winding path.</w:t>
            </w:r>
          </w:p>
        </w:tc>
        <w:tc>
          <w:tcPr>
            <w:tcW w:w="964" w:type="dxa"/>
            <w:tcBorders>
              <w:top w:val="single" w:color="4F81BD" w:sz="8" w:space="0"/>
              <w:left w:val="dotted" w:color="auto" w:sz="4" w:space="0"/>
              <w:bottom w:val="single" w:color="4F81BD" w:sz="8" w:space="0"/>
              <w:right w:val="dotted" w:color="auto" w:sz="4" w:space="0"/>
            </w:tcBorders>
            <w:shd w:val="clear" w:color="auto" w:fill="FFFFFF"/>
            <w:vAlign w:val="center"/>
          </w:tcPr>
          <w:p w14:paraId="2EEE1801">
            <w:pPr>
              <w:widowControl w:val="0"/>
              <w:spacing w:after="0" w:line="240" w:lineRule="auto"/>
              <w:jc w:val="center"/>
              <w:rPr>
                <w:rFonts w:hint="default" w:ascii="Arial" w:hAnsi="Arial" w:cs="Arial"/>
                <w:b/>
                <w:bCs/>
                <w:color w:val="000000"/>
                <w:sz w:val="16"/>
                <w:szCs w:val="16"/>
              </w:rPr>
            </w:pPr>
            <w:r>
              <w:rPr>
                <w:rFonts w:hint="default" w:ascii="Arial" w:hAnsi="Arial" w:cs="Arial"/>
                <w:b/>
                <w:bCs/>
                <w:color w:val="000000"/>
                <w:sz w:val="16"/>
                <w:szCs w:val="16"/>
              </w:rPr>
              <w:t>English, Spanish, Korean</w:t>
            </w:r>
          </w:p>
        </w:tc>
        <w:tc>
          <w:tcPr>
            <w:tcW w:w="964" w:type="dxa"/>
            <w:tcBorders>
              <w:top w:val="single" w:color="4F81BD" w:sz="8" w:space="0"/>
              <w:left w:val="dotted" w:color="auto" w:sz="4" w:space="0"/>
              <w:bottom w:val="single" w:color="4F81BD" w:sz="8" w:space="0"/>
              <w:right w:val="dotted" w:color="auto" w:sz="4" w:space="0"/>
            </w:tcBorders>
            <w:shd w:val="clear" w:color="auto" w:fill="FFFFFF"/>
            <w:vAlign w:val="center"/>
          </w:tcPr>
          <w:p w14:paraId="60DB4A16">
            <w:pPr>
              <w:widowControl w:val="0"/>
              <w:spacing w:after="0" w:line="240" w:lineRule="auto"/>
              <w:jc w:val="center"/>
              <w:rPr>
                <w:rFonts w:hint="default" w:ascii="Arial" w:hAnsi="Arial" w:cs="Arial"/>
                <w:b/>
                <w:bCs/>
                <w:color w:val="000000"/>
                <w:sz w:val="16"/>
                <w:szCs w:val="16"/>
              </w:rPr>
            </w:pPr>
            <w:r>
              <w:rPr>
                <w:rFonts w:hint="default" w:ascii="Arial" w:hAnsi="Arial" w:cs="Arial"/>
                <w:b/>
                <w:bCs/>
                <w:color w:val="000000"/>
                <w:sz w:val="16"/>
                <w:szCs w:val="16"/>
              </w:rPr>
              <w:t>Link</w:t>
            </w:r>
          </w:p>
        </w:tc>
        <w:tc>
          <w:tcPr>
            <w:tcW w:w="964" w:type="dxa"/>
            <w:tcBorders>
              <w:top w:val="single" w:color="4F81BD" w:sz="8" w:space="0"/>
              <w:left w:val="dotted" w:color="auto" w:sz="4" w:space="0"/>
              <w:bottom w:val="single" w:color="4F81BD" w:sz="8" w:space="0"/>
              <w:right w:val="dotted" w:color="auto" w:sz="4" w:space="0"/>
            </w:tcBorders>
            <w:shd w:val="clear" w:color="auto" w:fill="FFFFFF"/>
            <w:vAlign w:val="center"/>
          </w:tcPr>
          <w:p w14:paraId="5020B02E">
            <w:pPr>
              <w:widowControl w:val="0"/>
              <w:spacing w:after="0" w:line="240" w:lineRule="auto"/>
              <w:jc w:val="center"/>
              <w:rPr>
                <w:rFonts w:hint="default" w:ascii="Arial" w:hAnsi="Arial" w:cs="Arial"/>
                <w:b/>
                <w:bCs/>
                <w:color w:val="000000"/>
                <w:sz w:val="16"/>
                <w:szCs w:val="16"/>
              </w:rPr>
            </w:pPr>
            <w:r>
              <w:rPr>
                <w:rFonts w:hint="default" w:ascii="Arial" w:hAnsi="Arial" w:cs="Arial"/>
                <w:b/>
                <w:bCs/>
                <w:color w:val="000000"/>
                <w:sz w:val="16"/>
                <w:szCs w:val="16"/>
              </w:rPr>
              <w:t>https://7thbe.at</w:t>
            </w:r>
          </w:p>
        </w:tc>
        <w:tc>
          <w:tcPr>
            <w:tcW w:w="964" w:type="dxa"/>
            <w:tcBorders>
              <w:top w:val="single" w:color="4F81BD" w:sz="8" w:space="0"/>
              <w:left w:val="dotted" w:color="auto" w:sz="4" w:space="0"/>
              <w:bottom w:val="single" w:color="4F81BD" w:sz="8" w:space="0"/>
              <w:right w:val="dotted" w:color="auto" w:sz="4" w:space="0"/>
            </w:tcBorders>
            <w:shd w:val="clear" w:color="auto" w:fill="FFFFFF"/>
            <w:vAlign w:val="center"/>
          </w:tcPr>
          <w:p w14:paraId="091BEFCB">
            <w:pPr>
              <w:widowControl w:val="0"/>
              <w:spacing w:after="0" w:line="240" w:lineRule="auto"/>
              <w:jc w:val="center"/>
              <w:rPr>
                <w:rFonts w:hint="default" w:ascii="Arial" w:hAnsi="Arial" w:cs="Arial"/>
                <w:b/>
                <w:bCs/>
                <w:color w:val="000000"/>
                <w:sz w:val="16"/>
                <w:szCs w:val="16"/>
              </w:rPr>
            </w:pPr>
            <w:r>
              <w:rPr>
                <w:rFonts w:hint="default" w:ascii="Arial" w:hAnsi="Arial" w:cs="Arial"/>
                <w:b/>
                <w:bCs/>
                <w:color w:val="000000"/>
                <w:sz w:val="16"/>
                <w:szCs w:val="16"/>
              </w:rPr>
              <w:t>6</w:t>
            </w:r>
          </w:p>
        </w:tc>
        <w:tc>
          <w:tcPr>
            <w:tcW w:w="964" w:type="dxa"/>
            <w:tcBorders>
              <w:top w:val="single" w:color="4F81BD" w:sz="8" w:space="0"/>
              <w:left w:val="dotted" w:color="auto" w:sz="4" w:space="0"/>
              <w:bottom w:val="single" w:color="4F81BD" w:sz="8" w:space="0"/>
              <w:right w:val="single" w:color="4F81BD" w:sz="8" w:space="0"/>
            </w:tcBorders>
            <w:shd w:val="clear" w:color="auto" w:fill="FFFFFF"/>
            <w:vAlign w:val="center"/>
          </w:tcPr>
          <w:p w14:paraId="7EE22DFA">
            <w:pPr>
              <w:widowControl w:val="0"/>
              <w:spacing w:after="0" w:line="240" w:lineRule="auto"/>
              <w:jc w:val="center"/>
              <w:rPr>
                <w:rFonts w:hint="default" w:ascii="Arial" w:hAnsi="Arial" w:cs="Arial"/>
                <w:b/>
                <w:bCs/>
                <w:color w:val="000000"/>
                <w:sz w:val="16"/>
                <w:szCs w:val="16"/>
              </w:rPr>
            </w:pPr>
            <w:r>
              <w:rPr>
                <w:rFonts w:hint="default" w:ascii="Arial" w:hAnsi="Arial" w:cs="Arial"/>
                <w:b/>
                <w:bCs/>
                <w:color w:val="000000"/>
                <w:sz w:val="16"/>
                <w:szCs w:val="16"/>
              </w:rPr>
              <w:t>Indie</w:t>
            </w:r>
          </w:p>
        </w:tc>
      </w:tr>
      <w:tr w14:paraId="698588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964" w:type="dxa"/>
            <w:tcBorders>
              <w:top w:val="single" w:color="4F81BD" w:sz="8" w:space="0"/>
              <w:left w:val="single" w:color="4F81BD" w:sz="8" w:space="0"/>
              <w:bottom w:val="single" w:color="4F81BD" w:sz="8" w:space="0"/>
              <w:right w:val="dotted" w:color="auto" w:sz="4" w:space="0"/>
            </w:tcBorders>
            <w:shd w:val="clear" w:color="auto" w:fill="FFFFFF"/>
            <w:vAlign w:val="center"/>
          </w:tcPr>
          <w:p w14:paraId="118A8C92">
            <w:pPr>
              <w:widowControl w:val="0"/>
              <w:spacing w:after="0" w:line="240" w:lineRule="auto"/>
              <w:jc w:val="center"/>
              <w:rPr>
                <w:rFonts w:hint="default" w:ascii="Arial" w:hAnsi="Arial" w:cs="Arial"/>
                <w:b/>
                <w:bCs/>
                <w:color w:val="000000"/>
                <w:sz w:val="16"/>
                <w:szCs w:val="16"/>
              </w:rPr>
            </w:pPr>
            <w:r>
              <w:rPr>
                <w:rFonts w:hint="default" w:ascii="Arial" w:hAnsi="Arial" w:cs="Arial"/>
                <w:b/>
                <w:bCs/>
                <w:color w:val="000000"/>
                <w:sz w:val="16"/>
                <w:szCs w:val="16"/>
              </w:rPr>
              <w:t>A Plague Tale: Innocence</w:t>
            </w:r>
          </w:p>
        </w:tc>
        <w:tc>
          <w:tcPr>
            <w:tcW w:w="964" w:type="dxa"/>
            <w:tcBorders>
              <w:top w:val="single" w:color="4F81BD" w:sz="8" w:space="0"/>
              <w:left w:val="dotted" w:color="auto" w:sz="4" w:space="0"/>
              <w:bottom w:val="single" w:color="4F81BD" w:sz="8" w:space="0"/>
              <w:right w:val="dotted" w:color="auto" w:sz="4" w:space="0"/>
            </w:tcBorders>
            <w:shd w:val="clear" w:color="auto" w:fill="FFFFFF"/>
            <w:vAlign w:val="center"/>
          </w:tcPr>
          <w:p w14:paraId="0D8A5A14">
            <w:pPr>
              <w:widowControl w:val="0"/>
              <w:spacing w:after="0" w:line="240" w:lineRule="auto"/>
              <w:jc w:val="center"/>
              <w:rPr>
                <w:rFonts w:hint="default" w:ascii="Arial" w:hAnsi="Arial" w:cs="Arial"/>
                <w:b/>
                <w:bCs/>
                <w:color w:val="000000"/>
                <w:sz w:val="16"/>
                <w:szCs w:val="16"/>
              </w:rPr>
            </w:pPr>
            <w:r>
              <w:rPr>
                <w:rFonts w:hint="default" w:ascii="Arial" w:hAnsi="Arial" w:cs="Arial"/>
                <w:b/>
                <w:bCs/>
                <w:color w:val="000000"/>
                <w:sz w:val="16"/>
                <w:szCs w:val="16"/>
              </w:rPr>
              <w:t>[0.52, 0.51, 0.20]</w:t>
            </w:r>
          </w:p>
        </w:tc>
        <w:tc>
          <w:tcPr>
            <w:tcW w:w="964" w:type="dxa"/>
            <w:tcBorders>
              <w:top w:val="single" w:color="4F81BD" w:sz="8" w:space="0"/>
              <w:left w:val="dotted" w:color="auto" w:sz="4" w:space="0"/>
              <w:bottom w:val="single" w:color="4F81BD" w:sz="8" w:space="0"/>
              <w:right w:val="dotted" w:color="auto" w:sz="4" w:space="0"/>
            </w:tcBorders>
            <w:shd w:val="clear" w:color="auto" w:fill="FFFFFF"/>
            <w:vAlign w:val="center"/>
          </w:tcPr>
          <w:p w14:paraId="0381733F">
            <w:pPr>
              <w:widowControl w:val="0"/>
              <w:spacing w:after="0" w:line="240" w:lineRule="auto"/>
              <w:jc w:val="center"/>
              <w:rPr>
                <w:rFonts w:hint="default" w:ascii="Arial" w:hAnsi="Arial" w:cs="Arial"/>
                <w:b/>
                <w:bCs/>
                <w:color w:val="000000"/>
                <w:sz w:val="16"/>
                <w:szCs w:val="16"/>
              </w:rPr>
            </w:pPr>
            <w:r>
              <w:rPr>
                <w:rFonts w:hint="default" w:ascii="Arial" w:hAnsi="Arial" w:cs="Arial"/>
                <w:b/>
                <w:bCs/>
                <w:color w:val="000000"/>
                <w:sz w:val="16"/>
                <w:szCs w:val="16"/>
              </w:rPr>
              <w:t>FALSE</w:t>
            </w:r>
          </w:p>
        </w:tc>
        <w:tc>
          <w:tcPr>
            <w:tcW w:w="964" w:type="dxa"/>
            <w:tcBorders>
              <w:top w:val="single" w:color="4F81BD" w:sz="8" w:space="0"/>
              <w:left w:val="dotted" w:color="auto" w:sz="4" w:space="0"/>
              <w:bottom w:val="single" w:color="4F81BD" w:sz="8" w:space="0"/>
              <w:right w:val="dotted" w:color="auto" w:sz="4" w:space="0"/>
            </w:tcBorders>
            <w:shd w:val="clear" w:color="auto" w:fill="FFFFFF"/>
            <w:vAlign w:val="center"/>
          </w:tcPr>
          <w:p w14:paraId="728C1081">
            <w:pPr>
              <w:widowControl w:val="0"/>
              <w:spacing w:after="0" w:line="240" w:lineRule="auto"/>
              <w:jc w:val="center"/>
              <w:rPr>
                <w:rFonts w:hint="default" w:ascii="Arial" w:hAnsi="Arial" w:cs="Arial"/>
                <w:b/>
                <w:bCs/>
                <w:color w:val="000000"/>
                <w:sz w:val="16"/>
                <w:szCs w:val="16"/>
              </w:rPr>
            </w:pPr>
            <w:r>
              <w:rPr>
                <w:rFonts w:hint="default" w:ascii="Arial" w:hAnsi="Arial" w:cs="Arial"/>
                <w:b/>
                <w:bCs/>
                <w:color w:val="000000"/>
                <w:sz w:val="16"/>
                <w:szCs w:val="16"/>
              </w:rPr>
              <w:t>Follow the tale of Amicia and Hugo through the darkest hours of history.</w:t>
            </w:r>
          </w:p>
        </w:tc>
        <w:tc>
          <w:tcPr>
            <w:tcW w:w="964" w:type="dxa"/>
            <w:tcBorders>
              <w:top w:val="single" w:color="4F81BD" w:sz="8" w:space="0"/>
              <w:left w:val="dotted" w:color="auto" w:sz="4" w:space="0"/>
              <w:bottom w:val="single" w:color="4F81BD" w:sz="8" w:space="0"/>
              <w:right w:val="dotted" w:color="auto" w:sz="4" w:space="0"/>
            </w:tcBorders>
            <w:shd w:val="clear" w:color="auto" w:fill="FFFFFF"/>
            <w:vAlign w:val="center"/>
          </w:tcPr>
          <w:p w14:paraId="36F51BB1">
            <w:pPr>
              <w:widowControl w:val="0"/>
              <w:spacing w:after="0" w:line="240" w:lineRule="auto"/>
              <w:jc w:val="center"/>
              <w:rPr>
                <w:rFonts w:hint="default" w:ascii="Arial" w:hAnsi="Arial" w:cs="Arial"/>
                <w:b/>
                <w:bCs/>
                <w:color w:val="000000"/>
                <w:sz w:val="16"/>
                <w:szCs w:val="16"/>
              </w:rPr>
            </w:pPr>
            <w:r>
              <w:rPr>
                <w:rFonts w:hint="default" w:ascii="Arial" w:hAnsi="Arial" w:cs="Arial"/>
                <w:b/>
                <w:bCs/>
                <w:color w:val="000000"/>
                <w:sz w:val="16"/>
                <w:szCs w:val="16"/>
              </w:rPr>
              <w:t>English, French, German</w:t>
            </w:r>
          </w:p>
        </w:tc>
        <w:tc>
          <w:tcPr>
            <w:tcW w:w="964" w:type="dxa"/>
            <w:tcBorders>
              <w:top w:val="single" w:color="4F81BD" w:sz="8" w:space="0"/>
              <w:left w:val="dotted" w:color="auto" w:sz="4" w:space="0"/>
              <w:bottom w:val="single" w:color="4F81BD" w:sz="8" w:space="0"/>
              <w:right w:val="dotted" w:color="auto" w:sz="4" w:space="0"/>
            </w:tcBorders>
            <w:shd w:val="clear" w:color="auto" w:fill="FFFFFF"/>
            <w:vAlign w:val="center"/>
          </w:tcPr>
          <w:p w14:paraId="1DE6FE47">
            <w:pPr>
              <w:widowControl w:val="0"/>
              <w:spacing w:after="0" w:line="240" w:lineRule="auto"/>
              <w:jc w:val="center"/>
              <w:rPr>
                <w:rFonts w:hint="default" w:ascii="Arial" w:hAnsi="Arial" w:cs="Arial"/>
                <w:b/>
                <w:bCs/>
                <w:color w:val="000000"/>
                <w:sz w:val="16"/>
                <w:szCs w:val="16"/>
              </w:rPr>
            </w:pPr>
            <w:r>
              <w:rPr>
                <w:rFonts w:hint="default" w:ascii="Arial" w:hAnsi="Arial" w:cs="Arial"/>
                <w:b/>
                <w:bCs/>
                <w:color w:val="000000"/>
                <w:sz w:val="16"/>
                <w:szCs w:val="16"/>
              </w:rPr>
              <w:t>Link</w:t>
            </w:r>
          </w:p>
        </w:tc>
        <w:tc>
          <w:tcPr>
            <w:tcW w:w="964" w:type="dxa"/>
            <w:tcBorders>
              <w:top w:val="single" w:color="4F81BD" w:sz="8" w:space="0"/>
              <w:left w:val="dotted" w:color="auto" w:sz="4" w:space="0"/>
              <w:bottom w:val="single" w:color="4F81BD" w:sz="8" w:space="0"/>
              <w:right w:val="dotted" w:color="auto" w:sz="4" w:space="0"/>
            </w:tcBorders>
            <w:shd w:val="clear" w:color="auto" w:fill="FFFFFF"/>
            <w:vAlign w:val="center"/>
          </w:tcPr>
          <w:p w14:paraId="4C377316">
            <w:pPr>
              <w:widowControl w:val="0"/>
              <w:spacing w:after="0" w:line="240" w:lineRule="auto"/>
              <w:jc w:val="center"/>
              <w:rPr>
                <w:rFonts w:hint="default" w:ascii="Arial" w:hAnsi="Arial" w:cs="Arial"/>
                <w:b/>
                <w:bCs/>
                <w:color w:val="000000"/>
                <w:sz w:val="16"/>
                <w:szCs w:val="16"/>
              </w:rPr>
            </w:pPr>
            <w:r>
              <w:rPr>
                <w:rFonts w:hint="default" w:ascii="Arial" w:hAnsi="Arial" w:cs="Arial"/>
                <w:b/>
                <w:bCs/>
                <w:color w:val="000000"/>
                <w:sz w:val="16"/>
                <w:szCs w:val="16"/>
              </w:rPr>
              <w:t>https://www.focus-home.com/games/a-plague-tale-innocence</w:t>
            </w:r>
          </w:p>
        </w:tc>
        <w:tc>
          <w:tcPr>
            <w:tcW w:w="964" w:type="dxa"/>
            <w:tcBorders>
              <w:top w:val="single" w:color="4F81BD" w:sz="8" w:space="0"/>
              <w:left w:val="dotted" w:color="auto" w:sz="4" w:space="0"/>
              <w:bottom w:val="single" w:color="4F81BD" w:sz="8" w:space="0"/>
              <w:right w:val="dotted" w:color="auto" w:sz="4" w:space="0"/>
            </w:tcBorders>
            <w:shd w:val="clear" w:color="auto" w:fill="FFFFFF"/>
            <w:vAlign w:val="center"/>
          </w:tcPr>
          <w:p w14:paraId="70CC7299">
            <w:pPr>
              <w:widowControl w:val="0"/>
              <w:spacing w:after="0" w:line="240" w:lineRule="auto"/>
              <w:jc w:val="center"/>
              <w:rPr>
                <w:rFonts w:hint="default" w:ascii="Arial" w:hAnsi="Arial" w:cs="Arial"/>
                <w:b/>
                <w:bCs/>
                <w:color w:val="000000"/>
                <w:sz w:val="16"/>
                <w:szCs w:val="16"/>
              </w:rPr>
            </w:pPr>
            <w:r>
              <w:rPr>
                <w:rFonts w:hint="default" w:ascii="Arial" w:hAnsi="Arial" w:cs="Arial"/>
                <w:b/>
                <w:bCs/>
                <w:color w:val="000000"/>
                <w:sz w:val="16"/>
                <w:szCs w:val="16"/>
              </w:rPr>
              <w:t>7</w:t>
            </w:r>
          </w:p>
        </w:tc>
        <w:tc>
          <w:tcPr>
            <w:tcW w:w="964" w:type="dxa"/>
            <w:tcBorders>
              <w:top w:val="single" w:color="4F81BD" w:sz="8" w:space="0"/>
              <w:left w:val="dotted" w:color="auto" w:sz="4" w:space="0"/>
              <w:bottom w:val="single" w:color="4F81BD" w:sz="8" w:space="0"/>
              <w:right w:val="single" w:color="4F81BD" w:sz="8" w:space="0"/>
            </w:tcBorders>
            <w:shd w:val="clear" w:color="auto" w:fill="FFFFFF"/>
            <w:vAlign w:val="center"/>
          </w:tcPr>
          <w:p w14:paraId="28B013BE">
            <w:pPr>
              <w:widowControl w:val="0"/>
              <w:spacing w:after="0" w:line="240" w:lineRule="auto"/>
              <w:jc w:val="center"/>
              <w:rPr>
                <w:rFonts w:hint="default" w:ascii="Arial" w:hAnsi="Arial" w:cs="Arial"/>
                <w:b/>
                <w:bCs/>
                <w:color w:val="000000"/>
                <w:sz w:val="16"/>
                <w:szCs w:val="16"/>
              </w:rPr>
            </w:pPr>
            <w:r>
              <w:rPr>
                <w:rFonts w:hint="default" w:ascii="Arial" w:hAnsi="Arial" w:cs="Arial"/>
                <w:b/>
                <w:bCs/>
                <w:color w:val="000000"/>
                <w:sz w:val="16"/>
                <w:szCs w:val="16"/>
              </w:rPr>
              <w:t>Singleplayer, Action, Adventure</w:t>
            </w:r>
          </w:p>
        </w:tc>
      </w:tr>
      <w:tr w14:paraId="2E5374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964" w:type="dxa"/>
            <w:tcBorders>
              <w:top w:val="single" w:color="4F81BD" w:sz="8" w:space="0"/>
              <w:left w:val="single" w:color="4F81BD" w:sz="8" w:space="0"/>
              <w:bottom w:val="single" w:color="4F81BD" w:sz="8" w:space="0"/>
              <w:right w:val="dotted" w:color="auto" w:sz="4" w:space="0"/>
            </w:tcBorders>
            <w:shd w:val="clear" w:color="auto" w:fill="FFFFFF"/>
            <w:vAlign w:val="center"/>
          </w:tcPr>
          <w:p w14:paraId="640FF333">
            <w:pPr>
              <w:widowControl w:val="0"/>
              <w:spacing w:after="0" w:line="240" w:lineRule="auto"/>
              <w:jc w:val="center"/>
              <w:rPr>
                <w:rFonts w:hint="default" w:ascii="Arial" w:hAnsi="Arial" w:cs="Arial"/>
                <w:b/>
                <w:bCs/>
                <w:color w:val="000000"/>
                <w:sz w:val="16"/>
                <w:szCs w:val="16"/>
              </w:rPr>
            </w:pPr>
            <w:r>
              <w:rPr>
                <w:rFonts w:hint="default" w:ascii="Arial" w:hAnsi="Arial" w:cs="Arial"/>
                <w:b/>
                <w:bCs/>
                <w:color w:val="000000"/>
                <w:sz w:val="16"/>
                <w:szCs w:val="16"/>
              </w:rPr>
              <w:t>A Story About My Uncle</w:t>
            </w:r>
          </w:p>
        </w:tc>
        <w:tc>
          <w:tcPr>
            <w:tcW w:w="964" w:type="dxa"/>
            <w:tcBorders>
              <w:top w:val="single" w:color="4F81BD" w:sz="8" w:space="0"/>
              <w:left w:val="dotted" w:color="auto" w:sz="4" w:space="0"/>
              <w:bottom w:val="single" w:color="4F81BD" w:sz="8" w:space="0"/>
              <w:right w:val="dotted" w:color="auto" w:sz="4" w:space="0"/>
            </w:tcBorders>
            <w:shd w:val="clear" w:color="auto" w:fill="FFFFFF"/>
            <w:vAlign w:val="center"/>
          </w:tcPr>
          <w:p w14:paraId="3C199ACF">
            <w:pPr>
              <w:widowControl w:val="0"/>
              <w:spacing w:after="0" w:line="240" w:lineRule="auto"/>
              <w:jc w:val="center"/>
              <w:rPr>
                <w:rFonts w:hint="default" w:ascii="Arial" w:hAnsi="Arial" w:cs="Arial"/>
                <w:b/>
                <w:bCs/>
                <w:color w:val="000000"/>
                <w:sz w:val="16"/>
                <w:szCs w:val="16"/>
              </w:rPr>
            </w:pPr>
            <w:r>
              <w:rPr>
                <w:rFonts w:hint="default" w:ascii="Arial" w:hAnsi="Arial" w:cs="Arial"/>
                <w:b/>
                <w:bCs/>
                <w:color w:val="000000"/>
                <w:sz w:val="16"/>
                <w:szCs w:val="16"/>
              </w:rPr>
              <w:t>[0.62, 0.20, -0.09]</w:t>
            </w:r>
          </w:p>
        </w:tc>
        <w:tc>
          <w:tcPr>
            <w:tcW w:w="964" w:type="dxa"/>
            <w:tcBorders>
              <w:top w:val="single" w:color="4F81BD" w:sz="8" w:space="0"/>
              <w:left w:val="dotted" w:color="auto" w:sz="4" w:space="0"/>
              <w:bottom w:val="single" w:color="4F81BD" w:sz="8" w:space="0"/>
              <w:right w:val="dotted" w:color="auto" w:sz="4" w:space="0"/>
            </w:tcBorders>
            <w:shd w:val="clear" w:color="auto" w:fill="FFFFFF"/>
            <w:vAlign w:val="center"/>
          </w:tcPr>
          <w:p w14:paraId="0C6ADA54">
            <w:pPr>
              <w:widowControl w:val="0"/>
              <w:spacing w:after="0" w:line="240" w:lineRule="auto"/>
              <w:jc w:val="center"/>
              <w:rPr>
                <w:rFonts w:hint="default" w:ascii="Arial" w:hAnsi="Arial" w:cs="Arial"/>
                <w:b/>
                <w:bCs/>
                <w:color w:val="000000"/>
                <w:sz w:val="16"/>
                <w:szCs w:val="16"/>
              </w:rPr>
            </w:pPr>
            <w:r>
              <w:rPr>
                <w:rFonts w:hint="default" w:ascii="Arial" w:hAnsi="Arial" w:cs="Arial"/>
                <w:b/>
                <w:bCs/>
                <w:color w:val="000000"/>
                <w:sz w:val="16"/>
                <w:szCs w:val="16"/>
              </w:rPr>
              <w:t>FALSE</w:t>
            </w:r>
          </w:p>
        </w:tc>
        <w:tc>
          <w:tcPr>
            <w:tcW w:w="964" w:type="dxa"/>
            <w:tcBorders>
              <w:top w:val="single" w:color="4F81BD" w:sz="8" w:space="0"/>
              <w:left w:val="dotted" w:color="auto" w:sz="4" w:space="0"/>
              <w:bottom w:val="single" w:color="4F81BD" w:sz="8" w:space="0"/>
              <w:right w:val="dotted" w:color="auto" w:sz="4" w:space="0"/>
            </w:tcBorders>
            <w:shd w:val="clear" w:color="auto" w:fill="FFFFFF"/>
            <w:vAlign w:val="center"/>
          </w:tcPr>
          <w:p w14:paraId="34FC2B6D">
            <w:pPr>
              <w:widowControl w:val="0"/>
              <w:spacing w:after="0" w:line="240" w:lineRule="auto"/>
              <w:jc w:val="center"/>
              <w:rPr>
                <w:rFonts w:hint="default" w:ascii="Arial" w:hAnsi="Arial" w:cs="Arial"/>
                <w:b/>
                <w:bCs/>
                <w:color w:val="000000"/>
                <w:sz w:val="16"/>
                <w:szCs w:val="16"/>
              </w:rPr>
            </w:pPr>
            <w:r>
              <w:rPr>
                <w:rFonts w:hint="default" w:ascii="Arial" w:hAnsi="Arial" w:cs="Arial"/>
                <w:b/>
                <w:bCs/>
                <w:color w:val="000000"/>
                <w:sz w:val="16"/>
                <w:szCs w:val="16"/>
              </w:rPr>
              <w:t>A platforming adventure about a boy searching for his uncle.</w:t>
            </w:r>
          </w:p>
        </w:tc>
        <w:tc>
          <w:tcPr>
            <w:tcW w:w="964" w:type="dxa"/>
            <w:tcBorders>
              <w:top w:val="single" w:color="4F81BD" w:sz="8" w:space="0"/>
              <w:left w:val="dotted" w:color="auto" w:sz="4" w:space="0"/>
              <w:bottom w:val="single" w:color="4F81BD" w:sz="8" w:space="0"/>
              <w:right w:val="dotted" w:color="auto" w:sz="4" w:space="0"/>
            </w:tcBorders>
            <w:shd w:val="clear" w:color="auto" w:fill="FFFFFF"/>
            <w:vAlign w:val="center"/>
          </w:tcPr>
          <w:p w14:paraId="687F18DE">
            <w:pPr>
              <w:widowControl w:val="0"/>
              <w:spacing w:after="0" w:line="240" w:lineRule="auto"/>
              <w:jc w:val="center"/>
              <w:rPr>
                <w:rFonts w:hint="default" w:ascii="Arial" w:hAnsi="Arial" w:cs="Arial"/>
                <w:b/>
                <w:bCs/>
                <w:color w:val="000000"/>
                <w:sz w:val="16"/>
                <w:szCs w:val="16"/>
              </w:rPr>
            </w:pPr>
            <w:r>
              <w:rPr>
                <w:rFonts w:hint="default" w:ascii="Arial" w:hAnsi="Arial" w:cs="Arial"/>
                <w:b/>
                <w:bCs/>
                <w:color w:val="000000"/>
                <w:sz w:val="16"/>
                <w:szCs w:val="16"/>
              </w:rPr>
              <w:t>English, French, German</w:t>
            </w:r>
          </w:p>
        </w:tc>
        <w:tc>
          <w:tcPr>
            <w:tcW w:w="964" w:type="dxa"/>
            <w:tcBorders>
              <w:top w:val="single" w:color="4F81BD" w:sz="8" w:space="0"/>
              <w:left w:val="dotted" w:color="auto" w:sz="4" w:space="0"/>
              <w:bottom w:val="single" w:color="4F81BD" w:sz="8" w:space="0"/>
              <w:right w:val="dotted" w:color="auto" w:sz="4" w:space="0"/>
            </w:tcBorders>
            <w:shd w:val="clear" w:color="auto" w:fill="FFFFFF"/>
            <w:vAlign w:val="center"/>
          </w:tcPr>
          <w:p w14:paraId="58604C9E">
            <w:pPr>
              <w:widowControl w:val="0"/>
              <w:spacing w:after="0" w:line="240" w:lineRule="auto"/>
              <w:jc w:val="center"/>
              <w:rPr>
                <w:rFonts w:hint="default" w:ascii="Arial" w:hAnsi="Arial" w:cs="Arial"/>
                <w:b/>
                <w:bCs/>
                <w:color w:val="000000"/>
                <w:sz w:val="16"/>
                <w:szCs w:val="16"/>
              </w:rPr>
            </w:pPr>
            <w:r>
              <w:rPr>
                <w:rFonts w:hint="default" w:ascii="Arial" w:hAnsi="Arial" w:cs="Arial"/>
                <w:b/>
                <w:bCs/>
                <w:color w:val="000000"/>
                <w:sz w:val="16"/>
                <w:szCs w:val="16"/>
              </w:rPr>
              <w:t>Link</w:t>
            </w:r>
          </w:p>
        </w:tc>
        <w:tc>
          <w:tcPr>
            <w:tcW w:w="964" w:type="dxa"/>
            <w:tcBorders>
              <w:top w:val="single" w:color="4F81BD" w:sz="8" w:space="0"/>
              <w:left w:val="dotted" w:color="auto" w:sz="4" w:space="0"/>
              <w:bottom w:val="single" w:color="4F81BD" w:sz="8" w:space="0"/>
              <w:right w:val="dotted" w:color="auto" w:sz="4" w:space="0"/>
            </w:tcBorders>
            <w:shd w:val="clear" w:color="auto" w:fill="FFFFFF"/>
            <w:vAlign w:val="center"/>
          </w:tcPr>
          <w:p w14:paraId="342BD9B4">
            <w:pPr>
              <w:widowControl w:val="0"/>
              <w:spacing w:after="0" w:line="240" w:lineRule="auto"/>
              <w:jc w:val="center"/>
              <w:rPr>
                <w:rFonts w:hint="default" w:ascii="Arial" w:hAnsi="Arial" w:cs="Arial"/>
                <w:b/>
                <w:bCs/>
                <w:color w:val="000000"/>
                <w:sz w:val="16"/>
                <w:szCs w:val="16"/>
              </w:rPr>
            </w:pPr>
            <w:r>
              <w:rPr>
                <w:rFonts w:hint="default" w:ascii="Arial" w:hAnsi="Arial" w:cs="Arial"/>
                <w:b/>
                <w:bCs/>
                <w:color w:val="000000"/>
                <w:sz w:val="16"/>
                <w:szCs w:val="16"/>
              </w:rPr>
              <w:t>http://gonenorthgames.com/games/a-story-about-my-uncle/</w:t>
            </w:r>
          </w:p>
        </w:tc>
        <w:tc>
          <w:tcPr>
            <w:tcW w:w="964" w:type="dxa"/>
            <w:tcBorders>
              <w:top w:val="single" w:color="4F81BD" w:sz="8" w:space="0"/>
              <w:left w:val="dotted" w:color="auto" w:sz="4" w:space="0"/>
              <w:bottom w:val="single" w:color="4F81BD" w:sz="8" w:space="0"/>
              <w:right w:val="dotted" w:color="auto" w:sz="4" w:space="0"/>
            </w:tcBorders>
            <w:shd w:val="clear" w:color="auto" w:fill="FFFFFF"/>
            <w:vAlign w:val="center"/>
          </w:tcPr>
          <w:p w14:paraId="4DEBC604">
            <w:pPr>
              <w:widowControl w:val="0"/>
              <w:spacing w:after="0" w:line="240" w:lineRule="auto"/>
              <w:jc w:val="center"/>
              <w:rPr>
                <w:rFonts w:hint="default" w:ascii="Arial" w:hAnsi="Arial" w:cs="Arial"/>
                <w:b/>
                <w:bCs/>
                <w:color w:val="000000"/>
                <w:sz w:val="16"/>
                <w:szCs w:val="16"/>
              </w:rPr>
            </w:pPr>
            <w:r>
              <w:rPr>
                <w:rFonts w:hint="default" w:ascii="Arial" w:hAnsi="Arial" w:cs="Arial"/>
                <w:b/>
                <w:bCs/>
                <w:color w:val="000000"/>
                <w:sz w:val="16"/>
                <w:szCs w:val="16"/>
              </w:rPr>
              <w:t>6</w:t>
            </w:r>
          </w:p>
        </w:tc>
        <w:tc>
          <w:tcPr>
            <w:tcW w:w="964" w:type="dxa"/>
            <w:tcBorders>
              <w:top w:val="single" w:color="4F81BD" w:sz="8" w:space="0"/>
              <w:left w:val="dotted" w:color="auto" w:sz="4" w:space="0"/>
              <w:bottom w:val="single" w:color="4F81BD" w:sz="8" w:space="0"/>
              <w:right w:val="single" w:color="4F81BD" w:sz="8" w:space="0"/>
            </w:tcBorders>
            <w:shd w:val="clear" w:color="auto" w:fill="FFFFFF"/>
            <w:vAlign w:val="center"/>
          </w:tcPr>
          <w:p w14:paraId="396C1A2C">
            <w:pPr>
              <w:widowControl w:val="0"/>
              <w:spacing w:after="0" w:line="240" w:lineRule="auto"/>
              <w:jc w:val="center"/>
              <w:rPr>
                <w:rFonts w:hint="default" w:ascii="Arial" w:hAnsi="Arial" w:cs="Arial"/>
                <w:b/>
                <w:bCs/>
                <w:color w:val="000000"/>
                <w:sz w:val="16"/>
                <w:szCs w:val="16"/>
              </w:rPr>
            </w:pPr>
            <w:r>
              <w:rPr>
                <w:rFonts w:hint="default" w:ascii="Arial" w:hAnsi="Arial" w:cs="Arial"/>
                <w:b/>
                <w:bCs/>
                <w:color w:val="000000"/>
                <w:sz w:val="16"/>
                <w:szCs w:val="16"/>
              </w:rPr>
              <w:t>Singleplayer, Adventure, Indie</w:t>
            </w:r>
          </w:p>
        </w:tc>
      </w:tr>
      <w:tr w14:paraId="6FA713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964" w:type="dxa"/>
            <w:tcBorders>
              <w:top w:val="single" w:color="4F81BD" w:sz="8" w:space="0"/>
              <w:left w:val="single" w:color="4F81BD" w:sz="8" w:space="0"/>
              <w:bottom w:val="single" w:color="4F81BD" w:sz="8" w:space="0"/>
              <w:right w:val="dotted" w:color="auto" w:sz="4" w:space="0"/>
            </w:tcBorders>
            <w:shd w:val="clear" w:color="auto" w:fill="FFFFFF"/>
            <w:vAlign w:val="center"/>
          </w:tcPr>
          <w:p w14:paraId="1B41AC05">
            <w:pPr>
              <w:widowControl w:val="0"/>
              <w:spacing w:after="0" w:line="240" w:lineRule="auto"/>
              <w:jc w:val="center"/>
              <w:rPr>
                <w:rFonts w:hint="default" w:ascii="Arial" w:hAnsi="Arial" w:cs="Arial"/>
                <w:b/>
                <w:bCs/>
                <w:color w:val="000000"/>
                <w:sz w:val="16"/>
                <w:szCs w:val="16"/>
              </w:rPr>
            </w:pPr>
            <w:r>
              <w:rPr>
                <w:rFonts w:hint="default" w:ascii="Arial" w:hAnsi="Arial" w:cs="Arial"/>
                <w:b/>
                <w:bCs/>
                <w:color w:val="000000"/>
                <w:sz w:val="16"/>
                <w:szCs w:val="16"/>
              </w:rPr>
              <w:t>A Way Out</w:t>
            </w:r>
          </w:p>
        </w:tc>
        <w:tc>
          <w:tcPr>
            <w:tcW w:w="964" w:type="dxa"/>
            <w:tcBorders>
              <w:top w:val="single" w:color="4F81BD" w:sz="8" w:space="0"/>
              <w:left w:val="dotted" w:color="auto" w:sz="4" w:space="0"/>
              <w:bottom w:val="single" w:color="4F81BD" w:sz="8" w:space="0"/>
              <w:right w:val="dotted" w:color="auto" w:sz="4" w:space="0"/>
            </w:tcBorders>
            <w:shd w:val="clear" w:color="auto" w:fill="FFFFFF"/>
            <w:vAlign w:val="center"/>
          </w:tcPr>
          <w:p w14:paraId="575D02F1">
            <w:pPr>
              <w:widowControl w:val="0"/>
              <w:spacing w:after="0" w:line="240" w:lineRule="auto"/>
              <w:jc w:val="center"/>
              <w:rPr>
                <w:rFonts w:hint="default" w:ascii="Arial" w:hAnsi="Arial" w:cs="Arial"/>
                <w:b/>
                <w:bCs/>
                <w:color w:val="000000"/>
                <w:sz w:val="16"/>
                <w:szCs w:val="16"/>
              </w:rPr>
            </w:pPr>
            <w:r>
              <w:rPr>
                <w:rFonts w:hint="default" w:ascii="Arial" w:hAnsi="Arial" w:cs="Arial"/>
                <w:b/>
                <w:bCs/>
                <w:color w:val="000000"/>
                <w:sz w:val="16"/>
                <w:szCs w:val="16"/>
              </w:rPr>
              <w:t>[0.48, -0.33, 0.41]</w:t>
            </w:r>
          </w:p>
        </w:tc>
        <w:tc>
          <w:tcPr>
            <w:tcW w:w="964" w:type="dxa"/>
            <w:tcBorders>
              <w:top w:val="single" w:color="4F81BD" w:sz="8" w:space="0"/>
              <w:left w:val="dotted" w:color="auto" w:sz="4" w:space="0"/>
              <w:bottom w:val="single" w:color="4F81BD" w:sz="8" w:space="0"/>
              <w:right w:val="dotted" w:color="auto" w:sz="4" w:space="0"/>
            </w:tcBorders>
            <w:shd w:val="clear" w:color="auto" w:fill="FFFFFF"/>
            <w:vAlign w:val="center"/>
          </w:tcPr>
          <w:p w14:paraId="65ECE035">
            <w:pPr>
              <w:widowControl w:val="0"/>
              <w:spacing w:after="0" w:line="240" w:lineRule="auto"/>
              <w:jc w:val="center"/>
              <w:rPr>
                <w:rFonts w:hint="default" w:ascii="Arial" w:hAnsi="Arial" w:cs="Arial"/>
                <w:b/>
                <w:bCs/>
                <w:color w:val="000000"/>
                <w:sz w:val="16"/>
                <w:szCs w:val="16"/>
              </w:rPr>
            </w:pPr>
            <w:r>
              <w:rPr>
                <w:rFonts w:hint="default" w:ascii="Arial" w:hAnsi="Arial" w:cs="Arial"/>
                <w:b/>
                <w:bCs/>
                <w:color w:val="000000"/>
                <w:sz w:val="16"/>
                <w:szCs w:val="16"/>
              </w:rPr>
              <w:t>FALSE</w:t>
            </w:r>
          </w:p>
        </w:tc>
        <w:tc>
          <w:tcPr>
            <w:tcW w:w="964" w:type="dxa"/>
            <w:tcBorders>
              <w:top w:val="single" w:color="4F81BD" w:sz="8" w:space="0"/>
              <w:left w:val="dotted" w:color="auto" w:sz="4" w:space="0"/>
              <w:bottom w:val="single" w:color="4F81BD" w:sz="8" w:space="0"/>
              <w:right w:val="dotted" w:color="auto" w:sz="4" w:space="0"/>
            </w:tcBorders>
            <w:shd w:val="clear" w:color="auto" w:fill="FFFFFF"/>
            <w:vAlign w:val="center"/>
          </w:tcPr>
          <w:p w14:paraId="7C88D936">
            <w:pPr>
              <w:widowControl w:val="0"/>
              <w:spacing w:after="0" w:line="240" w:lineRule="auto"/>
              <w:jc w:val="center"/>
              <w:rPr>
                <w:rFonts w:hint="default" w:ascii="Arial" w:hAnsi="Arial" w:cs="Arial"/>
                <w:b/>
                <w:bCs/>
                <w:color w:val="000000"/>
                <w:sz w:val="16"/>
                <w:szCs w:val="16"/>
              </w:rPr>
            </w:pPr>
            <w:r>
              <w:rPr>
                <w:rFonts w:hint="default" w:ascii="Arial" w:hAnsi="Arial" w:cs="Arial"/>
                <w:b/>
                <w:bCs/>
                <w:color w:val="000000"/>
                <w:sz w:val="16"/>
                <w:szCs w:val="16"/>
              </w:rPr>
              <w:t>A cooperative prison escape game.</w:t>
            </w:r>
          </w:p>
        </w:tc>
        <w:tc>
          <w:tcPr>
            <w:tcW w:w="964" w:type="dxa"/>
            <w:tcBorders>
              <w:top w:val="single" w:color="4F81BD" w:sz="8" w:space="0"/>
              <w:left w:val="dotted" w:color="auto" w:sz="4" w:space="0"/>
              <w:bottom w:val="single" w:color="4F81BD" w:sz="8" w:space="0"/>
              <w:right w:val="dotted" w:color="auto" w:sz="4" w:space="0"/>
            </w:tcBorders>
            <w:shd w:val="clear" w:color="auto" w:fill="FFFFFF"/>
            <w:vAlign w:val="center"/>
          </w:tcPr>
          <w:p w14:paraId="7E4FA789">
            <w:pPr>
              <w:widowControl w:val="0"/>
              <w:spacing w:after="0" w:line="240" w:lineRule="auto"/>
              <w:jc w:val="center"/>
              <w:rPr>
                <w:rFonts w:hint="default" w:ascii="Arial" w:hAnsi="Arial" w:cs="Arial"/>
                <w:b/>
                <w:bCs/>
                <w:color w:val="000000"/>
                <w:sz w:val="16"/>
                <w:szCs w:val="16"/>
              </w:rPr>
            </w:pPr>
            <w:r>
              <w:rPr>
                <w:rFonts w:hint="default" w:ascii="Arial" w:hAnsi="Arial" w:cs="Arial"/>
                <w:b/>
                <w:bCs/>
                <w:color w:val="000000"/>
                <w:sz w:val="16"/>
                <w:szCs w:val="16"/>
              </w:rPr>
              <w:t>English, French, German</w:t>
            </w:r>
          </w:p>
        </w:tc>
        <w:tc>
          <w:tcPr>
            <w:tcW w:w="964" w:type="dxa"/>
            <w:tcBorders>
              <w:top w:val="single" w:color="4F81BD" w:sz="8" w:space="0"/>
              <w:left w:val="dotted" w:color="auto" w:sz="4" w:space="0"/>
              <w:bottom w:val="single" w:color="4F81BD" w:sz="8" w:space="0"/>
              <w:right w:val="dotted" w:color="auto" w:sz="4" w:space="0"/>
            </w:tcBorders>
            <w:shd w:val="clear" w:color="auto" w:fill="FFFFFF"/>
            <w:vAlign w:val="center"/>
          </w:tcPr>
          <w:p w14:paraId="108C3EF9">
            <w:pPr>
              <w:widowControl w:val="0"/>
              <w:spacing w:after="0" w:line="240" w:lineRule="auto"/>
              <w:jc w:val="center"/>
              <w:rPr>
                <w:rFonts w:hint="default" w:ascii="Arial" w:hAnsi="Arial" w:cs="Arial"/>
                <w:b/>
                <w:bCs/>
                <w:color w:val="000000"/>
                <w:sz w:val="16"/>
                <w:szCs w:val="16"/>
              </w:rPr>
            </w:pPr>
            <w:r>
              <w:rPr>
                <w:rFonts w:hint="default" w:ascii="Arial" w:hAnsi="Arial" w:cs="Arial"/>
                <w:b/>
                <w:bCs/>
                <w:color w:val="000000"/>
                <w:sz w:val="16"/>
                <w:szCs w:val="16"/>
              </w:rPr>
              <w:t>Link</w:t>
            </w:r>
          </w:p>
        </w:tc>
        <w:tc>
          <w:tcPr>
            <w:tcW w:w="964" w:type="dxa"/>
            <w:tcBorders>
              <w:top w:val="single" w:color="4F81BD" w:sz="8" w:space="0"/>
              <w:left w:val="dotted" w:color="auto" w:sz="4" w:space="0"/>
              <w:bottom w:val="single" w:color="4F81BD" w:sz="8" w:space="0"/>
              <w:right w:val="dotted" w:color="auto" w:sz="4" w:space="0"/>
            </w:tcBorders>
            <w:shd w:val="clear" w:color="auto" w:fill="FFFFFF"/>
            <w:vAlign w:val="center"/>
          </w:tcPr>
          <w:p w14:paraId="2CCA644C">
            <w:pPr>
              <w:widowControl w:val="0"/>
              <w:spacing w:after="0" w:line="240" w:lineRule="auto"/>
              <w:jc w:val="center"/>
              <w:rPr>
                <w:rFonts w:hint="default" w:ascii="Arial" w:hAnsi="Arial" w:cs="Arial"/>
                <w:b/>
                <w:bCs/>
                <w:color w:val="000000"/>
                <w:sz w:val="16"/>
                <w:szCs w:val="16"/>
              </w:rPr>
            </w:pPr>
            <w:r>
              <w:rPr>
                <w:rFonts w:hint="default" w:ascii="Arial" w:hAnsi="Arial" w:cs="Arial"/>
                <w:b/>
                <w:bCs/>
                <w:color w:val="000000"/>
                <w:sz w:val="16"/>
                <w:szCs w:val="16"/>
              </w:rPr>
              <w:t>https://www.ea.com/games/a-way-out</w:t>
            </w:r>
          </w:p>
        </w:tc>
        <w:tc>
          <w:tcPr>
            <w:tcW w:w="964" w:type="dxa"/>
            <w:tcBorders>
              <w:top w:val="single" w:color="4F81BD" w:sz="8" w:space="0"/>
              <w:left w:val="dotted" w:color="auto" w:sz="4" w:space="0"/>
              <w:bottom w:val="single" w:color="4F81BD" w:sz="8" w:space="0"/>
              <w:right w:val="dotted" w:color="auto" w:sz="4" w:space="0"/>
            </w:tcBorders>
            <w:shd w:val="clear" w:color="auto" w:fill="FFFFFF"/>
            <w:vAlign w:val="center"/>
          </w:tcPr>
          <w:p w14:paraId="16944FE9">
            <w:pPr>
              <w:widowControl w:val="0"/>
              <w:spacing w:after="0" w:line="240" w:lineRule="auto"/>
              <w:jc w:val="center"/>
              <w:rPr>
                <w:rFonts w:hint="default" w:ascii="Arial" w:hAnsi="Arial" w:cs="Arial"/>
                <w:b/>
                <w:bCs/>
                <w:color w:val="000000"/>
                <w:sz w:val="16"/>
                <w:szCs w:val="16"/>
              </w:rPr>
            </w:pPr>
            <w:r>
              <w:rPr>
                <w:rFonts w:hint="default" w:ascii="Arial" w:hAnsi="Arial" w:cs="Arial"/>
                <w:b/>
                <w:bCs/>
                <w:color w:val="000000"/>
                <w:sz w:val="16"/>
                <w:szCs w:val="16"/>
              </w:rPr>
              <w:t>7</w:t>
            </w:r>
          </w:p>
        </w:tc>
        <w:tc>
          <w:tcPr>
            <w:tcW w:w="964" w:type="dxa"/>
            <w:tcBorders>
              <w:top w:val="single" w:color="4F81BD" w:sz="8" w:space="0"/>
              <w:left w:val="dotted" w:color="auto" w:sz="4" w:space="0"/>
              <w:bottom w:val="single" w:color="4F81BD" w:sz="8" w:space="0"/>
              <w:right w:val="single" w:color="4F81BD" w:sz="8" w:space="0"/>
            </w:tcBorders>
            <w:shd w:val="clear" w:color="auto" w:fill="FFFFFF"/>
            <w:vAlign w:val="center"/>
          </w:tcPr>
          <w:p w14:paraId="1DE15825">
            <w:pPr>
              <w:widowControl w:val="0"/>
              <w:spacing w:after="0" w:line="240" w:lineRule="auto"/>
              <w:jc w:val="center"/>
              <w:rPr>
                <w:rFonts w:hint="default" w:ascii="Arial" w:hAnsi="Arial" w:cs="Arial"/>
                <w:b/>
                <w:bCs/>
                <w:color w:val="000000"/>
                <w:sz w:val="16"/>
                <w:szCs w:val="16"/>
              </w:rPr>
            </w:pPr>
            <w:r>
              <w:rPr>
                <w:rFonts w:hint="default" w:ascii="Arial" w:hAnsi="Arial" w:cs="Arial"/>
                <w:b/>
                <w:bCs/>
                <w:color w:val="000000"/>
                <w:sz w:val="16"/>
                <w:szCs w:val="16"/>
              </w:rPr>
              <w:t>Multiplayer, Action, Adventure</w:t>
            </w:r>
          </w:p>
        </w:tc>
      </w:tr>
    </w:tbl>
    <w:p w14:paraId="5052B228">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This structured dataset powers the recommendation engine by providing clean, enriched, and actionable information about each game.</w:t>
      </w:r>
    </w:p>
    <w:p w14:paraId="12AC8F55">
      <w:pPr>
        <w:keepNext w:val="0"/>
        <w:keepLines w:val="0"/>
        <w:pageBreakBefore w:val="0"/>
        <w:widowControl/>
        <w:numPr>
          <w:ilvl w:val="0"/>
          <w:numId w:val="0"/>
        </w:numPr>
        <w:kinsoku/>
        <w:wordWrap/>
        <w:overflowPunct/>
        <w:topLinePunct w:val="0"/>
        <w:autoSpaceDE/>
        <w:autoSpaceDN/>
        <w:bidi w:val="0"/>
        <w:adjustRightInd/>
        <w:snapToGrid/>
        <w:spacing w:line="120" w:lineRule="auto"/>
        <w:ind w:left="403" w:leftChars="0"/>
        <w:jc w:val="left"/>
        <w:textAlignment w:val="auto"/>
        <w:rPr>
          <w:rFonts w:hint="default" w:ascii="Arial" w:hAnsi="Arial" w:cs="Arial"/>
          <w:b w:val="0"/>
          <w:bCs w:val="0"/>
          <w:sz w:val="24"/>
          <w:szCs w:val="24"/>
          <w:lang w:val="en-AU"/>
        </w:rPr>
      </w:pPr>
    </w:p>
    <w:p w14:paraId="21DF4827">
      <w:pPr>
        <w:keepNext w:val="0"/>
        <w:keepLines w:val="0"/>
        <w:pageBreakBefore w:val="0"/>
        <w:widowControl/>
        <w:numPr>
          <w:ilvl w:val="1"/>
          <w:numId w:val="1"/>
        </w:numPr>
        <w:kinsoku/>
        <w:wordWrap/>
        <w:overflowPunct/>
        <w:topLinePunct w:val="0"/>
        <w:autoSpaceDE/>
        <w:autoSpaceDN/>
        <w:bidi w:val="0"/>
        <w:adjustRightInd/>
        <w:snapToGrid/>
        <w:spacing w:line="240" w:lineRule="auto"/>
        <w:ind w:left="40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Role of Preprocessing in Recommendations:</w:t>
      </w:r>
    </w:p>
    <w:p w14:paraId="59C51F65">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preprocessed dataset is the backbone of the recommendation system, enabling it to:</w:t>
      </w:r>
    </w:p>
    <w:p w14:paraId="42DAF276">
      <w:pPr>
        <w:keepNext w:val="0"/>
        <w:keepLines w:val="0"/>
        <w:pageBreakBefore w:val="0"/>
        <w:widowControl/>
        <w:numPr>
          <w:ilvl w:val="0"/>
          <w:numId w:val="8"/>
        </w:numPr>
        <w:kinsoku/>
        <w:wordWrap/>
        <w:overflowPunct/>
        <w:topLinePunct w:val="0"/>
        <w:autoSpaceDE/>
        <w:autoSpaceDN/>
        <w:bidi w:val="0"/>
        <w:adjustRightInd/>
        <w:snapToGrid/>
        <w:spacing w:line="240" w:lineRule="auto"/>
        <w:ind w:left="425" w:leftChars="0" w:hanging="425"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Accurately calculate semantic similarities between games using TF-IDF vectors.</w:t>
      </w:r>
    </w:p>
    <w:p w14:paraId="79C931EB">
      <w:pPr>
        <w:keepNext w:val="0"/>
        <w:keepLines w:val="0"/>
        <w:pageBreakBefore w:val="0"/>
        <w:widowControl/>
        <w:numPr>
          <w:ilvl w:val="0"/>
          <w:numId w:val="8"/>
        </w:numPr>
        <w:kinsoku/>
        <w:wordWrap/>
        <w:overflowPunct/>
        <w:topLinePunct w:val="0"/>
        <w:autoSpaceDE/>
        <w:autoSpaceDN/>
        <w:bidi w:val="0"/>
        <w:adjustRightInd/>
        <w:snapToGrid/>
        <w:spacing w:line="240" w:lineRule="auto"/>
        <w:ind w:left="425" w:leftChars="0" w:hanging="425"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Group games with shared characteristics through clustering and genre encoding.</w:t>
      </w:r>
    </w:p>
    <w:p w14:paraId="16E9CE8A">
      <w:pPr>
        <w:keepNext w:val="0"/>
        <w:keepLines w:val="0"/>
        <w:pageBreakBefore w:val="0"/>
        <w:widowControl/>
        <w:numPr>
          <w:ilvl w:val="0"/>
          <w:numId w:val="8"/>
        </w:numPr>
        <w:kinsoku/>
        <w:wordWrap/>
        <w:overflowPunct/>
        <w:topLinePunct w:val="0"/>
        <w:autoSpaceDE/>
        <w:autoSpaceDN/>
        <w:bidi w:val="0"/>
        <w:adjustRightInd/>
        <w:snapToGrid/>
        <w:spacing w:line="240" w:lineRule="auto"/>
        <w:ind w:left="425" w:leftChars="0" w:hanging="425"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Filter recommendations by user-specific criteria, such as age, language, and pricing preferences.</w:t>
      </w:r>
    </w:p>
    <w:p w14:paraId="3BEAFE4C">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By transforming raw data into structured insights, preprocessing ensures that the system delivers accurate, relevant, and user-centric recommendations.</w:t>
      </w:r>
    </w:p>
    <w:p w14:paraId="4E70E40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ascii="Arial" w:hAnsi="Arial" w:cs="Arial"/>
          <w:b w:val="0"/>
          <w:bCs w:val="0"/>
          <w:sz w:val="24"/>
          <w:szCs w:val="24"/>
          <w:lang w:val="en-AU"/>
        </w:rPr>
      </w:pPr>
    </w:p>
    <w:p w14:paraId="3E5BB3D6">
      <w:pPr>
        <w:keepNext w:val="0"/>
        <w:keepLines w:val="0"/>
        <w:pageBreakBefore w:val="0"/>
        <w:widowControl/>
        <w:numPr>
          <w:ilvl w:val="0"/>
          <w:numId w:val="1"/>
        </w:numPr>
        <w:kinsoku/>
        <w:wordWrap/>
        <w:overflowPunct/>
        <w:topLinePunct w:val="0"/>
        <w:autoSpaceDE/>
        <w:autoSpaceDN/>
        <w:bidi w:val="0"/>
        <w:adjustRightInd/>
        <w:snapToGrid/>
        <w:spacing w:line="240" w:lineRule="auto"/>
        <w:ind w:left="425" w:leftChars="0" w:hanging="425"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Dataset Description:</w:t>
      </w:r>
    </w:p>
    <w:p w14:paraId="64CFE50D">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dataset powering the Personalized Educational Game Recommendation System comprises metadata for 980 games. This metadata is structured across multiple columns, each providing critical information about the games' features, accessibility, and user experience. The dataset has been carefully processed to ensure it supports the recommendation system's objective of delivering personalized, relevant, and educational game recommendations.</w:t>
      </w:r>
    </w:p>
    <w:p w14:paraId="79F4AB32">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sz w:val="24"/>
          <w:szCs w:val="24"/>
          <w:lang w:val="en-AU"/>
        </w:rPr>
      </w:pPr>
    </w:p>
    <w:p w14:paraId="246E4B15">
      <w:pPr>
        <w:keepNext w:val="0"/>
        <w:keepLines w:val="0"/>
        <w:pageBreakBefore w:val="0"/>
        <w:widowControl/>
        <w:numPr>
          <w:ilvl w:val="1"/>
          <w:numId w:val="1"/>
        </w:numPr>
        <w:kinsoku/>
        <w:wordWrap/>
        <w:overflowPunct/>
        <w:topLinePunct w:val="0"/>
        <w:autoSpaceDE/>
        <w:autoSpaceDN/>
        <w:bidi w:val="0"/>
        <w:adjustRightInd/>
        <w:snapToGrid/>
        <w:spacing w:line="240" w:lineRule="auto"/>
        <w:ind w:left="40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Detailed Description of the Dataset:</w:t>
      </w:r>
    </w:p>
    <w:p w14:paraId="7267D46F">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dataset contains the following columns:</w:t>
      </w:r>
    </w:p>
    <w:p w14:paraId="57B34BDD">
      <w:pPr>
        <w:keepNext w:val="0"/>
        <w:keepLines w:val="0"/>
        <w:pageBreakBefore w:val="0"/>
        <w:widowControl/>
        <w:numPr>
          <w:ilvl w:val="0"/>
          <w:numId w:val="9"/>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Name</w:t>
      </w:r>
      <w:r>
        <w:rPr>
          <w:rFonts w:hint="default" w:ascii="Arial" w:hAnsi="Arial" w:cs="Arial"/>
          <w:b w:val="0"/>
          <w:bCs w:val="0"/>
          <w:sz w:val="24"/>
          <w:szCs w:val="24"/>
          <w:lang w:val="en-AU"/>
        </w:rPr>
        <w:t>: The unique title of each game, serving as its primary identifier.</w:t>
      </w:r>
    </w:p>
    <w:p w14:paraId="3EDC3286">
      <w:pPr>
        <w:keepNext w:val="0"/>
        <w:keepLines w:val="0"/>
        <w:pageBreakBefore w:val="0"/>
        <w:widowControl/>
        <w:numPr>
          <w:ilvl w:val="0"/>
          <w:numId w:val="9"/>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Required Age</w:t>
      </w:r>
      <w:r>
        <w:rPr>
          <w:rFonts w:hint="default" w:ascii="Arial" w:hAnsi="Arial" w:cs="Arial"/>
          <w:b w:val="0"/>
          <w:bCs w:val="0"/>
          <w:sz w:val="24"/>
          <w:szCs w:val="24"/>
          <w:lang w:val="en-AU"/>
        </w:rPr>
        <w:t>: The minimum age recommended for playing the game, ensuring age-appropriate suggestions.</w:t>
      </w:r>
    </w:p>
    <w:p w14:paraId="2100B3A5">
      <w:pPr>
        <w:keepNext w:val="0"/>
        <w:keepLines w:val="0"/>
        <w:pageBreakBefore w:val="0"/>
        <w:widowControl/>
        <w:numPr>
          <w:ilvl w:val="0"/>
          <w:numId w:val="9"/>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Is Free</w:t>
      </w:r>
      <w:r>
        <w:rPr>
          <w:rFonts w:hint="default" w:ascii="Arial" w:hAnsi="Arial" w:cs="Arial"/>
          <w:b w:val="0"/>
          <w:bCs w:val="0"/>
          <w:sz w:val="24"/>
          <w:szCs w:val="24"/>
          <w:lang w:val="en-AU"/>
        </w:rPr>
        <w:t>: A binary indicator specifying whether the game is free to play.</w:t>
      </w:r>
    </w:p>
    <w:p w14:paraId="69FC27E2">
      <w:pPr>
        <w:keepNext w:val="0"/>
        <w:keepLines w:val="0"/>
        <w:pageBreakBefore w:val="0"/>
        <w:widowControl/>
        <w:numPr>
          <w:ilvl w:val="0"/>
          <w:numId w:val="9"/>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Short Description</w:t>
      </w:r>
      <w:r>
        <w:rPr>
          <w:rFonts w:hint="default" w:ascii="Arial" w:hAnsi="Arial" w:cs="Arial"/>
          <w:b w:val="0"/>
          <w:bCs w:val="0"/>
          <w:sz w:val="24"/>
          <w:szCs w:val="24"/>
          <w:lang w:val="en-AU"/>
        </w:rPr>
        <w:t>: A concise summary of the game’s content, objectives, and gameplay style.</w:t>
      </w:r>
    </w:p>
    <w:p w14:paraId="7CEC3FEA">
      <w:pPr>
        <w:keepNext w:val="0"/>
        <w:keepLines w:val="0"/>
        <w:pageBreakBefore w:val="0"/>
        <w:widowControl/>
        <w:numPr>
          <w:ilvl w:val="0"/>
          <w:numId w:val="9"/>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Supported Languages</w:t>
      </w:r>
      <w:r>
        <w:rPr>
          <w:rFonts w:hint="default" w:ascii="Arial" w:hAnsi="Arial" w:cs="Arial"/>
          <w:b w:val="0"/>
          <w:bCs w:val="0"/>
          <w:sz w:val="24"/>
          <w:szCs w:val="24"/>
          <w:lang w:val="en-AU"/>
        </w:rPr>
        <w:t>: A list of languages in which the game is available.</w:t>
      </w:r>
    </w:p>
    <w:p w14:paraId="4D9D55DC">
      <w:pPr>
        <w:keepNext w:val="0"/>
        <w:keepLines w:val="0"/>
        <w:pageBreakBefore w:val="0"/>
        <w:widowControl/>
        <w:numPr>
          <w:ilvl w:val="0"/>
          <w:numId w:val="9"/>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Header Image</w:t>
      </w:r>
      <w:r>
        <w:rPr>
          <w:rFonts w:hint="default" w:ascii="Arial" w:hAnsi="Arial" w:cs="Arial"/>
          <w:b w:val="0"/>
          <w:bCs w:val="0"/>
          <w:sz w:val="24"/>
          <w:szCs w:val="24"/>
          <w:lang w:val="en-AU"/>
        </w:rPr>
        <w:t>: Links to promotional images that represent the game visually.</w:t>
      </w:r>
    </w:p>
    <w:p w14:paraId="4DB84AD3">
      <w:pPr>
        <w:keepNext w:val="0"/>
        <w:keepLines w:val="0"/>
        <w:pageBreakBefore w:val="0"/>
        <w:widowControl/>
        <w:numPr>
          <w:ilvl w:val="0"/>
          <w:numId w:val="9"/>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Website</w:t>
      </w:r>
      <w:r>
        <w:rPr>
          <w:rFonts w:hint="default" w:ascii="Arial" w:hAnsi="Arial" w:cs="Arial"/>
          <w:b w:val="0"/>
          <w:bCs w:val="0"/>
          <w:sz w:val="24"/>
          <w:szCs w:val="24"/>
          <w:lang w:val="en-AU"/>
        </w:rPr>
        <w:t>: URLs linking to official game pages or stores.</w:t>
      </w:r>
    </w:p>
    <w:p w14:paraId="445ECEFD">
      <w:pPr>
        <w:keepNext w:val="0"/>
        <w:keepLines w:val="0"/>
        <w:pageBreakBefore w:val="0"/>
        <w:widowControl/>
        <w:numPr>
          <w:ilvl w:val="0"/>
          <w:numId w:val="9"/>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Ratings</w:t>
      </w:r>
      <w:r>
        <w:rPr>
          <w:rFonts w:hint="default" w:ascii="Arial" w:hAnsi="Arial" w:cs="Arial"/>
          <w:b w:val="0"/>
          <w:bCs w:val="0"/>
          <w:sz w:val="24"/>
          <w:szCs w:val="24"/>
          <w:lang w:val="en-AU"/>
        </w:rPr>
        <w:t>: A numerical score reflecting the quality or popularity of the game.</w:t>
      </w:r>
    </w:p>
    <w:p w14:paraId="756BF041">
      <w:pPr>
        <w:keepNext w:val="0"/>
        <w:keepLines w:val="0"/>
        <w:pageBreakBefore w:val="0"/>
        <w:widowControl/>
        <w:numPr>
          <w:ilvl w:val="0"/>
          <w:numId w:val="9"/>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Categories</w:t>
      </w:r>
      <w:r>
        <w:rPr>
          <w:rFonts w:hint="default" w:ascii="Arial" w:hAnsi="Arial" w:cs="Arial"/>
          <w:b w:val="0"/>
          <w:bCs w:val="0"/>
          <w:sz w:val="24"/>
          <w:szCs w:val="24"/>
          <w:lang w:val="en-AU"/>
        </w:rPr>
        <w:t>: A general classification of the game, such as "Multiplayer" or "Singleplayer."</w:t>
      </w:r>
    </w:p>
    <w:p w14:paraId="1A7D7DD2">
      <w:pPr>
        <w:keepNext w:val="0"/>
        <w:keepLines w:val="0"/>
        <w:pageBreakBefore w:val="0"/>
        <w:widowControl/>
        <w:numPr>
          <w:ilvl w:val="0"/>
          <w:numId w:val="9"/>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Genres (genre1 to genre7)</w:t>
      </w:r>
      <w:r>
        <w:rPr>
          <w:rFonts w:hint="default" w:ascii="Arial" w:hAnsi="Arial" w:cs="Arial"/>
          <w:b w:val="0"/>
          <w:bCs w:val="0"/>
          <w:sz w:val="24"/>
          <w:szCs w:val="24"/>
          <w:lang w:val="en-AU"/>
        </w:rPr>
        <w:t>: Up to seven genre classifications, capturing the game's multifaceted characteristics.</w:t>
      </w:r>
    </w:p>
    <w:p w14:paraId="6ECCF6FE">
      <w:pPr>
        <w:keepNext w:val="0"/>
        <w:keepLines w:val="0"/>
        <w:pageBreakBefore w:val="0"/>
        <w:widowControl/>
        <w:numPr>
          <w:ilvl w:val="0"/>
          <w:numId w:val="0"/>
        </w:numPr>
        <w:kinsoku/>
        <w:wordWrap/>
        <w:overflowPunct/>
        <w:topLinePunct w:val="0"/>
        <w:autoSpaceDE/>
        <w:autoSpaceDN/>
        <w:bidi w:val="0"/>
        <w:adjustRightInd/>
        <w:snapToGrid/>
        <w:spacing w:line="120" w:lineRule="auto"/>
        <w:ind w:left="403" w:leftChars="0"/>
        <w:jc w:val="left"/>
        <w:textAlignment w:val="auto"/>
        <w:rPr>
          <w:rFonts w:hint="default" w:ascii="Arial" w:hAnsi="Arial" w:cs="Arial"/>
          <w:b w:val="0"/>
          <w:bCs w:val="0"/>
          <w:sz w:val="24"/>
          <w:szCs w:val="24"/>
          <w:lang w:val="en-AU"/>
        </w:rPr>
      </w:pPr>
    </w:p>
    <w:p w14:paraId="22F06536">
      <w:pPr>
        <w:keepNext w:val="0"/>
        <w:keepLines w:val="0"/>
        <w:pageBreakBefore w:val="0"/>
        <w:widowControl/>
        <w:numPr>
          <w:ilvl w:val="1"/>
          <w:numId w:val="1"/>
        </w:numPr>
        <w:kinsoku/>
        <w:wordWrap/>
        <w:overflowPunct/>
        <w:topLinePunct w:val="0"/>
        <w:autoSpaceDE/>
        <w:autoSpaceDN/>
        <w:bidi w:val="0"/>
        <w:adjustRightInd/>
        <w:snapToGrid/>
        <w:spacing w:line="240" w:lineRule="auto"/>
        <w:ind w:left="40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Modeling User Interests, Interactions, and Intentions:</w:t>
      </w:r>
    </w:p>
    <w:p w14:paraId="240B6C3D">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dataset has been structured to model user preferences and behaviors through its various columns. This modeling enables the system to deliver personalized recommendations by leveraging the following factors:</w:t>
      </w:r>
    </w:p>
    <w:p w14:paraId="35A36139">
      <w:pPr>
        <w:keepNext w:val="0"/>
        <w:keepLines w:val="0"/>
        <w:pageBreakBefore w:val="0"/>
        <w:widowControl/>
        <w:numPr>
          <w:ilvl w:val="0"/>
          <w:numId w:val="0"/>
        </w:numPr>
        <w:kinsoku/>
        <w:wordWrap/>
        <w:overflowPunct/>
        <w:topLinePunct w:val="0"/>
        <w:autoSpaceDE/>
        <w:autoSpaceDN/>
        <w:bidi w:val="0"/>
        <w:adjustRightInd/>
        <w:snapToGrid/>
        <w:spacing w:line="120" w:lineRule="auto"/>
        <w:jc w:val="left"/>
        <w:textAlignment w:val="auto"/>
        <w:rPr>
          <w:rFonts w:hint="default" w:ascii="Arial" w:hAnsi="Arial" w:cs="Arial"/>
          <w:b w:val="0"/>
          <w:bCs w:val="0"/>
          <w:sz w:val="24"/>
          <w:szCs w:val="24"/>
          <w:lang w:val="en-AU"/>
        </w:rPr>
      </w:pPr>
    </w:p>
    <w:p w14:paraId="3631BFF4">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User Interests:</w:t>
      </w:r>
    </w:p>
    <w:p w14:paraId="7A9469E4">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User interests are primarily captured through the Categories and Genres columns. For instance:</w:t>
      </w:r>
    </w:p>
    <w:p w14:paraId="2F7808BD">
      <w:pPr>
        <w:keepNext w:val="0"/>
        <w:keepLines w:val="0"/>
        <w:pageBreakBefore w:val="0"/>
        <w:widowControl/>
        <w:numPr>
          <w:ilvl w:val="0"/>
          <w:numId w:val="10"/>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Users interested in multiplayer experiences are directed toward games labeled as "Multiplayer" under Categories.</w:t>
      </w:r>
    </w:p>
    <w:p w14:paraId="696BCCB0">
      <w:pPr>
        <w:keepNext w:val="0"/>
        <w:keepLines w:val="0"/>
        <w:pageBreakBefore w:val="0"/>
        <w:widowControl/>
        <w:numPr>
          <w:ilvl w:val="0"/>
          <w:numId w:val="10"/>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multi-genre classification (genre1 to genre7) supports recommendations for users who enjoy complex or diverse gameplay styles, such as combining "Educational" with "Simulation."</w:t>
      </w:r>
    </w:p>
    <w:p w14:paraId="0A1D9CAD">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sz w:val="24"/>
          <w:szCs w:val="24"/>
          <w:lang w:val="en-AU"/>
        </w:rPr>
      </w:pPr>
    </w:p>
    <w:p w14:paraId="54115818">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User Interactions:</w:t>
      </w:r>
    </w:p>
    <w:p w14:paraId="1BC3EB40">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dataset allows the system to analyze patterns in game preferences based on shared attributes like genres and ratings. Using clustering algorithms, games with overlapping features are grouped together to ensure recommendations align closely with user preferences.</w:t>
      </w:r>
    </w:p>
    <w:p w14:paraId="6BE0F54B">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sz w:val="24"/>
          <w:szCs w:val="24"/>
          <w:lang w:val="en-AU"/>
        </w:rPr>
      </w:pPr>
    </w:p>
    <w:p w14:paraId="174B767D">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User Intentions:</w:t>
      </w:r>
    </w:p>
    <w:p w14:paraId="5A0A5DFE">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 xml:space="preserve">The Required Age column ensures that recommendations align with user age groups, while Is Free enables budget-conscious users to receive free-to-play options. These explicit and implicit signals refine the recommendation process to match user expectations. </w:t>
      </w:r>
    </w:p>
    <w:p w14:paraId="6C4FF38A">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sz w:val="24"/>
          <w:szCs w:val="24"/>
          <w:lang w:val="en-AU"/>
        </w:rPr>
      </w:pPr>
    </w:p>
    <w:p w14:paraId="45AE39CC">
      <w:pPr>
        <w:keepNext w:val="0"/>
        <w:keepLines w:val="0"/>
        <w:pageBreakBefore w:val="0"/>
        <w:widowControl/>
        <w:numPr>
          <w:ilvl w:val="1"/>
          <w:numId w:val="1"/>
        </w:numPr>
        <w:kinsoku/>
        <w:wordWrap/>
        <w:overflowPunct/>
        <w:topLinePunct w:val="0"/>
        <w:autoSpaceDE/>
        <w:autoSpaceDN/>
        <w:bidi w:val="0"/>
        <w:adjustRightInd/>
        <w:snapToGrid/>
        <w:spacing w:line="240" w:lineRule="auto"/>
        <w:ind w:left="40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Explanation of Dataset Columns:</w:t>
      </w:r>
    </w:p>
    <w:p w14:paraId="4ACC0DC4">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dataset columns are detailed below, outlining their purpose and role in the recommendation system:</w:t>
      </w:r>
    </w:p>
    <w:p w14:paraId="5F595999">
      <w:pPr>
        <w:keepNext w:val="0"/>
        <w:keepLines w:val="0"/>
        <w:pageBreakBefore w:val="0"/>
        <w:widowControl/>
        <w:numPr>
          <w:ilvl w:val="0"/>
          <w:numId w:val="0"/>
        </w:numPr>
        <w:kinsoku/>
        <w:wordWrap/>
        <w:overflowPunct/>
        <w:topLinePunct w:val="0"/>
        <w:autoSpaceDE/>
        <w:autoSpaceDN/>
        <w:bidi w:val="0"/>
        <w:adjustRightInd/>
        <w:snapToGrid/>
        <w:spacing w:line="120" w:lineRule="auto"/>
        <w:ind w:left="403" w:leftChars="0"/>
        <w:jc w:val="left"/>
        <w:textAlignment w:val="auto"/>
        <w:rPr>
          <w:rFonts w:hint="default" w:ascii="Arial" w:hAnsi="Arial" w:cs="Arial"/>
          <w:b w:val="0"/>
          <w:bCs w:val="0"/>
          <w:sz w:val="24"/>
          <w:szCs w:val="24"/>
          <w:lang w:val="en-AU"/>
        </w:rPr>
      </w:pPr>
    </w:p>
    <w:p w14:paraId="450DA6CD">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Name:</w:t>
      </w:r>
    </w:p>
    <w:p w14:paraId="211F0F9E">
      <w:pPr>
        <w:keepNext w:val="0"/>
        <w:keepLines w:val="0"/>
        <w:pageBreakBefore w:val="0"/>
        <w:widowControl/>
        <w:numPr>
          <w:ilvl w:val="0"/>
          <w:numId w:val="0"/>
        </w:numPr>
        <w:kinsoku/>
        <w:wordWrap/>
        <w:overflowPunct/>
        <w:topLinePunct w:val="0"/>
        <w:autoSpaceDE/>
        <w:autoSpaceDN/>
        <w:bidi w:val="0"/>
        <w:adjustRightInd/>
        <w:snapToGrid/>
        <w:spacing w:line="240" w:lineRule="auto"/>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This column contains the game titles, ensuring each game is uniquely identified in the dataset. Duplicate titles, such as editions or special releases, were standardized during preprocessing to maintain clarity.</w:t>
      </w:r>
    </w:p>
    <w:p w14:paraId="650A74F8">
      <w:pPr>
        <w:keepNext w:val="0"/>
        <w:keepLines w:val="0"/>
        <w:pageBreakBefore w:val="0"/>
        <w:widowControl/>
        <w:numPr>
          <w:ilvl w:val="0"/>
          <w:numId w:val="0"/>
        </w:numPr>
        <w:kinsoku/>
        <w:wordWrap/>
        <w:overflowPunct/>
        <w:topLinePunct w:val="0"/>
        <w:autoSpaceDE/>
        <w:autoSpaceDN/>
        <w:bidi w:val="0"/>
        <w:adjustRightInd/>
        <w:snapToGrid/>
        <w:spacing w:line="120" w:lineRule="auto"/>
        <w:ind w:left="403" w:leftChars="0"/>
        <w:jc w:val="left"/>
        <w:textAlignment w:val="auto"/>
        <w:rPr>
          <w:rFonts w:hint="default" w:ascii="Arial" w:hAnsi="Arial" w:cs="Arial"/>
          <w:b w:val="0"/>
          <w:bCs w:val="0"/>
          <w:sz w:val="24"/>
          <w:szCs w:val="24"/>
          <w:lang w:val="en-AU"/>
        </w:rPr>
      </w:pPr>
    </w:p>
    <w:p w14:paraId="1223EE64">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Required Age:</w:t>
      </w:r>
    </w:p>
    <w:p w14:paraId="3FC76AC8">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minimum recommended age for playing each game. This field filters recommendations to ensure users below 15 years old receive age-appropriate suggestions, while older users are presented with unrestricted options.</w:t>
      </w:r>
    </w:p>
    <w:p w14:paraId="555652E8">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sz w:val="24"/>
          <w:szCs w:val="24"/>
          <w:lang w:val="en-AU"/>
        </w:rPr>
      </w:pPr>
    </w:p>
    <w:p w14:paraId="4AB06F4B">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Is Free:</w:t>
      </w:r>
    </w:p>
    <w:p w14:paraId="2173340C">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A binary field (True or False) indicating whether a game is free to play. This column allows the system to filter recommendations based on the user's budget preferences.</w:t>
      </w:r>
    </w:p>
    <w:p w14:paraId="46749238">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sz w:val="24"/>
          <w:szCs w:val="24"/>
          <w:lang w:val="en-AU"/>
        </w:rPr>
      </w:pPr>
    </w:p>
    <w:p w14:paraId="3BBB8455">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Short Description:</w:t>
      </w:r>
    </w:p>
    <w:p w14:paraId="59509946">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This column provides a concise summary of the game’s content. For example:</w:t>
      </w:r>
    </w:p>
    <w:p w14:paraId="21B111A2">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"A Dance of Fire and Ice" is described as "A strict rhythm game focusing on timing."</w:t>
      </w:r>
    </w:p>
    <w:p w14:paraId="7567ABF9">
      <w:pPr>
        <w:keepNext w:val="0"/>
        <w:keepLines w:val="0"/>
        <w:pageBreakBefore w:val="0"/>
        <w:widowControl/>
        <w:numPr>
          <w:ilvl w:val="0"/>
          <w:numId w:val="11"/>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These descriptions were processed using TF-IDF vectorization to calculate semantic similarities between games, enabling the system to group and recommend games with overlapping themes.</w:t>
      </w:r>
    </w:p>
    <w:p w14:paraId="702E301F">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bCs/>
          <w:sz w:val="24"/>
          <w:szCs w:val="24"/>
          <w:lang w:val="en-AU"/>
        </w:rPr>
      </w:pPr>
    </w:p>
    <w:p w14:paraId="426466FE">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Supported Language:</w:t>
      </w:r>
    </w:p>
    <w:p w14:paraId="75EBD36B">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This column lists all languages supported by the game, ensuring accessibility for a diverse user base. For example, a game available in English, Spanish, and Korean is prioritized for users with these language preferences.</w:t>
      </w:r>
    </w:p>
    <w:p w14:paraId="4612BACA">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sz w:val="24"/>
          <w:szCs w:val="24"/>
          <w:lang w:val="en-AU"/>
        </w:rPr>
      </w:pPr>
    </w:p>
    <w:p w14:paraId="36E9558B">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Header Image:</w:t>
      </w:r>
    </w:p>
    <w:p w14:paraId="1F144430">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Links to promotional images enhance the user interface of the recommendation system, offering a visually engaging way to present game suggestions.</w:t>
      </w:r>
    </w:p>
    <w:p w14:paraId="1128016A">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sz w:val="24"/>
          <w:szCs w:val="24"/>
          <w:lang w:val="en-AU"/>
        </w:rPr>
      </w:pPr>
    </w:p>
    <w:p w14:paraId="07D9EBF1">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Website:</w:t>
      </w:r>
    </w:p>
    <w:p w14:paraId="70B5D0E2">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This column provides URLs to official game pages, allowing users to explore more details, reviews, or purchase options for the recommended games.</w:t>
      </w:r>
    </w:p>
    <w:p w14:paraId="3B8CBADA">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sz w:val="24"/>
          <w:szCs w:val="24"/>
          <w:lang w:val="en-AU"/>
        </w:rPr>
      </w:pPr>
    </w:p>
    <w:p w14:paraId="0ADDAAC2">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Ratings:</w:t>
      </w:r>
    </w:p>
    <w:p w14:paraId="1935BED4">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numerical rating of each game, typically on a scale of 1 to 10. Higher-rated games are given priority in recommendations, reflecting user satisfaction and quality.</w:t>
      </w:r>
    </w:p>
    <w:p w14:paraId="3E32BCC6">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sz w:val="24"/>
          <w:szCs w:val="24"/>
          <w:lang w:val="en-AU"/>
        </w:rPr>
      </w:pPr>
    </w:p>
    <w:p w14:paraId="37F77676">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Categories:</w:t>
      </w:r>
    </w:p>
    <w:p w14:paraId="1A21C909">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A broad classification of the game, such as "Multiplayer" or "Singleplayer." This field is used to align recommendations with user preferences for social or solo gameplay.</w:t>
      </w:r>
    </w:p>
    <w:p w14:paraId="515A7FF5">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sz w:val="24"/>
          <w:szCs w:val="24"/>
          <w:lang w:val="en-AU"/>
        </w:rPr>
      </w:pPr>
    </w:p>
    <w:p w14:paraId="36F95324">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Genres (genre1 to genre7):</w:t>
      </w:r>
    </w:p>
    <w:p w14:paraId="4898281D">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multi-genre classification captures the diverse nature of games. These fields allow the system to recommend games that align with user-selected genres. For example, a game categorized under "Educational," "Adventure," and "Simulation" can cater to users interested in a combination of these genres.</w:t>
      </w:r>
    </w:p>
    <w:p w14:paraId="0F4E0FE7">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p>
    <w:p w14:paraId="1864D4EE">
      <w:pPr>
        <w:keepNext w:val="0"/>
        <w:keepLines w:val="0"/>
        <w:pageBreakBefore w:val="0"/>
        <w:widowControl/>
        <w:numPr>
          <w:ilvl w:val="1"/>
          <w:numId w:val="1"/>
        </w:numPr>
        <w:kinsoku/>
        <w:wordWrap/>
        <w:overflowPunct/>
        <w:topLinePunct w:val="0"/>
        <w:autoSpaceDE/>
        <w:autoSpaceDN/>
        <w:bidi w:val="0"/>
        <w:adjustRightInd/>
        <w:snapToGrid/>
        <w:spacing w:line="240" w:lineRule="auto"/>
        <w:ind w:left="40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Summary of Dataset Columns:</w:t>
      </w:r>
    </w:p>
    <w:tbl>
      <w:tblPr>
        <w:tblStyle w:val="16"/>
        <w:tblW w:w="1020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18"/>
        <w:gridCol w:w="3655"/>
        <w:gridCol w:w="3633"/>
      </w:tblGrid>
      <w:tr w14:paraId="0D96D4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918" w:type="dxa"/>
            <w:tcBorders>
              <w:top w:val="single" w:color="4F81BD" w:sz="8" w:space="0"/>
              <w:left w:val="single" w:color="4F81BD" w:sz="8" w:space="0"/>
              <w:bottom w:val="single" w:color="4F81BD" w:sz="8" w:space="0"/>
              <w:right w:val="dotted" w:color="auto" w:sz="4" w:space="0"/>
            </w:tcBorders>
            <w:shd w:val="clear" w:color="auto" w:fill="4F81BD"/>
            <w:vAlign w:val="center"/>
          </w:tcPr>
          <w:p w14:paraId="001B3C97">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Arial" w:hAnsi="Arial" w:cs="Arial"/>
                <w:b/>
                <w:bCs/>
                <w:color w:val="FFFFFF"/>
                <w:sz w:val="24"/>
                <w:szCs w:val="24"/>
                <w:vertAlign w:val="baseline"/>
                <w:lang w:val="en-AU"/>
              </w:rPr>
            </w:pPr>
            <w:r>
              <w:rPr>
                <w:rFonts w:hint="default" w:ascii="Arial" w:hAnsi="Arial" w:cs="Arial"/>
                <w:b/>
                <w:bCs/>
                <w:color w:val="FFFFFF"/>
                <w:sz w:val="24"/>
                <w:szCs w:val="24"/>
                <w:vertAlign w:val="baseline"/>
                <w:lang w:val="en-AU"/>
              </w:rPr>
              <w:t>Column Name</w:t>
            </w:r>
          </w:p>
        </w:tc>
        <w:tc>
          <w:tcPr>
            <w:tcW w:w="3655" w:type="dxa"/>
            <w:tcBorders>
              <w:top w:val="single" w:color="4F81BD" w:sz="8" w:space="0"/>
              <w:left w:val="dotted" w:color="auto" w:sz="4" w:space="0"/>
              <w:bottom w:val="single" w:color="4F81BD" w:sz="8" w:space="0"/>
              <w:right w:val="dotted" w:color="auto" w:sz="4" w:space="0"/>
            </w:tcBorders>
            <w:shd w:val="clear" w:color="auto" w:fill="4F81BD"/>
            <w:vAlign w:val="center"/>
          </w:tcPr>
          <w:p w14:paraId="7C83AF4F">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Arial" w:hAnsi="Arial" w:cs="Arial"/>
                <w:b/>
                <w:bCs/>
                <w:color w:val="FFFFFF"/>
                <w:sz w:val="24"/>
                <w:szCs w:val="24"/>
                <w:vertAlign w:val="baseline"/>
                <w:lang w:val="en-AU"/>
              </w:rPr>
            </w:pPr>
            <w:r>
              <w:rPr>
                <w:rFonts w:hint="default" w:ascii="Arial" w:hAnsi="Arial" w:cs="Arial"/>
                <w:b/>
                <w:bCs/>
                <w:color w:val="FFFFFF"/>
                <w:sz w:val="24"/>
                <w:szCs w:val="24"/>
                <w:vertAlign w:val="baseline"/>
                <w:lang w:val="en-AU"/>
              </w:rPr>
              <w:t>Description</w:t>
            </w:r>
          </w:p>
        </w:tc>
        <w:tc>
          <w:tcPr>
            <w:tcW w:w="3633" w:type="dxa"/>
            <w:tcBorders>
              <w:top w:val="single" w:color="4F81BD" w:sz="8" w:space="0"/>
              <w:left w:val="dotted" w:color="auto" w:sz="4" w:space="0"/>
              <w:bottom w:val="single" w:color="4F81BD" w:sz="8" w:space="0"/>
              <w:right w:val="single" w:color="4F81BD" w:sz="8" w:space="0"/>
            </w:tcBorders>
            <w:shd w:val="clear" w:color="auto" w:fill="4F81BD"/>
            <w:vAlign w:val="center"/>
          </w:tcPr>
          <w:p w14:paraId="04992828">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Arial" w:hAnsi="Arial" w:cs="Arial"/>
                <w:b/>
                <w:bCs/>
                <w:color w:val="FFFFFF"/>
                <w:sz w:val="24"/>
                <w:szCs w:val="24"/>
                <w:vertAlign w:val="baseline"/>
                <w:lang w:val="en-AU"/>
              </w:rPr>
            </w:pPr>
            <w:r>
              <w:rPr>
                <w:rFonts w:hint="default" w:ascii="Arial" w:hAnsi="Arial" w:cs="Arial"/>
                <w:b/>
                <w:bCs/>
                <w:color w:val="FFFFFF"/>
                <w:sz w:val="24"/>
                <w:szCs w:val="24"/>
                <w:vertAlign w:val="baseline"/>
                <w:lang w:val="en-AU"/>
              </w:rPr>
              <w:t>Role in the System</w:t>
            </w:r>
          </w:p>
        </w:tc>
      </w:tr>
      <w:tr w14:paraId="06227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918" w:type="dxa"/>
            <w:tcBorders>
              <w:top w:val="single" w:color="4F81BD" w:sz="8" w:space="0"/>
              <w:left w:val="single" w:color="4F81BD" w:sz="8" w:space="0"/>
              <w:bottom w:val="single" w:color="4F81BD" w:sz="8" w:space="0"/>
              <w:right w:val="dotted" w:color="auto" w:sz="4" w:space="0"/>
            </w:tcBorders>
            <w:shd w:val="clear" w:color="auto" w:fill="FFFFFF"/>
            <w:vAlign w:val="center"/>
          </w:tcPr>
          <w:p w14:paraId="4AED38B1">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Name</w:t>
            </w:r>
          </w:p>
        </w:tc>
        <w:tc>
          <w:tcPr>
            <w:tcW w:w="3655" w:type="dxa"/>
            <w:tcBorders>
              <w:top w:val="single" w:color="4F81BD" w:sz="8" w:space="0"/>
              <w:left w:val="dotted" w:color="auto" w:sz="4" w:space="0"/>
              <w:bottom w:val="single" w:color="4F81BD" w:sz="8" w:space="0"/>
              <w:right w:val="dotted" w:color="auto" w:sz="4" w:space="0"/>
            </w:tcBorders>
            <w:shd w:val="clear" w:color="auto" w:fill="FFFFFF"/>
            <w:vAlign w:val="center"/>
          </w:tcPr>
          <w:p w14:paraId="02D7C42C">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Unique game title.</w:t>
            </w:r>
          </w:p>
        </w:tc>
        <w:tc>
          <w:tcPr>
            <w:tcW w:w="3633" w:type="dxa"/>
            <w:tcBorders>
              <w:top w:val="single" w:color="4F81BD" w:sz="8" w:space="0"/>
              <w:left w:val="dotted" w:color="auto" w:sz="4" w:space="0"/>
              <w:bottom w:val="single" w:color="4F81BD" w:sz="8" w:space="0"/>
              <w:right w:val="single" w:color="4F81BD" w:sz="8" w:space="0"/>
            </w:tcBorders>
            <w:shd w:val="clear" w:color="auto" w:fill="FFFFFF"/>
            <w:vAlign w:val="center"/>
          </w:tcPr>
          <w:p w14:paraId="4E93EC5C">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Ensures distinct representation of games.</w:t>
            </w:r>
          </w:p>
        </w:tc>
      </w:tr>
      <w:tr w14:paraId="610D4E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918" w:type="dxa"/>
            <w:tcBorders>
              <w:top w:val="single" w:color="4F81BD" w:sz="8" w:space="0"/>
              <w:left w:val="single" w:color="4F81BD" w:sz="8" w:space="0"/>
              <w:bottom w:val="single" w:color="4F81BD" w:sz="8" w:space="0"/>
              <w:right w:val="dotted" w:color="auto" w:sz="4" w:space="0"/>
            </w:tcBorders>
            <w:shd w:val="clear" w:color="auto" w:fill="FFFFFF"/>
            <w:vAlign w:val="center"/>
          </w:tcPr>
          <w:p w14:paraId="712EC11C">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Required Age</w:t>
            </w:r>
          </w:p>
        </w:tc>
        <w:tc>
          <w:tcPr>
            <w:tcW w:w="3655" w:type="dxa"/>
            <w:tcBorders>
              <w:top w:val="single" w:color="4F81BD" w:sz="8" w:space="0"/>
              <w:left w:val="dotted" w:color="auto" w:sz="4" w:space="0"/>
              <w:bottom w:val="single" w:color="4F81BD" w:sz="8" w:space="0"/>
              <w:right w:val="dotted" w:color="auto" w:sz="4" w:space="0"/>
            </w:tcBorders>
            <w:shd w:val="clear" w:color="auto" w:fill="FFFFFF"/>
            <w:vAlign w:val="center"/>
          </w:tcPr>
          <w:p w14:paraId="1248AC34">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Minimum recommended age.</w:t>
            </w:r>
          </w:p>
        </w:tc>
        <w:tc>
          <w:tcPr>
            <w:tcW w:w="3633" w:type="dxa"/>
            <w:tcBorders>
              <w:top w:val="single" w:color="4F81BD" w:sz="8" w:space="0"/>
              <w:left w:val="dotted" w:color="auto" w:sz="4" w:space="0"/>
              <w:bottom w:val="single" w:color="4F81BD" w:sz="8" w:space="0"/>
              <w:right w:val="single" w:color="4F81BD" w:sz="8" w:space="0"/>
            </w:tcBorders>
            <w:shd w:val="clear" w:color="auto" w:fill="FFFFFF"/>
            <w:vAlign w:val="center"/>
          </w:tcPr>
          <w:p w14:paraId="15FDA029">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Filters age-appropriate games.</w:t>
            </w:r>
          </w:p>
        </w:tc>
      </w:tr>
      <w:tr w14:paraId="650FD5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918" w:type="dxa"/>
            <w:tcBorders>
              <w:top w:val="single" w:color="4F81BD" w:sz="8" w:space="0"/>
              <w:left w:val="single" w:color="4F81BD" w:sz="8" w:space="0"/>
              <w:bottom w:val="single" w:color="4F81BD" w:sz="8" w:space="0"/>
              <w:right w:val="dotted" w:color="auto" w:sz="4" w:space="0"/>
            </w:tcBorders>
            <w:shd w:val="clear" w:color="auto" w:fill="FFFFFF"/>
            <w:vAlign w:val="center"/>
          </w:tcPr>
          <w:p w14:paraId="44B1807E">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Is Free</w:t>
            </w:r>
          </w:p>
        </w:tc>
        <w:tc>
          <w:tcPr>
            <w:tcW w:w="3655" w:type="dxa"/>
            <w:tcBorders>
              <w:top w:val="single" w:color="4F81BD" w:sz="8" w:space="0"/>
              <w:left w:val="dotted" w:color="auto" w:sz="4" w:space="0"/>
              <w:bottom w:val="single" w:color="4F81BD" w:sz="8" w:space="0"/>
              <w:right w:val="dotted" w:color="auto" w:sz="4" w:space="0"/>
            </w:tcBorders>
            <w:shd w:val="clear" w:color="auto" w:fill="FFFFFF"/>
            <w:vAlign w:val="center"/>
          </w:tcPr>
          <w:p w14:paraId="0096F1D7">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Indicates whether the game is free.</w:t>
            </w:r>
          </w:p>
        </w:tc>
        <w:tc>
          <w:tcPr>
            <w:tcW w:w="3633" w:type="dxa"/>
            <w:tcBorders>
              <w:top w:val="single" w:color="4F81BD" w:sz="8" w:space="0"/>
              <w:left w:val="dotted" w:color="auto" w:sz="4" w:space="0"/>
              <w:bottom w:val="single" w:color="4F81BD" w:sz="8" w:space="0"/>
              <w:right w:val="single" w:color="4F81BD" w:sz="8" w:space="0"/>
            </w:tcBorders>
            <w:shd w:val="clear" w:color="auto" w:fill="FFFFFF"/>
            <w:vAlign w:val="center"/>
          </w:tcPr>
          <w:p w14:paraId="537F60FD">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Aligns recommendations with user budget constraints.</w:t>
            </w:r>
          </w:p>
        </w:tc>
      </w:tr>
      <w:tr w14:paraId="60F00C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918" w:type="dxa"/>
            <w:tcBorders>
              <w:top w:val="single" w:color="4F81BD" w:sz="8" w:space="0"/>
              <w:left w:val="single" w:color="4F81BD" w:sz="8" w:space="0"/>
              <w:bottom w:val="single" w:color="4F81BD" w:sz="8" w:space="0"/>
              <w:right w:val="dotted" w:color="auto" w:sz="4" w:space="0"/>
            </w:tcBorders>
            <w:shd w:val="clear" w:color="auto" w:fill="FFFFFF"/>
            <w:vAlign w:val="center"/>
          </w:tcPr>
          <w:p w14:paraId="59F29B05">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Short Description</w:t>
            </w:r>
          </w:p>
        </w:tc>
        <w:tc>
          <w:tcPr>
            <w:tcW w:w="3655" w:type="dxa"/>
            <w:tcBorders>
              <w:top w:val="single" w:color="4F81BD" w:sz="8" w:space="0"/>
              <w:left w:val="dotted" w:color="auto" w:sz="4" w:space="0"/>
              <w:bottom w:val="single" w:color="4F81BD" w:sz="8" w:space="0"/>
              <w:right w:val="dotted" w:color="auto" w:sz="4" w:space="0"/>
            </w:tcBorders>
            <w:shd w:val="clear" w:color="auto" w:fill="FFFFFF"/>
            <w:vAlign w:val="center"/>
          </w:tcPr>
          <w:p w14:paraId="726C874C">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Summary of game content.</w:t>
            </w:r>
          </w:p>
        </w:tc>
        <w:tc>
          <w:tcPr>
            <w:tcW w:w="3633" w:type="dxa"/>
            <w:tcBorders>
              <w:top w:val="single" w:color="4F81BD" w:sz="8" w:space="0"/>
              <w:left w:val="dotted" w:color="auto" w:sz="4" w:space="0"/>
              <w:bottom w:val="single" w:color="4F81BD" w:sz="8" w:space="0"/>
              <w:right w:val="single" w:color="4F81BD" w:sz="8" w:space="0"/>
            </w:tcBorders>
            <w:shd w:val="clear" w:color="auto" w:fill="FFFFFF"/>
            <w:vAlign w:val="center"/>
          </w:tcPr>
          <w:p w14:paraId="639DFC52">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Enables semantic similarity analysis.</w:t>
            </w:r>
          </w:p>
        </w:tc>
      </w:tr>
      <w:tr w14:paraId="243276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918" w:type="dxa"/>
            <w:tcBorders>
              <w:top w:val="single" w:color="4F81BD" w:sz="8" w:space="0"/>
              <w:left w:val="single" w:color="4F81BD" w:sz="8" w:space="0"/>
              <w:bottom w:val="single" w:color="4F81BD" w:sz="8" w:space="0"/>
              <w:right w:val="dotted" w:color="auto" w:sz="4" w:space="0"/>
            </w:tcBorders>
            <w:shd w:val="clear" w:color="auto" w:fill="FFFFFF"/>
            <w:vAlign w:val="center"/>
          </w:tcPr>
          <w:p w14:paraId="747658D0">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Supported Languages</w:t>
            </w:r>
          </w:p>
        </w:tc>
        <w:tc>
          <w:tcPr>
            <w:tcW w:w="3655" w:type="dxa"/>
            <w:tcBorders>
              <w:top w:val="single" w:color="4F81BD" w:sz="8" w:space="0"/>
              <w:left w:val="dotted" w:color="auto" w:sz="4" w:space="0"/>
              <w:bottom w:val="single" w:color="4F81BD" w:sz="8" w:space="0"/>
              <w:right w:val="dotted" w:color="auto" w:sz="4" w:space="0"/>
            </w:tcBorders>
            <w:shd w:val="clear" w:color="auto" w:fill="FFFFFF"/>
            <w:vAlign w:val="center"/>
          </w:tcPr>
          <w:p w14:paraId="06898229">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Lists languages in which the game is available.</w:t>
            </w:r>
          </w:p>
        </w:tc>
        <w:tc>
          <w:tcPr>
            <w:tcW w:w="3633" w:type="dxa"/>
            <w:tcBorders>
              <w:top w:val="single" w:color="4F81BD" w:sz="8" w:space="0"/>
              <w:left w:val="dotted" w:color="auto" w:sz="4" w:space="0"/>
              <w:bottom w:val="single" w:color="4F81BD" w:sz="8" w:space="0"/>
              <w:right w:val="single" w:color="4F81BD" w:sz="8" w:space="0"/>
            </w:tcBorders>
            <w:shd w:val="clear" w:color="auto" w:fill="FFFFFF"/>
            <w:vAlign w:val="center"/>
          </w:tcPr>
          <w:p w14:paraId="4A15D1ED">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Filters games based on language preferences.</w:t>
            </w:r>
          </w:p>
        </w:tc>
      </w:tr>
      <w:tr w14:paraId="0A1592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918" w:type="dxa"/>
            <w:tcBorders>
              <w:top w:val="single" w:color="4F81BD" w:sz="8" w:space="0"/>
              <w:left w:val="single" w:color="4F81BD" w:sz="8" w:space="0"/>
              <w:bottom w:val="single" w:color="4F81BD" w:sz="8" w:space="0"/>
              <w:right w:val="dotted" w:color="auto" w:sz="4" w:space="0"/>
            </w:tcBorders>
            <w:shd w:val="clear" w:color="auto" w:fill="FFFFFF"/>
            <w:vAlign w:val="center"/>
          </w:tcPr>
          <w:p w14:paraId="616491A6">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Header Image</w:t>
            </w:r>
          </w:p>
        </w:tc>
        <w:tc>
          <w:tcPr>
            <w:tcW w:w="3655" w:type="dxa"/>
            <w:tcBorders>
              <w:top w:val="single" w:color="4F81BD" w:sz="8" w:space="0"/>
              <w:left w:val="dotted" w:color="auto" w:sz="4" w:space="0"/>
              <w:bottom w:val="single" w:color="4F81BD" w:sz="8" w:space="0"/>
              <w:right w:val="dotted" w:color="auto" w:sz="4" w:space="0"/>
            </w:tcBorders>
            <w:shd w:val="clear" w:color="auto" w:fill="FFFFFF"/>
            <w:vAlign w:val="center"/>
          </w:tcPr>
          <w:p w14:paraId="4CB09729">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Link to a promotional image.</w:t>
            </w:r>
          </w:p>
        </w:tc>
        <w:tc>
          <w:tcPr>
            <w:tcW w:w="3633" w:type="dxa"/>
            <w:tcBorders>
              <w:top w:val="single" w:color="4F81BD" w:sz="8" w:space="0"/>
              <w:left w:val="dotted" w:color="auto" w:sz="4" w:space="0"/>
              <w:bottom w:val="single" w:color="4F81BD" w:sz="8" w:space="0"/>
              <w:right w:val="single" w:color="4F81BD" w:sz="8" w:space="0"/>
            </w:tcBorders>
            <w:shd w:val="clear" w:color="auto" w:fill="FFFFFF"/>
            <w:vAlign w:val="center"/>
          </w:tcPr>
          <w:p w14:paraId="18CF0445">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Enhances the recommendation interface visually.</w:t>
            </w:r>
          </w:p>
        </w:tc>
      </w:tr>
      <w:tr w14:paraId="7DAE54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918" w:type="dxa"/>
            <w:tcBorders>
              <w:top w:val="single" w:color="4F81BD" w:sz="8" w:space="0"/>
              <w:left w:val="single" w:color="4F81BD" w:sz="8" w:space="0"/>
              <w:bottom w:val="single" w:color="4F81BD" w:sz="8" w:space="0"/>
              <w:right w:val="dotted" w:color="auto" w:sz="4" w:space="0"/>
            </w:tcBorders>
            <w:shd w:val="clear" w:color="auto" w:fill="FFFFFF"/>
            <w:vAlign w:val="center"/>
          </w:tcPr>
          <w:p w14:paraId="4E26C175">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Website</w:t>
            </w:r>
          </w:p>
        </w:tc>
        <w:tc>
          <w:tcPr>
            <w:tcW w:w="3655" w:type="dxa"/>
            <w:tcBorders>
              <w:top w:val="single" w:color="4F81BD" w:sz="8" w:space="0"/>
              <w:left w:val="dotted" w:color="auto" w:sz="4" w:space="0"/>
              <w:bottom w:val="single" w:color="4F81BD" w:sz="8" w:space="0"/>
              <w:right w:val="dotted" w:color="auto" w:sz="4" w:space="0"/>
            </w:tcBorders>
            <w:shd w:val="clear" w:color="auto" w:fill="FFFFFF"/>
            <w:vAlign w:val="center"/>
          </w:tcPr>
          <w:p w14:paraId="340DD9B6">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Official game page URL.</w:t>
            </w:r>
          </w:p>
        </w:tc>
        <w:tc>
          <w:tcPr>
            <w:tcW w:w="3633" w:type="dxa"/>
            <w:tcBorders>
              <w:top w:val="single" w:color="4F81BD" w:sz="8" w:space="0"/>
              <w:left w:val="dotted" w:color="auto" w:sz="4" w:space="0"/>
              <w:bottom w:val="single" w:color="4F81BD" w:sz="8" w:space="0"/>
              <w:right w:val="single" w:color="4F81BD" w:sz="8" w:space="0"/>
            </w:tcBorders>
            <w:shd w:val="clear" w:color="auto" w:fill="FFFFFF"/>
            <w:vAlign w:val="center"/>
          </w:tcPr>
          <w:p w14:paraId="5727A097">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Directs users to additional game information.</w:t>
            </w:r>
          </w:p>
        </w:tc>
      </w:tr>
      <w:tr w14:paraId="1DC46F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918" w:type="dxa"/>
            <w:tcBorders>
              <w:top w:val="single" w:color="4F81BD" w:sz="8" w:space="0"/>
              <w:left w:val="single" w:color="4F81BD" w:sz="8" w:space="0"/>
              <w:bottom w:val="single" w:color="4F81BD" w:sz="8" w:space="0"/>
              <w:right w:val="dotted" w:color="auto" w:sz="4" w:space="0"/>
            </w:tcBorders>
            <w:shd w:val="clear" w:color="auto" w:fill="FFFFFF"/>
            <w:vAlign w:val="center"/>
          </w:tcPr>
          <w:p w14:paraId="4A490278">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Ratings</w:t>
            </w:r>
          </w:p>
        </w:tc>
        <w:tc>
          <w:tcPr>
            <w:tcW w:w="3655" w:type="dxa"/>
            <w:tcBorders>
              <w:top w:val="single" w:color="4F81BD" w:sz="8" w:space="0"/>
              <w:left w:val="dotted" w:color="auto" w:sz="4" w:space="0"/>
              <w:bottom w:val="single" w:color="4F81BD" w:sz="8" w:space="0"/>
              <w:right w:val="dotted" w:color="auto" w:sz="4" w:space="0"/>
            </w:tcBorders>
            <w:shd w:val="clear" w:color="auto" w:fill="FFFFFF"/>
            <w:vAlign w:val="center"/>
          </w:tcPr>
          <w:p w14:paraId="7BFD61B1">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Numerical rating from users.</w:t>
            </w:r>
          </w:p>
        </w:tc>
        <w:tc>
          <w:tcPr>
            <w:tcW w:w="3633" w:type="dxa"/>
            <w:tcBorders>
              <w:top w:val="single" w:color="4F81BD" w:sz="8" w:space="0"/>
              <w:left w:val="dotted" w:color="auto" w:sz="4" w:space="0"/>
              <w:bottom w:val="single" w:color="4F81BD" w:sz="8" w:space="0"/>
              <w:right w:val="single" w:color="4F81BD" w:sz="8" w:space="0"/>
            </w:tcBorders>
            <w:shd w:val="clear" w:color="auto" w:fill="FFFFFF"/>
            <w:vAlign w:val="center"/>
          </w:tcPr>
          <w:p w14:paraId="6DEA76D5">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Prioritizes high-quality games in recommendations.</w:t>
            </w:r>
          </w:p>
        </w:tc>
      </w:tr>
      <w:tr w14:paraId="3C8C30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918" w:type="dxa"/>
            <w:tcBorders>
              <w:top w:val="single" w:color="4F81BD" w:sz="8" w:space="0"/>
              <w:left w:val="single" w:color="4F81BD" w:sz="8" w:space="0"/>
              <w:bottom w:val="single" w:color="4F81BD" w:sz="8" w:space="0"/>
              <w:right w:val="dotted" w:color="auto" w:sz="4" w:space="0"/>
            </w:tcBorders>
            <w:shd w:val="clear" w:color="auto" w:fill="FFFFFF"/>
            <w:vAlign w:val="center"/>
          </w:tcPr>
          <w:p w14:paraId="20CE1774">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Categories</w:t>
            </w:r>
          </w:p>
        </w:tc>
        <w:tc>
          <w:tcPr>
            <w:tcW w:w="3655" w:type="dxa"/>
            <w:tcBorders>
              <w:top w:val="single" w:color="4F81BD" w:sz="8" w:space="0"/>
              <w:left w:val="dotted" w:color="auto" w:sz="4" w:space="0"/>
              <w:bottom w:val="single" w:color="4F81BD" w:sz="8" w:space="0"/>
              <w:right w:val="dotted" w:color="auto" w:sz="4" w:space="0"/>
            </w:tcBorders>
            <w:shd w:val="clear" w:color="auto" w:fill="FFFFFF"/>
            <w:vAlign w:val="center"/>
          </w:tcPr>
          <w:p w14:paraId="70D3C07C">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General classification (e.g., Multiplayer).</w:t>
            </w:r>
          </w:p>
        </w:tc>
        <w:tc>
          <w:tcPr>
            <w:tcW w:w="3633" w:type="dxa"/>
            <w:tcBorders>
              <w:top w:val="single" w:color="4F81BD" w:sz="8" w:space="0"/>
              <w:left w:val="dotted" w:color="auto" w:sz="4" w:space="0"/>
              <w:bottom w:val="single" w:color="4F81BD" w:sz="8" w:space="0"/>
              <w:right w:val="single" w:color="4F81BD" w:sz="8" w:space="0"/>
            </w:tcBorders>
            <w:shd w:val="clear" w:color="auto" w:fill="FFFFFF"/>
            <w:vAlign w:val="center"/>
          </w:tcPr>
          <w:p w14:paraId="185BF1B8">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Matches user preferences for social or solo gameplay.</w:t>
            </w:r>
          </w:p>
        </w:tc>
      </w:tr>
      <w:tr w14:paraId="68AFC5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918" w:type="dxa"/>
            <w:tcBorders>
              <w:top w:val="single" w:color="4F81BD" w:sz="8" w:space="0"/>
              <w:left w:val="single" w:color="4F81BD" w:sz="8" w:space="0"/>
              <w:bottom w:val="single" w:color="4F81BD" w:sz="8" w:space="0"/>
              <w:right w:val="dotted" w:color="auto" w:sz="4" w:space="0"/>
            </w:tcBorders>
            <w:shd w:val="clear" w:color="auto" w:fill="FFFFFF"/>
            <w:vAlign w:val="center"/>
          </w:tcPr>
          <w:p w14:paraId="2744002C">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Genres (genre1–genre7)</w:t>
            </w:r>
          </w:p>
        </w:tc>
        <w:tc>
          <w:tcPr>
            <w:tcW w:w="3655" w:type="dxa"/>
            <w:tcBorders>
              <w:top w:val="single" w:color="4F81BD" w:sz="8" w:space="0"/>
              <w:left w:val="dotted" w:color="auto" w:sz="4" w:space="0"/>
              <w:bottom w:val="single" w:color="4F81BD" w:sz="8" w:space="0"/>
              <w:right w:val="dotted" w:color="auto" w:sz="4" w:space="0"/>
            </w:tcBorders>
            <w:shd w:val="clear" w:color="auto" w:fill="FFFFFF"/>
            <w:vAlign w:val="center"/>
          </w:tcPr>
          <w:p w14:paraId="5B641779">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Multi-category classification of games.</w:t>
            </w:r>
          </w:p>
        </w:tc>
        <w:tc>
          <w:tcPr>
            <w:tcW w:w="3633" w:type="dxa"/>
            <w:tcBorders>
              <w:top w:val="single" w:color="4F81BD" w:sz="8" w:space="0"/>
              <w:left w:val="dotted" w:color="auto" w:sz="4" w:space="0"/>
              <w:bottom w:val="single" w:color="4F81BD" w:sz="8" w:space="0"/>
              <w:right w:val="single" w:color="4F81BD" w:sz="8" w:space="0"/>
            </w:tcBorders>
            <w:shd w:val="clear" w:color="auto" w:fill="FFFFFF"/>
            <w:vAlign w:val="center"/>
          </w:tcPr>
          <w:p w14:paraId="00D1BCDD">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Aligns recommendations with user-selected interests.</w:t>
            </w:r>
          </w:p>
        </w:tc>
      </w:tr>
    </w:tbl>
    <w:p w14:paraId="592FEF1A">
      <w:pPr>
        <w:keepNext w:val="0"/>
        <w:keepLines w:val="0"/>
        <w:pageBreakBefore w:val="0"/>
        <w:widowControl/>
        <w:numPr>
          <w:ilvl w:val="0"/>
          <w:numId w:val="0"/>
        </w:numPr>
        <w:kinsoku/>
        <w:wordWrap/>
        <w:overflowPunct/>
        <w:topLinePunct w:val="0"/>
        <w:autoSpaceDE/>
        <w:autoSpaceDN/>
        <w:bidi w:val="0"/>
        <w:adjustRightInd/>
        <w:snapToGrid/>
        <w:spacing w:line="360" w:lineRule="auto"/>
        <w:ind w:left="400" w:leftChars="0"/>
        <w:jc w:val="left"/>
        <w:textAlignment w:val="auto"/>
        <w:rPr>
          <w:rFonts w:hint="default" w:ascii="Arial" w:hAnsi="Arial" w:cs="Arial"/>
          <w:b w:val="0"/>
          <w:bCs w:val="0"/>
          <w:sz w:val="24"/>
          <w:szCs w:val="24"/>
          <w:lang w:val="en-AU"/>
        </w:rPr>
      </w:pPr>
    </w:p>
    <w:p w14:paraId="5E6497FB">
      <w:pPr>
        <w:keepNext w:val="0"/>
        <w:keepLines w:val="0"/>
        <w:pageBreakBefore w:val="0"/>
        <w:widowControl/>
        <w:numPr>
          <w:ilvl w:val="0"/>
          <w:numId w:val="1"/>
        </w:numPr>
        <w:kinsoku/>
        <w:wordWrap/>
        <w:overflowPunct/>
        <w:topLinePunct w:val="0"/>
        <w:autoSpaceDE/>
        <w:autoSpaceDN/>
        <w:bidi w:val="0"/>
        <w:adjustRightInd/>
        <w:snapToGrid/>
        <w:spacing w:line="240" w:lineRule="auto"/>
        <w:ind w:left="425" w:leftChars="0" w:hanging="425"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Data Analysis and Insights:</w:t>
      </w:r>
    </w:p>
    <w:p w14:paraId="72B5E878">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This section delves into the analysis of the dataset, focusing on critical attributes such as required age, ratings, genres, and clustering. The insights derived from these analyses guide the design and implementation of the Personalized Educational Game Recommendation System. Detailed visualizations are presented and explained to highlight key trends and patterns.</w:t>
      </w:r>
    </w:p>
    <w:p w14:paraId="345C395F">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sz w:val="24"/>
          <w:szCs w:val="24"/>
          <w:lang w:val="en-AU"/>
        </w:rPr>
      </w:pPr>
    </w:p>
    <w:p w14:paraId="622838A9">
      <w:pPr>
        <w:keepNext w:val="0"/>
        <w:keepLines w:val="0"/>
        <w:pageBreakBefore w:val="0"/>
        <w:widowControl/>
        <w:numPr>
          <w:ilvl w:val="1"/>
          <w:numId w:val="1"/>
        </w:numPr>
        <w:kinsoku/>
        <w:wordWrap/>
        <w:overflowPunct/>
        <w:topLinePunct w:val="0"/>
        <w:autoSpaceDE/>
        <w:autoSpaceDN/>
        <w:bidi w:val="0"/>
        <w:adjustRightInd/>
        <w:snapToGrid/>
        <w:spacing w:line="240" w:lineRule="auto"/>
        <w:ind w:left="40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Required Age Distribution:</w:t>
      </w:r>
    </w:p>
    <w:p w14:paraId="0F071B53">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 xml:space="preserve">The Required Age column categorizes games based on the minimum recommended age of the target audience. This feature ensures that the system filters games appropriately for users across different age groups. The distribution of age categories is illustrated in </w:t>
      </w:r>
      <w:r>
        <w:rPr>
          <w:rFonts w:hint="default" w:ascii="Arial" w:hAnsi="Arial" w:cs="Arial"/>
          <w:b/>
          <w:bCs/>
          <w:i/>
          <w:iCs/>
          <w:sz w:val="24"/>
          <w:szCs w:val="24"/>
          <w:lang w:val="en-AU"/>
        </w:rPr>
        <w:t>Figure 1</w:t>
      </w:r>
      <w:r>
        <w:rPr>
          <w:rFonts w:hint="default" w:ascii="Arial" w:hAnsi="Arial" w:cs="Arial"/>
          <w:b w:val="0"/>
          <w:bCs w:val="0"/>
          <w:sz w:val="24"/>
          <w:szCs w:val="24"/>
          <w:lang w:val="en-AU"/>
        </w:rPr>
        <w:t>, a pie chart that reveals the proportional representation of age groups within the dataset.</w:t>
      </w:r>
    </w:p>
    <w:p w14:paraId="43E3BA35">
      <w:pPr>
        <w:keepNext w:val="0"/>
        <w:keepLines w:val="0"/>
        <w:pageBreakBefore w:val="0"/>
        <w:widowControl/>
        <w:numPr>
          <w:ilvl w:val="0"/>
          <w:numId w:val="0"/>
        </w:numPr>
        <w:kinsoku/>
        <w:wordWrap/>
        <w:overflowPunct/>
        <w:topLinePunct w:val="0"/>
        <w:autoSpaceDE/>
        <w:autoSpaceDN/>
        <w:bidi w:val="0"/>
        <w:adjustRightInd/>
        <w:snapToGrid/>
        <w:spacing w:line="120" w:lineRule="auto"/>
        <w:ind w:left="403" w:leftChars="0"/>
        <w:jc w:val="left"/>
        <w:textAlignment w:val="auto"/>
        <w:rPr>
          <w:rFonts w:hint="default" w:ascii="Arial" w:hAnsi="Arial" w:cs="Arial"/>
          <w:b w:val="0"/>
          <w:bCs w:val="0"/>
          <w:sz w:val="24"/>
          <w:szCs w:val="24"/>
          <w:lang w:val="en-AU"/>
        </w:rPr>
      </w:pPr>
    </w:p>
    <w:p w14:paraId="223B47EA">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44.2% of games are suitable for users aged 11–15, the largest age group. These games typically include genres such as Adventure, Casual, and Educational, which are engaging yet appropriate for younger audiences. The high proportion reflects the demand for family-friendly and educational games.</w:t>
      </w:r>
    </w:p>
    <w:p w14:paraId="2F6ECBDF">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32.4% of games target users aged 16–18. Games in this category are often more complex and include action-packed genres like Action, RPG, and Strategy. These games cater to older teenagers who prefer immersive gameplay experiences.</w:t>
      </w:r>
    </w:p>
    <w:p w14:paraId="5371C6AF">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23.4% of games are intended for users aged &gt;18, including mature titles in genres such as Survival, Horror, and Simulation. These games may contain themes or mechanics unsuitable for younger audiences.</w:t>
      </w:r>
    </w:p>
    <w:p w14:paraId="33A8B6AD">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A negligible percentage (0%) of games are categorized for users aged ≤10. This absence indicates a gap in the dataset for games tailored to very young audiences, which could be addressed by augmenting the dataset with additional titles.</w:t>
      </w:r>
    </w:p>
    <w:p w14:paraId="25A29491">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center"/>
        <w:textAlignment w:val="auto"/>
        <w:rPr>
          <w:rFonts w:hint="default" w:ascii="Arial" w:hAnsi="Arial" w:cs="Arial"/>
          <w:b w:val="0"/>
          <w:bCs w:val="0"/>
          <w:sz w:val="24"/>
          <w:szCs w:val="24"/>
          <w:lang w:val="en-AU"/>
        </w:rPr>
      </w:pPr>
      <w:r>
        <w:rPr>
          <w:rFonts w:hint="default" w:ascii="Arial" w:hAnsi="Arial" w:cs="Arial"/>
        </w:rPr>
        <w:drawing>
          <wp:inline distT="0" distB="0" distL="114300" distR="114300">
            <wp:extent cx="3462020" cy="3324225"/>
            <wp:effectExtent l="0" t="0" r="12700" b="13335"/>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8"/>
                    <pic:cNvPicPr>
                      <a:picLocks noChangeAspect="1"/>
                    </pic:cNvPicPr>
                  </pic:nvPicPr>
                  <pic:blipFill>
                    <a:blip r:embed="rId6"/>
                    <a:stretch>
                      <a:fillRect/>
                    </a:stretch>
                  </pic:blipFill>
                  <pic:spPr>
                    <a:xfrm>
                      <a:off x="0" y="0"/>
                      <a:ext cx="3462020" cy="3324225"/>
                    </a:xfrm>
                    <a:prstGeom prst="rect">
                      <a:avLst/>
                    </a:prstGeom>
                    <a:noFill/>
                    <a:ln>
                      <a:noFill/>
                    </a:ln>
                  </pic:spPr>
                </pic:pic>
              </a:graphicData>
            </a:graphic>
          </wp:inline>
        </w:drawing>
      </w:r>
    </w:p>
    <w:p w14:paraId="39A86104">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cs="Arial"/>
          <w:b w:val="0"/>
          <w:bCs w:val="0"/>
          <w:i/>
          <w:iCs/>
          <w:sz w:val="24"/>
          <w:szCs w:val="24"/>
          <w:lang w:val="en-AU"/>
        </w:rPr>
      </w:pPr>
      <w:r>
        <w:rPr>
          <w:rFonts w:hint="default" w:ascii="Arial" w:hAnsi="Arial" w:cs="Arial"/>
          <w:b/>
          <w:bCs/>
          <w:i/>
          <w:iCs/>
          <w:sz w:val="24"/>
          <w:szCs w:val="24"/>
          <w:lang w:val="en-AU"/>
        </w:rPr>
        <w:t>Figure 1</w:t>
      </w:r>
      <w:r>
        <w:rPr>
          <w:rFonts w:hint="default" w:ascii="Arial" w:hAnsi="Arial" w:cs="Arial"/>
          <w:b w:val="0"/>
          <w:bCs w:val="0"/>
          <w:i/>
          <w:iCs/>
          <w:sz w:val="24"/>
          <w:szCs w:val="24"/>
          <w:lang w:val="en-AU"/>
        </w:rPr>
        <w:t>: Required Age Distribution</w:t>
      </w:r>
    </w:p>
    <w:p w14:paraId="22321CF6">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i w:val="0"/>
          <w:iCs w:val="0"/>
          <w:sz w:val="24"/>
          <w:szCs w:val="24"/>
          <w:lang w:val="en-AU"/>
        </w:rPr>
      </w:pPr>
      <w:r>
        <w:rPr>
          <w:rFonts w:hint="default" w:ascii="Arial" w:hAnsi="Arial" w:cs="Arial"/>
          <w:b w:val="0"/>
          <w:bCs w:val="0"/>
          <w:i w:val="0"/>
          <w:iCs w:val="0"/>
          <w:sz w:val="24"/>
          <w:szCs w:val="24"/>
          <w:lang w:val="en-AU"/>
        </w:rPr>
        <w:t>The chart underscores the dataset’s emphasis on games for teenagers and young adults. The system uses this information to implement age-based filtering, ensuring users receive age-appropriate recommendations.</w:t>
      </w:r>
    </w:p>
    <w:p w14:paraId="75ACED15">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i/>
          <w:iCs/>
          <w:sz w:val="24"/>
          <w:szCs w:val="24"/>
          <w:lang w:val="en-AU"/>
        </w:rPr>
      </w:pPr>
    </w:p>
    <w:p w14:paraId="184E31FD">
      <w:pPr>
        <w:keepNext w:val="0"/>
        <w:keepLines w:val="0"/>
        <w:pageBreakBefore w:val="0"/>
        <w:widowControl/>
        <w:numPr>
          <w:ilvl w:val="1"/>
          <w:numId w:val="1"/>
        </w:numPr>
        <w:kinsoku/>
        <w:wordWrap/>
        <w:overflowPunct/>
        <w:topLinePunct w:val="0"/>
        <w:autoSpaceDE/>
        <w:autoSpaceDN/>
        <w:bidi w:val="0"/>
        <w:adjustRightInd/>
        <w:snapToGrid/>
        <w:spacing w:line="240" w:lineRule="auto"/>
        <w:ind w:left="400" w:leftChars="0" w:firstLine="0" w:firstLineChars="0"/>
        <w:jc w:val="left"/>
        <w:textAlignment w:val="auto"/>
        <w:rPr>
          <w:rFonts w:hint="default" w:ascii="Arial" w:hAnsi="Arial" w:cs="Arial"/>
          <w:b/>
          <w:bCs/>
          <w:i w:val="0"/>
          <w:iCs w:val="0"/>
          <w:sz w:val="24"/>
          <w:szCs w:val="24"/>
          <w:lang w:val="en-AU"/>
        </w:rPr>
      </w:pPr>
      <w:r>
        <w:rPr>
          <w:rFonts w:hint="default" w:ascii="Arial" w:hAnsi="Arial" w:cs="Arial"/>
          <w:b/>
          <w:bCs/>
          <w:i w:val="0"/>
          <w:iCs w:val="0"/>
          <w:sz w:val="24"/>
          <w:szCs w:val="24"/>
          <w:lang w:val="en-AU"/>
        </w:rPr>
        <w:t>Game Ratings Analysis:</w:t>
      </w:r>
    </w:p>
    <w:p w14:paraId="6FCEA331">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b w:val="0"/>
          <w:bCs w:val="0"/>
          <w:i w:val="0"/>
          <w:iCs w:val="0"/>
          <w:sz w:val="24"/>
          <w:szCs w:val="24"/>
          <w:lang w:val="en-AU"/>
        </w:rPr>
      </w:pPr>
      <w:r>
        <w:rPr>
          <w:rFonts w:hint="default" w:ascii="Arial" w:hAnsi="Arial" w:cs="Arial"/>
          <w:b w:val="0"/>
          <w:bCs w:val="0"/>
          <w:i w:val="0"/>
          <w:iCs w:val="0"/>
          <w:sz w:val="24"/>
          <w:szCs w:val="24"/>
          <w:lang w:val="en-AU"/>
        </w:rPr>
        <w:t xml:space="preserve">Ratings are a critical metric in evaluating the quality and popularity of games. The dataset includes ratings on a scale from 1 to 10, representing user feedback and reviews. </w:t>
      </w:r>
      <w:r>
        <w:rPr>
          <w:rFonts w:hint="default" w:ascii="Arial" w:hAnsi="Arial" w:cs="Arial"/>
          <w:b/>
          <w:bCs/>
          <w:i/>
          <w:iCs/>
          <w:sz w:val="24"/>
          <w:szCs w:val="24"/>
          <w:lang w:val="en-AU"/>
        </w:rPr>
        <w:t>Figure 2</w:t>
      </w:r>
      <w:r>
        <w:rPr>
          <w:rFonts w:hint="default" w:ascii="Arial" w:hAnsi="Arial" w:cs="Arial"/>
          <w:b w:val="0"/>
          <w:bCs w:val="0"/>
          <w:i w:val="0"/>
          <w:iCs w:val="0"/>
          <w:sz w:val="24"/>
          <w:szCs w:val="24"/>
          <w:lang w:val="en-AU"/>
        </w:rPr>
        <w:t xml:space="preserve"> (boxplot) and</w:t>
      </w:r>
      <w:r>
        <w:rPr>
          <w:rFonts w:hint="default" w:ascii="Arial" w:hAnsi="Arial" w:cs="Arial"/>
          <w:b/>
          <w:bCs/>
          <w:i/>
          <w:iCs/>
          <w:sz w:val="24"/>
          <w:szCs w:val="24"/>
          <w:lang w:val="en-AU"/>
        </w:rPr>
        <w:t xml:space="preserve"> Figure 3</w:t>
      </w:r>
      <w:r>
        <w:rPr>
          <w:rFonts w:hint="default" w:ascii="Arial" w:hAnsi="Arial" w:cs="Arial"/>
          <w:b w:val="0"/>
          <w:bCs w:val="0"/>
          <w:i w:val="0"/>
          <w:iCs w:val="0"/>
          <w:sz w:val="24"/>
          <w:szCs w:val="24"/>
          <w:lang w:val="en-AU"/>
        </w:rPr>
        <w:t xml:space="preserve"> (histogram) provide complementary views of the ratings distribution.</w:t>
      </w:r>
    </w:p>
    <w:p w14:paraId="75711C67">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b w:val="0"/>
          <w:bCs w:val="0"/>
          <w:i w:val="0"/>
          <w:iCs w:val="0"/>
          <w:sz w:val="24"/>
          <w:szCs w:val="24"/>
          <w:lang w:val="en-AU"/>
        </w:rPr>
      </w:pPr>
    </w:p>
    <w:p w14:paraId="0F2FA238">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i w:val="0"/>
          <w:iCs w:val="0"/>
          <w:sz w:val="24"/>
          <w:szCs w:val="24"/>
          <w:lang w:val="en-AU"/>
        </w:rPr>
      </w:pPr>
      <w:r>
        <w:rPr>
          <w:rFonts w:hint="default" w:ascii="Arial" w:hAnsi="Arial" w:cs="Arial"/>
          <w:b/>
          <w:bCs/>
          <w:i w:val="0"/>
          <w:iCs w:val="0"/>
          <w:sz w:val="24"/>
          <w:szCs w:val="24"/>
          <w:lang w:val="en-AU"/>
        </w:rPr>
        <w:t>Boxplot Analysis:</w:t>
      </w:r>
    </w:p>
    <w:p w14:paraId="289965DE">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i w:val="0"/>
          <w:iCs w:val="0"/>
          <w:sz w:val="24"/>
          <w:szCs w:val="24"/>
          <w:lang w:val="en-AU"/>
        </w:rPr>
      </w:pPr>
      <w:r>
        <w:rPr>
          <w:rFonts w:hint="default" w:ascii="Arial" w:hAnsi="Arial" w:cs="Arial"/>
          <w:b w:val="0"/>
          <w:bCs w:val="0"/>
          <w:i w:val="0"/>
          <w:iCs w:val="0"/>
          <w:sz w:val="24"/>
          <w:szCs w:val="24"/>
          <w:lang w:val="en-AU"/>
        </w:rPr>
        <w:t xml:space="preserve">The boxplot in </w:t>
      </w:r>
      <w:r>
        <w:rPr>
          <w:rFonts w:hint="default" w:ascii="Arial" w:hAnsi="Arial" w:cs="Arial"/>
          <w:b/>
          <w:bCs/>
          <w:i/>
          <w:iCs/>
          <w:sz w:val="24"/>
          <w:szCs w:val="24"/>
          <w:lang w:val="en-AU"/>
        </w:rPr>
        <w:t>Figure 2</w:t>
      </w:r>
      <w:r>
        <w:rPr>
          <w:rFonts w:hint="default" w:ascii="Arial" w:hAnsi="Arial" w:cs="Arial"/>
          <w:b w:val="0"/>
          <w:bCs w:val="0"/>
          <w:i w:val="0"/>
          <w:iCs w:val="0"/>
          <w:sz w:val="24"/>
          <w:szCs w:val="24"/>
          <w:lang w:val="en-AU"/>
        </w:rPr>
        <w:t xml:space="preserve"> visualizes the spread, central tendency, and variability in game ratings:</w:t>
      </w:r>
    </w:p>
    <w:p w14:paraId="67CA4521">
      <w:pPr>
        <w:keepNext w:val="0"/>
        <w:keepLines w:val="0"/>
        <w:pageBreakBefore w:val="0"/>
        <w:widowControl/>
        <w:numPr>
          <w:ilvl w:val="0"/>
          <w:numId w:val="13"/>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i w:val="0"/>
          <w:iCs w:val="0"/>
          <w:sz w:val="24"/>
          <w:szCs w:val="24"/>
          <w:lang w:val="en-AU"/>
        </w:rPr>
      </w:pPr>
      <w:r>
        <w:rPr>
          <w:rFonts w:hint="default" w:ascii="Arial" w:hAnsi="Arial" w:cs="Arial"/>
          <w:b w:val="0"/>
          <w:bCs w:val="0"/>
          <w:i w:val="0"/>
          <w:iCs w:val="0"/>
          <w:sz w:val="24"/>
          <w:szCs w:val="24"/>
          <w:lang w:val="en-AU"/>
        </w:rPr>
        <w:t>The</w:t>
      </w:r>
      <w:r>
        <w:rPr>
          <w:rFonts w:hint="default" w:ascii="Arial" w:hAnsi="Arial" w:cs="Arial"/>
          <w:b/>
          <w:bCs/>
          <w:i w:val="0"/>
          <w:iCs w:val="0"/>
          <w:sz w:val="24"/>
          <w:szCs w:val="24"/>
          <w:lang w:val="en-AU"/>
        </w:rPr>
        <w:t xml:space="preserve"> median rating</w:t>
      </w:r>
      <w:r>
        <w:rPr>
          <w:rFonts w:hint="default" w:ascii="Arial" w:hAnsi="Arial" w:cs="Arial"/>
          <w:b w:val="0"/>
          <w:bCs w:val="0"/>
          <w:i w:val="0"/>
          <w:iCs w:val="0"/>
          <w:sz w:val="24"/>
          <w:szCs w:val="24"/>
          <w:lang w:val="en-AU"/>
        </w:rPr>
        <w:t xml:space="preserve"> is approximately 7, indicating that most games are of good quality.</w:t>
      </w:r>
    </w:p>
    <w:p w14:paraId="32E1883D">
      <w:pPr>
        <w:keepNext w:val="0"/>
        <w:keepLines w:val="0"/>
        <w:pageBreakBefore w:val="0"/>
        <w:widowControl/>
        <w:numPr>
          <w:ilvl w:val="0"/>
          <w:numId w:val="13"/>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i w:val="0"/>
          <w:iCs w:val="0"/>
          <w:sz w:val="24"/>
          <w:szCs w:val="24"/>
          <w:lang w:val="en-AU"/>
        </w:rPr>
      </w:pPr>
      <w:r>
        <w:rPr>
          <w:rFonts w:hint="default" w:ascii="Arial" w:hAnsi="Arial" w:cs="Arial"/>
          <w:b w:val="0"/>
          <w:bCs w:val="0"/>
          <w:i w:val="0"/>
          <w:iCs w:val="0"/>
          <w:sz w:val="24"/>
          <w:szCs w:val="24"/>
          <w:lang w:val="en-AU"/>
        </w:rPr>
        <w:t>The</w:t>
      </w:r>
      <w:r>
        <w:rPr>
          <w:rFonts w:hint="default" w:ascii="Arial" w:hAnsi="Arial" w:cs="Arial"/>
          <w:b/>
          <w:bCs/>
          <w:i w:val="0"/>
          <w:iCs w:val="0"/>
          <w:sz w:val="24"/>
          <w:szCs w:val="24"/>
          <w:lang w:val="en-AU"/>
        </w:rPr>
        <w:t xml:space="preserve"> interquartile range (IQR)</w:t>
      </w:r>
      <w:r>
        <w:rPr>
          <w:rFonts w:hint="default" w:ascii="Arial" w:hAnsi="Arial" w:cs="Arial"/>
          <w:b w:val="0"/>
          <w:bCs w:val="0"/>
          <w:i w:val="0"/>
          <w:iCs w:val="0"/>
          <w:sz w:val="24"/>
          <w:szCs w:val="24"/>
          <w:lang w:val="en-AU"/>
        </w:rPr>
        <w:t xml:space="preserve"> spans ratings between 6 and 8, which constitutes the majority of the dataset.</w:t>
      </w:r>
    </w:p>
    <w:p w14:paraId="471D6CC2">
      <w:pPr>
        <w:keepNext w:val="0"/>
        <w:keepLines w:val="0"/>
        <w:pageBreakBefore w:val="0"/>
        <w:widowControl/>
        <w:numPr>
          <w:ilvl w:val="0"/>
          <w:numId w:val="13"/>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i w:val="0"/>
          <w:iCs w:val="0"/>
          <w:sz w:val="24"/>
          <w:szCs w:val="24"/>
          <w:lang w:val="en-AU"/>
        </w:rPr>
      </w:pPr>
      <w:r>
        <w:rPr>
          <w:rFonts w:hint="default" w:ascii="Arial" w:hAnsi="Arial" w:cs="Arial"/>
          <w:b w:val="0"/>
          <w:bCs w:val="0"/>
          <w:i w:val="0"/>
          <w:iCs w:val="0"/>
          <w:sz w:val="24"/>
          <w:szCs w:val="24"/>
          <w:lang w:val="en-AU"/>
        </w:rPr>
        <w:t>Outliers exist at both extremes. For instance, games rated below 4 may represent niche or poorly received titles, while those rated above 9 are exceptional in quality and user appeal.</w:t>
      </w:r>
    </w:p>
    <w:p w14:paraId="1FA484E9">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i w:val="0"/>
          <w:iCs w:val="0"/>
          <w:sz w:val="24"/>
          <w:szCs w:val="24"/>
          <w:lang w:val="en-AU"/>
        </w:rPr>
      </w:pPr>
      <w:r>
        <w:rPr>
          <w:rFonts w:hint="default" w:ascii="Arial" w:hAnsi="Arial" w:cs="Arial"/>
          <w:b w:val="0"/>
          <w:bCs w:val="0"/>
          <w:i w:val="0"/>
          <w:iCs w:val="0"/>
          <w:sz w:val="24"/>
          <w:szCs w:val="24"/>
          <w:lang w:val="en-AU"/>
        </w:rPr>
        <w:t>These insights ensure the system prioritizes high-rated games while considering niche titles for users with specific preferences.</w:t>
      </w:r>
    </w:p>
    <w:p w14:paraId="33503FD5">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cs="Arial"/>
        </w:rPr>
      </w:pPr>
      <w:r>
        <w:rPr>
          <w:rFonts w:hint="default" w:ascii="Arial" w:hAnsi="Arial" w:cs="Arial"/>
        </w:rPr>
        <w:drawing>
          <wp:inline distT="0" distB="0" distL="114300" distR="114300">
            <wp:extent cx="4017010" cy="3412490"/>
            <wp:effectExtent l="0" t="0" r="6350" b="1270"/>
            <wp:docPr id="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9"/>
                    <pic:cNvPicPr>
                      <a:picLocks noChangeAspect="1"/>
                    </pic:cNvPicPr>
                  </pic:nvPicPr>
                  <pic:blipFill>
                    <a:blip r:embed="rId7"/>
                    <a:stretch>
                      <a:fillRect/>
                    </a:stretch>
                  </pic:blipFill>
                  <pic:spPr>
                    <a:xfrm>
                      <a:off x="0" y="0"/>
                      <a:ext cx="4017010" cy="3412490"/>
                    </a:xfrm>
                    <a:prstGeom prst="rect">
                      <a:avLst/>
                    </a:prstGeom>
                    <a:noFill/>
                    <a:ln>
                      <a:noFill/>
                    </a:ln>
                  </pic:spPr>
                </pic:pic>
              </a:graphicData>
            </a:graphic>
          </wp:inline>
        </w:drawing>
      </w:r>
    </w:p>
    <w:p w14:paraId="72B0C549">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cs="Arial"/>
          <w:sz w:val="24"/>
          <w:szCs w:val="24"/>
          <w:lang w:val="en-AU"/>
        </w:rPr>
      </w:pPr>
      <w:r>
        <w:rPr>
          <w:rFonts w:hint="default" w:ascii="Arial" w:hAnsi="Arial" w:cs="Arial"/>
          <w:b/>
          <w:bCs/>
          <w:i/>
          <w:iCs/>
          <w:sz w:val="24"/>
          <w:szCs w:val="24"/>
          <w:lang w:val="en-AU"/>
        </w:rPr>
        <w:t>Figure 2</w:t>
      </w:r>
      <w:r>
        <w:rPr>
          <w:rFonts w:hint="default" w:ascii="Arial" w:hAnsi="Arial" w:cs="Arial"/>
          <w:sz w:val="24"/>
          <w:szCs w:val="24"/>
          <w:lang w:val="en-AU"/>
        </w:rPr>
        <w:t>: Ratings Boxplot</w:t>
      </w:r>
    </w:p>
    <w:p w14:paraId="3A006933">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i w:val="0"/>
          <w:iCs w:val="0"/>
          <w:sz w:val="24"/>
          <w:szCs w:val="24"/>
          <w:lang w:val="en-AU"/>
        </w:rPr>
      </w:pPr>
    </w:p>
    <w:p w14:paraId="51733222">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i w:val="0"/>
          <w:iCs w:val="0"/>
          <w:sz w:val="24"/>
          <w:szCs w:val="24"/>
          <w:lang w:val="en-AU"/>
        </w:rPr>
      </w:pPr>
      <w:r>
        <w:rPr>
          <w:rFonts w:hint="default" w:ascii="Arial" w:hAnsi="Arial" w:cs="Arial"/>
          <w:b/>
          <w:bCs/>
          <w:i w:val="0"/>
          <w:iCs w:val="0"/>
          <w:sz w:val="24"/>
          <w:szCs w:val="24"/>
          <w:lang w:val="en-AU"/>
        </w:rPr>
        <w:t>Histogram Analysis:</w:t>
      </w:r>
    </w:p>
    <w:p w14:paraId="18D073F3">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i w:val="0"/>
          <w:iCs w:val="0"/>
          <w:sz w:val="24"/>
          <w:szCs w:val="24"/>
          <w:lang w:val="en-AU"/>
        </w:rPr>
      </w:pPr>
      <w:r>
        <w:rPr>
          <w:rFonts w:hint="default" w:ascii="Arial" w:hAnsi="Arial" w:cs="Arial"/>
          <w:b w:val="0"/>
          <w:bCs w:val="0"/>
          <w:i w:val="0"/>
          <w:iCs w:val="0"/>
          <w:sz w:val="24"/>
          <w:szCs w:val="24"/>
          <w:lang w:val="en-AU"/>
        </w:rPr>
        <w:t xml:space="preserve">The histogram in </w:t>
      </w:r>
      <w:r>
        <w:rPr>
          <w:rFonts w:hint="default" w:ascii="Arial" w:hAnsi="Arial" w:cs="Arial"/>
          <w:b/>
          <w:bCs/>
          <w:i/>
          <w:iCs/>
          <w:sz w:val="24"/>
          <w:szCs w:val="24"/>
          <w:lang w:val="en-AU"/>
        </w:rPr>
        <w:t>Figure 3</w:t>
      </w:r>
      <w:r>
        <w:rPr>
          <w:rFonts w:hint="default" w:ascii="Arial" w:hAnsi="Arial" w:cs="Arial"/>
          <w:b w:val="0"/>
          <w:bCs w:val="0"/>
          <w:i w:val="0"/>
          <w:iCs w:val="0"/>
          <w:sz w:val="24"/>
          <w:szCs w:val="24"/>
          <w:lang w:val="en-AU"/>
        </w:rPr>
        <w:t xml:space="preserve"> complements the boxplot by showing the frequency distribution of ratings:</w:t>
      </w:r>
    </w:p>
    <w:p w14:paraId="4A1899F8">
      <w:pPr>
        <w:keepNext w:val="0"/>
        <w:keepLines w:val="0"/>
        <w:pageBreakBefore w:val="0"/>
        <w:widowControl/>
        <w:numPr>
          <w:ilvl w:val="0"/>
          <w:numId w:val="14"/>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i w:val="0"/>
          <w:iCs w:val="0"/>
          <w:sz w:val="24"/>
          <w:szCs w:val="24"/>
          <w:lang w:val="en-AU"/>
        </w:rPr>
      </w:pPr>
      <w:r>
        <w:rPr>
          <w:rFonts w:hint="default" w:ascii="Arial" w:hAnsi="Arial" w:cs="Arial"/>
          <w:b w:val="0"/>
          <w:bCs w:val="0"/>
          <w:i w:val="0"/>
          <w:iCs w:val="0"/>
          <w:sz w:val="24"/>
          <w:szCs w:val="24"/>
          <w:lang w:val="en-AU"/>
        </w:rPr>
        <w:t>Ratings of 7 and 8 are the most common, with ~300 games in these categories. This highlights the dataset's focus on well-received games, ensuring a high-quality recommendation pool.</w:t>
      </w:r>
    </w:p>
    <w:p w14:paraId="7EF35678">
      <w:pPr>
        <w:keepNext w:val="0"/>
        <w:keepLines w:val="0"/>
        <w:pageBreakBefore w:val="0"/>
        <w:widowControl/>
        <w:numPr>
          <w:ilvl w:val="0"/>
          <w:numId w:val="14"/>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i w:val="0"/>
          <w:iCs w:val="0"/>
          <w:sz w:val="24"/>
          <w:szCs w:val="24"/>
          <w:lang w:val="en-AU"/>
        </w:rPr>
      </w:pPr>
      <w:r>
        <w:rPr>
          <w:rFonts w:hint="default" w:ascii="Arial" w:hAnsi="Arial" w:cs="Arial"/>
          <w:b w:val="0"/>
          <w:bCs w:val="0"/>
          <w:i w:val="0"/>
          <w:iCs w:val="0"/>
          <w:sz w:val="24"/>
          <w:szCs w:val="24"/>
          <w:lang w:val="en-AU"/>
        </w:rPr>
        <w:t>Ratings below 5 are rare, with only a few games falling into this category. These games are likely to be excluded or deprioritized during recommendation generation.</w:t>
      </w:r>
    </w:p>
    <w:p w14:paraId="54146FC0">
      <w:pPr>
        <w:keepNext w:val="0"/>
        <w:keepLines w:val="0"/>
        <w:pageBreakBefore w:val="0"/>
        <w:widowControl/>
        <w:numPr>
          <w:ilvl w:val="0"/>
          <w:numId w:val="14"/>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i w:val="0"/>
          <w:iCs w:val="0"/>
          <w:sz w:val="24"/>
          <w:szCs w:val="24"/>
          <w:lang w:val="en-AU"/>
        </w:rPr>
      </w:pPr>
      <w:r>
        <w:rPr>
          <w:rFonts w:hint="default" w:ascii="Arial" w:hAnsi="Arial" w:cs="Arial"/>
          <w:b w:val="0"/>
          <w:bCs w:val="0"/>
          <w:i w:val="0"/>
          <w:iCs w:val="0"/>
          <w:sz w:val="24"/>
          <w:szCs w:val="24"/>
          <w:lang w:val="en-AU"/>
        </w:rPr>
        <w:t>A modest number of games achieve a perfect rating of 10, representing top-tier titles highly favored by users.</w:t>
      </w:r>
    </w:p>
    <w:p w14:paraId="63800F16">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cs="Arial"/>
        </w:rPr>
      </w:pPr>
      <w:r>
        <w:rPr>
          <w:rFonts w:hint="default" w:ascii="Arial" w:hAnsi="Arial" w:cs="Arial"/>
        </w:rPr>
        <w:drawing>
          <wp:inline distT="0" distB="0" distL="114300" distR="114300">
            <wp:extent cx="4068445" cy="2990850"/>
            <wp:effectExtent l="0" t="0" r="635" b="11430"/>
            <wp:docPr id="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0"/>
                    <pic:cNvPicPr>
                      <a:picLocks noChangeAspect="1"/>
                    </pic:cNvPicPr>
                  </pic:nvPicPr>
                  <pic:blipFill>
                    <a:blip r:embed="rId8"/>
                    <a:stretch>
                      <a:fillRect/>
                    </a:stretch>
                  </pic:blipFill>
                  <pic:spPr>
                    <a:xfrm>
                      <a:off x="0" y="0"/>
                      <a:ext cx="4068445" cy="2990850"/>
                    </a:xfrm>
                    <a:prstGeom prst="rect">
                      <a:avLst/>
                    </a:prstGeom>
                    <a:noFill/>
                    <a:ln>
                      <a:noFill/>
                    </a:ln>
                  </pic:spPr>
                </pic:pic>
              </a:graphicData>
            </a:graphic>
          </wp:inline>
        </w:drawing>
      </w:r>
    </w:p>
    <w:p w14:paraId="2D365A5C">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cs="Arial"/>
          <w:b w:val="0"/>
          <w:bCs w:val="0"/>
          <w:sz w:val="24"/>
          <w:szCs w:val="24"/>
        </w:rPr>
      </w:pPr>
      <w:r>
        <w:rPr>
          <w:rFonts w:hint="default" w:ascii="Arial" w:hAnsi="Arial" w:cs="Arial"/>
          <w:b/>
          <w:bCs/>
          <w:i/>
          <w:iCs/>
          <w:sz w:val="24"/>
          <w:szCs w:val="24"/>
        </w:rPr>
        <w:t>Figure 3</w:t>
      </w:r>
      <w:r>
        <w:rPr>
          <w:rFonts w:hint="default" w:ascii="Arial" w:hAnsi="Arial" w:cs="Arial"/>
          <w:b w:val="0"/>
          <w:bCs w:val="0"/>
          <w:sz w:val="24"/>
          <w:szCs w:val="24"/>
        </w:rPr>
        <w:t>: Game Ratings Distribution</w:t>
      </w:r>
    </w:p>
    <w:p w14:paraId="154F37DB">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rPr>
      </w:pPr>
      <w:r>
        <w:rPr>
          <w:rFonts w:hint="default" w:ascii="Arial" w:hAnsi="Arial" w:cs="Arial"/>
          <w:b w:val="0"/>
          <w:bCs w:val="0"/>
          <w:sz w:val="24"/>
          <w:szCs w:val="24"/>
        </w:rPr>
        <w:t>This analysis demonstrates the system's emphasis on quality, ensuring that recommended games align with user expectations for engaging and enjoyable experiences.</w:t>
      </w:r>
    </w:p>
    <w:p w14:paraId="1A9A2E8F">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sz w:val="24"/>
          <w:szCs w:val="24"/>
        </w:rPr>
      </w:pPr>
    </w:p>
    <w:p w14:paraId="36E2FEF1">
      <w:pPr>
        <w:keepNext w:val="0"/>
        <w:keepLines w:val="0"/>
        <w:pageBreakBefore w:val="0"/>
        <w:widowControl/>
        <w:numPr>
          <w:ilvl w:val="1"/>
          <w:numId w:val="1"/>
        </w:numPr>
        <w:kinsoku/>
        <w:wordWrap/>
        <w:overflowPunct/>
        <w:topLinePunct w:val="0"/>
        <w:autoSpaceDE/>
        <w:autoSpaceDN/>
        <w:bidi w:val="0"/>
        <w:adjustRightInd/>
        <w:snapToGrid/>
        <w:spacing w:line="240" w:lineRule="auto"/>
        <w:ind w:left="400" w:leftChars="0" w:firstLine="0"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Genre Analysis:</w:t>
      </w:r>
    </w:p>
    <w:p w14:paraId="206136B8">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Genres are a defining feature of games, capturing their thematic and gameplay characteristics. The dataset includes up to seven genres per game, enabling multi-genre classifications. Figure 4 illustrates the top 10 most frequent genres, offering insights into user preferences and dataset diversity.</w:t>
      </w:r>
    </w:p>
    <w:p w14:paraId="6AB79432">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sz w:val="24"/>
          <w:szCs w:val="24"/>
          <w:lang w:val="en-AU"/>
        </w:rPr>
      </w:pPr>
    </w:p>
    <w:p w14:paraId="478B8E8E">
      <w:pPr>
        <w:keepNext w:val="0"/>
        <w:keepLines w:val="0"/>
        <w:pageBreakBefore w:val="0"/>
        <w:widowControl/>
        <w:numPr>
          <w:ilvl w:val="0"/>
          <w:numId w:val="15"/>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sz w:val="24"/>
          <w:szCs w:val="24"/>
        </w:rPr>
      </w:pPr>
      <w:r>
        <w:rPr>
          <w:rFonts w:hint="default" w:ascii="Arial" w:hAnsi="Arial" w:cs="Arial"/>
          <w:b/>
          <w:bCs/>
          <w:sz w:val="24"/>
          <w:szCs w:val="24"/>
        </w:rPr>
        <w:t xml:space="preserve">Action </w:t>
      </w:r>
      <w:r>
        <w:rPr>
          <w:rFonts w:hint="default" w:ascii="Arial" w:hAnsi="Arial" w:cs="Arial"/>
          <w:b w:val="0"/>
          <w:bCs w:val="0"/>
          <w:sz w:val="24"/>
          <w:szCs w:val="24"/>
        </w:rPr>
        <w:t>is the most dominant genre, appearing in over 500 games. This reflects its universal appeal, spanning various age groups and gameplay styles.</w:t>
      </w:r>
    </w:p>
    <w:p w14:paraId="34E685A1">
      <w:pPr>
        <w:keepNext w:val="0"/>
        <w:keepLines w:val="0"/>
        <w:pageBreakBefore w:val="0"/>
        <w:widowControl/>
        <w:numPr>
          <w:ilvl w:val="0"/>
          <w:numId w:val="15"/>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sz w:val="24"/>
          <w:szCs w:val="24"/>
        </w:rPr>
      </w:pPr>
      <w:r>
        <w:rPr>
          <w:rFonts w:hint="default" w:ascii="Arial" w:hAnsi="Arial" w:cs="Arial"/>
          <w:b/>
          <w:bCs/>
          <w:sz w:val="24"/>
          <w:szCs w:val="24"/>
        </w:rPr>
        <w:t xml:space="preserve">Indie </w:t>
      </w:r>
      <w:r>
        <w:rPr>
          <w:rFonts w:hint="default" w:ascii="Arial" w:hAnsi="Arial" w:cs="Arial"/>
          <w:b w:val="0"/>
          <w:bCs w:val="0"/>
          <w:sz w:val="24"/>
          <w:szCs w:val="24"/>
        </w:rPr>
        <w:t>ranks second, showcasing the growing popularity of independent games that emphasize creativity and unique mechanics.</w:t>
      </w:r>
    </w:p>
    <w:p w14:paraId="4A10FD81">
      <w:pPr>
        <w:keepNext w:val="0"/>
        <w:keepLines w:val="0"/>
        <w:pageBreakBefore w:val="0"/>
        <w:widowControl/>
        <w:numPr>
          <w:ilvl w:val="0"/>
          <w:numId w:val="15"/>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sz w:val="24"/>
          <w:szCs w:val="24"/>
        </w:rPr>
      </w:pPr>
      <w:r>
        <w:rPr>
          <w:rFonts w:hint="default" w:ascii="Arial" w:hAnsi="Arial" w:cs="Arial"/>
          <w:b/>
          <w:bCs/>
          <w:sz w:val="24"/>
          <w:szCs w:val="24"/>
        </w:rPr>
        <w:t xml:space="preserve">Adventure </w:t>
      </w:r>
      <w:r>
        <w:rPr>
          <w:rFonts w:hint="default" w:ascii="Arial" w:hAnsi="Arial" w:cs="Arial"/>
          <w:b w:val="0"/>
          <w:bCs w:val="0"/>
          <w:sz w:val="24"/>
          <w:szCs w:val="24"/>
        </w:rPr>
        <w:t>follows closely, catering to users who enjoy exploratory and narrative-driven experiences.</w:t>
      </w:r>
    </w:p>
    <w:p w14:paraId="5820BDC9">
      <w:pPr>
        <w:keepNext w:val="0"/>
        <w:keepLines w:val="0"/>
        <w:pageBreakBefore w:val="0"/>
        <w:widowControl/>
        <w:numPr>
          <w:ilvl w:val="0"/>
          <w:numId w:val="15"/>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sz w:val="24"/>
          <w:szCs w:val="24"/>
        </w:rPr>
      </w:pPr>
      <w:r>
        <w:rPr>
          <w:rFonts w:hint="default" w:ascii="Arial" w:hAnsi="Arial" w:cs="Arial"/>
          <w:b w:val="0"/>
          <w:bCs w:val="0"/>
          <w:sz w:val="24"/>
          <w:szCs w:val="24"/>
        </w:rPr>
        <w:t xml:space="preserve">Other notable genres include </w:t>
      </w:r>
      <w:r>
        <w:rPr>
          <w:rFonts w:hint="default" w:ascii="Arial" w:hAnsi="Arial" w:cs="Arial"/>
          <w:b/>
          <w:bCs/>
          <w:sz w:val="24"/>
          <w:szCs w:val="24"/>
        </w:rPr>
        <w:t>RPG</w:t>
      </w:r>
      <w:r>
        <w:rPr>
          <w:rFonts w:hint="default" w:ascii="Arial" w:hAnsi="Arial" w:cs="Arial"/>
          <w:b w:val="0"/>
          <w:bCs w:val="0"/>
          <w:sz w:val="24"/>
          <w:szCs w:val="24"/>
        </w:rPr>
        <w:t xml:space="preserve">, </w:t>
      </w:r>
      <w:r>
        <w:rPr>
          <w:rFonts w:hint="default" w:ascii="Arial" w:hAnsi="Arial" w:cs="Arial"/>
          <w:b/>
          <w:bCs/>
          <w:sz w:val="24"/>
          <w:szCs w:val="24"/>
        </w:rPr>
        <w:t>Simulation</w:t>
      </w:r>
      <w:r>
        <w:rPr>
          <w:rFonts w:hint="default" w:ascii="Arial" w:hAnsi="Arial" w:cs="Arial"/>
          <w:b w:val="0"/>
          <w:bCs w:val="0"/>
          <w:sz w:val="24"/>
          <w:szCs w:val="24"/>
        </w:rPr>
        <w:t xml:space="preserve">, and </w:t>
      </w:r>
      <w:r>
        <w:rPr>
          <w:rFonts w:hint="default" w:ascii="Arial" w:hAnsi="Arial" w:cs="Arial"/>
          <w:b/>
          <w:bCs/>
          <w:sz w:val="24"/>
          <w:szCs w:val="24"/>
        </w:rPr>
        <w:t>Strategy</w:t>
      </w:r>
      <w:r>
        <w:rPr>
          <w:rFonts w:hint="default" w:ascii="Arial" w:hAnsi="Arial" w:cs="Arial"/>
          <w:b w:val="0"/>
          <w:bCs w:val="0"/>
          <w:sz w:val="24"/>
          <w:szCs w:val="24"/>
        </w:rPr>
        <w:t>, which appeal to users seeking depth and complexity in gameplay.</w:t>
      </w:r>
    </w:p>
    <w:p w14:paraId="797C3BA1">
      <w:pPr>
        <w:keepNext w:val="0"/>
        <w:keepLines w:val="0"/>
        <w:pageBreakBefore w:val="0"/>
        <w:widowControl/>
        <w:numPr>
          <w:ilvl w:val="0"/>
          <w:numId w:val="15"/>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sz w:val="24"/>
          <w:szCs w:val="24"/>
        </w:rPr>
      </w:pPr>
      <w:r>
        <w:rPr>
          <w:rFonts w:hint="default" w:ascii="Arial" w:hAnsi="Arial" w:cs="Arial"/>
          <w:b/>
          <w:bCs/>
          <w:sz w:val="24"/>
          <w:szCs w:val="24"/>
        </w:rPr>
        <w:t>Early Access</w:t>
      </w:r>
      <w:r>
        <w:rPr>
          <w:rFonts w:hint="default" w:ascii="Arial" w:hAnsi="Arial" w:cs="Arial"/>
          <w:b w:val="0"/>
          <w:bCs w:val="0"/>
          <w:sz w:val="24"/>
          <w:szCs w:val="24"/>
        </w:rPr>
        <w:t>, while less frequent, represents games in development that attract users interested in beta testing and early-stage experiences.</w:t>
      </w:r>
    </w:p>
    <w:p w14:paraId="1F89DA1E">
      <w:pPr>
        <w:keepNext w:val="0"/>
        <w:keepLines w:val="0"/>
        <w:pageBreakBefore w:val="0"/>
        <w:widowControl/>
        <w:numPr>
          <w:ilvl w:val="0"/>
          <w:numId w:val="15"/>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sz w:val="24"/>
          <w:szCs w:val="24"/>
          <w:lang w:val="en-AU"/>
        </w:rPr>
      </w:pPr>
      <w:r>
        <w:rPr>
          <w:rFonts w:hint="default" w:ascii="Arial" w:hAnsi="Arial" w:cs="Arial"/>
          <w:b/>
          <w:bCs/>
          <w:sz w:val="24"/>
          <w:szCs w:val="24"/>
          <w:lang w:val="en-AU"/>
        </w:rPr>
        <w:t xml:space="preserve">Educational </w:t>
      </w:r>
      <w:r>
        <w:rPr>
          <w:rFonts w:hint="default" w:ascii="Arial" w:hAnsi="Arial" w:cs="Arial"/>
          <w:sz w:val="24"/>
          <w:szCs w:val="24"/>
          <w:lang w:val="en-AU"/>
        </w:rPr>
        <w:t>emerges as a noteworthy genre, targeting users interested in combining learning with entertainment. These games often include puzzles, simulations, or storytelling elements designed to teach while engaging the player. Educational games are prioritized for users who explicitly select this genre as a preference, emphasizing the system's goal of promoting both fun and learning.</w:t>
      </w:r>
    </w:p>
    <w:p w14:paraId="370538D2">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rPr>
      </w:pPr>
      <w:r>
        <w:rPr>
          <w:rFonts w:hint="default" w:ascii="Arial" w:hAnsi="Arial" w:cs="Arial"/>
        </w:rPr>
        <w:drawing>
          <wp:inline distT="0" distB="0" distL="114300" distR="114300">
            <wp:extent cx="5273675" cy="3522345"/>
            <wp:effectExtent l="0" t="0" r="14605" b="13335"/>
            <wp:docPr id="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1"/>
                    <pic:cNvPicPr>
                      <a:picLocks noChangeAspect="1"/>
                    </pic:cNvPicPr>
                  </pic:nvPicPr>
                  <pic:blipFill>
                    <a:blip r:embed="rId9"/>
                    <a:stretch>
                      <a:fillRect/>
                    </a:stretch>
                  </pic:blipFill>
                  <pic:spPr>
                    <a:xfrm>
                      <a:off x="0" y="0"/>
                      <a:ext cx="5273675" cy="3522345"/>
                    </a:xfrm>
                    <a:prstGeom prst="rect">
                      <a:avLst/>
                    </a:prstGeom>
                    <a:noFill/>
                    <a:ln>
                      <a:noFill/>
                    </a:ln>
                  </pic:spPr>
                </pic:pic>
              </a:graphicData>
            </a:graphic>
          </wp:inline>
        </w:drawing>
      </w:r>
    </w:p>
    <w:p w14:paraId="78214363">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cs="Arial"/>
          <w:b w:val="0"/>
          <w:bCs w:val="0"/>
          <w:i/>
          <w:iCs/>
          <w:sz w:val="24"/>
          <w:szCs w:val="24"/>
          <w:lang w:val="en-AU"/>
        </w:rPr>
      </w:pPr>
      <w:r>
        <w:rPr>
          <w:rFonts w:hint="default" w:ascii="Arial" w:hAnsi="Arial" w:cs="Arial"/>
          <w:b/>
          <w:bCs/>
          <w:i/>
          <w:iCs/>
          <w:sz w:val="24"/>
          <w:szCs w:val="24"/>
          <w:lang w:val="en-AU"/>
        </w:rPr>
        <w:t>Figure 4:</w:t>
      </w:r>
      <w:r>
        <w:rPr>
          <w:rFonts w:hint="default" w:ascii="Arial" w:hAnsi="Arial" w:cs="Arial"/>
          <w:b w:val="0"/>
          <w:bCs w:val="0"/>
          <w:i/>
          <w:iCs/>
          <w:sz w:val="24"/>
          <w:szCs w:val="24"/>
          <w:lang w:val="en-AU"/>
        </w:rPr>
        <w:t xml:space="preserve"> Top 10 Genres</w:t>
      </w:r>
    </w:p>
    <w:p w14:paraId="63962EAF">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i w:val="0"/>
          <w:iCs w:val="0"/>
          <w:sz w:val="24"/>
          <w:szCs w:val="24"/>
          <w:lang w:val="en-AU"/>
        </w:rPr>
      </w:pPr>
      <w:r>
        <w:rPr>
          <w:rFonts w:hint="default" w:ascii="Arial" w:hAnsi="Arial" w:cs="Arial"/>
          <w:b w:val="0"/>
          <w:bCs w:val="0"/>
          <w:i w:val="0"/>
          <w:iCs w:val="0"/>
          <w:sz w:val="24"/>
          <w:szCs w:val="24"/>
          <w:lang w:val="en-AU"/>
        </w:rPr>
        <w:t>The inclusion of Educational games underscores the system's focus on promoting learning through gaming, catering to users who prioritize intellectual growth alongside entertainment. This diversity allows the recommendation system to cluster and filter games effectively based on user-selected preferences, ensuring tailored suggestions that resonate with individual tastes and needs.</w:t>
      </w:r>
    </w:p>
    <w:p w14:paraId="538946D1">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lang w:val="en-AU"/>
        </w:rPr>
      </w:pPr>
    </w:p>
    <w:p w14:paraId="01A51B79">
      <w:pPr>
        <w:keepNext w:val="0"/>
        <w:keepLines w:val="0"/>
        <w:pageBreakBefore w:val="0"/>
        <w:widowControl/>
        <w:numPr>
          <w:ilvl w:val="1"/>
          <w:numId w:val="1"/>
        </w:numPr>
        <w:kinsoku/>
        <w:wordWrap/>
        <w:overflowPunct/>
        <w:topLinePunct w:val="0"/>
        <w:autoSpaceDE/>
        <w:autoSpaceDN/>
        <w:bidi w:val="0"/>
        <w:adjustRightInd/>
        <w:snapToGrid/>
        <w:spacing w:line="240" w:lineRule="auto"/>
        <w:ind w:left="40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Clustering Insights:</w:t>
      </w:r>
    </w:p>
    <w:p w14:paraId="76E0B1E6">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sz w:val="24"/>
          <w:szCs w:val="24"/>
          <w:lang w:val="en-AU"/>
        </w:rPr>
      </w:pPr>
      <w:r>
        <w:rPr>
          <w:rFonts w:hint="default" w:ascii="Arial" w:hAnsi="Arial" w:cs="Arial"/>
          <w:sz w:val="24"/>
          <w:szCs w:val="24"/>
          <w:lang w:val="en-AU"/>
        </w:rPr>
        <w:t xml:space="preserve">Clustering plays a pivotal role in the recommendation system, grouping games based on semantic similarity and shared attributes. The hierarchical clustering dendrogram in </w:t>
      </w:r>
      <w:r>
        <w:rPr>
          <w:rFonts w:hint="default" w:ascii="Arial" w:hAnsi="Arial" w:cs="Arial"/>
          <w:b/>
          <w:bCs/>
          <w:i/>
          <w:iCs/>
          <w:sz w:val="24"/>
          <w:szCs w:val="24"/>
          <w:lang w:val="en-AU"/>
        </w:rPr>
        <w:t>Figure 5</w:t>
      </w:r>
      <w:r>
        <w:rPr>
          <w:rFonts w:hint="default" w:ascii="Arial" w:hAnsi="Arial" w:cs="Arial"/>
          <w:sz w:val="24"/>
          <w:szCs w:val="24"/>
          <w:lang w:val="en-AU"/>
        </w:rPr>
        <w:t xml:space="preserve"> visualizes relationships between games derived from their textual descriptions.</w:t>
      </w:r>
    </w:p>
    <w:p w14:paraId="43510835">
      <w:pPr>
        <w:keepNext w:val="0"/>
        <w:keepLines w:val="0"/>
        <w:pageBreakBefore w:val="0"/>
        <w:widowControl/>
        <w:numPr>
          <w:ilvl w:val="0"/>
          <w:numId w:val="0"/>
        </w:numPr>
        <w:kinsoku/>
        <w:wordWrap/>
        <w:overflowPunct/>
        <w:topLinePunct w:val="0"/>
        <w:autoSpaceDE/>
        <w:autoSpaceDN/>
        <w:bidi w:val="0"/>
        <w:adjustRightInd/>
        <w:snapToGrid/>
        <w:spacing w:line="120" w:lineRule="auto"/>
        <w:ind w:left="403" w:leftChars="0"/>
        <w:jc w:val="left"/>
        <w:textAlignment w:val="auto"/>
        <w:rPr>
          <w:rFonts w:hint="default" w:ascii="Arial" w:hAnsi="Arial" w:cs="Arial"/>
          <w:sz w:val="24"/>
          <w:szCs w:val="24"/>
          <w:lang w:val="en-AU"/>
        </w:rPr>
      </w:pPr>
    </w:p>
    <w:p w14:paraId="657ACA79">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 xml:space="preserve"> Methodology:</w:t>
      </w:r>
    </w:p>
    <w:p w14:paraId="7919F02C">
      <w:pPr>
        <w:keepNext w:val="0"/>
        <w:keepLines w:val="0"/>
        <w:pageBreakBefore w:val="0"/>
        <w:widowControl/>
        <w:numPr>
          <w:ilvl w:val="0"/>
          <w:numId w:val="16"/>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TF-IDF Vectorization</w:t>
      </w:r>
      <w:r>
        <w:rPr>
          <w:rFonts w:hint="default" w:ascii="Arial" w:hAnsi="Arial" w:cs="Arial"/>
          <w:b w:val="0"/>
          <w:bCs w:val="0"/>
          <w:sz w:val="24"/>
          <w:szCs w:val="24"/>
          <w:lang w:val="en-AU"/>
        </w:rPr>
        <w:t>: This technique converts game descriptions into numerical representations, quantifying the importance of words relative to the dataset.</w:t>
      </w:r>
    </w:p>
    <w:p w14:paraId="6DB7C5D7">
      <w:pPr>
        <w:keepNext w:val="0"/>
        <w:keepLines w:val="0"/>
        <w:pageBreakBefore w:val="0"/>
        <w:widowControl/>
        <w:numPr>
          <w:ilvl w:val="0"/>
          <w:numId w:val="16"/>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Cosine Similarity</w:t>
      </w:r>
      <w:r>
        <w:rPr>
          <w:rFonts w:hint="default" w:ascii="Arial" w:hAnsi="Arial" w:cs="Arial"/>
          <w:b w:val="0"/>
          <w:bCs w:val="0"/>
          <w:sz w:val="24"/>
          <w:szCs w:val="24"/>
          <w:lang w:val="en-AU"/>
        </w:rPr>
        <w:t>: Measures the similarity between descriptions, grouping semantically similar games into clusters.</w:t>
      </w:r>
    </w:p>
    <w:p w14:paraId="41F4F800">
      <w:pPr>
        <w:keepNext w:val="0"/>
        <w:keepLines w:val="0"/>
        <w:pageBreakBefore w:val="0"/>
        <w:widowControl/>
        <w:numPr>
          <w:ilvl w:val="0"/>
          <w:numId w:val="16"/>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Hierarchical Clustering</w:t>
      </w:r>
      <w:r>
        <w:rPr>
          <w:rFonts w:hint="default" w:ascii="Arial" w:hAnsi="Arial" w:cs="Arial"/>
          <w:b w:val="0"/>
          <w:bCs w:val="0"/>
          <w:sz w:val="24"/>
          <w:szCs w:val="24"/>
          <w:lang w:val="en-AU"/>
        </w:rPr>
        <w:t>: Constructs a tree-like structure (dendrogram) to represent the nested relationships between games.</w:t>
      </w:r>
    </w:p>
    <w:p w14:paraId="5A7844E4">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sz w:val="24"/>
          <w:szCs w:val="24"/>
          <w:lang w:val="en-AU"/>
        </w:rPr>
      </w:pPr>
    </w:p>
    <w:p w14:paraId="6EA0C5F9">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Observations:</w:t>
      </w:r>
    </w:p>
    <w:p w14:paraId="3C98B500">
      <w:pPr>
        <w:keepNext w:val="0"/>
        <w:keepLines w:val="0"/>
        <w:pageBreakBefore w:val="0"/>
        <w:widowControl/>
        <w:numPr>
          <w:ilvl w:val="0"/>
          <w:numId w:val="17"/>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Games within the same cluster often share genres, themes, or gameplay mechanics. For instance, a cluster might include titles like "Action-Adventure" or "Simulation-Strategy."</w:t>
      </w:r>
    </w:p>
    <w:p w14:paraId="67D45914">
      <w:pPr>
        <w:keepNext w:val="0"/>
        <w:keepLines w:val="0"/>
        <w:pageBreakBefore w:val="0"/>
        <w:widowControl/>
        <w:numPr>
          <w:ilvl w:val="0"/>
          <w:numId w:val="16"/>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Clustering reduces redundancy by unifying variations in game names (e.g., "Deluxe Edition" and "Original Version") under a single representative entry.</w:t>
      </w:r>
    </w:p>
    <w:p w14:paraId="0D02A52F">
      <w:pPr>
        <w:keepNext w:val="0"/>
        <w:keepLines w:val="0"/>
        <w:pageBreakBefore w:val="0"/>
        <w:widowControl/>
        <w:numPr>
          <w:ilvl w:val="0"/>
          <w:numId w:val="16"/>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dendrogram reveals higher-level groupings, such as clusters dominated by "Educational" games or "Multiplayer" titles.</w:t>
      </w:r>
    </w:p>
    <w:p w14:paraId="3425F403">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val="0"/>
          <w:bCs w:val="0"/>
          <w:sz w:val="24"/>
          <w:szCs w:val="24"/>
          <w:lang w:val="en-AU"/>
        </w:rPr>
      </w:pPr>
      <w:r>
        <w:rPr>
          <w:rFonts w:hint="default" w:ascii="Arial" w:hAnsi="Arial" w:cs="Arial"/>
        </w:rPr>
        <w:drawing>
          <wp:inline distT="0" distB="0" distL="114300" distR="114300">
            <wp:extent cx="5269865" cy="3552190"/>
            <wp:effectExtent l="0" t="0" r="3175" b="13970"/>
            <wp:docPr id="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2"/>
                    <pic:cNvPicPr>
                      <a:picLocks noChangeAspect="1"/>
                    </pic:cNvPicPr>
                  </pic:nvPicPr>
                  <pic:blipFill>
                    <a:blip r:embed="rId10"/>
                    <a:stretch>
                      <a:fillRect/>
                    </a:stretch>
                  </pic:blipFill>
                  <pic:spPr>
                    <a:xfrm>
                      <a:off x="0" y="0"/>
                      <a:ext cx="5269865" cy="3552190"/>
                    </a:xfrm>
                    <a:prstGeom prst="rect">
                      <a:avLst/>
                    </a:prstGeom>
                    <a:noFill/>
                    <a:ln>
                      <a:noFill/>
                    </a:ln>
                  </pic:spPr>
                </pic:pic>
              </a:graphicData>
            </a:graphic>
          </wp:inline>
        </w:drawing>
      </w:r>
    </w:p>
    <w:p w14:paraId="578909BD">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cs="Arial"/>
          <w:b w:val="0"/>
          <w:bCs w:val="0"/>
          <w:i/>
          <w:iCs/>
          <w:sz w:val="24"/>
          <w:szCs w:val="24"/>
          <w:lang w:val="en-AU"/>
        </w:rPr>
      </w:pPr>
      <w:r>
        <w:rPr>
          <w:rFonts w:hint="default" w:ascii="Arial" w:hAnsi="Arial" w:cs="Arial"/>
          <w:b/>
          <w:bCs/>
          <w:i/>
          <w:iCs/>
          <w:sz w:val="24"/>
          <w:szCs w:val="24"/>
          <w:lang w:val="en-AU"/>
        </w:rPr>
        <w:t xml:space="preserve">Figure 5: </w:t>
      </w:r>
      <w:r>
        <w:rPr>
          <w:rFonts w:hint="default" w:ascii="Arial" w:hAnsi="Arial" w:cs="Arial"/>
          <w:b w:val="0"/>
          <w:bCs w:val="0"/>
          <w:i/>
          <w:iCs/>
          <w:sz w:val="24"/>
          <w:szCs w:val="24"/>
          <w:lang w:val="en-AU"/>
        </w:rPr>
        <w:t>Hierarchical Clustering Dendrogram</w:t>
      </w:r>
    </w:p>
    <w:p w14:paraId="0609F5FF">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clustering analysis ensures that recommendations are contextually relevant, offering users a curated list of games that align closely with their interests.</w:t>
      </w:r>
    </w:p>
    <w:p w14:paraId="2B6EC4D4">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sz w:val="24"/>
          <w:szCs w:val="24"/>
          <w:lang w:val="en-AU"/>
        </w:rPr>
      </w:pPr>
    </w:p>
    <w:p w14:paraId="4F7E090D">
      <w:pPr>
        <w:keepNext w:val="0"/>
        <w:keepLines w:val="0"/>
        <w:pageBreakBefore w:val="0"/>
        <w:widowControl/>
        <w:numPr>
          <w:ilvl w:val="1"/>
          <w:numId w:val="1"/>
        </w:numPr>
        <w:kinsoku/>
        <w:wordWrap/>
        <w:overflowPunct/>
        <w:topLinePunct w:val="0"/>
        <w:autoSpaceDE/>
        <w:autoSpaceDN/>
        <w:bidi w:val="0"/>
        <w:adjustRightInd/>
        <w:snapToGrid/>
        <w:spacing w:line="240" w:lineRule="auto"/>
        <w:ind w:left="40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Key Insights and Implications:</w:t>
      </w:r>
    </w:p>
    <w:p w14:paraId="550B0F8E">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insights derived from the dataset analysis are instrumental in shaping the recommendation system:</w:t>
      </w:r>
    </w:p>
    <w:p w14:paraId="444171B8">
      <w:pPr>
        <w:keepNext w:val="0"/>
        <w:keepLines w:val="0"/>
        <w:pageBreakBefore w:val="0"/>
        <w:widowControl/>
        <w:numPr>
          <w:ilvl w:val="0"/>
          <w:numId w:val="0"/>
        </w:numPr>
        <w:kinsoku/>
        <w:wordWrap/>
        <w:overflowPunct/>
        <w:topLinePunct w:val="0"/>
        <w:autoSpaceDE/>
        <w:autoSpaceDN/>
        <w:bidi w:val="0"/>
        <w:adjustRightInd/>
        <w:snapToGrid/>
        <w:spacing w:line="120" w:lineRule="auto"/>
        <w:ind w:left="403" w:leftChars="0"/>
        <w:jc w:val="left"/>
        <w:textAlignment w:val="auto"/>
        <w:rPr>
          <w:rFonts w:hint="default" w:ascii="Arial" w:hAnsi="Arial" w:cs="Arial"/>
          <w:b w:val="0"/>
          <w:bCs w:val="0"/>
          <w:sz w:val="24"/>
          <w:szCs w:val="24"/>
          <w:lang w:val="en-AU"/>
        </w:rPr>
      </w:pPr>
    </w:p>
    <w:p w14:paraId="5196DDEA">
      <w:pPr>
        <w:keepNext w:val="0"/>
        <w:keepLines w:val="0"/>
        <w:pageBreakBefore w:val="0"/>
        <w:widowControl/>
        <w:numPr>
          <w:ilvl w:val="0"/>
          <w:numId w:val="18"/>
        </w:numPr>
        <w:kinsoku/>
        <w:wordWrap/>
        <w:overflowPunct/>
        <w:topLinePunct w:val="0"/>
        <w:autoSpaceDE/>
        <w:autoSpaceDN/>
        <w:bidi w:val="0"/>
        <w:adjustRightInd/>
        <w:snapToGrid/>
        <w:spacing w:line="240" w:lineRule="auto"/>
        <w:ind w:left="425" w:leftChars="0" w:hanging="425"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Age-Specific Filtering</w:t>
      </w:r>
      <w:r>
        <w:rPr>
          <w:rFonts w:hint="default" w:ascii="Arial" w:hAnsi="Arial" w:cs="Arial"/>
          <w:b w:val="0"/>
          <w:bCs w:val="0"/>
          <w:sz w:val="24"/>
          <w:szCs w:val="24"/>
          <w:lang w:val="en-AU"/>
        </w:rPr>
        <w:t>: The age distribution ensures the system accommodates diverse user demographics, delivering age-appropriate content.</w:t>
      </w:r>
    </w:p>
    <w:p w14:paraId="0BE225B0">
      <w:pPr>
        <w:keepNext w:val="0"/>
        <w:keepLines w:val="0"/>
        <w:pageBreakBefore w:val="0"/>
        <w:widowControl/>
        <w:numPr>
          <w:ilvl w:val="0"/>
          <w:numId w:val="18"/>
        </w:numPr>
        <w:kinsoku/>
        <w:wordWrap/>
        <w:overflowPunct/>
        <w:topLinePunct w:val="0"/>
        <w:autoSpaceDE/>
        <w:autoSpaceDN/>
        <w:bidi w:val="0"/>
        <w:adjustRightInd/>
        <w:snapToGrid/>
        <w:spacing w:line="240" w:lineRule="auto"/>
        <w:ind w:left="425" w:leftChars="0" w:hanging="425"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Quality Assurance</w:t>
      </w:r>
      <w:r>
        <w:rPr>
          <w:rFonts w:hint="default" w:ascii="Arial" w:hAnsi="Arial" w:cs="Arial"/>
          <w:b w:val="0"/>
          <w:bCs w:val="0"/>
          <w:sz w:val="24"/>
          <w:szCs w:val="24"/>
          <w:lang w:val="en-AU"/>
        </w:rPr>
        <w:t>: The prevalence of games rated 6–8 highlights the dataset's focus on quality, supporting reliable recommendations.</w:t>
      </w:r>
    </w:p>
    <w:p w14:paraId="1465E781">
      <w:pPr>
        <w:keepNext w:val="0"/>
        <w:keepLines w:val="0"/>
        <w:pageBreakBefore w:val="0"/>
        <w:widowControl/>
        <w:numPr>
          <w:ilvl w:val="0"/>
          <w:numId w:val="18"/>
        </w:numPr>
        <w:kinsoku/>
        <w:wordWrap/>
        <w:overflowPunct/>
        <w:topLinePunct w:val="0"/>
        <w:autoSpaceDE/>
        <w:autoSpaceDN/>
        <w:bidi w:val="0"/>
        <w:adjustRightInd/>
        <w:snapToGrid/>
        <w:spacing w:line="240" w:lineRule="auto"/>
        <w:ind w:left="425" w:leftChars="0" w:hanging="425"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Diverse Genres</w:t>
      </w:r>
      <w:r>
        <w:rPr>
          <w:rFonts w:hint="default" w:ascii="Arial" w:hAnsi="Arial" w:cs="Arial"/>
          <w:b w:val="0"/>
          <w:bCs w:val="0"/>
          <w:sz w:val="24"/>
          <w:szCs w:val="24"/>
          <w:lang w:val="en-AU"/>
        </w:rPr>
        <w:t>: The wide range of genres allows the system to cater to varied preferences, from casual players to enthusiasts of niche genres.</w:t>
      </w:r>
    </w:p>
    <w:p w14:paraId="76317225">
      <w:pPr>
        <w:keepNext w:val="0"/>
        <w:keepLines w:val="0"/>
        <w:pageBreakBefore w:val="0"/>
        <w:widowControl/>
        <w:numPr>
          <w:ilvl w:val="0"/>
          <w:numId w:val="18"/>
        </w:numPr>
        <w:kinsoku/>
        <w:wordWrap/>
        <w:overflowPunct/>
        <w:topLinePunct w:val="0"/>
        <w:autoSpaceDE/>
        <w:autoSpaceDN/>
        <w:bidi w:val="0"/>
        <w:adjustRightInd/>
        <w:snapToGrid/>
        <w:spacing w:line="240" w:lineRule="auto"/>
        <w:ind w:left="425" w:leftChars="0" w:hanging="425"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Semantic Clustering</w:t>
      </w:r>
      <w:r>
        <w:rPr>
          <w:rFonts w:hint="default" w:ascii="Arial" w:hAnsi="Arial" w:cs="Arial"/>
          <w:b w:val="0"/>
          <w:bCs w:val="0"/>
          <w:sz w:val="24"/>
          <w:szCs w:val="24"/>
          <w:lang w:val="en-AU"/>
        </w:rPr>
        <w:t>: The use of clustering enhances the system's ability to recommend games that share thematic or gameplay similarities, increasing user satisfaction.</w:t>
      </w:r>
    </w:p>
    <w:p w14:paraId="05C8356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ascii="Arial" w:hAnsi="Arial" w:cs="Arial"/>
          <w:b/>
          <w:bCs/>
          <w:sz w:val="24"/>
          <w:szCs w:val="24"/>
          <w:lang w:val="en-AU"/>
        </w:rPr>
      </w:pPr>
    </w:p>
    <w:p w14:paraId="48EB0371">
      <w:pPr>
        <w:keepNext w:val="0"/>
        <w:keepLines w:val="0"/>
        <w:pageBreakBefore w:val="0"/>
        <w:widowControl/>
        <w:numPr>
          <w:ilvl w:val="0"/>
          <w:numId w:val="1"/>
        </w:numPr>
        <w:kinsoku/>
        <w:wordWrap/>
        <w:overflowPunct/>
        <w:topLinePunct w:val="0"/>
        <w:autoSpaceDE/>
        <w:autoSpaceDN/>
        <w:bidi w:val="0"/>
        <w:adjustRightInd/>
        <w:snapToGrid/>
        <w:spacing w:line="240" w:lineRule="auto"/>
        <w:ind w:left="425" w:leftChars="0" w:hanging="425"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Recommendation System Design:</w:t>
      </w:r>
    </w:p>
    <w:p w14:paraId="54C03EF7">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Personalized Educational Game Recommendation System is engineered to combine user preferences, collaborative insights, and game metadata to deliver tailored recommendations. This section dissects the recommendation engine’s components, detailing its methodology, mathematical foundations, and practical implementation. The system integrates multiple machine learning techniques, such as collaborative filtering, clustering, and dimensionality reduction, alongside custom scoring metrics to ensure precise and meaningful outputs.</w:t>
      </w:r>
    </w:p>
    <w:p w14:paraId="2D151CAD">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bCs/>
          <w:sz w:val="24"/>
          <w:szCs w:val="24"/>
          <w:lang w:val="en-AU"/>
        </w:rPr>
      </w:pPr>
    </w:p>
    <w:p w14:paraId="70C1D2A1">
      <w:pPr>
        <w:keepNext w:val="0"/>
        <w:keepLines w:val="0"/>
        <w:pageBreakBefore w:val="0"/>
        <w:widowControl/>
        <w:numPr>
          <w:ilvl w:val="1"/>
          <w:numId w:val="1"/>
        </w:numPr>
        <w:kinsoku/>
        <w:wordWrap/>
        <w:overflowPunct/>
        <w:topLinePunct w:val="0"/>
        <w:autoSpaceDE/>
        <w:autoSpaceDN/>
        <w:bidi w:val="0"/>
        <w:adjustRightInd/>
        <w:snapToGrid/>
        <w:spacing w:line="240" w:lineRule="auto"/>
        <w:ind w:left="400" w:leftChars="0" w:firstLine="0"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 xml:space="preserve"> Algorithm Overview:</w:t>
      </w:r>
    </w:p>
    <w:p w14:paraId="7DEA1873">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recommendation system combines multiple advanced techniques to provide personalized and meaningful recommendations. These include collaborative filtering, clustering, TF-IDF vectorization, dimensionality reduction through SVD, and weighted scoring mechanisms. The system ensures that every recommendation is based on structured and efficient computational models.</w:t>
      </w:r>
    </w:p>
    <w:p w14:paraId="5072F8CE">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bCs/>
          <w:sz w:val="24"/>
          <w:szCs w:val="24"/>
          <w:lang w:val="en-AU"/>
        </w:rPr>
      </w:pPr>
    </w:p>
    <w:p w14:paraId="0CE3A32B">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 xml:space="preserve"> Collaborative Filtering (CF):</w:t>
      </w:r>
    </w:p>
    <w:p w14:paraId="3FB66A62">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Collaborative Filtering (CF) is a cornerstone of the recommendation engine, enabling it to identify games similar to those played by the user. This technique relies on the assumption that users who enjoy certain games are likely to enjoy others with similar characteristics.</w:t>
      </w:r>
    </w:p>
    <w:p w14:paraId="6F1ED8C0">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system employs item-based CF, where the similarity between games is measured using cosine similarity. The formula for cosine similarity is as follows:</w:t>
      </w:r>
    </w:p>
    <w:p w14:paraId="31D07FD2">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cs="Arial"/>
          <w:b w:val="0"/>
          <w:bCs w:val="0"/>
          <w:sz w:val="24"/>
          <w:szCs w:val="24"/>
          <w:lang w:val="en-AU"/>
        </w:rPr>
      </w:pPr>
      <w:r>
        <w:rPr>
          <w:rFonts w:hint="default" w:ascii="Arial" w:hAnsi="Arial" w:cs="Arial"/>
          <w:b w:val="0"/>
          <w:bCs w:val="0"/>
          <w:position w:val="-42"/>
          <w:sz w:val="24"/>
          <w:szCs w:val="24"/>
          <w:lang w:val="en-AU"/>
        </w:rPr>
        <w:object>
          <v:shape id="_x0000_i1187" o:spt="75" type="#_x0000_t75" style="height:50.6pt;width:256.8pt;" o:ole="t" filled="f" o:preferrelative="t" stroked="f" coordsize="21600,21600">
            <v:path/>
            <v:fill on="f" focussize="0,0"/>
            <v:stroke on="f"/>
            <v:imagedata r:id="rId12" o:title=""/>
            <o:lock v:ext="edit" aspectratio="t"/>
            <w10:wrap type="none"/>
            <w10:anchorlock/>
          </v:shape>
          <o:OLEObject Type="Embed" ProgID="Equation.KSEE3" ShapeID="_x0000_i1187" DrawAspect="Content" ObjectID="_1468075725" r:id="rId11">
            <o:LockedField>false</o:LockedField>
          </o:OLEObject>
        </w:object>
      </w:r>
    </w:p>
    <w:p w14:paraId="35D6EA0B">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 xml:space="preserve">Here, </w:t>
      </w:r>
      <w:r>
        <w:rPr>
          <w:rFonts w:hint="default" w:ascii="Arial" w:hAnsi="Arial" w:cs="Arial"/>
          <w:b w:val="0"/>
          <w:bCs w:val="0"/>
          <w:position w:val="-4"/>
          <w:sz w:val="24"/>
          <w:szCs w:val="24"/>
          <w:lang w:val="en-AU"/>
        </w:rPr>
        <w:object>
          <v:shape id="_x0000_i1188" o:spt="75" type="#_x0000_t75" style="height:13pt;width:12pt;" o:ole="t" filled="f" o:preferrelative="t" stroked="f" coordsize="21600,21600">
            <v:path/>
            <v:fill on="f" focussize="0,0"/>
            <v:stroke on="f"/>
            <v:imagedata r:id="rId14" o:title=""/>
            <o:lock v:ext="edit" aspectratio="t"/>
            <w10:wrap type="none"/>
            <w10:anchorlock/>
          </v:shape>
          <o:OLEObject Type="Embed" ProgID="Equation.KSEE3" ShapeID="_x0000_i1188" DrawAspect="Content" ObjectID="_1468075726" r:id="rId13">
            <o:LockedField>false</o:LockedField>
          </o:OLEObject>
        </w:object>
      </w:r>
      <w:r>
        <w:rPr>
          <w:rFonts w:hint="default" w:ascii="Arial" w:hAnsi="Arial" w:cs="Arial"/>
          <w:b w:val="0"/>
          <w:bCs w:val="0"/>
          <w:sz w:val="24"/>
          <w:szCs w:val="24"/>
          <w:lang w:val="en-AU"/>
        </w:rPr>
        <w:t xml:space="preserve"> and </w:t>
      </w:r>
      <w:r>
        <w:rPr>
          <w:rFonts w:hint="default" w:ascii="Arial" w:hAnsi="Arial" w:cs="Arial"/>
          <w:b w:val="0"/>
          <w:bCs w:val="0"/>
          <w:position w:val="-4"/>
          <w:sz w:val="24"/>
          <w:szCs w:val="24"/>
          <w:lang w:val="en-AU"/>
        </w:rPr>
        <w:object>
          <v:shape id="_x0000_i1189" o:spt="75" type="#_x0000_t75" style="height:13pt;width:12pt;" o:ole="t" filled="f" o:preferrelative="t" stroked="f" coordsize="21600,21600">
            <v:path/>
            <v:fill on="f" focussize="0,0"/>
            <v:stroke on="f"/>
            <v:imagedata r:id="rId16" o:title=""/>
            <o:lock v:ext="edit" aspectratio="t"/>
            <w10:wrap type="none"/>
            <w10:anchorlock/>
          </v:shape>
          <o:OLEObject Type="Embed" ProgID="Equation.KSEE3" ShapeID="_x0000_i1189" DrawAspect="Content" ObjectID="_1468075727" r:id="rId15">
            <o:LockedField>false</o:LockedField>
          </o:OLEObject>
        </w:object>
      </w:r>
      <w:r>
        <w:rPr>
          <w:rFonts w:hint="default" w:ascii="Arial" w:hAnsi="Arial" w:cs="Arial"/>
          <w:b w:val="0"/>
          <w:bCs w:val="0"/>
          <w:sz w:val="24"/>
          <w:szCs w:val="24"/>
          <w:lang w:val="en-AU"/>
        </w:rPr>
        <w:t>represent feature vectors for two games. This calculation creates a similarity matrix that captures the relationships between all games in the dataset.</w:t>
      </w:r>
    </w:p>
    <w:p w14:paraId="4FF874A4">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For example:</w:t>
      </w:r>
    </w:p>
    <w:p w14:paraId="64879A03">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sz w:val="24"/>
          <w:szCs w:val="24"/>
          <w:lang w:val="en-AU"/>
        </w:rPr>
      </w:pPr>
    </w:p>
    <w:p w14:paraId="315BC23B">
      <w:pPr>
        <w:keepNext w:val="0"/>
        <w:keepLines w:val="0"/>
        <w:pageBreakBefore w:val="0"/>
        <w:widowControl/>
        <w:numPr>
          <w:ilvl w:val="0"/>
          <w:numId w:val="19"/>
        </w:numPr>
        <w:kinsoku/>
        <w:wordWrap/>
        <w:overflowPunct/>
        <w:topLinePunct w:val="0"/>
        <w:autoSpaceDE/>
        <w:autoSpaceDN/>
        <w:bidi w:val="0"/>
        <w:adjustRightInd/>
        <w:snapToGrid/>
        <w:spacing w:line="240" w:lineRule="auto"/>
        <w:ind w:left="6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Consider Game A with features [1, 0, 1, 0].</w:t>
      </w:r>
    </w:p>
    <w:p w14:paraId="397F8703">
      <w:pPr>
        <w:keepNext w:val="0"/>
        <w:keepLines w:val="0"/>
        <w:pageBreakBefore w:val="0"/>
        <w:widowControl/>
        <w:numPr>
          <w:ilvl w:val="0"/>
          <w:numId w:val="19"/>
        </w:numPr>
        <w:kinsoku/>
        <w:wordWrap/>
        <w:overflowPunct/>
        <w:topLinePunct w:val="0"/>
        <w:autoSpaceDE/>
        <w:autoSpaceDN/>
        <w:bidi w:val="0"/>
        <w:adjustRightInd/>
        <w:snapToGrid/>
        <w:spacing w:line="240" w:lineRule="auto"/>
        <w:ind w:left="6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Game B has features [0, 1, 1, 1].</w:t>
      </w:r>
    </w:p>
    <w:p w14:paraId="1FAC4E82">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sz w:val="24"/>
          <w:szCs w:val="24"/>
          <w:lang w:val="en-AU"/>
        </w:rPr>
      </w:pPr>
    </w:p>
    <w:p w14:paraId="37CECDDC">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center"/>
        <w:textAlignment w:val="auto"/>
        <w:rPr>
          <w:rFonts w:hint="default" w:ascii="Arial" w:hAnsi="Arial" w:cs="Arial"/>
          <w:b w:val="0"/>
          <w:bCs w:val="0"/>
          <w:sz w:val="24"/>
          <w:szCs w:val="24"/>
          <w:lang w:val="en-AU"/>
        </w:rPr>
      </w:pPr>
      <w:r>
        <w:rPr>
          <w:rFonts w:hint="default" w:ascii="Arial" w:hAnsi="Arial" w:cs="Arial"/>
          <w:b w:val="0"/>
          <w:bCs w:val="0"/>
          <w:position w:val="-30"/>
          <w:sz w:val="24"/>
          <w:szCs w:val="24"/>
          <w:lang w:val="en-AU"/>
        </w:rPr>
        <w:object>
          <v:shape id="_x0000_i1190" o:spt="75" type="#_x0000_t75" style="height:42.35pt;width:452.15pt;" o:ole="t" filled="f" o:preferrelative="t" stroked="f" coordsize="21600,21600">
            <v:path/>
            <v:fill on="f" focussize="0,0"/>
            <v:stroke on="f"/>
            <v:imagedata r:id="rId18" o:title=""/>
            <o:lock v:ext="edit" aspectratio="t"/>
            <w10:wrap type="none"/>
            <w10:anchorlock/>
          </v:shape>
          <o:OLEObject Type="Embed" ProgID="Equation.KSEE3" ShapeID="_x0000_i1190" DrawAspect="Content" ObjectID="_1468075728" r:id="rId17">
            <o:LockedField>false</o:LockedField>
          </o:OLEObject>
        </w:object>
      </w:r>
    </w:p>
    <w:p w14:paraId="62361610">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This similarity score ensures that the recommendations are grounded in the relationships between game features, enhancing accuracy.</w:t>
      </w:r>
    </w:p>
    <w:p w14:paraId="58F465F3">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bCs/>
          <w:sz w:val="24"/>
          <w:szCs w:val="24"/>
          <w:lang w:val="en-AU"/>
        </w:rPr>
      </w:pPr>
    </w:p>
    <w:p w14:paraId="2573F475">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 xml:space="preserve"> Clustering with K-Means:</w:t>
      </w:r>
    </w:p>
    <w:p w14:paraId="7D6C9C86">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To streamline the recommendation process, games are grouped into clusters based on their features. The system uses K-Means Clustering, which partitions data into k clusters by minimizing intra-cluster variance.</w:t>
      </w:r>
    </w:p>
    <w:p w14:paraId="6C33E455">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bCs/>
          <w:sz w:val="24"/>
          <w:szCs w:val="24"/>
          <w:lang w:val="en-AU"/>
        </w:rPr>
      </w:pPr>
    </w:p>
    <w:p w14:paraId="11C66A0D">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bCs/>
          <w:sz w:val="24"/>
          <w:szCs w:val="24"/>
          <w:lang w:val="en-AU"/>
        </w:rPr>
      </w:pPr>
      <w:r>
        <w:rPr>
          <w:rFonts w:hint="default" w:ascii="Arial" w:hAnsi="Arial" w:cs="Arial"/>
          <w:b/>
          <w:bCs/>
          <w:sz w:val="24"/>
          <w:szCs w:val="24"/>
          <w:lang w:val="en-AU"/>
        </w:rPr>
        <w:t>Steps in K-Means:</w:t>
      </w:r>
    </w:p>
    <w:p w14:paraId="290E778A">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bCs/>
          <w:sz w:val="24"/>
          <w:szCs w:val="24"/>
          <w:lang w:val="en-AU"/>
        </w:rPr>
      </w:pPr>
    </w:p>
    <w:p w14:paraId="4E9BE384">
      <w:pPr>
        <w:keepNext w:val="0"/>
        <w:keepLines w:val="0"/>
        <w:pageBreakBefore w:val="0"/>
        <w:widowControl/>
        <w:numPr>
          <w:ilvl w:val="0"/>
          <w:numId w:val="20"/>
        </w:numPr>
        <w:kinsoku/>
        <w:wordWrap/>
        <w:overflowPunct/>
        <w:topLinePunct w:val="0"/>
        <w:autoSpaceDE/>
        <w:autoSpaceDN/>
        <w:bidi w:val="0"/>
        <w:adjustRightInd/>
        <w:snapToGrid/>
        <w:spacing w:line="240" w:lineRule="auto"/>
        <w:ind w:left="625" w:leftChars="0" w:hanging="425"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Initialization</w:t>
      </w:r>
      <w:r>
        <w:rPr>
          <w:rFonts w:hint="default" w:ascii="Arial" w:hAnsi="Arial" w:cs="Arial"/>
          <w:b w:val="0"/>
          <w:bCs w:val="0"/>
          <w:sz w:val="24"/>
          <w:szCs w:val="24"/>
          <w:lang w:val="en-AU"/>
        </w:rPr>
        <w:t>: k centroids are chosen randomly in the feature space.</w:t>
      </w:r>
    </w:p>
    <w:p w14:paraId="76925AB5">
      <w:pPr>
        <w:keepNext w:val="0"/>
        <w:keepLines w:val="0"/>
        <w:pageBreakBefore w:val="0"/>
        <w:widowControl/>
        <w:numPr>
          <w:ilvl w:val="0"/>
          <w:numId w:val="20"/>
        </w:numPr>
        <w:kinsoku/>
        <w:wordWrap/>
        <w:overflowPunct/>
        <w:topLinePunct w:val="0"/>
        <w:autoSpaceDE/>
        <w:autoSpaceDN/>
        <w:bidi w:val="0"/>
        <w:adjustRightInd/>
        <w:snapToGrid/>
        <w:spacing w:line="240" w:lineRule="auto"/>
        <w:ind w:left="625" w:leftChars="0" w:hanging="425"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Assignment</w:t>
      </w:r>
      <w:r>
        <w:rPr>
          <w:rFonts w:hint="default" w:ascii="Arial" w:hAnsi="Arial" w:cs="Arial"/>
          <w:b w:val="0"/>
          <w:bCs w:val="0"/>
          <w:sz w:val="24"/>
          <w:szCs w:val="24"/>
          <w:lang w:val="en-AU"/>
        </w:rPr>
        <w:t>: Each game is assigned to the nearest centroid using Euclidean distance:</w:t>
      </w:r>
    </w:p>
    <w:p w14:paraId="7005C982">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cs="Arial"/>
          <w:b/>
          <w:bCs/>
          <w:sz w:val="24"/>
          <w:szCs w:val="24"/>
          <w:lang w:val="en-AU"/>
        </w:rPr>
      </w:pPr>
      <w:r>
        <w:rPr>
          <w:rFonts w:hint="default" w:ascii="Arial" w:hAnsi="Arial" w:cs="Arial"/>
          <w:b/>
          <w:bCs/>
          <w:position w:val="-30"/>
          <w:sz w:val="24"/>
          <w:szCs w:val="24"/>
          <w:lang w:val="en-AU"/>
        </w:rPr>
        <w:object>
          <v:shape id="_x0000_i1191" o:spt="75" type="#_x0000_t75" style="height:48.45pt;width:155.45pt;" o:ole="t" filled="f" o:preferrelative="t" stroked="f" coordsize="21600,21600">
            <v:path/>
            <v:fill on="f" focussize="0,0"/>
            <v:stroke on="f"/>
            <v:imagedata r:id="rId20" o:title=""/>
            <o:lock v:ext="edit" aspectratio="t"/>
            <w10:wrap type="none"/>
            <w10:anchorlock/>
          </v:shape>
          <o:OLEObject Type="Embed" ProgID="Equation.KSEE3" ShapeID="_x0000_i1191" DrawAspect="Content" ObjectID="_1468075729" r:id="rId19">
            <o:LockedField>false</o:LockedField>
          </o:OLEObject>
        </w:object>
      </w:r>
    </w:p>
    <w:p w14:paraId="366E7AC6">
      <w:pPr>
        <w:keepNext w:val="0"/>
        <w:keepLines w:val="0"/>
        <w:pageBreakBefore w:val="0"/>
        <w:widowControl/>
        <w:numPr>
          <w:ilvl w:val="0"/>
          <w:numId w:val="20"/>
        </w:numPr>
        <w:kinsoku/>
        <w:wordWrap/>
        <w:overflowPunct/>
        <w:topLinePunct w:val="0"/>
        <w:autoSpaceDE/>
        <w:autoSpaceDN/>
        <w:bidi w:val="0"/>
        <w:adjustRightInd/>
        <w:snapToGrid/>
        <w:spacing w:line="240" w:lineRule="auto"/>
        <w:ind w:left="625" w:leftChars="0" w:hanging="425"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Update:</w:t>
      </w:r>
      <w:r>
        <w:rPr>
          <w:rFonts w:hint="default" w:ascii="Arial" w:hAnsi="Arial" w:cs="Arial"/>
          <w:b w:val="0"/>
          <w:bCs w:val="0"/>
          <w:sz w:val="24"/>
          <w:szCs w:val="24"/>
          <w:lang w:val="en-AU"/>
        </w:rPr>
        <w:t xml:space="preserve"> The centroids are recalculated as the mean of all points in their cluster.</w:t>
      </w:r>
    </w:p>
    <w:p w14:paraId="647781F8">
      <w:pPr>
        <w:keepNext w:val="0"/>
        <w:keepLines w:val="0"/>
        <w:pageBreakBefore w:val="0"/>
        <w:widowControl/>
        <w:numPr>
          <w:ilvl w:val="0"/>
          <w:numId w:val="20"/>
        </w:numPr>
        <w:kinsoku/>
        <w:wordWrap/>
        <w:overflowPunct/>
        <w:topLinePunct w:val="0"/>
        <w:autoSpaceDE/>
        <w:autoSpaceDN/>
        <w:bidi w:val="0"/>
        <w:adjustRightInd/>
        <w:snapToGrid/>
        <w:spacing w:line="240" w:lineRule="auto"/>
        <w:ind w:left="625" w:leftChars="0" w:hanging="425"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 xml:space="preserve">Iteration: </w:t>
      </w:r>
      <w:r>
        <w:rPr>
          <w:rFonts w:hint="default" w:ascii="Arial" w:hAnsi="Arial" w:cs="Arial"/>
          <w:b w:val="0"/>
          <w:bCs w:val="0"/>
          <w:sz w:val="24"/>
          <w:szCs w:val="24"/>
          <w:lang w:val="en-AU"/>
        </w:rPr>
        <w:t>Steps 2 and 3 are repeated until the centroids stabilize.</w:t>
      </w:r>
    </w:p>
    <w:p w14:paraId="288DF618">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center"/>
        <w:textAlignment w:val="auto"/>
        <w:rPr>
          <w:rFonts w:hint="default" w:ascii="Arial" w:hAnsi="Arial" w:cs="Arial"/>
          <w:b/>
          <w:bCs/>
          <w:sz w:val="24"/>
          <w:szCs w:val="24"/>
          <w:lang w:val="en-AU"/>
        </w:rPr>
      </w:pPr>
    </w:p>
    <w:p w14:paraId="0202563A">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Elbow Method determines the optimal number of clusters (k) by plotting the Sum of Squared Distances (SSD) against various k values. The point where the curve flattens indicates the best k, balancing performance and computational efficiency.</w:t>
      </w:r>
    </w:p>
    <w:p w14:paraId="721B1FAC">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sz w:val="24"/>
          <w:szCs w:val="24"/>
          <w:lang w:val="en-AU"/>
        </w:rPr>
      </w:pPr>
    </w:p>
    <w:p w14:paraId="26836BF8">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TF-IDF Vectorization:</w:t>
      </w:r>
    </w:p>
    <w:p w14:paraId="26A1FC4C">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TF-IDF (Term Frequency-Inverse Document Frequency) method converts text-based game descriptions into numerical representations. This ensures that the recommendation engine captures the semantic essence of each game while reducing the influence of frequently occurring, less-informative words.</w:t>
      </w:r>
    </w:p>
    <w:p w14:paraId="26026C37">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cs="Arial"/>
          <w:b w:val="0"/>
          <w:bCs w:val="0"/>
          <w:sz w:val="24"/>
          <w:szCs w:val="24"/>
          <w:lang w:val="en-AU"/>
        </w:rPr>
      </w:pPr>
      <w:r>
        <w:rPr>
          <w:rFonts w:hint="default" w:ascii="Arial" w:hAnsi="Arial" w:cs="Arial"/>
          <w:b w:val="0"/>
          <w:bCs w:val="0"/>
          <w:position w:val="-10"/>
          <w:sz w:val="24"/>
          <w:szCs w:val="24"/>
          <w:lang w:val="en-AU"/>
        </w:rPr>
        <w:object>
          <v:shape id="_x0000_i1192" o:spt="75" type="#_x0000_t75" style="height:24.4pt;width:225.65pt;" o:ole="t" filled="f" o:preferrelative="t" stroked="f" coordsize="21600,21600">
            <v:path/>
            <v:fill on="f" focussize="0,0"/>
            <v:stroke on="f"/>
            <v:imagedata r:id="rId22" o:title=""/>
            <o:lock v:ext="edit" aspectratio="t"/>
            <w10:wrap type="none"/>
            <w10:anchorlock/>
          </v:shape>
          <o:OLEObject Type="Embed" ProgID="Equation.KSEE3" ShapeID="_x0000_i1192" DrawAspect="Content" ObjectID="_1468075730" r:id="rId21">
            <o:LockedField>false</o:LockedField>
          </o:OLEObject>
        </w:object>
      </w:r>
    </w:p>
    <w:p w14:paraId="480FAD8D">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Where:</w:t>
      </w:r>
    </w:p>
    <w:p w14:paraId="632C5FD2">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sz w:val="24"/>
          <w:szCs w:val="24"/>
          <w:lang w:val="en-AU"/>
        </w:rPr>
      </w:pPr>
    </w:p>
    <w:p w14:paraId="1AF40108">
      <w:pPr>
        <w:keepNext w:val="0"/>
        <w:keepLines w:val="0"/>
        <w:pageBreakBefore w:val="0"/>
        <w:widowControl/>
        <w:numPr>
          <w:ilvl w:val="0"/>
          <w:numId w:val="21"/>
        </w:numPr>
        <w:kinsoku/>
        <w:wordWrap/>
        <w:overflowPunct/>
        <w:topLinePunct w:val="0"/>
        <w:autoSpaceDE/>
        <w:autoSpaceDN/>
        <w:bidi w:val="0"/>
        <w:adjustRightInd/>
        <w:snapToGrid/>
        <w:spacing w:line="240" w:lineRule="auto"/>
        <w:ind w:left="6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TF (t,d): Measures how often term t appears in document d:</w:t>
      </w:r>
    </w:p>
    <w:p w14:paraId="3278084E">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cs="Arial"/>
          <w:b w:val="0"/>
          <w:bCs w:val="0"/>
          <w:sz w:val="24"/>
          <w:szCs w:val="24"/>
          <w:lang w:val="en-AU"/>
        </w:rPr>
      </w:pPr>
      <w:r>
        <w:rPr>
          <w:rFonts w:hint="default" w:ascii="Arial" w:hAnsi="Arial" w:cs="Arial"/>
          <w:b w:val="0"/>
          <w:bCs w:val="0"/>
          <w:position w:val="-24"/>
          <w:sz w:val="24"/>
          <w:szCs w:val="24"/>
          <w:lang w:val="en-AU"/>
        </w:rPr>
        <w:object>
          <v:shape id="_x0000_i1193" o:spt="75" type="#_x0000_t75" style="height:42.8pt;width:179.45pt;" o:ole="t" filled="f" o:preferrelative="t" stroked="f" coordsize="21600,21600">
            <v:path/>
            <v:fill on="f" focussize="0,0"/>
            <v:stroke on="f"/>
            <v:imagedata r:id="rId24" o:title=""/>
            <o:lock v:ext="edit" aspectratio="t"/>
            <w10:wrap type="none"/>
            <w10:anchorlock/>
          </v:shape>
          <o:OLEObject Type="Embed" ProgID="Equation.KSEE3" ShapeID="_x0000_i1193" DrawAspect="Content" ObjectID="_1468075731" r:id="rId23">
            <o:LockedField>false</o:LockedField>
          </o:OLEObject>
        </w:object>
      </w:r>
    </w:p>
    <w:p w14:paraId="1526DC3D">
      <w:pPr>
        <w:keepNext w:val="0"/>
        <w:keepLines w:val="0"/>
        <w:pageBreakBefore w:val="0"/>
        <w:widowControl/>
        <w:numPr>
          <w:ilvl w:val="0"/>
          <w:numId w:val="21"/>
        </w:numPr>
        <w:kinsoku/>
        <w:wordWrap/>
        <w:overflowPunct/>
        <w:topLinePunct w:val="0"/>
        <w:autoSpaceDE/>
        <w:autoSpaceDN/>
        <w:bidi w:val="0"/>
        <w:adjustRightInd/>
        <w:snapToGrid/>
        <w:spacing w:line="240" w:lineRule="auto"/>
        <w:ind w:left="6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IDF (t): Weighs down terms appearing in many documents:</w:t>
      </w:r>
    </w:p>
    <w:p w14:paraId="2E1B0BB4">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cs="Arial"/>
          <w:b w:val="0"/>
          <w:bCs w:val="0"/>
          <w:sz w:val="24"/>
          <w:szCs w:val="24"/>
          <w:lang w:val="en-AU"/>
        </w:rPr>
      </w:pPr>
      <w:r>
        <w:rPr>
          <w:rFonts w:hint="default" w:ascii="Arial" w:hAnsi="Arial" w:cs="Arial"/>
          <w:b w:val="0"/>
          <w:bCs w:val="0"/>
          <w:position w:val="-68"/>
          <w:sz w:val="24"/>
          <w:szCs w:val="24"/>
          <w:lang w:val="en-AU"/>
        </w:rPr>
        <w:object>
          <v:shape id="_x0000_i1194" o:spt="75" type="#_x0000_t75" style="height:75.9pt;width:194.9pt;" o:ole="t" filled="f" o:preferrelative="t" stroked="f" coordsize="21600,21600">
            <v:path/>
            <v:fill on="f" focussize="0,0"/>
            <v:stroke on="f"/>
            <v:imagedata r:id="rId26" o:title=""/>
            <o:lock v:ext="edit" aspectratio="t"/>
            <w10:wrap type="none"/>
            <w10:anchorlock/>
          </v:shape>
          <o:OLEObject Type="Embed" ProgID="Equation.KSEE3" ShapeID="_x0000_i1194" DrawAspect="Content" ObjectID="_1468075732" r:id="rId25">
            <o:LockedField>false</o:LockedField>
          </o:OLEObject>
        </w:object>
      </w:r>
    </w:p>
    <w:p w14:paraId="3F8B3ECF">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For example:</w:t>
      </w:r>
    </w:p>
    <w:p w14:paraId="3B19C4F4">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sz w:val="24"/>
          <w:szCs w:val="24"/>
          <w:lang w:val="en-AU"/>
        </w:rPr>
      </w:pPr>
    </w:p>
    <w:p w14:paraId="18DFDB88">
      <w:pPr>
        <w:keepNext w:val="0"/>
        <w:keepLines w:val="0"/>
        <w:pageBreakBefore w:val="0"/>
        <w:widowControl/>
        <w:numPr>
          <w:ilvl w:val="0"/>
          <w:numId w:val="21"/>
        </w:numPr>
        <w:kinsoku/>
        <w:wordWrap/>
        <w:overflowPunct/>
        <w:topLinePunct w:val="0"/>
        <w:autoSpaceDE/>
        <w:autoSpaceDN/>
        <w:bidi w:val="0"/>
        <w:adjustRightInd/>
        <w:snapToGrid/>
        <w:spacing w:line="240" w:lineRule="auto"/>
        <w:ind w:left="6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If “strategy” appears in 2 out of 10 documents:</w:t>
      </w:r>
    </w:p>
    <w:p w14:paraId="5C3F3FEB">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cs="Arial"/>
          <w:b w:val="0"/>
          <w:bCs w:val="0"/>
          <w:sz w:val="24"/>
          <w:szCs w:val="24"/>
          <w:lang w:val="en-AU"/>
        </w:rPr>
      </w:pPr>
      <w:r>
        <w:rPr>
          <w:rFonts w:hint="default" w:ascii="Arial" w:hAnsi="Arial" w:cs="Arial"/>
          <w:b w:val="0"/>
          <w:bCs w:val="0"/>
          <w:position w:val="-24"/>
          <w:sz w:val="24"/>
          <w:szCs w:val="24"/>
          <w:lang w:val="en-AU"/>
        </w:rPr>
        <w:object>
          <v:shape id="_x0000_i1195" o:spt="75" type="#_x0000_t75" style="height:44.2pt;width:215.2pt;" o:ole="t" filled="f" o:preferrelative="t" stroked="f" coordsize="21600,21600">
            <v:path/>
            <v:fill on="f" focussize="0,0"/>
            <v:stroke on="f"/>
            <v:imagedata r:id="rId28" o:title=""/>
            <o:lock v:ext="edit" aspectratio="t"/>
            <w10:wrap type="none"/>
            <w10:anchorlock/>
          </v:shape>
          <o:OLEObject Type="Embed" ProgID="Equation.KSEE3" ShapeID="_x0000_i1195" DrawAspect="Content" ObjectID="_1468075733" r:id="rId27">
            <o:LockedField>false</o:LockedField>
          </o:OLEObject>
        </w:object>
      </w:r>
    </w:p>
    <w:p w14:paraId="588AB5FB">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This ensures that unique terms like "adventure" or "open-world" have greater influence than generic terms like "game."</w:t>
      </w:r>
    </w:p>
    <w:p w14:paraId="6722F0DD">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sz w:val="24"/>
          <w:szCs w:val="24"/>
          <w:lang w:val="en-AU"/>
        </w:rPr>
      </w:pPr>
    </w:p>
    <w:p w14:paraId="20384B16">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Singular Value Decomposition (SVD):</w:t>
      </w:r>
    </w:p>
    <w:p w14:paraId="5F26AF95">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To reduce the dimensionality of the combined feature matrix (genres and TF-IDF), the system applies Singular Value Decomposition (SVD). SVD breaks down the matrix M into three components:</w:t>
      </w:r>
    </w:p>
    <w:p w14:paraId="7D91EFE6">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cs="Arial"/>
          <w:b w:val="0"/>
          <w:bCs w:val="0"/>
          <w:sz w:val="24"/>
          <w:szCs w:val="24"/>
          <w:lang w:val="en-AU"/>
        </w:rPr>
      </w:pPr>
      <w:r>
        <w:rPr>
          <w:rFonts w:hint="default" w:ascii="Arial" w:hAnsi="Arial" w:cs="Arial"/>
          <w:b w:val="0"/>
          <w:bCs w:val="0"/>
          <w:position w:val="-6"/>
          <w:sz w:val="24"/>
          <w:szCs w:val="24"/>
          <w:lang w:val="en-AU"/>
        </w:rPr>
        <w:object>
          <v:shape id="_x0000_i1196" o:spt="75" type="#_x0000_t75" style="height:26.4pt;width:107.2pt;" o:ole="t" filled="f" o:preferrelative="t" stroked="f" coordsize="21600,21600">
            <v:path/>
            <v:fill on="f" focussize="0,0"/>
            <v:stroke on="f"/>
            <v:imagedata r:id="rId30" o:title=""/>
            <o:lock v:ext="edit" aspectratio="t"/>
            <w10:wrap type="none"/>
            <w10:anchorlock/>
          </v:shape>
          <o:OLEObject Type="Embed" ProgID="Equation.KSEE3" ShapeID="_x0000_i1196" DrawAspect="Content" ObjectID="_1468075734" r:id="rId29">
            <o:LockedField>false</o:LockedField>
          </o:OLEObject>
        </w:object>
      </w:r>
    </w:p>
    <w:p w14:paraId="0F804DB1">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Where:</w:t>
      </w:r>
    </w:p>
    <w:p w14:paraId="61E23680">
      <w:pPr>
        <w:keepNext w:val="0"/>
        <w:keepLines w:val="0"/>
        <w:pageBreakBefore w:val="0"/>
        <w:widowControl/>
        <w:numPr>
          <w:ilvl w:val="0"/>
          <w:numId w:val="22"/>
        </w:numPr>
        <w:kinsoku/>
        <w:wordWrap/>
        <w:overflowPunct/>
        <w:topLinePunct w:val="0"/>
        <w:autoSpaceDE/>
        <w:autoSpaceDN/>
        <w:bidi w:val="0"/>
        <w:adjustRightInd/>
        <w:snapToGrid/>
        <w:spacing w:line="240" w:lineRule="auto"/>
        <w:ind w:left="6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position w:val="-6"/>
          <w:sz w:val="24"/>
          <w:szCs w:val="24"/>
          <w:lang w:val="en-AU"/>
        </w:rPr>
        <w:object>
          <v:shape id="_x0000_i1197" o:spt="75" type="#_x0000_t75" style="height:13.95pt;width:13pt;" o:ole="t" filled="f" o:preferrelative="t" stroked="f" coordsize="21600,21600">
            <v:path/>
            <v:fill on="f" focussize="0,0"/>
            <v:stroke on="f"/>
            <v:imagedata r:id="rId32" o:title=""/>
            <o:lock v:ext="edit" aspectratio="t"/>
            <w10:wrap type="none"/>
            <w10:anchorlock/>
          </v:shape>
          <o:OLEObject Type="Embed" ProgID="Equation.KSEE3" ShapeID="_x0000_i1197" DrawAspect="Content" ObjectID="_1468075735" r:id="rId31">
            <o:LockedField>false</o:LockedField>
          </o:OLEObject>
        </w:object>
      </w:r>
      <w:r>
        <w:rPr>
          <w:rFonts w:hint="default" w:ascii="Arial" w:hAnsi="Arial" w:cs="Arial"/>
          <w:b w:val="0"/>
          <w:bCs w:val="0"/>
          <w:sz w:val="24"/>
          <w:szCs w:val="24"/>
          <w:lang w:val="en-AU"/>
        </w:rPr>
        <w:t>: Captures relationships between games.</w:t>
      </w:r>
    </w:p>
    <w:p w14:paraId="34B486BA">
      <w:pPr>
        <w:keepNext w:val="0"/>
        <w:keepLines w:val="0"/>
        <w:pageBreakBefore w:val="0"/>
        <w:widowControl/>
        <w:numPr>
          <w:ilvl w:val="0"/>
          <w:numId w:val="22"/>
        </w:numPr>
        <w:kinsoku/>
        <w:wordWrap/>
        <w:overflowPunct/>
        <w:topLinePunct w:val="0"/>
        <w:autoSpaceDE/>
        <w:autoSpaceDN/>
        <w:bidi w:val="0"/>
        <w:adjustRightInd/>
        <w:snapToGrid/>
        <w:spacing w:line="240" w:lineRule="auto"/>
        <w:ind w:left="6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position w:val="-6"/>
          <w:sz w:val="24"/>
          <w:szCs w:val="24"/>
          <w:lang w:val="en-AU"/>
        </w:rPr>
        <w:object>
          <v:shape id="_x0000_i1198" o:spt="75" type="#_x0000_t75" style="height:13.95pt;width:11pt;" o:ole="t" filled="f" o:preferrelative="t" stroked="f" coordsize="21600,21600">
            <v:path/>
            <v:fill on="f" focussize="0,0"/>
            <v:stroke on="f"/>
            <v:imagedata r:id="rId34" o:title=""/>
            <o:lock v:ext="edit" aspectratio="t"/>
            <w10:wrap type="none"/>
            <w10:anchorlock/>
          </v:shape>
          <o:OLEObject Type="Embed" ProgID="Equation.KSEE3" ShapeID="_x0000_i1198" DrawAspect="Content" ObjectID="_1468075736" r:id="rId33">
            <o:LockedField>false</o:LockedField>
          </o:OLEObject>
        </w:object>
      </w:r>
      <w:r>
        <w:rPr>
          <w:rFonts w:hint="default" w:ascii="Arial" w:hAnsi="Arial" w:cs="Arial"/>
          <w:b w:val="0"/>
          <w:bCs w:val="0"/>
          <w:sz w:val="24"/>
          <w:szCs w:val="24"/>
          <w:lang w:val="en-AU"/>
        </w:rPr>
        <w:t>: Diagonal matrix containing singular values (feature importance).</w:t>
      </w:r>
    </w:p>
    <w:p w14:paraId="0D8E4937">
      <w:pPr>
        <w:keepNext w:val="0"/>
        <w:keepLines w:val="0"/>
        <w:pageBreakBefore w:val="0"/>
        <w:widowControl/>
        <w:numPr>
          <w:ilvl w:val="0"/>
          <w:numId w:val="22"/>
        </w:numPr>
        <w:kinsoku/>
        <w:wordWrap/>
        <w:overflowPunct/>
        <w:topLinePunct w:val="0"/>
        <w:autoSpaceDE/>
        <w:autoSpaceDN/>
        <w:bidi w:val="0"/>
        <w:adjustRightInd/>
        <w:snapToGrid/>
        <w:spacing w:line="240" w:lineRule="auto"/>
        <w:ind w:left="6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position w:val="-6"/>
          <w:sz w:val="24"/>
          <w:szCs w:val="24"/>
          <w:lang w:val="en-AU"/>
        </w:rPr>
        <w:object>
          <v:shape id="_x0000_i1199" o:spt="75" type="#_x0000_t75" style="height:16pt;width:17pt;" o:ole="t" filled="f" o:preferrelative="t" stroked="f" coordsize="21600,21600">
            <v:path/>
            <v:fill on="f" focussize="0,0"/>
            <v:stroke on="f"/>
            <v:imagedata r:id="rId36" o:title=""/>
            <o:lock v:ext="edit" aspectratio="t"/>
            <w10:wrap type="none"/>
            <w10:anchorlock/>
          </v:shape>
          <o:OLEObject Type="Embed" ProgID="Equation.KSEE3" ShapeID="_x0000_i1199" DrawAspect="Content" ObjectID="_1468075737" r:id="rId35">
            <o:LockedField>false</o:LockedField>
          </o:OLEObject>
        </w:object>
      </w:r>
      <w:r>
        <w:rPr>
          <w:rFonts w:hint="default" w:ascii="Arial" w:hAnsi="Arial" w:cs="Arial"/>
          <w:b w:val="0"/>
          <w:bCs w:val="0"/>
          <w:sz w:val="24"/>
          <w:szCs w:val="24"/>
          <w:lang w:val="en-AU"/>
        </w:rPr>
        <w:t>: Encodes relationships between features.</w:t>
      </w:r>
    </w:p>
    <w:p w14:paraId="12324A0E">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p>
    <w:p w14:paraId="097E07F1">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By retaining only the top k singular values, SVD reduces noise and enhances computational efficiency. For example, retaining the top 50 singular values in a matrix of size 1000×500 reduces the effective dimensionality while maintaining key data patterns.</w:t>
      </w:r>
    </w:p>
    <w:p w14:paraId="0AD30582">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sz w:val="24"/>
          <w:szCs w:val="24"/>
          <w:lang w:val="en-AU"/>
        </w:rPr>
      </w:pPr>
    </w:p>
    <w:p w14:paraId="798E2D8A">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Weighted Scoring Mechanism:</w:t>
      </w:r>
    </w:p>
    <w:p w14:paraId="71389E09">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final score for each game is computed using a weighted sum of multiple factors:</w:t>
      </w:r>
    </w:p>
    <w:p w14:paraId="14315C6A">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sz w:val="24"/>
          <w:szCs w:val="24"/>
          <w:lang w:val="en-AU"/>
        </w:rPr>
      </w:pPr>
    </w:p>
    <w:p w14:paraId="17BD9A8B">
      <w:pPr>
        <w:keepNext w:val="0"/>
        <w:keepLines w:val="0"/>
        <w:pageBreakBefore w:val="0"/>
        <w:widowControl/>
        <w:numPr>
          <w:ilvl w:val="0"/>
          <w:numId w:val="23"/>
        </w:numPr>
        <w:kinsoku/>
        <w:wordWrap/>
        <w:overflowPunct/>
        <w:topLinePunct w:val="0"/>
        <w:autoSpaceDE/>
        <w:autoSpaceDN/>
        <w:bidi w:val="0"/>
        <w:adjustRightInd/>
        <w:snapToGrid/>
        <w:spacing w:line="240" w:lineRule="auto"/>
        <w:ind w:left="425" w:leftChars="0" w:hanging="425"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Similarity Score (20%)</w:t>
      </w:r>
      <w:r>
        <w:rPr>
          <w:rFonts w:hint="default" w:ascii="Arial" w:hAnsi="Arial" w:cs="Arial"/>
          <w:b w:val="0"/>
          <w:bCs w:val="0"/>
          <w:sz w:val="24"/>
          <w:szCs w:val="24"/>
          <w:lang w:val="en-AU"/>
        </w:rPr>
        <w:t>: Captures how closely the game matches the user’s played games.</w:t>
      </w:r>
    </w:p>
    <w:p w14:paraId="013506D6">
      <w:pPr>
        <w:keepNext w:val="0"/>
        <w:keepLines w:val="0"/>
        <w:pageBreakBefore w:val="0"/>
        <w:widowControl/>
        <w:numPr>
          <w:ilvl w:val="0"/>
          <w:numId w:val="23"/>
        </w:numPr>
        <w:kinsoku/>
        <w:wordWrap/>
        <w:overflowPunct/>
        <w:topLinePunct w:val="0"/>
        <w:autoSpaceDE/>
        <w:autoSpaceDN/>
        <w:bidi w:val="0"/>
        <w:adjustRightInd/>
        <w:snapToGrid/>
        <w:spacing w:line="240" w:lineRule="auto"/>
        <w:ind w:left="425" w:leftChars="0" w:hanging="425"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Genre Overlap (50%)</w:t>
      </w:r>
      <w:r>
        <w:rPr>
          <w:rFonts w:hint="default" w:ascii="Arial" w:hAnsi="Arial" w:cs="Arial"/>
          <w:b w:val="0"/>
          <w:bCs w:val="0"/>
          <w:sz w:val="24"/>
          <w:szCs w:val="24"/>
          <w:lang w:val="en-AU"/>
        </w:rPr>
        <w:t>: Measures alignment between the user’s preferred genres and the game’s genres:</w:t>
      </w:r>
    </w:p>
    <w:p w14:paraId="5EFAC40E">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cs="Arial"/>
          <w:b w:val="0"/>
          <w:bCs w:val="0"/>
          <w:sz w:val="24"/>
          <w:szCs w:val="24"/>
          <w:lang w:val="en-AU"/>
        </w:rPr>
      </w:pPr>
      <w:r>
        <w:rPr>
          <w:rFonts w:hint="default" w:ascii="Arial" w:hAnsi="Arial" w:cs="Arial"/>
          <w:b w:val="0"/>
          <w:bCs w:val="0"/>
          <w:position w:val="-24"/>
          <w:sz w:val="24"/>
          <w:szCs w:val="24"/>
          <w:lang w:val="en-AU"/>
        </w:rPr>
        <w:object>
          <v:shape id="_x0000_i1200" o:spt="75" type="#_x0000_t75" style="height:40.75pt;width:297.05pt;" o:ole="t" filled="f" o:preferrelative="t" stroked="f" coordsize="21600,21600">
            <v:path/>
            <v:fill on="f" focussize="0,0"/>
            <v:stroke on="f"/>
            <v:imagedata r:id="rId38" o:title=""/>
            <o:lock v:ext="edit" aspectratio="t"/>
            <w10:wrap type="none"/>
            <w10:anchorlock/>
          </v:shape>
          <o:OLEObject Type="Embed" ProgID="Equation.KSEE3" ShapeID="_x0000_i1200" DrawAspect="Content" ObjectID="_1468075738" r:id="rId37">
            <o:LockedField>false</o:LockedField>
          </o:OLEObject>
        </w:object>
      </w:r>
    </w:p>
    <w:p w14:paraId="3783C201">
      <w:pPr>
        <w:keepNext w:val="0"/>
        <w:keepLines w:val="0"/>
        <w:pageBreakBefore w:val="0"/>
        <w:widowControl/>
        <w:numPr>
          <w:ilvl w:val="0"/>
          <w:numId w:val="23"/>
        </w:numPr>
        <w:kinsoku/>
        <w:wordWrap/>
        <w:overflowPunct/>
        <w:topLinePunct w:val="0"/>
        <w:autoSpaceDE/>
        <w:autoSpaceDN/>
        <w:bidi w:val="0"/>
        <w:adjustRightInd/>
        <w:snapToGrid/>
        <w:spacing w:line="240" w:lineRule="auto"/>
        <w:ind w:left="425" w:leftChars="0" w:hanging="425"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Rating (30%)</w:t>
      </w:r>
      <w:r>
        <w:rPr>
          <w:rFonts w:hint="default" w:ascii="Arial" w:hAnsi="Arial" w:cs="Arial"/>
          <w:b w:val="0"/>
          <w:bCs w:val="0"/>
          <w:sz w:val="24"/>
          <w:szCs w:val="24"/>
          <w:lang w:val="en-AU"/>
        </w:rPr>
        <w:t>: Incorporates the game’s average rating.</w:t>
      </w:r>
    </w:p>
    <w:p w14:paraId="3C3B1831">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sz w:val="24"/>
          <w:szCs w:val="24"/>
          <w:lang w:val="en-AU"/>
        </w:rPr>
      </w:pPr>
    </w:p>
    <w:p w14:paraId="225517E6">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val="0"/>
          <w:bCs w:val="0"/>
          <w:sz w:val="24"/>
          <w:szCs w:val="24"/>
          <w:lang w:val="en-AU"/>
        </w:rPr>
      </w:pPr>
      <w:r>
        <w:rPr>
          <w:rFonts w:hint="default" w:ascii="Arial" w:hAnsi="Arial" w:cs="Arial"/>
          <w:b w:val="0"/>
          <w:bCs w:val="0"/>
          <w:position w:val="-10"/>
          <w:sz w:val="24"/>
          <w:szCs w:val="24"/>
          <w:lang w:val="en-AU"/>
        </w:rPr>
        <w:object>
          <v:shape id="_x0000_i1201" o:spt="75" type="#_x0000_t75" style="height:21.8pt;width:445.9pt;" o:ole="t" filled="f" o:preferrelative="t" stroked="f" coordsize="21600,21600">
            <v:path/>
            <v:fill on="f" focussize="0,0"/>
            <v:stroke on="f"/>
            <v:imagedata r:id="rId40" o:title=""/>
            <o:lock v:ext="edit" aspectratio="t"/>
            <w10:wrap type="none"/>
            <w10:anchorlock/>
          </v:shape>
          <o:OLEObject Type="Embed" ProgID="Equation.KSEE3" ShapeID="_x0000_i1201" DrawAspect="Content" ObjectID="_1468075739" r:id="rId39">
            <o:LockedField>false</o:LockedField>
          </o:OLEObject>
        </w:object>
      </w:r>
      <w:r>
        <w:rPr>
          <w:rFonts w:hint="default" w:ascii="Arial" w:hAnsi="Arial" w:cs="Arial"/>
          <w:b w:val="0"/>
          <w:bCs w:val="0"/>
          <w:sz w:val="24"/>
          <w:szCs w:val="24"/>
          <w:lang w:val="en-AU"/>
        </w:rPr>
        <w:t>This weighted mechanism ensures balanced and meaningful recommendations.</w:t>
      </w:r>
    </w:p>
    <w:p w14:paraId="20F5950F">
      <w:pPr>
        <w:keepNext w:val="0"/>
        <w:keepLines w:val="0"/>
        <w:pageBreakBefore w:val="0"/>
        <w:widowControl/>
        <w:numPr>
          <w:ilvl w:val="0"/>
          <w:numId w:val="0"/>
        </w:numPr>
        <w:kinsoku/>
        <w:wordWrap/>
        <w:overflowPunct/>
        <w:topLinePunct w:val="0"/>
        <w:autoSpaceDE/>
        <w:autoSpaceDN/>
        <w:bidi w:val="0"/>
        <w:adjustRightInd/>
        <w:snapToGrid/>
        <w:spacing w:line="120" w:lineRule="auto"/>
        <w:jc w:val="left"/>
        <w:textAlignment w:val="auto"/>
        <w:rPr>
          <w:rFonts w:hint="default" w:ascii="Arial" w:hAnsi="Arial" w:cs="Arial"/>
          <w:b w:val="0"/>
          <w:bCs w:val="0"/>
          <w:sz w:val="24"/>
          <w:szCs w:val="24"/>
          <w:lang w:val="en-AU"/>
        </w:rPr>
      </w:pPr>
    </w:p>
    <w:p w14:paraId="27E38484">
      <w:pPr>
        <w:keepNext w:val="0"/>
        <w:keepLines w:val="0"/>
        <w:pageBreakBefore w:val="0"/>
        <w:widowControl/>
        <w:numPr>
          <w:ilvl w:val="1"/>
          <w:numId w:val="1"/>
        </w:numPr>
        <w:kinsoku/>
        <w:wordWrap/>
        <w:overflowPunct/>
        <w:topLinePunct w:val="0"/>
        <w:autoSpaceDE/>
        <w:autoSpaceDN/>
        <w:bidi w:val="0"/>
        <w:adjustRightInd/>
        <w:snapToGrid/>
        <w:spacing w:line="240" w:lineRule="auto"/>
        <w:ind w:left="40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System Workflow:</w:t>
      </w:r>
    </w:p>
    <w:p w14:paraId="632FA748">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recommendation system's workflow consists of a sequence of interconnected steps designed to transform raw data into personalized game suggestions for the user. Below is a breakdown of each stage in the workflow, as depicted in the flowchart (</w:t>
      </w:r>
      <w:r>
        <w:rPr>
          <w:rFonts w:hint="default" w:ascii="Arial" w:hAnsi="Arial" w:cs="Arial"/>
          <w:b/>
          <w:bCs/>
          <w:i/>
          <w:iCs/>
          <w:sz w:val="24"/>
          <w:szCs w:val="24"/>
          <w:lang w:val="en-AU"/>
        </w:rPr>
        <w:t>Figure 6</w:t>
      </w:r>
      <w:r>
        <w:rPr>
          <w:rFonts w:hint="default" w:ascii="Arial" w:hAnsi="Arial" w:cs="Arial"/>
          <w:b w:val="0"/>
          <w:bCs w:val="0"/>
          <w:sz w:val="24"/>
          <w:szCs w:val="24"/>
          <w:lang w:val="en-AU"/>
        </w:rPr>
        <w:t>) :</w:t>
      </w:r>
    </w:p>
    <w:p w14:paraId="038CF711">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center"/>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drawing>
          <wp:inline distT="0" distB="0" distL="114300" distR="114300">
            <wp:extent cx="5078095" cy="5116830"/>
            <wp:effectExtent l="0" t="0" r="12065" b="3810"/>
            <wp:docPr id="10" name="Picture 10"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ntitled Diagram.drawio"/>
                    <pic:cNvPicPr>
                      <a:picLocks noChangeAspect="1"/>
                    </pic:cNvPicPr>
                  </pic:nvPicPr>
                  <pic:blipFill>
                    <a:blip r:embed="rId41"/>
                    <a:stretch>
                      <a:fillRect/>
                    </a:stretch>
                  </pic:blipFill>
                  <pic:spPr>
                    <a:xfrm>
                      <a:off x="0" y="0"/>
                      <a:ext cx="5078095" cy="5116830"/>
                    </a:xfrm>
                    <a:prstGeom prst="rect">
                      <a:avLst/>
                    </a:prstGeom>
                  </pic:spPr>
                </pic:pic>
              </a:graphicData>
            </a:graphic>
          </wp:inline>
        </w:drawing>
      </w:r>
    </w:p>
    <w:p w14:paraId="1B1AAB27">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center"/>
        <w:textAlignment w:val="auto"/>
        <w:rPr>
          <w:rFonts w:hint="default" w:ascii="Arial" w:hAnsi="Arial" w:cs="Arial"/>
          <w:b w:val="0"/>
          <w:bCs w:val="0"/>
          <w:i w:val="0"/>
          <w:iCs w:val="0"/>
          <w:sz w:val="24"/>
          <w:szCs w:val="24"/>
          <w:lang w:val="en-AU"/>
        </w:rPr>
      </w:pPr>
      <w:r>
        <w:rPr>
          <w:rFonts w:hint="default" w:ascii="Arial" w:hAnsi="Arial" w:cs="Arial"/>
          <w:b/>
          <w:bCs/>
          <w:i w:val="0"/>
          <w:iCs w:val="0"/>
          <w:sz w:val="24"/>
          <w:szCs w:val="24"/>
          <w:lang w:val="en-AU"/>
        </w:rPr>
        <w:t>Figure 6:</w:t>
      </w:r>
      <w:r>
        <w:rPr>
          <w:rFonts w:hint="default" w:ascii="Arial" w:hAnsi="Arial" w:cs="Arial"/>
          <w:b w:val="0"/>
          <w:bCs w:val="0"/>
          <w:i w:val="0"/>
          <w:iCs w:val="0"/>
          <w:sz w:val="24"/>
          <w:szCs w:val="24"/>
          <w:lang w:val="en-AU"/>
        </w:rPr>
        <w:t xml:space="preserve"> Recommender System Workflow</w:t>
      </w:r>
    </w:p>
    <w:p w14:paraId="587B0225">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b w:val="0"/>
          <w:bCs w:val="0"/>
          <w:i w:val="0"/>
          <w:iCs w:val="0"/>
          <w:sz w:val="24"/>
          <w:szCs w:val="24"/>
          <w:lang w:val="en-AU"/>
        </w:rPr>
      </w:pPr>
      <w:r>
        <w:rPr>
          <w:rFonts w:hint="default" w:ascii="Arial" w:hAnsi="Arial" w:cs="Arial"/>
          <w:b w:val="0"/>
          <w:bCs w:val="0"/>
          <w:i w:val="0"/>
          <w:iCs w:val="0"/>
          <w:sz w:val="24"/>
          <w:szCs w:val="24"/>
          <w:lang w:val="en-AU"/>
        </w:rPr>
        <w:t>The recommendation process involves filtering, scoring, and ranking games based on the user’s input. The workflow is designed to maximize relevance and user satisfaction.</w:t>
      </w:r>
    </w:p>
    <w:p w14:paraId="120F387E">
      <w:pPr>
        <w:keepNext w:val="0"/>
        <w:keepLines w:val="0"/>
        <w:pageBreakBefore w:val="0"/>
        <w:widowControl/>
        <w:numPr>
          <w:ilvl w:val="0"/>
          <w:numId w:val="0"/>
        </w:numPr>
        <w:kinsoku/>
        <w:wordWrap/>
        <w:overflowPunct/>
        <w:topLinePunct w:val="0"/>
        <w:autoSpaceDE/>
        <w:autoSpaceDN/>
        <w:bidi w:val="0"/>
        <w:adjustRightInd/>
        <w:snapToGrid/>
        <w:spacing w:line="120" w:lineRule="auto"/>
        <w:jc w:val="left"/>
        <w:textAlignment w:val="auto"/>
        <w:rPr>
          <w:rFonts w:hint="default" w:ascii="Arial" w:hAnsi="Arial" w:cs="Arial"/>
          <w:b w:val="0"/>
          <w:bCs w:val="0"/>
          <w:i w:val="0"/>
          <w:iCs w:val="0"/>
          <w:sz w:val="24"/>
          <w:szCs w:val="24"/>
          <w:lang w:val="en-AU"/>
        </w:rPr>
      </w:pPr>
    </w:p>
    <w:p w14:paraId="34E182EA">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i w:val="0"/>
          <w:iCs w:val="0"/>
          <w:sz w:val="24"/>
          <w:szCs w:val="24"/>
          <w:lang w:val="en-AU"/>
        </w:rPr>
      </w:pPr>
      <w:r>
        <w:rPr>
          <w:rFonts w:hint="default" w:ascii="Arial" w:hAnsi="Arial" w:cs="Arial"/>
          <w:b/>
          <w:bCs/>
          <w:i w:val="0"/>
          <w:iCs w:val="0"/>
          <w:sz w:val="24"/>
          <w:szCs w:val="24"/>
          <w:lang w:val="en-AU"/>
        </w:rPr>
        <w:t>Step 1: User Input:</w:t>
      </w:r>
    </w:p>
    <w:p w14:paraId="6185FE09">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i w:val="0"/>
          <w:iCs w:val="0"/>
          <w:sz w:val="24"/>
          <w:szCs w:val="24"/>
          <w:lang w:val="en-AU"/>
        </w:rPr>
      </w:pPr>
      <w:r>
        <w:rPr>
          <w:rFonts w:hint="default" w:ascii="Arial" w:hAnsi="Arial" w:cs="Arial"/>
          <w:b w:val="0"/>
          <w:bCs w:val="0"/>
          <w:i w:val="0"/>
          <w:iCs w:val="0"/>
          <w:sz w:val="24"/>
          <w:szCs w:val="24"/>
          <w:lang w:val="en-AU"/>
        </w:rPr>
        <w:t>The recommendation process begins with collecting critical information from the user. This step ensures the system captures the user’s preferences and personal context, forming the basis for personalized recommendations.</w:t>
      </w:r>
    </w:p>
    <w:p w14:paraId="52D6E28F">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i w:val="0"/>
          <w:iCs w:val="0"/>
          <w:sz w:val="24"/>
          <w:szCs w:val="24"/>
          <w:lang w:val="en-AU"/>
        </w:rPr>
      </w:pPr>
    </w:p>
    <w:p w14:paraId="27B933FF">
      <w:pPr>
        <w:keepNext w:val="0"/>
        <w:keepLines w:val="0"/>
        <w:pageBreakBefore w:val="0"/>
        <w:widowControl/>
        <w:numPr>
          <w:ilvl w:val="0"/>
          <w:numId w:val="24"/>
        </w:numPr>
        <w:kinsoku/>
        <w:wordWrap/>
        <w:overflowPunct/>
        <w:topLinePunct w:val="0"/>
        <w:autoSpaceDE/>
        <w:autoSpaceDN/>
        <w:bidi w:val="0"/>
        <w:adjustRightInd/>
        <w:snapToGrid/>
        <w:spacing w:line="240" w:lineRule="auto"/>
        <w:ind w:left="620" w:leftChars="0" w:hanging="420" w:firstLineChars="0"/>
        <w:jc w:val="left"/>
        <w:textAlignment w:val="auto"/>
        <w:rPr>
          <w:rFonts w:hint="default" w:ascii="Arial" w:hAnsi="Arial" w:cs="Arial"/>
          <w:b w:val="0"/>
          <w:bCs w:val="0"/>
          <w:i w:val="0"/>
          <w:iCs w:val="0"/>
          <w:sz w:val="24"/>
          <w:szCs w:val="24"/>
          <w:lang w:val="en-AU"/>
        </w:rPr>
      </w:pPr>
      <w:r>
        <w:rPr>
          <w:rFonts w:hint="default" w:ascii="Arial" w:hAnsi="Arial" w:cs="Arial"/>
          <w:b w:val="0"/>
          <w:bCs w:val="0"/>
          <w:i w:val="0"/>
          <w:iCs w:val="0"/>
          <w:sz w:val="24"/>
          <w:szCs w:val="24"/>
          <w:lang w:val="en-AU"/>
        </w:rPr>
        <w:t>Age Group Selection: Users specify whether they are in the "below 15" or "15 and above" age group. This step is essential for ensuring that recommendations are age-appropriate and adhere to content restrictions. For instance, users under 15 will not see games tagged with a 15+ or 18+ age requirement.</w:t>
      </w:r>
    </w:p>
    <w:p w14:paraId="39FD3F10">
      <w:pPr>
        <w:keepNext w:val="0"/>
        <w:keepLines w:val="0"/>
        <w:pageBreakBefore w:val="0"/>
        <w:widowControl/>
        <w:numPr>
          <w:ilvl w:val="0"/>
          <w:numId w:val="24"/>
        </w:numPr>
        <w:kinsoku/>
        <w:wordWrap/>
        <w:overflowPunct/>
        <w:topLinePunct w:val="0"/>
        <w:autoSpaceDE/>
        <w:autoSpaceDN/>
        <w:bidi w:val="0"/>
        <w:adjustRightInd/>
        <w:snapToGrid/>
        <w:spacing w:line="240" w:lineRule="auto"/>
        <w:ind w:left="620" w:leftChars="0" w:hanging="420" w:firstLineChars="0"/>
        <w:jc w:val="left"/>
        <w:textAlignment w:val="auto"/>
        <w:rPr>
          <w:rFonts w:hint="default" w:ascii="Arial" w:hAnsi="Arial" w:cs="Arial"/>
          <w:b w:val="0"/>
          <w:bCs w:val="0"/>
          <w:i w:val="0"/>
          <w:iCs w:val="0"/>
          <w:sz w:val="24"/>
          <w:szCs w:val="24"/>
          <w:lang w:val="en-AU"/>
        </w:rPr>
      </w:pPr>
      <w:r>
        <w:rPr>
          <w:rFonts w:hint="default" w:ascii="Arial" w:hAnsi="Arial" w:cs="Arial"/>
          <w:b w:val="0"/>
          <w:bCs w:val="0"/>
          <w:i w:val="0"/>
          <w:iCs w:val="0"/>
          <w:sz w:val="24"/>
          <w:szCs w:val="24"/>
          <w:lang w:val="en-AU"/>
        </w:rPr>
        <w:t xml:space="preserve"> Played Games List: Users provide the names of up to five games they have played. These games serve as a reference point for analyzing their gaming interests and identifying similar games in the dataset.</w:t>
      </w:r>
    </w:p>
    <w:p w14:paraId="3DF16884">
      <w:pPr>
        <w:keepNext w:val="0"/>
        <w:keepLines w:val="0"/>
        <w:pageBreakBefore w:val="0"/>
        <w:widowControl/>
        <w:numPr>
          <w:ilvl w:val="0"/>
          <w:numId w:val="24"/>
        </w:numPr>
        <w:kinsoku/>
        <w:wordWrap/>
        <w:overflowPunct/>
        <w:topLinePunct w:val="0"/>
        <w:autoSpaceDE/>
        <w:autoSpaceDN/>
        <w:bidi w:val="0"/>
        <w:adjustRightInd/>
        <w:snapToGrid/>
        <w:spacing w:line="240" w:lineRule="auto"/>
        <w:ind w:left="620" w:leftChars="0" w:hanging="420" w:firstLineChars="0"/>
        <w:jc w:val="left"/>
        <w:textAlignment w:val="auto"/>
        <w:rPr>
          <w:rFonts w:hint="default" w:ascii="Arial" w:hAnsi="Arial" w:cs="Arial"/>
          <w:b w:val="0"/>
          <w:bCs w:val="0"/>
          <w:i w:val="0"/>
          <w:iCs w:val="0"/>
          <w:sz w:val="24"/>
          <w:szCs w:val="24"/>
          <w:lang w:val="en-AU"/>
        </w:rPr>
      </w:pPr>
      <w:r>
        <w:rPr>
          <w:rFonts w:hint="default" w:ascii="Arial" w:hAnsi="Arial" w:cs="Arial"/>
          <w:b w:val="0"/>
          <w:bCs w:val="0"/>
          <w:i w:val="0"/>
          <w:iCs w:val="0"/>
          <w:sz w:val="24"/>
          <w:szCs w:val="24"/>
          <w:lang w:val="en-AU"/>
        </w:rPr>
        <w:t xml:space="preserve"> Favorite Genres Selection: Users select up to three preferred genres, such as Action, Adventure, or Strategy. These choices allow the system to prioritize games that align with the user’s tastes.</w:t>
      </w:r>
    </w:p>
    <w:p w14:paraId="2BE02855">
      <w:pPr>
        <w:keepNext w:val="0"/>
        <w:keepLines w:val="0"/>
        <w:pageBreakBefore w:val="0"/>
        <w:widowControl/>
        <w:numPr>
          <w:ilvl w:val="0"/>
          <w:numId w:val="0"/>
        </w:numPr>
        <w:kinsoku/>
        <w:wordWrap/>
        <w:overflowPunct/>
        <w:topLinePunct w:val="0"/>
        <w:autoSpaceDE/>
        <w:autoSpaceDN/>
        <w:bidi w:val="0"/>
        <w:adjustRightInd/>
        <w:snapToGrid/>
        <w:spacing w:line="240" w:lineRule="auto"/>
        <w:jc w:val="left"/>
        <w:textAlignment w:val="auto"/>
        <w:rPr>
          <w:rFonts w:hint="default" w:ascii="Arial" w:hAnsi="Arial" w:cs="Arial"/>
          <w:b w:val="0"/>
          <w:bCs w:val="0"/>
          <w:i w:val="0"/>
          <w:iCs w:val="0"/>
          <w:sz w:val="24"/>
          <w:szCs w:val="24"/>
          <w:lang w:val="en-AU"/>
        </w:rPr>
      </w:pPr>
      <w:r>
        <w:rPr>
          <w:rFonts w:hint="default" w:ascii="Arial" w:hAnsi="Arial" w:cs="Arial"/>
          <w:b w:val="0"/>
          <w:bCs w:val="0"/>
          <w:i w:val="0"/>
          <w:iCs w:val="0"/>
          <w:sz w:val="24"/>
          <w:szCs w:val="24"/>
          <w:lang w:val="en-AU"/>
        </w:rPr>
        <w:t>This user-provided data serves as the foundation for subsequent steps in the workflow, allowing the system to personalize its recommendations effectively.</w:t>
      </w:r>
    </w:p>
    <w:p w14:paraId="469A14B6">
      <w:pPr>
        <w:keepNext w:val="0"/>
        <w:keepLines w:val="0"/>
        <w:pageBreakBefore w:val="0"/>
        <w:widowControl/>
        <w:numPr>
          <w:ilvl w:val="0"/>
          <w:numId w:val="0"/>
        </w:numPr>
        <w:kinsoku/>
        <w:wordWrap/>
        <w:overflowPunct/>
        <w:topLinePunct w:val="0"/>
        <w:autoSpaceDE/>
        <w:autoSpaceDN/>
        <w:bidi w:val="0"/>
        <w:adjustRightInd/>
        <w:snapToGrid/>
        <w:spacing w:line="120" w:lineRule="auto"/>
        <w:jc w:val="left"/>
        <w:textAlignment w:val="auto"/>
        <w:rPr>
          <w:rFonts w:hint="default" w:ascii="Arial" w:hAnsi="Arial" w:cs="Arial"/>
          <w:b w:val="0"/>
          <w:bCs w:val="0"/>
          <w:i w:val="0"/>
          <w:iCs w:val="0"/>
          <w:sz w:val="24"/>
          <w:szCs w:val="24"/>
          <w:lang w:val="en-AU"/>
        </w:rPr>
      </w:pPr>
    </w:p>
    <w:p w14:paraId="318F2364">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i w:val="0"/>
          <w:iCs w:val="0"/>
          <w:sz w:val="24"/>
          <w:szCs w:val="24"/>
          <w:lang w:val="en-AU"/>
        </w:rPr>
      </w:pPr>
      <w:r>
        <w:rPr>
          <w:rFonts w:hint="default" w:ascii="Arial" w:hAnsi="Arial" w:cs="Arial"/>
          <w:b/>
          <w:bCs/>
          <w:i w:val="0"/>
          <w:iCs w:val="0"/>
          <w:sz w:val="24"/>
          <w:szCs w:val="24"/>
          <w:lang w:val="en-AU"/>
        </w:rPr>
        <w:t>Step 2: Data Filtering:</w:t>
      </w:r>
    </w:p>
    <w:p w14:paraId="3675C79F">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i w:val="0"/>
          <w:iCs w:val="0"/>
          <w:sz w:val="24"/>
          <w:szCs w:val="24"/>
          <w:lang w:val="en-AU"/>
        </w:rPr>
      </w:pPr>
      <w:r>
        <w:rPr>
          <w:rFonts w:hint="default" w:ascii="Arial" w:hAnsi="Arial" w:cs="Arial"/>
          <w:b w:val="0"/>
          <w:bCs w:val="0"/>
          <w:i w:val="0"/>
          <w:iCs w:val="0"/>
          <w:sz w:val="24"/>
          <w:szCs w:val="24"/>
          <w:lang w:val="en-AU"/>
        </w:rPr>
        <w:t>Once the user inputs are gathered, the system filters the dataset to narrow down the list of games. This step eliminates games that do not meet the user’s basic criteria and ensures only relevant options remain.</w:t>
      </w:r>
    </w:p>
    <w:p w14:paraId="55639E99">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i w:val="0"/>
          <w:iCs w:val="0"/>
          <w:sz w:val="24"/>
          <w:szCs w:val="24"/>
          <w:lang w:val="en-AU"/>
        </w:rPr>
      </w:pPr>
    </w:p>
    <w:p w14:paraId="1F17B551">
      <w:pPr>
        <w:keepNext w:val="0"/>
        <w:keepLines w:val="0"/>
        <w:pageBreakBefore w:val="0"/>
        <w:widowControl/>
        <w:numPr>
          <w:ilvl w:val="0"/>
          <w:numId w:val="25"/>
        </w:numPr>
        <w:kinsoku/>
        <w:wordWrap/>
        <w:overflowPunct/>
        <w:topLinePunct w:val="0"/>
        <w:autoSpaceDE/>
        <w:autoSpaceDN/>
        <w:bidi w:val="0"/>
        <w:adjustRightInd/>
        <w:snapToGrid/>
        <w:spacing w:line="240" w:lineRule="auto"/>
        <w:ind w:left="620" w:leftChars="0" w:hanging="420" w:firstLineChars="0"/>
        <w:jc w:val="left"/>
        <w:textAlignment w:val="auto"/>
        <w:rPr>
          <w:rFonts w:hint="default" w:ascii="Arial" w:hAnsi="Arial" w:cs="Arial"/>
          <w:b w:val="0"/>
          <w:bCs w:val="0"/>
          <w:i w:val="0"/>
          <w:iCs w:val="0"/>
          <w:sz w:val="24"/>
          <w:szCs w:val="24"/>
          <w:lang w:val="en-AU"/>
        </w:rPr>
      </w:pPr>
      <w:r>
        <w:rPr>
          <w:rFonts w:hint="default" w:ascii="Arial" w:hAnsi="Arial" w:cs="Arial"/>
          <w:b/>
          <w:bCs/>
          <w:i w:val="0"/>
          <w:iCs w:val="0"/>
          <w:sz w:val="24"/>
          <w:szCs w:val="24"/>
          <w:lang w:val="en-AU"/>
        </w:rPr>
        <w:t>Age Filtering</w:t>
      </w:r>
      <w:r>
        <w:rPr>
          <w:rFonts w:hint="default" w:ascii="Arial" w:hAnsi="Arial" w:cs="Arial"/>
          <w:b w:val="0"/>
          <w:bCs w:val="0"/>
          <w:i w:val="0"/>
          <w:iCs w:val="0"/>
          <w:sz w:val="24"/>
          <w:szCs w:val="24"/>
          <w:lang w:val="en-AU"/>
        </w:rPr>
        <w:t>: Games with a required_age higher than the user’s specified age group are excluded from consideration. For example, if a user below 15 selects games, the system automatically excludes games tagged as suitable for players aged 15 or older.</w:t>
      </w:r>
    </w:p>
    <w:p w14:paraId="18DB0103">
      <w:pPr>
        <w:keepNext w:val="0"/>
        <w:keepLines w:val="0"/>
        <w:pageBreakBefore w:val="0"/>
        <w:widowControl/>
        <w:numPr>
          <w:ilvl w:val="0"/>
          <w:numId w:val="25"/>
        </w:numPr>
        <w:kinsoku/>
        <w:wordWrap/>
        <w:overflowPunct/>
        <w:topLinePunct w:val="0"/>
        <w:autoSpaceDE/>
        <w:autoSpaceDN/>
        <w:bidi w:val="0"/>
        <w:adjustRightInd/>
        <w:snapToGrid/>
        <w:spacing w:line="240" w:lineRule="auto"/>
        <w:ind w:left="620" w:leftChars="0" w:hanging="420" w:firstLineChars="0"/>
        <w:jc w:val="left"/>
        <w:textAlignment w:val="auto"/>
        <w:rPr>
          <w:rFonts w:hint="default" w:ascii="Arial" w:hAnsi="Arial" w:cs="Arial"/>
          <w:b w:val="0"/>
          <w:bCs w:val="0"/>
          <w:i w:val="0"/>
          <w:iCs w:val="0"/>
          <w:sz w:val="24"/>
          <w:szCs w:val="24"/>
          <w:lang w:val="en-AU"/>
        </w:rPr>
      </w:pPr>
      <w:r>
        <w:rPr>
          <w:rFonts w:hint="default" w:ascii="Arial" w:hAnsi="Arial" w:cs="Arial"/>
          <w:b/>
          <w:bCs/>
          <w:i w:val="0"/>
          <w:iCs w:val="0"/>
          <w:sz w:val="24"/>
          <w:szCs w:val="24"/>
          <w:lang w:val="en-AU"/>
        </w:rPr>
        <w:t>Genre-Based Prioritization</w:t>
      </w:r>
      <w:r>
        <w:rPr>
          <w:rFonts w:hint="default" w:ascii="Arial" w:hAnsi="Arial" w:cs="Arial"/>
          <w:b w:val="0"/>
          <w:bCs w:val="0"/>
          <w:i w:val="0"/>
          <w:iCs w:val="0"/>
          <w:sz w:val="24"/>
          <w:szCs w:val="24"/>
          <w:lang w:val="en-AU"/>
        </w:rPr>
        <w:t>: The system identifies games that share genres with the user’s favorite genres. For example, if the user selects Strategy and Role-Playing, the system prioritizes games that belong to these categories. This prioritization increases the likelihood of recommending games that resonate with the user’s preferences.</w:t>
      </w:r>
    </w:p>
    <w:p w14:paraId="1CD00800">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i w:val="0"/>
          <w:iCs w:val="0"/>
          <w:sz w:val="24"/>
          <w:szCs w:val="24"/>
          <w:lang w:val="en-AU"/>
        </w:rPr>
      </w:pPr>
    </w:p>
    <w:p w14:paraId="1F4A80EA">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i w:val="0"/>
          <w:iCs w:val="0"/>
          <w:sz w:val="24"/>
          <w:szCs w:val="24"/>
          <w:lang w:val="en-AU"/>
        </w:rPr>
      </w:pPr>
      <w:r>
        <w:rPr>
          <w:rFonts w:hint="default" w:ascii="Arial" w:hAnsi="Arial" w:cs="Arial"/>
          <w:b w:val="0"/>
          <w:bCs w:val="0"/>
          <w:i w:val="0"/>
          <w:iCs w:val="0"/>
          <w:sz w:val="24"/>
          <w:szCs w:val="24"/>
          <w:lang w:val="en-AU"/>
        </w:rPr>
        <w:t>Filtering significantly reduces the pool of games and ensures only those relevant to the user’s age group and genres are considered for further analysis.</w:t>
      </w:r>
    </w:p>
    <w:p w14:paraId="10EDCB92">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i w:val="0"/>
          <w:iCs w:val="0"/>
          <w:sz w:val="24"/>
          <w:szCs w:val="24"/>
          <w:lang w:val="en-AU"/>
        </w:rPr>
      </w:pPr>
    </w:p>
    <w:p w14:paraId="14BD5654">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i w:val="0"/>
          <w:iCs w:val="0"/>
          <w:sz w:val="24"/>
          <w:szCs w:val="24"/>
          <w:lang w:val="en-AU"/>
        </w:rPr>
      </w:pPr>
      <w:r>
        <w:rPr>
          <w:rFonts w:hint="default" w:ascii="Arial" w:hAnsi="Arial" w:cs="Arial"/>
          <w:b/>
          <w:bCs/>
          <w:i w:val="0"/>
          <w:iCs w:val="0"/>
          <w:sz w:val="24"/>
          <w:szCs w:val="24"/>
          <w:lang w:val="en-AU"/>
        </w:rPr>
        <w:t>Step 3: Similarity Computation:</w:t>
      </w:r>
    </w:p>
    <w:p w14:paraId="1B16D91B">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i w:val="0"/>
          <w:iCs w:val="0"/>
          <w:sz w:val="24"/>
          <w:szCs w:val="24"/>
          <w:lang w:val="en-AU"/>
        </w:rPr>
      </w:pPr>
      <w:r>
        <w:rPr>
          <w:rFonts w:hint="default" w:ascii="Arial" w:hAnsi="Arial" w:cs="Arial"/>
          <w:b w:val="0"/>
          <w:bCs w:val="0"/>
          <w:i w:val="0"/>
          <w:iCs w:val="0"/>
          <w:sz w:val="24"/>
          <w:szCs w:val="24"/>
          <w:lang w:val="en-AU"/>
        </w:rPr>
        <w:t>To personalize recommendations further, the system calculates similarity scores for all games in the filtered dataset. This step leverages mathematical techniques to identify games that share features with the ones the user has played.</w:t>
      </w:r>
    </w:p>
    <w:p w14:paraId="49ADEB14">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i w:val="0"/>
          <w:iCs w:val="0"/>
          <w:sz w:val="24"/>
          <w:szCs w:val="24"/>
          <w:lang w:val="en-AU"/>
        </w:rPr>
      </w:pPr>
    </w:p>
    <w:p w14:paraId="056340E4">
      <w:pPr>
        <w:keepNext w:val="0"/>
        <w:keepLines w:val="0"/>
        <w:pageBreakBefore w:val="0"/>
        <w:widowControl/>
        <w:numPr>
          <w:ilvl w:val="0"/>
          <w:numId w:val="26"/>
        </w:numPr>
        <w:kinsoku/>
        <w:wordWrap/>
        <w:overflowPunct/>
        <w:topLinePunct w:val="0"/>
        <w:autoSpaceDE/>
        <w:autoSpaceDN/>
        <w:bidi w:val="0"/>
        <w:adjustRightInd/>
        <w:snapToGrid/>
        <w:spacing w:line="240" w:lineRule="auto"/>
        <w:ind w:left="620" w:leftChars="0" w:hanging="420" w:firstLineChars="0"/>
        <w:jc w:val="left"/>
        <w:textAlignment w:val="auto"/>
        <w:rPr>
          <w:rFonts w:hint="default" w:ascii="Arial" w:hAnsi="Arial" w:cs="Arial"/>
          <w:b w:val="0"/>
          <w:bCs w:val="0"/>
          <w:i w:val="0"/>
          <w:iCs w:val="0"/>
          <w:sz w:val="24"/>
          <w:szCs w:val="24"/>
          <w:lang w:val="en-AU"/>
        </w:rPr>
      </w:pPr>
      <w:r>
        <w:rPr>
          <w:rFonts w:hint="default" w:ascii="Arial" w:hAnsi="Arial" w:cs="Arial"/>
          <w:b/>
          <w:bCs/>
          <w:i w:val="0"/>
          <w:iCs w:val="0"/>
          <w:sz w:val="24"/>
          <w:szCs w:val="24"/>
          <w:lang w:val="en-AU"/>
        </w:rPr>
        <w:t>TF-IDF Matrix Creation</w:t>
      </w:r>
      <w:r>
        <w:rPr>
          <w:rFonts w:hint="default" w:ascii="Arial" w:hAnsi="Arial" w:cs="Arial"/>
          <w:b w:val="0"/>
          <w:bCs w:val="0"/>
          <w:i w:val="0"/>
          <w:iCs w:val="0"/>
          <w:sz w:val="24"/>
          <w:szCs w:val="24"/>
          <w:lang w:val="en-AU"/>
        </w:rPr>
        <w:t>: The system first generates a Term Frequency-Inverse Document Frequency (TF-IDF) matrix using the descriptions or metadata of the games. This matrix numerically represents the importance of terms within the game descriptions, emphasizing unique and distinguishing features.</w:t>
      </w:r>
    </w:p>
    <w:p w14:paraId="6197DC0C">
      <w:pPr>
        <w:keepNext w:val="0"/>
        <w:keepLines w:val="0"/>
        <w:pageBreakBefore w:val="0"/>
        <w:widowControl/>
        <w:numPr>
          <w:ilvl w:val="0"/>
          <w:numId w:val="26"/>
        </w:numPr>
        <w:kinsoku/>
        <w:wordWrap/>
        <w:overflowPunct/>
        <w:topLinePunct w:val="0"/>
        <w:autoSpaceDE/>
        <w:autoSpaceDN/>
        <w:bidi w:val="0"/>
        <w:adjustRightInd/>
        <w:snapToGrid/>
        <w:spacing w:line="240" w:lineRule="auto"/>
        <w:ind w:left="620" w:leftChars="0" w:hanging="420" w:firstLineChars="0"/>
        <w:jc w:val="left"/>
        <w:textAlignment w:val="auto"/>
        <w:rPr>
          <w:rFonts w:hint="default" w:ascii="Arial" w:hAnsi="Arial" w:cs="Arial"/>
          <w:b w:val="0"/>
          <w:bCs w:val="0"/>
          <w:i w:val="0"/>
          <w:iCs w:val="0"/>
          <w:sz w:val="24"/>
          <w:szCs w:val="24"/>
          <w:lang w:val="en-AU"/>
        </w:rPr>
      </w:pPr>
      <w:r>
        <w:rPr>
          <w:rFonts w:hint="default" w:ascii="Arial" w:hAnsi="Arial" w:cs="Arial"/>
          <w:b w:val="0"/>
          <w:bCs w:val="0"/>
          <w:i w:val="0"/>
          <w:iCs w:val="0"/>
          <w:sz w:val="24"/>
          <w:szCs w:val="24"/>
          <w:lang w:val="en-AU"/>
        </w:rPr>
        <w:t xml:space="preserve"> </w:t>
      </w:r>
      <w:r>
        <w:rPr>
          <w:rFonts w:hint="default" w:ascii="Arial" w:hAnsi="Arial" w:cs="Arial"/>
          <w:b/>
          <w:bCs/>
          <w:i w:val="0"/>
          <w:iCs w:val="0"/>
          <w:sz w:val="24"/>
          <w:szCs w:val="24"/>
          <w:lang w:val="en-AU"/>
        </w:rPr>
        <w:t>Cosine Similarity Calculation</w:t>
      </w:r>
      <w:r>
        <w:rPr>
          <w:rFonts w:hint="default" w:ascii="Arial" w:hAnsi="Arial" w:cs="Arial"/>
          <w:b w:val="0"/>
          <w:bCs w:val="0"/>
          <w:i w:val="0"/>
          <w:iCs w:val="0"/>
          <w:sz w:val="24"/>
          <w:szCs w:val="24"/>
          <w:lang w:val="en-AU"/>
        </w:rPr>
        <w:t>: The cosine similarity formula is applied to measure the similarity between vectors in the TF-IDF matrix. It calculates how closely the descriptions of two games align. For example, a game with high similarity to a user-selected game may share keywords like "multiplayer," "action," or "strategy."</w:t>
      </w:r>
    </w:p>
    <w:p w14:paraId="39AA1971">
      <w:pPr>
        <w:keepNext w:val="0"/>
        <w:keepLines w:val="0"/>
        <w:pageBreakBefore w:val="0"/>
        <w:widowControl/>
        <w:numPr>
          <w:ilvl w:val="0"/>
          <w:numId w:val="26"/>
        </w:numPr>
        <w:kinsoku/>
        <w:wordWrap/>
        <w:overflowPunct/>
        <w:topLinePunct w:val="0"/>
        <w:autoSpaceDE/>
        <w:autoSpaceDN/>
        <w:bidi w:val="0"/>
        <w:adjustRightInd/>
        <w:snapToGrid/>
        <w:spacing w:line="240" w:lineRule="auto"/>
        <w:ind w:left="620" w:leftChars="0" w:hanging="420" w:firstLineChars="0"/>
        <w:jc w:val="left"/>
        <w:textAlignment w:val="auto"/>
        <w:rPr>
          <w:rFonts w:hint="default" w:ascii="Arial" w:hAnsi="Arial" w:cs="Arial"/>
          <w:b w:val="0"/>
          <w:bCs w:val="0"/>
          <w:i w:val="0"/>
          <w:iCs w:val="0"/>
          <w:sz w:val="24"/>
          <w:szCs w:val="24"/>
          <w:lang w:val="en-AU"/>
        </w:rPr>
      </w:pPr>
      <w:r>
        <w:rPr>
          <w:rFonts w:hint="default" w:ascii="Arial" w:hAnsi="Arial" w:cs="Arial"/>
          <w:b/>
          <w:bCs/>
          <w:i w:val="0"/>
          <w:iCs w:val="0"/>
          <w:sz w:val="24"/>
          <w:szCs w:val="24"/>
          <w:lang w:val="en-AU"/>
        </w:rPr>
        <w:t>Score Aggregation</w:t>
      </w:r>
      <w:r>
        <w:rPr>
          <w:rFonts w:hint="default" w:ascii="Arial" w:hAnsi="Arial" w:cs="Arial"/>
          <w:b w:val="0"/>
          <w:bCs w:val="0"/>
          <w:i w:val="0"/>
          <w:iCs w:val="0"/>
          <w:sz w:val="24"/>
          <w:szCs w:val="24"/>
          <w:lang w:val="en-AU"/>
        </w:rPr>
        <w:t>: The similarity scores between each user-selected game and all other games are averaged. This approach ensures that the final similarity score reflects how well a game aligns with the user’s overall gaming habits and preferences.</w:t>
      </w:r>
    </w:p>
    <w:p w14:paraId="786F2272">
      <w:pPr>
        <w:keepNext w:val="0"/>
        <w:keepLines w:val="0"/>
        <w:pageBreakBefore w:val="0"/>
        <w:widowControl/>
        <w:numPr>
          <w:ilvl w:val="0"/>
          <w:numId w:val="0"/>
        </w:numPr>
        <w:kinsoku/>
        <w:wordWrap/>
        <w:overflowPunct/>
        <w:topLinePunct w:val="0"/>
        <w:autoSpaceDE/>
        <w:autoSpaceDN/>
        <w:bidi w:val="0"/>
        <w:adjustRightInd/>
        <w:snapToGrid/>
        <w:spacing w:line="120" w:lineRule="auto"/>
        <w:ind w:left="198" w:leftChars="0"/>
        <w:jc w:val="left"/>
        <w:textAlignment w:val="auto"/>
        <w:rPr>
          <w:rFonts w:hint="default" w:ascii="Arial" w:hAnsi="Arial" w:cs="Arial"/>
          <w:b w:val="0"/>
          <w:bCs w:val="0"/>
          <w:i w:val="0"/>
          <w:iCs w:val="0"/>
          <w:sz w:val="24"/>
          <w:szCs w:val="24"/>
          <w:lang w:val="en-AU"/>
        </w:rPr>
      </w:pPr>
    </w:p>
    <w:p w14:paraId="5AB21410">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i w:val="0"/>
          <w:iCs w:val="0"/>
          <w:sz w:val="24"/>
          <w:szCs w:val="24"/>
          <w:lang w:val="en-AU"/>
        </w:rPr>
      </w:pPr>
      <w:r>
        <w:rPr>
          <w:rFonts w:hint="default" w:ascii="Arial" w:hAnsi="Arial" w:cs="Arial"/>
          <w:b w:val="0"/>
          <w:bCs w:val="0"/>
          <w:i w:val="0"/>
          <w:iCs w:val="0"/>
          <w:sz w:val="24"/>
          <w:szCs w:val="24"/>
          <w:lang w:val="en-AU"/>
        </w:rPr>
        <w:t>This step is critical for identifying games that not only share genres but also align with the themes, features, and descriptions of the games the user has already enjoyed.</w:t>
      </w:r>
    </w:p>
    <w:p w14:paraId="15760E78">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i w:val="0"/>
          <w:iCs w:val="0"/>
          <w:sz w:val="24"/>
          <w:szCs w:val="24"/>
          <w:lang w:val="en-AU"/>
        </w:rPr>
      </w:pPr>
    </w:p>
    <w:p w14:paraId="5F1EDBD9">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i w:val="0"/>
          <w:iCs w:val="0"/>
          <w:sz w:val="24"/>
          <w:szCs w:val="24"/>
          <w:lang w:val="en-AU"/>
        </w:rPr>
      </w:pPr>
      <w:r>
        <w:rPr>
          <w:rFonts w:hint="default" w:ascii="Arial" w:hAnsi="Arial" w:cs="Arial"/>
          <w:b/>
          <w:bCs/>
          <w:i w:val="0"/>
          <w:iCs w:val="0"/>
          <w:sz w:val="24"/>
          <w:szCs w:val="24"/>
          <w:lang w:val="en-AU"/>
        </w:rPr>
        <w:t>Step 4: Weighted Scoring:</w:t>
      </w:r>
    </w:p>
    <w:p w14:paraId="2E805949">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i w:val="0"/>
          <w:iCs w:val="0"/>
          <w:sz w:val="24"/>
          <w:szCs w:val="24"/>
          <w:lang w:val="en-AU"/>
        </w:rPr>
      </w:pPr>
      <w:r>
        <w:rPr>
          <w:rFonts w:hint="default" w:ascii="Arial" w:hAnsi="Arial" w:cs="Arial"/>
          <w:b w:val="0"/>
          <w:bCs w:val="0"/>
          <w:i w:val="0"/>
          <w:iCs w:val="0"/>
          <w:sz w:val="24"/>
          <w:szCs w:val="24"/>
          <w:lang w:val="en-AU"/>
        </w:rPr>
        <w:t>To rank the games, the system calculates a weighted score for each game based on multiple factors. This ensures that the final recommendations balance similarity, user preferences, and overall quality.</w:t>
      </w:r>
    </w:p>
    <w:p w14:paraId="3527BDC3">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i w:val="0"/>
          <w:iCs w:val="0"/>
          <w:sz w:val="24"/>
          <w:szCs w:val="24"/>
          <w:lang w:val="en-AU"/>
        </w:rPr>
      </w:pPr>
    </w:p>
    <w:p w14:paraId="0C72C78E">
      <w:pPr>
        <w:keepNext w:val="0"/>
        <w:keepLines w:val="0"/>
        <w:pageBreakBefore w:val="0"/>
        <w:widowControl/>
        <w:numPr>
          <w:ilvl w:val="0"/>
          <w:numId w:val="27"/>
        </w:numPr>
        <w:kinsoku/>
        <w:wordWrap/>
        <w:overflowPunct/>
        <w:topLinePunct w:val="0"/>
        <w:autoSpaceDE/>
        <w:autoSpaceDN/>
        <w:bidi w:val="0"/>
        <w:adjustRightInd/>
        <w:snapToGrid/>
        <w:spacing w:line="240" w:lineRule="auto"/>
        <w:ind w:left="620" w:leftChars="0" w:hanging="420" w:firstLineChars="0"/>
        <w:jc w:val="left"/>
        <w:textAlignment w:val="auto"/>
        <w:rPr>
          <w:rFonts w:hint="default" w:ascii="Arial" w:hAnsi="Arial" w:cs="Arial"/>
          <w:b w:val="0"/>
          <w:bCs w:val="0"/>
          <w:i w:val="0"/>
          <w:iCs w:val="0"/>
          <w:sz w:val="24"/>
          <w:szCs w:val="24"/>
          <w:lang w:val="en-AU"/>
        </w:rPr>
      </w:pPr>
      <w:r>
        <w:rPr>
          <w:rFonts w:hint="default" w:ascii="Arial" w:hAnsi="Arial" w:cs="Arial"/>
          <w:b/>
          <w:bCs/>
          <w:i w:val="0"/>
          <w:iCs w:val="0"/>
          <w:sz w:val="24"/>
          <w:szCs w:val="24"/>
          <w:lang w:val="en-AU"/>
        </w:rPr>
        <w:t>Similarity Scores</w:t>
      </w:r>
      <w:r>
        <w:rPr>
          <w:rFonts w:hint="default" w:ascii="Arial" w:hAnsi="Arial" w:cs="Arial"/>
          <w:b w:val="0"/>
          <w:bCs w:val="0"/>
          <w:i w:val="0"/>
          <w:iCs w:val="0"/>
          <w:sz w:val="24"/>
          <w:szCs w:val="24"/>
          <w:lang w:val="en-AU"/>
        </w:rPr>
        <w:t>: These scores, derived from the cosine similarity calculations, contribute 20% to the final score. This weighting ensures that games similar to the ones the user has played are included but not overly dominant.</w:t>
      </w:r>
    </w:p>
    <w:p w14:paraId="1E08BCB0">
      <w:pPr>
        <w:keepNext w:val="0"/>
        <w:keepLines w:val="0"/>
        <w:pageBreakBefore w:val="0"/>
        <w:widowControl/>
        <w:numPr>
          <w:ilvl w:val="0"/>
          <w:numId w:val="27"/>
        </w:numPr>
        <w:kinsoku/>
        <w:wordWrap/>
        <w:overflowPunct/>
        <w:topLinePunct w:val="0"/>
        <w:autoSpaceDE/>
        <w:autoSpaceDN/>
        <w:bidi w:val="0"/>
        <w:adjustRightInd/>
        <w:snapToGrid/>
        <w:spacing w:line="240" w:lineRule="auto"/>
        <w:ind w:left="620" w:leftChars="0" w:hanging="420" w:firstLineChars="0"/>
        <w:jc w:val="left"/>
        <w:textAlignment w:val="auto"/>
        <w:rPr>
          <w:rFonts w:hint="default" w:ascii="Arial" w:hAnsi="Arial" w:cs="Arial"/>
          <w:b w:val="0"/>
          <w:bCs w:val="0"/>
          <w:i w:val="0"/>
          <w:iCs w:val="0"/>
          <w:sz w:val="24"/>
          <w:szCs w:val="24"/>
          <w:lang w:val="en-AU"/>
        </w:rPr>
      </w:pPr>
      <w:r>
        <w:rPr>
          <w:rFonts w:hint="default" w:ascii="Arial" w:hAnsi="Arial" w:cs="Arial"/>
          <w:b/>
          <w:bCs/>
          <w:i w:val="0"/>
          <w:iCs w:val="0"/>
          <w:sz w:val="24"/>
          <w:szCs w:val="24"/>
          <w:lang w:val="en-AU"/>
        </w:rPr>
        <w:t>Genre Overlap</w:t>
      </w:r>
      <w:r>
        <w:rPr>
          <w:rFonts w:hint="default" w:ascii="Arial" w:hAnsi="Arial" w:cs="Arial"/>
          <w:b w:val="0"/>
          <w:bCs w:val="0"/>
          <w:i w:val="0"/>
          <w:iCs w:val="0"/>
          <w:sz w:val="24"/>
          <w:szCs w:val="24"/>
          <w:lang w:val="en-AU"/>
        </w:rPr>
        <w:t>: Genre alignment with the user’s preferences contributes 50% to the score. This high weighting reflects the importance of matching games to the user’s stated favorite genres, ensuring relevance.</w:t>
      </w:r>
    </w:p>
    <w:p w14:paraId="7C05BBE4">
      <w:pPr>
        <w:keepNext w:val="0"/>
        <w:keepLines w:val="0"/>
        <w:pageBreakBefore w:val="0"/>
        <w:widowControl/>
        <w:numPr>
          <w:ilvl w:val="0"/>
          <w:numId w:val="27"/>
        </w:numPr>
        <w:kinsoku/>
        <w:wordWrap/>
        <w:overflowPunct/>
        <w:topLinePunct w:val="0"/>
        <w:autoSpaceDE/>
        <w:autoSpaceDN/>
        <w:bidi w:val="0"/>
        <w:adjustRightInd/>
        <w:snapToGrid/>
        <w:spacing w:line="240" w:lineRule="auto"/>
        <w:ind w:left="620" w:leftChars="0" w:hanging="420" w:firstLineChars="0"/>
        <w:jc w:val="left"/>
        <w:textAlignment w:val="auto"/>
        <w:rPr>
          <w:rFonts w:hint="default" w:ascii="Arial" w:hAnsi="Arial" w:cs="Arial"/>
          <w:b w:val="0"/>
          <w:bCs w:val="0"/>
          <w:i w:val="0"/>
          <w:iCs w:val="0"/>
          <w:sz w:val="24"/>
          <w:szCs w:val="24"/>
          <w:lang w:val="en-AU"/>
        </w:rPr>
      </w:pPr>
      <w:r>
        <w:rPr>
          <w:rFonts w:hint="default" w:ascii="Arial" w:hAnsi="Arial" w:cs="Arial"/>
          <w:b/>
          <w:bCs/>
          <w:i w:val="0"/>
          <w:iCs w:val="0"/>
          <w:sz w:val="24"/>
          <w:szCs w:val="24"/>
          <w:lang w:val="en-AU"/>
        </w:rPr>
        <w:t>Game Ratings</w:t>
      </w:r>
      <w:r>
        <w:rPr>
          <w:rFonts w:hint="default" w:ascii="Arial" w:hAnsi="Arial" w:cs="Arial"/>
          <w:b w:val="0"/>
          <w:bCs w:val="0"/>
          <w:i w:val="0"/>
          <w:iCs w:val="0"/>
          <w:sz w:val="24"/>
          <w:szCs w:val="24"/>
          <w:lang w:val="en-AU"/>
        </w:rPr>
        <w:t>: The ratings of games from the dataset contribute 30% to the final score. High-rated games are more likely to be recommended, as they are considered better quality and more enjoyable.</w:t>
      </w:r>
    </w:p>
    <w:p w14:paraId="0F0E4D26">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i w:val="0"/>
          <w:iCs w:val="0"/>
          <w:sz w:val="24"/>
          <w:szCs w:val="24"/>
          <w:lang w:val="en-AU"/>
        </w:rPr>
      </w:pPr>
    </w:p>
    <w:p w14:paraId="0F061F16">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i w:val="0"/>
          <w:iCs w:val="0"/>
          <w:sz w:val="24"/>
          <w:szCs w:val="24"/>
          <w:lang w:val="en-AU"/>
        </w:rPr>
      </w:pPr>
      <w:r>
        <w:rPr>
          <w:rFonts w:hint="default" w:ascii="Arial" w:hAnsi="Arial" w:cs="Arial"/>
          <w:b w:val="0"/>
          <w:bCs w:val="0"/>
          <w:i w:val="0"/>
          <w:iCs w:val="0"/>
          <w:sz w:val="24"/>
          <w:szCs w:val="24"/>
          <w:lang w:val="en-AU"/>
        </w:rPr>
        <w:t xml:space="preserve">The weighted scoring formula ensures a balanced approach, combining multiple aspects of a game’s relevance and quality into a single score. This step is crucial for ranking the games effectively. </w:t>
      </w:r>
    </w:p>
    <w:p w14:paraId="0B9AC10C">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i w:val="0"/>
          <w:iCs w:val="0"/>
          <w:sz w:val="24"/>
          <w:szCs w:val="24"/>
          <w:lang w:val="en-AU"/>
        </w:rPr>
      </w:pPr>
    </w:p>
    <w:p w14:paraId="43C0CF66">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i w:val="0"/>
          <w:iCs w:val="0"/>
          <w:sz w:val="24"/>
          <w:szCs w:val="24"/>
          <w:lang w:val="en-AU"/>
        </w:rPr>
      </w:pPr>
      <w:r>
        <w:rPr>
          <w:rFonts w:hint="default" w:ascii="Arial" w:hAnsi="Arial" w:cs="Arial"/>
          <w:b/>
          <w:bCs/>
          <w:i w:val="0"/>
          <w:iCs w:val="0"/>
          <w:sz w:val="24"/>
          <w:szCs w:val="24"/>
          <w:lang w:val="en-AU"/>
        </w:rPr>
        <w:t>Step 5: Recommendation Output:</w:t>
      </w:r>
    </w:p>
    <w:p w14:paraId="194C1C48">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i w:val="0"/>
          <w:iCs w:val="0"/>
          <w:sz w:val="24"/>
          <w:szCs w:val="24"/>
          <w:lang w:val="en-AU"/>
        </w:rPr>
      </w:pPr>
      <w:r>
        <w:rPr>
          <w:rFonts w:hint="default" w:ascii="Arial" w:hAnsi="Arial" w:cs="Arial"/>
          <w:b w:val="0"/>
          <w:bCs w:val="0"/>
          <w:i w:val="0"/>
          <w:iCs w:val="0"/>
          <w:sz w:val="24"/>
          <w:szCs w:val="24"/>
          <w:lang w:val="en-AU"/>
        </w:rPr>
        <w:t>After scoring, the system selects the top five games with the highest final scores. These games are presented to the user in an organized and user-friendly format.</w:t>
      </w:r>
    </w:p>
    <w:p w14:paraId="3A8D92C9">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i w:val="0"/>
          <w:iCs w:val="0"/>
          <w:sz w:val="24"/>
          <w:szCs w:val="24"/>
          <w:lang w:val="en-AU"/>
        </w:rPr>
      </w:pPr>
    </w:p>
    <w:p w14:paraId="5D5B71B8">
      <w:pPr>
        <w:keepNext w:val="0"/>
        <w:keepLines w:val="0"/>
        <w:pageBreakBefore w:val="0"/>
        <w:widowControl/>
        <w:numPr>
          <w:ilvl w:val="0"/>
          <w:numId w:val="28"/>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i w:val="0"/>
          <w:iCs w:val="0"/>
          <w:sz w:val="24"/>
          <w:szCs w:val="24"/>
          <w:lang w:val="en-AU"/>
        </w:rPr>
      </w:pPr>
      <w:r>
        <w:rPr>
          <w:rFonts w:hint="default" w:ascii="Arial" w:hAnsi="Arial" w:cs="Arial"/>
          <w:b/>
          <w:bCs/>
          <w:i w:val="0"/>
          <w:iCs w:val="0"/>
          <w:sz w:val="24"/>
          <w:szCs w:val="24"/>
          <w:lang w:val="en-AU"/>
        </w:rPr>
        <w:t>Game Title</w:t>
      </w:r>
      <w:r>
        <w:rPr>
          <w:rFonts w:hint="default" w:ascii="Arial" w:hAnsi="Arial" w:cs="Arial"/>
          <w:b w:val="0"/>
          <w:bCs w:val="0"/>
          <w:i w:val="0"/>
          <w:iCs w:val="0"/>
          <w:sz w:val="24"/>
          <w:szCs w:val="24"/>
          <w:lang w:val="en-AU"/>
        </w:rPr>
        <w:t>: Each recommendation includes the name of the game, allowing the user to recognize it easily.</w:t>
      </w:r>
    </w:p>
    <w:p w14:paraId="38BE3A73">
      <w:pPr>
        <w:keepNext w:val="0"/>
        <w:keepLines w:val="0"/>
        <w:pageBreakBefore w:val="0"/>
        <w:widowControl/>
        <w:numPr>
          <w:ilvl w:val="0"/>
          <w:numId w:val="28"/>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i w:val="0"/>
          <w:iCs w:val="0"/>
          <w:sz w:val="24"/>
          <w:szCs w:val="24"/>
          <w:lang w:val="en-AU"/>
        </w:rPr>
      </w:pPr>
      <w:r>
        <w:rPr>
          <w:rFonts w:hint="default" w:ascii="Arial" w:hAnsi="Arial" w:cs="Arial"/>
          <w:b/>
          <w:bCs/>
          <w:i w:val="0"/>
          <w:iCs w:val="0"/>
          <w:sz w:val="24"/>
          <w:szCs w:val="24"/>
          <w:lang w:val="en-AU"/>
        </w:rPr>
        <w:t>Age Requirement</w:t>
      </w:r>
      <w:r>
        <w:rPr>
          <w:rFonts w:hint="default" w:ascii="Arial" w:hAnsi="Arial" w:cs="Arial"/>
          <w:b w:val="0"/>
          <w:bCs w:val="0"/>
          <w:i w:val="0"/>
          <w:iCs w:val="0"/>
          <w:sz w:val="24"/>
          <w:szCs w:val="24"/>
          <w:lang w:val="en-AU"/>
        </w:rPr>
        <w:t>: The age suitability of the game is clearly displayed, ensuring the user knows whether the game is appropriate for their age group.</w:t>
      </w:r>
    </w:p>
    <w:p w14:paraId="23C6B186">
      <w:pPr>
        <w:keepNext w:val="0"/>
        <w:keepLines w:val="0"/>
        <w:pageBreakBefore w:val="0"/>
        <w:widowControl/>
        <w:numPr>
          <w:ilvl w:val="0"/>
          <w:numId w:val="28"/>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i w:val="0"/>
          <w:iCs w:val="0"/>
          <w:sz w:val="24"/>
          <w:szCs w:val="24"/>
          <w:lang w:val="en-AU"/>
        </w:rPr>
      </w:pPr>
      <w:r>
        <w:rPr>
          <w:rFonts w:hint="default" w:ascii="Arial" w:hAnsi="Arial" w:cs="Arial"/>
          <w:b/>
          <w:bCs/>
          <w:i w:val="0"/>
          <w:iCs w:val="0"/>
          <w:sz w:val="24"/>
          <w:szCs w:val="24"/>
          <w:lang w:val="en-AU"/>
        </w:rPr>
        <w:t>Ratings</w:t>
      </w:r>
      <w:r>
        <w:rPr>
          <w:rFonts w:hint="default" w:ascii="Arial" w:hAnsi="Arial" w:cs="Arial"/>
          <w:b w:val="0"/>
          <w:bCs w:val="0"/>
          <w:i w:val="0"/>
          <w:iCs w:val="0"/>
          <w:sz w:val="24"/>
          <w:szCs w:val="24"/>
          <w:lang w:val="en-AU"/>
        </w:rPr>
        <w:t>: The average user rating is included for each game, providing insight into its quality and popularity among other players.</w:t>
      </w:r>
    </w:p>
    <w:p w14:paraId="4FE49437">
      <w:pPr>
        <w:keepNext w:val="0"/>
        <w:keepLines w:val="0"/>
        <w:pageBreakBefore w:val="0"/>
        <w:widowControl/>
        <w:numPr>
          <w:ilvl w:val="0"/>
          <w:numId w:val="28"/>
        </w:numPr>
        <w:kinsoku/>
        <w:wordWrap/>
        <w:overflowPunct/>
        <w:topLinePunct w:val="0"/>
        <w:autoSpaceDE/>
        <w:autoSpaceDN/>
        <w:bidi w:val="0"/>
        <w:adjustRightInd/>
        <w:snapToGrid/>
        <w:spacing w:line="240" w:lineRule="auto"/>
        <w:ind w:left="420" w:leftChars="0" w:hanging="420" w:firstLineChars="0"/>
        <w:jc w:val="left"/>
        <w:textAlignment w:val="auto"/>
        <w:rPr>
          <w:rFonts w:hint="default" w:ascii="Arial" w:hAnsi="Arial" w:cs="Arial"/>
          <w:b w:val="0"/>
          <w:bCs w:val="0"/>
          <w:i w:val="0"/>
          <w:iCs w:val="0"/>
          <w:sz w:val="24"/>
          <w:szCs w:val="24"/>
          <w:lang w:val="en-AU"/>
        </w:rPr>
      </w:pPr>
      <w:r>
        <w:rPr>
          <w:rFonts w:hint="default" w:ascii="Arial" w:hAnsi="Arial" w:cs="Arial"/>
          <w:b/>
          <w:bCs/>
          <w:i w:val="0"/>
          <w:iCs w:val="0"/>
          <w:sz w:val="24"/>
          <w:szCs w:val="24"/>
          <w:lang w:val="en-AU"/>
        </w:rPr>
        <w:t>Key Features</w:t>
      </w:r>
      <w:r>
        <w:rPr>
          <w:rFonts w:hint="default" w:ascii="Arial" w:hAnsi="Arial" w:cs="Arial"/>
          <w:b w:val="0"/>
          <w:bCs w:val="0"/>
          <w:i w:val="0"/>
          <w:iCs w:val="0"/>
          <w:sz w:val="24"/>
          <w:szCs w:val="24"/>
          <w:lang w:val="en-AU"/>
        </w:rPr>
        <w:t>: Additional information, such as the genres and standout features of the game, is highlighted to explain why it was recommended.</w:t>
      </w:r>
    </w:p>
    <w:p w14:paraId="2DFABDF1">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i w:val="0"/>
          <w:iCs w:val="0"/>
          <w:sz w:val="24"/>
          <w:szCs w:val="24"/>
          <w:lang w:val="en-AU"/>
        </w:rPr>
      </w:pPr>
      <w:r>
        <w:rPr>
          <w:rFonts w:hint="default" w:ascii="Arial" w:hAnsi="Arial" w:cs="Arial"/>
          <w:b w:val="0"/>
          <w:bCs w:val="0"/>
          <w:i w:val="0"/>
          <w:iCs w:val="0"/>
          <w:sz w:val="24"/>
          <w:szCs w:val="24"/>
          <w:lang w:val="en-AU"/>
        </w:rPr>
        <w:t xml:space="preserve">·  </w:t>
      </w:r>
    </w:p>
    <w:p w14:paraId="614ED906">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i w:val="0"/>
          <w:iCs w:val="0"/>
          <w:sz w:val="24"/>
          <w:szCs w:val="24"/>
          <w:lang w:val="en-AU"/>
        </w:rPr>
      </w:pPr>
      <w:r>
        <w:rPr>
          <w:rFonts w:hint="default" w:ascii="Arial" w:hAnsi="Arial" w:cs="Arial"/>
          <w:b w:val="0"/>
          <w:bCs w:val="0"/>
          <w:i w:val="0"/>
          <w:iCs w:val="0"/>
          <w:sz w:val="24"/>
          <w:szCs w:val="24"/>
          <w:lang w:val="en-AU"/>
        </w:rPr>
        <w:t>The recommendations are presented in a way that emphasizes clarity and usability. By providing detailed information for each game, the system ensures users can make informed decisions about which games to explore further.</w:t>
      </w:r>
    </w:p>
    <w:p w14:paraId="209D8022">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i w:val="0"/>
          <w:iCs w:val="0"/>
          <w:sz w:val="24"/>
          <w:szCs w:val="24"/>
          <w:lang w:val="en-AU"/>
        </w:rPr>
      </w:pPr>
    </w:p>
    <w:p w14:paraId="61269A04">
      <w:pPr>
        <w:keepNext w:val="0"/>
        <w:keepLines w:val="0"/>
        <w:pageBreakBefore w:val="0"/>
        <w:widowControl/>
        <w:numPr>
          <w:ilvl w:val="1"/>
          <w:numId w:val="1"/>
        </w:numPr>
        <w:kinsoku/>
        <w:wordWrap/>
        <w:overflowPunct/>
        <w:topLinePunct w:val="0"/>
        <w:autoSpaceDE/>
        <w:autoSpaceDN/>
        <w:bidi w:val="0"/>
        <w:adjustRightInd/>
        <w:snapToGrid/>
        <w:spacing w:line="240" w:lineRule="auto"/>
        <w:ind w:left="40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Explanation of Tables and Calculations:</w:t>
      </w:r>
    </w:p>
    <w:p w14:paraId="63ED4DFC">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This section elaborates on the numerical computations and interpretations of the key matrices used in the recommendation system. Each matrix is vital in processing data and deriving meaningful recommendations. Below are the extended tables for TF-IDF Matrix, SVD Results (U, Σ, Vᵀ Matrices), Reconstructed Matrix, and Cosine Similarity Matrix, with additional rows and columns for a clearer understanding of their implications.</w:t>
      </w:r>
    </w:p>
    <w:p w14:paraId="00A986C8">
      <w:pPr>
        <w:keepNext w:val="0"/>
        <w:keepLines w:val="0"/>
        <w:pageBreakBefore w:val="0"/>
        <w:widowControl/>
        <w:numPr>
          <w:ilvl w:val="0"/>
          <w:numId w:val="0"/>
        </w:numPr>
        <w:kinsoku/>
        <w:wordWrap/>
        <w:overflowPunct/>
        <w:topLinePunct w:val="0"/>
        <w:autoSpaceDE/>
        <w:autoSpaceDN/>
        <w:bidi w:val="0"/>
        <w:adjustRightInd/>
        <w:snapToGrid/>
        <w:spacing w:line="120" w:lineRule="auto"/>
        <w:ind w:left="403" w:leftChars="0"/>
        <w:jc w:val="left"/>
        <w:textAlignment w:val="auto"/>
        <w:rPr>
          <w:rFonts w:hint="default" w:ascii="Arial" w:hAnsi="Arial" w:cs="Arial"/>
          <w:b w:val="0"/>
          <w:bCs w:val="0"/>
          <w:sz w:val="24"/>
          <w:szCs w:val="24"/>
          <w:lang w:val="en-AU"/>
        </w:rPr>
      </w:pPr>
    </w:p>
    <w:p w14:paraId="02D34E42">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TF-IDF Matrix (First 15×15 Slice):</w:t>
      </w:r>
    </w:p>
    <w:p w14:paraId="3F86D6A9">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TF-IDF matrix represents the importance of different genres, keywords, or attributes for each game in the dataset. Each row corresponds to a game, and each column represents a feature extracted from the game descriptions. The values in this matrix reflect the weight or importance of each feature to a specific game, calculated using the Term Frequency-Inverse Document Frequency technique.</w:t>
      </w:r>
    </w:p>
    <w:p w14:paraId="2BE8E5DD">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For example, if Game 1 has a TF-IDF value of 0.25 for the "Adventure" genre, it indicates that "Adventure" is a highly relevant characteristic of this game based on its description. Conversely, a value of 0 for "Puzzle" in the same row implies that "Puzzle" is irrelevant to this game. The TF-IDF weights help emphasize features unique to a game while downplaying generic ones, ensuring the matrix captures the game's unique aspects.</w:t>
      </w:r>
    </w:p>
    <w:p w14:paraId="1890AC7E">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This matrix plays a foundational role in identifying patterns and relationships between games. By quantifying the textual information in the dataset, it allows the system to compute meaningful similarities between games, which are essential for generating recommendations.</w:t>
      </w:r>
    </w:p>
    <w:p w14:paraId="39E3A209">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TF-IDF matrix represents the weighted importance of terms in game descriptions.</w:t>
      </w:r>
    </w:p>
    <w:tbl>
      <w:tblPr>
        <w:tblStyle w:val="16"/>
        <w:tblW w:w="1057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1"/>
        <w:gridCol w:w="667"/>
        <w:gridCol w:w="788"/>
        <w:gridCol w:w="592"/>
        <w:gridCol w:w="848"/>
        <w:gridCol w:w="592"/>
        <w:gridCol w:w="592"/>
        <w:gridCol w:w="798"/>
        <w:gridCol w:w="592"/>
        <w:gridCol w:w="696"/>
        <w:gridCol w:w="645"/>
        <w:gridCol w:w="681"/>
        <w:gridCol w:w="592"/>
        <w:gridCol w:w="592"/>
        <w:gridCol w:w="592"/>
        <w:gridCol w:w="633"/>
      </w:tblGrid>
      <w:tr w14:paraId="6A46FE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0" w:hRule="atLeast"/>
          <w:jc w:val="center"/>
        </w:trPr>
        <w:tc>
          <w:tcPr>
            <w:tcW w:w="561" w:type="dxa"/>
            <w:tcBorders>
              <w:top w:val="single" w:color="000000" w:sz="12" w:space="0"/>
              <w:left w:val="dotted" w:color="auto" w:sz="8" w:space="0"/>
              <w:bottom w:val="single" w:color="000000" w:sz="12" w:space="0"/>
              <w:right w:val="dotted" w:color="auto" w:sz="8" w:space="0"/>
            </w:tcBorders>
            <w:shd w:val="clear" w:color="auto" w:fill="4F81BD"/>
            <w:vAlign w:val="center"/>
          </w:tcPr>
          <w:p w14:paraId="789D2B5D">
            <w:pPr>
              <w:spacing w:after="0" w:line="240" w:lineRule="auto"/>
              <w:jc w:val="center"/>
              <w:rPr>
                <w:b/>
                <w:bCs/>
                <w:color w:val="FFFFFF"/>
                <w:sz w:val="13"/>
                <w:szCs w:val="13"/>
              </w:rPr>
            </w:pPr>
            <w:r>
              <w:rPr>
                <w:b/>
                <w:bCs/>
                <w:color w:val="FFFFFF"/>
                <w:sz w:val="13"/>
                <w:szCs w:val="13"/>
              </w:rPr>
              <w:t>Game Index</w:t>
            </w:r>
          </w:p>
        </w:tc>
        <w:tc>
          <w:tcPr>
            <w:tcW w:w="707" w:type="dxa"/>
            <w:tcBorders>
              <w:top w:val="single" w:color="000000" w:sz="12" w:space="0"/>
              <w:left w:val="dotted" w:color="auto" w:sz="8" w:space="0"/>
              <w:bottom w:val="single" w:color="000000" w:sz="12" w:space="0"/>
              <w:right w:val="dotted" w:color="auto" w:sz="8" w:space="0"/>
            </w:tcBorders>
            <w:shd w:val="clear" w:color="auto" w:fill="4F81BD"/>
            <w:vAlign w:val="center"/>
          </w:tcPr>
          <w:p w14:paraId="1A60AA80">
            <w:pPr>
              <w:spacing w:after="0" w:line="240" w:lineRule="auto"/>
              <w:jc w:val="center"/>
              <w:rPr>
                <w:b/>
                <w:bCs/>
                <w:color w:val="FFFFFF"/>
                <w:sz w:val="13"/>
                <w:szCs w:val="13"/>
              </w:rPr>
            </w:pPr>
            <w:r>
              <w:rPr>
                <w:b/>
                <w:bCs/>
                <w:color w:val="FFFFFF"/>
                <w:sz w:val="13"/>
                <w:szCs w:val="13"/>
              </w:rPr>
              <w:t>Strategy</w:t>
            </w:r>
          </w:p>
        </w:tc>
        <w:tc>
          <w:tcPr>
            <w:tcW w:w="842" w:type="dxa"/>
            <w:tcBorders>
              <w:top w:val="single" w:color="000000" w:sz="12" w:space="0"/>
              <w:left w:val="dotted" w:color="auto" w:sz="8" w:space="0"/>
              <w:bottom w:val="single" w:color="000000" w:sz="12" w:space="0"/>
              <w:right w:val="dotted" w:color="auto" w:sz="8" w:space="0"/>
            </w:tcBorders>
            <w:shd w:val="clear" w:color="auto" w:fill="4F81BD"/>
            <w:vAlign w:val="center"/>
          </w:tcPr>
          <w:p w14:paraId="1C4ED1A4">
            <w:pPr>
              <w:spacing w:after="0" w:line="240" w:lineRule="auto"/>
              <w:jc w:val="center"/>
              <w:rPr>
                <w:b/>
                <w:bCs/>
                <w:color w:val="FFFFFF"/>
                <w:sz w:val="13"/>
                <w:szCs w:val="13"/>
              </w:rPr>
            </w:pPr>
            <w:r>
              <w:rPr>
                <w:b/>
                <w:bCs/>
                <w:color w:val="FFFFFF"/>
                <w:sz w:val="13"/>
                <w:szCs w:val="13"/>
              </w:rPr>
              <w:t>Adventure</w:t>
            </w:r>
          </w:p>
        </w:tc>
        <w:tc>
          <w:tcPr>
            <w:tcW w:w="466" w:type="dxa"/>
            <w:tcBorders>
              <w:top w:val="single" w:color="000000" w:sz="12" w:space="0"/>
              <w:left w:val="dotted" w:color="auto" w:sz="8" w:space="0"/>
              <w:bottom w:val="single" w:color="000000" w:sz="12" w:space="0"/>
              <w:right w:val="dotted" w:color="auto" w:sz="8" w:space="0"/>
            </w:tcBorders>
            <w:shd w:val="clear" w:color="auto" w:fill="4F81BD"/>
            <w:vAlign w:val="center"/>
          </w:tcPr>
          <w:p w14:paraId="266E4806">
            <w:pPr>
              <w:spacing w:after="0" w:line="240" w:lineRule="auto"/>
              <w:jc w:val="center"/>
              <w:rPr>
                <w:b/>
                <w:bCs/>
                <w:color w:val="FFFFFF"/>
                <w:sz w:val="13"/>
                <w:szCs w:val="13"/>
              </w:rPr>
            </w:pPr>
            <w:r>
              <w:rPr>
                <w:b/>
                <w:bCs/>
                <w:color w:val="FFFFFF"/>
                <w:sz w:val="13"/>
                <w:szCs w:val="13"/>
              </w:rPr>
              <w:t>RPG</w:t>
            </w:r>
          </w:p>
        </w:tc>
        <w:tc>
          <w:tcPr>
            <w:tcW w:w="908" w:type="dxa"/>
            <w:tcBorders>
              <w:top w:val="single" w:color="000000" w:sz="12" w:space="0"/>
              <w:left w:val="dotted" w:color="auto" w:sz="8" w:space="0"/>
              <w:bottom w:val="single" w:color="000000" w:sz="12" w:space="0"/>
              <w:right w:val="dotted" w:color="auto" w:sz="8" w:space="0"/>
            </w:tcBorders>
            <w:shd w:val="clear" w:color="auto" w:fill="4F81BD"/>
            <w:vAlign w:val="center"/>
          </w:tcPr>
          <w:p w14:paraId="2A1D1975">
            <w:pPr>
              <w:spacing w:after="0" w:line="240" w:lineRule="auto"/>
              <w:jc w:val="center"/>
              <w:rPr>
                <w:b/>
                <w:bCs/>
                <w:color w:val="FFFFFF"/>
                <w:sz w:val="13"/>
                <w:szCs w:val="13"/>
              </w:rPr>
            </w:pPr>
            <w:r>
              <w:rPr>
                <w:b/>
                <w:bCs/>
                <w:color w:val="FFFFFF"/>
                <w:sz w:val="13"/>
                <w:szCs w:val="13"/>
              </w:rPr>
              <w:t>Multiplayer</w:t>
            </w:r>
          </w:p>
        </w:tc>
        <w:tc>
          <w:tcPr>
            <w:tcW w:w="580" w:type="dxa"/>
            <w:tcBorders>
              <w:top w:val="single" w:color="000000" w:sz="12" w:space="0"/>
              <w:left w:val="dotted" w:color="auto" w:sz="8" w:space="0"/>
              <w:bottom w:val="single" w:color="000000" w:sz="12" w:space="0"/>
              <w:right w:val="dotted" w:color="auto" w:sz="8" w:space="0"/>
            </w:tcBorders>
            <w:shd w:val="clear" w:color="auto" w:fill="4F81BD"/>
            <w:vAlign w:val="center"/>
          </w:tcPr>
          <w:p w14:paraId="3DDFCB41">
            <w:pPr>
              <w:spacing w:after="0" w:line="240" w:lineRule="auto"/>
              <w:jc w:val="center"/>
              <w:rPr>
                <w:b/>
                <w:bCs/>
                <w:color w:val="FFFFFF"/>
                <w:sz w:val="13"/>
                <w:szCs w:val="13"/>
              </w:rPr>
            </w:pPr>
            <w:r>
              <w:rPr>
                <w:b/>
                <w:bCs/>
                <w:color w:val="FFFFFF"/>
                <w:sz w:val="13"/>
                <w:szCs w:val="13"/>
              </w:rPr>
              <w:t>Open-World</w:t>
            </w:r>
          </w:p>
        </w:tc>
        <w:tc>
          <w:tcPr>
            <w:tcW w:w="595" w:type="dxa"/>
            <w:tcBorders>
              <w:top w:val="single" w:color="000000" w:sz="12" w:space="0"/>
              <w:left w:val="dotted" w:color="auto" w:sz="8" w:space="0"/>
              <w:bottom w:val="single" w:color="000000" w:sz="12" w:space="0"/>
              <w:right w:val="dotted" w:color="auto" w:sz="8" w:space="0"/>
            </w:tcBorders>
            <w:shd w:val="clear" w:color="auto" w:fill="4F81BD"/>
            <w:vAlign w:val="center"/>
          </w:tcPr>
          <w:p w14:paraId="0D6E32E7">
            <w:pPr>
              <w:spacing w:after="0" w:line="240" w:lineRule="auto"/>
              <w:jc w:val="center"/>
              <w:rPr>
                <w:b/>
                <w:bCs/>
                <w:color w:val="FFFFFF"/>
                <w:sz w:val="13"/>
                <w:szCs w:val="13"/>
              </w:rPr>
            </w:pPr>
            <w:r>
              <w:rPr>
                <w:b/>
                <w:bCs/>
                <w:color w:val="FFFFFF"/>
                <w:sz w:val="13"/>
                <w:szCs w:val="13"/>
              </w:rPr>
              <w:t>Action</w:t>
            </w:r>
          </w:p>
        </w:tc>
        <w:tc>
          <w:tcPr>
            <w:tcW w:w="853" w:type="dxa"/>
            <w:tcBorders>
              <w:top w:val="single" w:color="000000" w:sz="12" w:space="0"/>
              <w:left w:val="dotted" w:color="auto" w:sz="8" w:space="0"/>
              <w:bottom w:val="single" w:color="000000" w:sz="12" w:space="0"/>
              <w:right w:val="dotted" w:color="auto" w:sz="8" w:space="0"/>
            </w:tcBorders>
            <w:shd w:val="clear" w:color="auto" w:fill="4F81BD"/>
            <w:vAlign w:val="center"/>
          </w:tcPr>
          <w:p w14:paraId="7A44D1EC">
            <w:pPr>
              <w:spacing w:after="0" w:line="240" w:lineRule="auto"/>
              <w:jc w:val="center"/>
              <w:rPr>
                <w:b/>
                <w:bCs/>
                <w:color w:val="FFFFFF"/>
                <w:sz w:val="13"/>
                <w:szCs w:val="13"/>
              </w:rPr>
            </w:pPr>
            <w:r>
              <w:rPr>
                <w:b/>
                <w:bCs/>
                <w:color w:val="FFFFFF"/>
                <w:sz w:val="13"/>
                <w:szCs w:val="13"/>
              </w:rPr>
              <w:t>Simulation</w:t>
            </w:r>
          </w:p>
        </w:tc>
        <w:tc>
          <w:tcPr>
            <w:tcW w:w="584" w:type="dxa"/>
            <w:tcBorders>
              <w:top w:val="single" w:color="000000" w:sz="12" w:space="0"/>
              <w:left w:val="dotted" w:color="auto" w:sz="8" w:space="0"/>
              <w:bottom w:val="single" w:color="000000" w:sz="12" w:space="0"/>
              <w:right w:val="dotted" w:color="auto" w:sz="8" w:space="0"/>
            </w:tcBorders>
            <w:shd w:val="clear" w:color="auto" w:fill="4F81BD"/>
            <w:vAlign w:val="center"/>
          </w:tcPr>
          <w:p w14:paraId="5517400A">
            <w:pPr>
              <w:spacing w:after="0" w:line="240" w:lineRule="auto"/>
              <w:jc w:val="center"/>
              <w:rPr>
                <w:b/>
                <w:bCs/>
                <w:color w:val="FFFFFF"/>
                <w:sz w:val="13"/>
                <w:szCs w:val="13"/>
              </w:rPr>
            </w:pPr>
            <w:r>
              <w:rPr>
                <w:b/>
                <w:bCs/>
                <w:color w:val="FFFFFF"/>
                <w:sz w:val="13"/>
                <w:szCs w:val="13"/>
              </w:rPr>
              <w:t>Puzzle</w:t>
            </w:r>
          </w:p>
        </w:tc>
        <w:tc>
          <w:tcPr>
            <w:tcW w:w="740" w:type="dxa"/>
            <w:tcBorders>
              <w:top w:val="single" w:color="000000" w:sz="12" w:space="0"/>
              <w:left w:val="dotted" w:color="auto" w:sz="8" w:space="0"/>
              <w:bottom w:val="single" w:color="000000" w:sz="12" w:space="0"/>
              <w:right w:val="dotted" w:color="auto" w:sz="8" w:space="0"/>
            </w:tcBorders>
            <w:shd w:val="clear" w:color="auto" w:fill="4F81BD"/>
            <w:vAlign w:val="center"/>
          </w:tcPr>
          <w:p w14:paraId="07F3B8F6">
            <w:pPr>
              <w:spacing w:after="0" w:line="240" w:lineRule="auto"/>
              <w:jc w:val="center"/>
              <w:rPr>
                <w:b/>
                <w:bCs/>
                <w:color w:val="FFFFFF"/>
                <w:sz w:val="13"/>
                <w:szCs w:val="13"/>
              </w:rPr>
            </w:pPr>
            <w:r>
              <w:rPr>
                <w:b/>
                <w:bCs/>
                <w:color w:val="FFFFFF"/>
                <w:sz w:val="13"/>
                <w:szCs w:val="13"/>
              </w:rPr>
              <w:t>Shooting</w:t>
            </w:r>
          </w:p>
        </w:tc>
        <w:tc>
          <w:tcPr>
            <w:tcW w:w="683" w:type="dxa"/>
            <w:tcBorders>
              <w:top w:val="single" w:color="000000" w:sz="12" w:space="0"/>
              <w:left w:val="dotted" w:color="auto" w:sz="8" w:space="0"/>
              <w:bottom w:val="single" w:color="000000" w:sz="12" w:space="0"/>
              <w:right w:val="dotted" w:color="auto" w:sz="8" w:space="0"/>
            </w:tcBorders>
            <w:shd w:val="clear" w:color="auto" w:fill="4F81BD"/>
            <w:vAlign w:val="center"/>
          </w:tcPr>
          <w:p w14:paraId="3CF0393D">
            <w:pPr>
              <w:spacing w:after="0" w:line="240" w:lineRule="auto"/>
              <w:jc w:val="center"/>
              <w:rPr>
                <w:b/>
                <w:bCs/>
                <w:color w:val="FFFFFF"/>
                <w:sz w:val="13"/>
                <w:szCs w:val="13"/>
              </w:rPr>
            </w:pPr>
            <w:r>
              <w:rPr>
                <w:b/>
                <w:bCs/>
                <w:color w:val="FFFFFF"/>
                <w:sz w:val="13"/>
                <w:szCs w:val="13"/>
              </w:rPr>
              <w:t>Survival</w:t>
            </w:r>
          </w:p>
        </w:tc>
        <w:tc>
          <w:tcPr>
            <w:tcW w:w="722" w:type="dxa"/>
            <w:tcBorders>
              <w:top w:val="single" w:color="000000" w:sz="12" w:space="0"/>
              <w:left w:val="dotted" w:color="auto" w:sz="8" w:space="0"/>
              <w:bottom w:val="single" w:color="000000" w:sz="12" w:space="0"/>
              <w:right w:val="dotted" w:color="auto" w:sz="8" w:space="0"/>
            </w:tcBorders>
            <w:shd w:val="clear" w:color="auto" w:fill="4F81BD"/>
            <w:vAlign w:val="center"/>
          </w:tcPr>
          <w:p w14:paraId="696E4693">
            <w:pPr>
              <w:spacing w:after="0" w:line="240" w:lineRule="auto"/>
              <w:jc w:val="center"/>
              <w:rPr>
                <w:b/>
                <w:bCs/>
                <w:color w:val="FFFFFF"/>
                <w:sz w:val="13"/>
                <w:szCs w:val="13"/>
              </w:rPr>
            </w:pPr>
            <w:r>
              <w:rPr>
                <w:b/>
                <w:bCs/>
                <w:color w:val="FFFFFF"/>
                <w:sz w:val="13"/>
                <w:szCs w:val="13"/>
              </w:rPr>
              <w:t>Sandbox</w:t>
            </w:r>
          </w:p>
        </w:tc>
        <w:tc>
          <w:tcPr>
            <w:tcW w:w="607" w:type="dxa"/>
            <w:tcBorders>
              <w:top w:val="single" w:color="000000" w:sz="12" w:space="0"/>
              <w:left w:val="dotted" w:color="auto" w:sz="8" w:space="0"/>
              <w:bottom w:val="single" w:color="000000" w:sz="12" w:space="0"/>
              <w:right w:val="dotted" w:color="auto" w:sz="8" w:space="0"/>
            </w:tcBorders>
            <w:shd w:val="clear" w:color="auto" w:fill="4F81BD"/>
            <w:vAlign w:val="center"/>
          </w:tcPr>
          <w:p w14:paraId="4C7DA594">
            <w:pPr>
              <w:spacing w:after="0" w:line="240" w:lineRule="auto"/>
              <w:jc w:val="center"/>
              <w:rPr>
                <w:b/>
                <w:bCs/>
                <w:color w:val="FFFFFF"/>
                <w:sz w:val="13"/>
                <w:szCs w:val="13"/>
              </w:rPr>
            </w:pPr>
            <w:r>
              <w:rPr>
                <w:b/>
                <w:bCs/>
                <w:color w:val="FFFFFF"/>
                <w:sz w:val="13"/>
                <w:szCs w:val="13"/>
              </w:rPr>
              <w:t>Horror</w:t>
            </w:r>
          </w:p>
        </w:tc>
        <w:tc>
          <w:tcPr>
            <w:tcW w:w="590" w:type="dxa"/>
            <w:tcBorders>
              <w:top w:val="single" w:color="000000" w:sz="12" w:space="0"/>
              <w:left w:val="dotted" w:color="auto" w:sz="8" w:space="0"/>
              <w:bottom w:val="single" w:color="000000" w:sz="12" w:space="0"/>
              <w:right w:val="dotted" w:color="auto" w:sz="8" w:space="0"/>
            </w:tcBorders>
            <w:shd w:val="clear" w:color="auto" w:fill="4F81BD"/>
            <w:vAlign w:val="center"/>
          </w:tcPr>
          <w:p w14:paraId="0060BC19">
            <w:pPr>
              <w:spacing w:after="0" w:line="240" w:lineRule="auto"/>
              <w:jc w:val="center"/>
              <w:rPr>
                <w:b/>
                <w:bCs/>
                <w:color w:val="FFFFFF"/>
                <w:sz w:val="13"/>
                <w:szCs w:val="13"/>
              </w:rPr>
            </w:pPr>
            <w:r>
              <w:rPr>
                <w:b/>
                <w:bCs/>
                <w:color w:val="FFFFFF"/>
                <w:sz w:val="13"/>
                <w:szCs w:val="13"/>
              </w:rPr>
              <w:t>Sports</w:t>
            </w:r>
          </w:p>
        </w:tc>
        <w:tc>
          <w:tcPr>
            <w:tcW w:w="466" w:type="dxa"/>
            <w:tcBorders>
              <w:top w:val="single" w:color="000000" w:sz="12" w:space="0"/>
              <w:left w:val="dotted" w:color="auto" w:sz="8" w:space="0"/>
              <w:bottom w:val="single" w:color="000000" w:sz="12" w:space="0"/>
              <w:right w:val="dotted" w:color="auto" w:sz="8" w:space="0"/>
            </w:tcBorders>
            <w:shd w:val="clear" w:color="auto" w:fill="4F81BD"/>
            <w:vAlign w:val="center"/>
          </w:tcPr>
          <w:p w14:paraId="65755DAD">
            <w:pPr>
              <w:spacing w:after="0" w:line="240" w:lineRule="auto"/>
              <w:jc w:val="center"/>
              <w:rPr>
                <w:b/>
                <w:bCs/>
                <w:color w:val="FFFFFF"/>
                <w:sz w:val="13"/>
                <w:szCs w:val="13"/>
              </w:rPr>
            </w:pPr>
            <w:r>
              <w:rPr>
                <w:b/>
                <w:bCs/>
                <w:color w:val="FFFFFF"/>
                <w:sz w:val="13"/>
                <w:szCs w:val="13"/>
              </w:rPr>
              <w:t>Sci-Fi</w:t>
            </w:r>
          </w:p>
        </w:tc>
        <w:tc>
          <w:tcPr>
            <w:tcW w:w="669" w:type="dxa"/>
            <w:tcBorders>
              <w:top w:val="single" w:color="000000" w:sz="12" w:space="0"/>
              <w:left w:val="dotted" w:color="auto" w:sz="8" w:space="0"/>
              <w:bottom w:val="single" w:color="000000" w:sz="12" w:space="0"/>
              <w:right w:val="dotted" w:color="auto" w:sz="8" w:space="0"/>
            </w:tcBorders>
            <w:shd w:val="clear" w:color="auto" w:fill="4F81BD"/>
            <w:vAlign w:val="center"/>
          </w:tcPr>
          <w:p w14:paraId="1665670D">
            <w:pPr>
              <w:spacing w:after="0" w:line="240" w:lineRule="auto"/>
              <w:jc w:val="center"/>
              <w:rPr>
                <w:b/>
                <w:bCs/>
                <w:color w:val="FFFFFF"/>
                <w:sz w:val="13"/>
                <w:szCs w:val="13"/>
              </w:rPr>
            </w:pPr>
            <w:r>
              <w:rPr>
                <w:b/>
                <w:bCs/>
                <w:color w:val="FFFFFF"/>
                <w:sz w:val="13"/>
                <w:szCs w:val="13"/>
              </w:rPr>
              <w:t>Fantasy</w:t>
            </w:r>
          </w:p>
        </w:tc>
      </w:tr>
      <w:tr w14:paraId="696271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0" w:hRule="atLeast"/>
          <w:jc w:val="center"/>
        </w:trPr>
        <w:tc>
          <w:tcPr>
            <w:tcW w:w="561" w:type="dxa"/>
            <w:tcBorders>
              <w:top w:val="single" w:color="000000" w:sz="12" w:space="0"/>
              <w:left w:val="dotted" w:color="auto" w:sz="8" w:space="0"/>
              <w:bottom w:val="dotted" w:color="auto" w:sz="8" w:space="0"/>
              <w:right w:val="dotted" w:color="auto" w:sz="8" w:space="0"/>
            </w:tcBorders>
            <w:shd w:val="clear" w:color="auto" w:fill="4F81BD"/>
            <w:vAlign w:val="center"/>
          </w:tcPr>
          <w:p w14:paraId="443CEA63">
            <w:pPr>
              <w:spacing w:after="0" w:line="240" w:lineRule="auto"/>
              <w:jc w:val="center"/>
              <w:rPr>
                <w:b/>
                <w:bCs/>
                <w:color w:val="FFFFFF"/>
                <w:sz w:val="21"/>
                <w:szCs w:val="21"/>
              </w:rPr>
            </w:pPr>
            <w:r>
              <w:rPr>
                <w:b/>
                <w:bCs/>
                <w:color w:val="FFFFFF"/>
                <w:sz w:val="21"/>
                <w:szCs w:val="21"/>
              </w:rPr>
              <w:t>Game 1</w:t>
            </w:r>
          </w:p>
        </w:tc>
        <w:tc>
          <w:tcPr>
            <w:tcW w:w="707" w:type="dxa"/>
            <w:tcBorders>
              <w:top w:val="single" w:color="000000" w:sz="12" w:space="0"/>
              <w:left w:val="dotted" w:color="auto" w:sz="8" w:space="0"/>
              <w:bottom w:val="dotted" w:color="auto" w:sz="8" w:space="0"/>
              <w:right w:val="dotted" w:color="auto" w:sz="8" w:space="0"/>
            </w:tcBorders>
            <w:shd w:val="clear" w:color="auto" w:fill="E7E7E7"/>
            <w:vAlign w:val="center"/>
          </w:tcPr>
          <w:p w14:paraId="3303B988">
            <w:pPr>
              <w:spacing w:after="0" w:line="240" w:lineRule="auto"/>
              <w:jc w:val="center"/>
              <w:rPr>
                <w:b/>
                <w:bCs/>
                <w:color w:val="000000"/>
                <w:sz w:val="21"/>
                <w:szCs w:val="21"/>
              </w:rPr>
            </w:pPr>
            <w:r>
              <w:rPr>
                <w:b/>
                <w:bCs/>
                <w:color w:val="000000"/>
                <w:sz w:val="21"/>
                <w:szCs w:val="21"/>
              </w:rPr>
              <w:t>0.18</w:t>
            </w:r>
          </w:p>
        </w:tc>
        <w:tc>
          <w:tcPr>
            <w:tcW w:w="842" w:type="dxa"/>
            <w:tcBorders>
              <w:top w:val="single" w:color="000000" w:sz="12" w:space="0"/>
              <w:left w:val="dotted" w:color="auto" w:sz="8" w:space="0"/>
              <w:bottom w:val="dotted" w:color="auto" w:sz="8" w:space="0"/>
              <w:right w:val="dotted" w:color="auto" w:sz="8" w:space="0"/>
            </w:tcBorders>
            <w:shd w:val="clear" w:color="auto" w:fill="E7E7E7"/>
            <w:vAlign w:val="center"/>
          </w:tcPr>
          <w:p w14:paraId="6660AC41">
            <w:pPr>
              <w:spacing w:after="0" w:line="240" w:lineRule="auto"/>
              <w:jc w:val="center"/>
              <w:rPr>
                <w:b/>
                <w:bCs/>
                <w:color w:val="000000"/>
                <w:sz w:val="21"/>
                <w:szCs w:val="21"/>
              </w:rPr>
            </w:pPr>
            <w:r>
              <w:rPr>
                <w:b/>
                <w:bCs/>
                <w:color w:val="000000"/>
                <w:sz w:val="21"/>
                <w:szCs w:val="21"/>
              </w:rPr>
              <w:t>0.25</w:t>
            </w:r>
          </w:p>
        </w:tc>
        <w:tc>
          <w:tcPr>
            <w:tcW w:w="466" w:type="dxa"/>
            <w:tcBorders>
              <w:top w:val="single" w:color="000000" w:sz="12" w:space="0"/>
              <w:left w:val="dotted" w:color="auto" w:sz="8" w:space="0"/>
              <w:bottom w:val="dotted" w:color="auto" w:sz="8" w:space="0"/>
              <w:right w:val="dotted" w:color="auto" w:sz="8" w:space="0"/>
            </w:tcBorders>
            <w:shd w:val="clear" w:color="auto" w:fill="E7E7E7"/>
            <w:vAlign w:val="center"/>
          </w:tcPr>
          <w:p w14:paraId="0D3ABA6C">
            <w:pPr>
              <w:spacing w:after="0" w:line="240" w:lineRule="auto"/>
              <w:jc w:val="center"/>
              <w:rPr>
                <w:b/>
                <w:bCs/>
                <w:color w:val="000000"/>
                <w:sz w:val="21"/>
                <w:szCs w:val="21"/>
              </w:rPr>
            </w:pPr>
            <w:r>
              <w:rPr>
                <w:b/>
                <w:bCs/>
                <w:color w:val="000000"/>
                <w:sz w:val="21"/>
                <w:szCs w:val="21"/>
              </w:rPr>
              <w:t>0.2</w:t>
            </w:r>
          </w:p>
        </w:tc>
        <w:tc>
          <w:tcPr>
            <w:tcW w:w="908" w:type="dxa"/>
            <w:tcBorders>
              <w:top w:val="single" w:color="000000" w:sz="12" w:space="0"/>
              <w:left w:val="dotted" w:color="auto" w:sz="8" w:space="0"/>
              <w:bottom w:val="dotted" w:color="auto" w:sz="8" w:space="0"/>
              <w:right w:val="dotted" w:color="auto" w:sz="8" w:space="0"/>
            </w:tcBorders>
            <w:shd w:val="clear" w:color="auto" w:fill="E7E7E7"/>
            <w:vAlign w:val="center"/>
          </w:tcPr>
          <w:p w14:paraId="748F8976">
            <w:pPr>
              <w:spacing w:after="0" w:line="240" w:lineRule="auto"/>
              <w:jc w:val="center"/>
              <w:rPr>
                <w:b/>
                <w:bCs/>
                <w:color w:val="000000"/>
                <w:sz w:val="21"/>
                <w:szCs w:val="21"/>
              </w:rPr>
            </w:pPr>
            <w:r>
              <w:rPr>
                <w:b/>
                <w:bCs/>
                <w:color w:val="000000"/>
                <w:sz w:val="21"/>
                <w:szCs w:val="21"/>
              </w:rPr>
              <w:t>0.1</w:t>
            </w:r>
          </w:p>
        </w:tc>
        <w:tc>
          <w:tcPr>
            <w:tcW w:w="580" w:type="dxa"/>
            <w:tcBorders>
              <w:top w:val="single" w:color="000000" w:sz="12" w:space="0"/>
              <w:left w:val="dotted" w:color="auto" w:sz="8" w:space="0"/>
              <w:bottom w:val="dotted" w:color="auto" w:sz="8" w:space="0"/>
              <w:right w:val="dotted" w:color="auto" w:sz="8" w:space="0"/>
            </w:tcBorders>
            <w:shd w:val="clear" w:color="auto" w:fill="E7E7E7"/>
            <w:vAlign w:val="center"/>
          </w:tcPr>
          <w:p w14:paraId="6CD4E451">
            <w:pPr>
              <w:spacing w:after="0" w:line="240" w:lineRule="auto"/>
              <w:jc w:val="center"/>
              <w:rPr>
                <w:b/>
                <w:bCs/>
                <w:color w:val="000000"/>
                <w:sz w:val="21"/>
                <w:szCs w:val="21"/>
              </w:rPr>
            </w:pPr>
            <w:r>
              <w:rPr>
                <w:b/>
                <w:bCs/>
                <w:color w:val="000000"/>
                <w:sz w:val="21"/>
                <w:szCs w:val="21"/>
              </w:rPr>
              <w:t>0.15</w:t>
            </w:r>
          </w:p>
        </w:tc>
        <w:tc>
          <w:tcPr>
            <w:tcW w:w="595" w:type="dxa"/>
            <w:tcBorders>
              <w:top w:val="single" w:color="000000" w:sz="12" w:space="0"/>
              <w:left w:val="dotted" w:color="auto" w:sz="8" w:space="0"/>
              <w:bottom w:val="dotted" w:color="auto" w:sz="8" w:space="0"/>
              <w:right w:val="dotted" w:color="auto" w:sz="8" w:space="0"/>
            </w:tcBorders>
            <w:shd w:val="clear" w:color="auto" w:fill="E7E7E7"/>
            <w:vAlign w:val="center"/>
          </w:tcPr>
          <w:p w14:paraId="775F6A05">
            <w:pPr>
              <w:spacing w:after="0" w:line="240" w:lineRule="auto"/>
              <w:jc w:val="center"/>
              <w:rPr>
                <w:b/>
                <w:bCs/>
                <w:color w:val="000000"/>
                <w:sz w:val="21"/>
                <w:szCs w:val="21"/>
              </w:rPr>
            </w:pPr>
            <w:r>
              <w:rPr>
                <w:b/>
                <w:bCs/>
                <w:color w:val="000000"/>
                <w:sz w:val="21"/>
                <w:szCs w:val="21"/>
              </w:rPr>
              <w:t>0.22</w:t>
            </w:r>
          </w:p>
        </w:tc>
        <w:tc>
          <w:tcPr>
            <w:tcW w:w="853" w:type="dxa"/>
            <w:tcBorders>
              <w:top w:val="single" w:color="000000" w:sz="12" w:space="0"/>
              <w:left w:val="dotted" w:color="auto" w:sz="8" w:space="0"/>
              <w:bottom w:val="dotted" w:color="auto" w:sz="8" w:space="0"/>
              <w:right w:val="dotted" w:color="auto" w:sz="8" w:space="0"/>
            </w:tcBorders>
            <w:shd w:val="clear" w:color="auto" w:fill="E7E7E7"/>
            <w:vAlign w:val="center"/>
          </w:tcPr>
          <w:p w14:paraId="224E2C74">
            <w:pPr>
              <w:spacing w:after="0" w:line="240" w:lineRule="auto"/>
              <w:jc w:val="center"/>
              <w:rPr>
                <w:b/>
                <w:bCs/>
                <w:color w:val="000000"/>
                <w:sz w:val="21"/>
                <w:szCs w:val="21"/>
              </w:rPr>
            </w:pPr>
            <w:r>
              <w:rPr>
                <w:b/>
                <w:bCs/>
                <w:color w:val="000000"/>
                <w:sz w:val="21"/>
                <w:szCs w:val="21"/>
              </w:rPr>
              <w:t>0.12</w:t>
            </w:r>
          </w:p>
        </w:tc>
        <w:tc>
          <w:tcPr>
            <w:tcW w:w="584" w:type="dxa"/>
            <w:tcBorders>
              <w:top w:val="single" w:color="000000" w:sz="12" w:space="0"/>
              <w:left w:val="dotted" w:color="auto" w:sz="8" w:space="0"/>
              <w:bottom w:val="dotted" w:color="auto" w:sz="8" w:space="0"/>
              <w:right w:val="dotted" w:color="auto" w:sz="8" w:space="0"/>
            </w:tcBorders>
            <w:shd w:val="clear" w:color="auto" w:fill="E7E7E7"/>
            <w:vAlign w:val="center"/>
          </w:tcPr>
          <w:p w14:paraId="0CD039CE">
            <w:pPr>
              <w:spacing w:after="0" w:line="240" w:lineRule="auto"/>
              <w:jc w:val="center"/>
              <w:rPr>
                <w:b/>
                <w:bCs/>
                <w:color w:val="000000"/>
                <w:sz w:val="21"/>
                <w:szCs w:val="21"/>
              </w:rPr>
            </w:pPr>
            <w:r>
              <w:rPr>
                <w:b/>
                <w:bCs/>
                <w:color w:val="000000"/>
                <w:sz w:val="21"/>
                <w:szCs w:val="21"/>
              </w:rPr>
              <w:t>0.0</w:t>
            </w:r>
          </w:p>
        </w:tc>
        <w:tc>
          <w:tcPr>
            <w:tcW w:w="740" w:type="dxa"/>
            <w:tcBorders>
              <w:top w:val="single" w:color="000000" w:sz="12" w:space="0"/>
              <w:left w:val="dotted" w:color="auto" w:sz="8" w:space="0"/>
              <w:bottom w:val="dotted" w:color="auto" w:sz="8" w:space="0"/>
              <w:right w:val="dotted" w:color="auto" w:sz="8" w:space="0"/>
            </w:tcBorders>
            <w:shd w:val="clear" w:color="auto" w:fill="E7E7E7"/>
            <w:vAlign w:val="center"/>
          </w:tcPr>
          <w:p w14:paraId="65231749">
            <w:pPr>
              <w:spacing w:after="0" w:line="240" w:lineRule="auto"/>
              <w:jc w:val="center"/>
              <w:rPr>
                <w:b/>
                <w:bCs/>
                <w:color w:val="000000"/>
                <w:sz w:val="21"/>
                <w:szCs w:val="21"/>
              </w:rPr>
            </w:pPr>
            <w:r>
              <w:rPr>
                <w:b/>
                <w:bCs/>
                <w:color w:val="000000"/>
                <w:sz w:val="21"/>
                <w:szCs w:val="21"/>
              </w:rPr>
              <w:t>0.1</w:t>
            </w:r>
          </w:p>
        </w:tc>
        <w:tc>
          <w:tcPr>
            <w:tcW w:w="683" w:type="dxa"/>
            <w:tcBorders>
              <w:top w:val="single" w:color="000000" w:sz="12" w:space="0"/>
              <w:left w:val="dotted" w:color="auto" w:sz="8" w:space="0"/>
              <w:bottom w:val="dotted" w:color="auto" w:sz="8" w:space="0"/>
              <w:right w:val="dotted" w:color="auto" w:sz="8" w:space="0"/>
            </w:tcBorders>
            <w:shd w:val="clear" w:color="auto" w:fill="E7E7E7"/>
            <w:vAlign w:val="center"/>
          </w:tcPr>
          <w:p w14:paraId="03F11C29">
            <w:pPr>
              <w:spacing w:after="0" w:line="240" w:lineRule="auto"/>
              <w:jc w:val="center"/>
              <w:rPr>
                <w:b/>
                <w:bCs/>
                <w:color w:val="000000"/>
                <w:sz w:val="21"/>
                <w:szCs w:val="21"/>
              </w:rPr>
            </w:pPr>
            <w:r>
              <w:rPr>
                <w:b/>
                <w:bCs/>
                <w:color w:val="000000"/>
                <w:sz w:val="21"/>
                <w:szCs w:val="21"/>
              </w:rPr>
              <w:t>0.05</w:t>
            </w:r>
          </w:p>
        </w:tc>
        <w:tc>
          <w:tcPr>
            <w:tcW w:w="722" w:type="dxa"/>
            <w:tcBorders>
              <w:top w:val="single" w:color="000000" w:sz="12" w:space="0"/>
              <w:left w:val="dotted" w:color="auto" w:sz="8" w:space="0"/>
              <w:bottom w:val="dotted" w:color="auto" w:sz="8" w:space="0"/>
              <w:right w:val="dotted" w:color="auto" w:sz="8" w:space="0"/>
            </w:tcBorders>
            <w:shd w:val="clear" w:color="auto" w:fill="E7E7E7"/>
            <w:vAlign w:val="center"/>
          </w:tcPr>
          <w:p w14:paraId="4ECCE859">
            <w:pPr>
              <w:spacing w:after="0" w:line="240" w:lineRule="auto"/>
              <w:jc w:val="center"/>
              <w:rPr>
                <w:b/>
                <w:bCs/>
                <w:color w:val="000000"/>
                <w:sz w:val="21"/>
                <w:szCs w:val="21"/>
              </w:rPr>
            </w:pPr>
            <w:r>
              <w:rPr>
                <w:b/>
                <w:bCs/>
                <w:color w:val="000000"/>
                <w:sz w:val="21"/>
                <w:szCs w:val="21"/>
              </w:rPr>
              <w:t>0.08</w:t>
            </w:r>
          </w:p>
        </w:tc>
        <w:tc>
          <w:tcPr>
            <w:tcW w:w="607" w:type="dxa"/>
            <w:tcBorders>
              <w:top w:val="single" w:color="000000" w:sz="12" w:space="0"/>
              <w:left w:val="dotted" w:color="auto" w:sz="8" w:space="0"/>
              <w:bottom w:val="dotted" w:color="auto" w:sz="8" w:space="0"/>
              <w:right w:val="dotted" w:color="auto" w:sz="8" w:space="0"/>
            </w:tcBorders>
            <w:shd w:val="clear" w:color="auto" w:fill="E7E7E7"/>
            <w:vAlign w:val="center"/>
          </w:tcPr>
          <w:p w14:paraId="5F3FC459">
            <w:pPr>
              <w:spacing w:after="0" w:line="240" w:lineRule="auto"/>
              <w:jc w:val="center"/>
              <w:rPr>
                <w:b/>
                <w:bCs/>
                <w:color w:val="000000"/>
                <w:sz w:val="21"/>
                <w:szCs w:val="21"/>
              </w:rPr>
            </w:pPr>
            <w:r>
              <w:rPr>
                <w:b/>
                <w:bCs/>
                <w:color w:val="000000"/>
                <w:sz w:val="21"/>
                <w:szCs w:val="21"/>
              </w:rPr>
              <w:t>0.0</w:t>
            </w:r>
          </w:p>
        </w:tc>
        <w:tc>
          <w:tcPr>
            <w:tcW w:w="590" w:type="dxa"/>
            <w:tcBorders>
              <w:top w:val="single" w:color="000000" w:sz="12" w:space="0"/>
              <w:left w:val="dotted" w:color="auto" w:sz="8" w:space="0"/>
              <w:bottom w:val="dotted" w:color="auto" w:sz="8" w:space="0"/>
              <w:right w:val="dotted" w:color="auto" w:sz="8" w:space="0"/>
            </w:tcBorders>
            <w:shd w:val="clear" w:color="auto" w:fill="E7E7E7"/>
            <w:vAlign w:val="center"/>
          </w:tcPr>
          <w:p w14:paraId="761A7B52">
            <w:pPr>
              <w:spacing w:after="0" w:line="240" w:lineRule="auto"/>
              <w:jc w:val="center"/>
              <w:rPr>
                <w:b/>
                <w:bCs/>
                <w:color w:val="000000"/>
                <w:sz w:val="21"/>
                <w:szCs w:val="21"/>
              </w:rPr>
            </w:pPr>
            <w:r>
              <w:rPr>
                <w:b/>
                <w:bCs/>
                <w:color w:val="000000"/>
                <w:sz w:val="21"/>
                <w:szCs w:val="21"/>
              </w:rPr>
              <w:t>0.12</w:t>
            </w:r>
          </w:p>
        </w:tc>
        <w:tc>
          <w:tcPr>
            <w:tcW w:w="466" w:type="dxa"/>
            <w:tcBorders>
              <w:top w:val="single" w:color="000000" w:sz="12" w:space="0"/>
              <w:left w:val="dotted" w:color="auto" w:sz="8" w:space="0"/>
              <w:bottom w:val="dotted" w:color="auto" w:sz="8" w:space="0"/>
              <w:right w:val="dotted" w:color="auto" w:sz="8" w:space="0"/>
            </w:tcBorders>
            <w:shd w:val="clear" w:color="auto" w:fill="E7E7E7"/>
            <w:vAlign w:val="center"/>
          </w:tcPr>
          <w:p w14:paraId="5B33231F">
            <w:pPr>
              <w:spacing w:after="0" w:line="240" w:lineRule="auto"/>
              <w:jc w:val="center"/>
              <w:rPr>
                <w:b/>
                <w:bCs/>
                <w:color w:val="000000"/>
                <w:sz w:val="21"/>
                <w:szCs w:val="21"/>
              </w:rPr>
            </w:pPr>
            <w:r>
              <w:rPr>
                <w:b/>
                <w:bCs/>
                <w:color w:val="000000"/>
                <w:sz w:val="21"/>
                <w:szCs w:val="21"/>
              </w:rPr>
              <w:t>0.07</w:t>
            </w:r>
          </w:p>
        </w:tc>
        <w:tc>
          <w:tcPr>
            <w:tcW w:w="669" w:type="dxa"/>
            <w:tcBorders>
              <w:top w:val="single" w:color="000000" w:sz="12" w:space="0"/>
              <w:left w:val="dotted" w:color="auto" w:sz="8" w:space="0"/>
              <w:bottom w:val="dotted" w:color="auto" w:sz="8" w:space="0"/>
              <w:right w:val="dotted" w:color="auto" w:sz="8" w:space="0"/>
            </w:tcBorders>
            <w:shd w:val="clear" w:color="auto" w:fill="E7E7E7"/>
            <w:vAlign w:val="center"/>
          </w:tcPr>
          <w:p w14:paraId="481FC168">
            <w:pPr>
              <w:spacing w:after="0" w:line="240" w:lineRule="auto"/>
              <w:jc w:val="center"/>
              <w:rPr>
                <w:b/>
                <w:bCs/>
                <w:color w:val="000000"/>
                <w:sz w:val="21"/>
                <w:szCs w:val="21"/>
              </w:rPr>
            </w:pPr>
            <w:r>
              <w:rPr>
                <w:b/>
                <w:bCs/>
                <w:color w:val="000000"/>
                <w:sz w:val="21"/>
                <w:szCs w:val="21"/>
              </w:rPr>
              <w:t>0.15</w:t>
            </w:r>
          </w:p>
        </w:tc>
      </w:tr>
      <w:tr w14:paraId="61F089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0" w:hRule="atLeast"/>
          <w:jc w:val="center"/>
        </w:trPr>
        <w:tc>
          <w:tcPr>
            <w:tcW w:w="561" w:type="dxa"/>
            <w:tcBorders>
              <w:top w:val="dotted" w:color="auto" w:sz="8" w:space="0"/>
              <w:left w:val="dotted" w:color="auto" w:sz="8" w:space="0"/>
              <w:bottom w:val="dotted" w:color="auto" w:sz="8" w:space="0"/>
              <w:right w:val="dotted" w:color="auto" w:sz="8" w:space="0"/>
            </w:tcBorders>
            <w:shd w:val="clear" w:color="auto" w:fill="4F81BD"/>
            <w:vAlign w:val="center"/>
          </w:tcPr>
          <w:p w14:paraId="40804000">
            <w:pPr>
              <w:spacing w:after="0" w:line="240" w:lineRule="auto"/>
              <w:jc w:val="center"/>
              <w:rPr>
                <w:b/>
                <w:bCs/>
                <w:color w:val="FFFFFF"/>
                <w:sz w:val="21"/>
                <w:szCs w:val="21"/>
              </w:rPr>
            </w:pPr>
            <w:r>
              <w:rPr>
                <w:b/>
                <w:bCs/>
                <w:color w:val="FFFFFF"/>
                <w:sz w:val="21"/>
                <w:szCs w:val="21"/>
              </w:rPr>
              <w:t>Game 2</w:t>
            </w:r>
          </w:p>
        </w:tc>
        <w:tc>
          <w:tcPr>
            <w:tcW w:w="707" w:type="dxa"/>
            <w:tcBorders>
              <w:top w:val="dotted" w:color="auto" w:sz="8" w:space="0"/>
              <w:left w:val="dotted" w:color="auto" w:sz="8" w:space="0"/>
              <w:bottom w:val="dotted" w:color="auto" w:sz="8" w:space="0"/>
              <w:right w:val="dotted" w:color="auto" w:sz="8" w:space="0"/>
            </w:tcBorders>
            <w:shd w:val="clear" w:color="auto" w:fill="FFFFFF"/>
            <w:vAlign w:val="center"/>
          </w:tcPr>
          <w:p w14:paraId="595DEEE6">
            <w:pPr>
              <w:spacing w:after="0" w:line="240" w:lineRule="auto"/>
              <w:jc w:val="center"/>
              <w:rPr>
                <w:b/>
                <w:bCs/>
                <w:color w:val="000000"/>
                <w:sz w:val="21"/>
                <w:szCs w:val="21"/>
              </w:rPr>
            </w:pPr>
            <w:r>
              <w:rPr>
                <w:b/>
                <w:bCs/>
                <w:color w:val="000000"/>
                <w:sz w:val="21"/>
                <w:szCs w:val="21"/>
              </w:rPr>
              <w:t>0.1</w:t>
            </w:r>
          </w:p>
        </w:tc>
        <w:tc>
          <w:tcPr>
            <w:tcW w:w="842" w:type="dxa"/>
            <w:tcBorders>
              <w:top w:val="dotted" w:color="auto" w:sz="8" w:space="0"/>
              <w:left w:val="dotted" w:color="auto" w:sz="8" w:space="0"/>
              <w:bottom w:val="dotted" w:color="auto" w:sz="8" w:space="0"/>
              <w:right w:val="dotted" w:color="auto" w:sz="8" w:space="0"/>
            </w:tcBorders>
            <w:shd w:val="clear" w:color="auto" w:fill="FFFFFF"/>
            <w:vAlign w:val="center"/>
          </w:tcPr>
          <w:p w14:paraId="08B22B38">
            <w:pPr>
              <w:spacing w:after="0" w:line="240" w:lineRule="auto"/>
              <w:jc w:val="center"/>
              <w:rPr>
                <w:b/>
                <w:bCs/>
                <w:color w:val="000000"/>
                <w:sz w:val="21"/>
                <w:szCs w:val="21"/>
              </w:rPr>
            </w:pPr>
            <w:r>
              <w:rPr>
                <w:b/>
                <w:bCs/>
                <w:color w:val="000000"/>
                <w:sz w:val="21"/>
                <w:szCs w:val="21"/>
              </w:rPr>
              <w:t>0.15</w:t>
            </w:r>
          </w:p>
        </w:tc>
        <w:tc>
          <w:tcPr>
            <w:tcW w:w="466" w:type="dxa"/>
            <w:tcBorders>
              <w:top w:val="dotted" w:color="auto" w:sz="8" w:space="0"/>
              <w:left w:val="dotted" w:color="auto" w:sz="8" w:space="0"/>
              <w:bottom w:val="dotted" w:color="auto" w:sz="8" w:space="0"/>
              <w:right w:val="dotted" w:color="auto" w:sz="8" w:space="0"/>
            </w:tcBorders>
            <w:shd w:val="clear" w:color="auto" w:fill="FFFFFF"/>
            <w:vAlign w:val="center"/>
          </w:tcPr>
          <w:p w14:paraId="68D7A793">
            <w:pPr>
              <w:spacing w:after="0" w:line="240" w:lineRule="auto"/>
              <w:jc w:val="center"/>
              <w:rPr>
                <w:b/>
                <w:bCs/>
                <w:color w:val="000000"/>
                <w:sz w:val="21"/>
                <w:szCs w:val="21"/>
              </w:rPr>
            </w:pPr>
            <w:r>
              <w:rPr>
                <w:b/>
                <w:bCs/>
                <w:color w:val="000000"/>
                <w:sz w:val="21"/>
                <w:szCs w:val="21"/>
              </w:rPr>
              <w:t>0.0</w:t>
            </w:r>
          </w:p>
        </w:tc>
        <w:tc>
          <w:tcPr>
            <w:tcW w:w="908" w:type="dxa"/>
            <w:tcBorders>
              <w:top w:val="dotted" w:color="auto" w:sz="8" w:space="0"/>
              <w:left w:val="dotted" w:color="auto" w:sz="8" w:space="0"/>
              <w:bottom w:val="dotted" w:color="auto" w:sz="8" w:space="0"/>
              <w:right w:val="dotted" w:color="auto" w:sz="8" w:space="0"/>
            </w:tcBorders>
            <w:shd w:val="clear" w:color="auto" w:fill="FFFFFF"/>
            <w:vAlign w:val="center"/>
          </w:tcPr>
          <w:p w14:paraId="34C591F1">
            <w:pPr>
              <w:spacing w:after="0" w:line="240" w:lineRule="auto"/>
              <w:jc w:val="center"/>
              <w:rPr>
                <w:b/>
                <w:bCs/>
                <w:color w:val="000000"/>
                <w:sz w:val="21"/>
                <w:szCs w:val="21"/>
              </w:rPr>
            </w:pPr>
            <w:r>
              <w:rPr>
                <w:b/>
                <w:bCs/>
                <w:color w:val="000000"/>
                <w:sz w:val="21"/>
                <w:szCs w:val="21"/>
              </w:rPr>
              <w:t>0.2</w:t>
            </w:r>
          </w:p>
        </w:tc>
        <w:tc>
          <w:tcPr>
            <w:tcW w:w="580" w:type="dxa"/>
            <w:tcBorders>
              <w:top w:val="dotted" w:color="auto" w:sz="8" w:space="0"/>
              <w:left w:val="dotted" w:color="auto" w:sz="8" w:space="0"/>
              <w:bottom w:val="dotted" w:color="auto" w:sz="8" w:space="0"/>
              <w:right w:val="dotted" w:color="auto" w:sz="8" w:space="0"/>
            </w:tcBorders>
            <w:shd w:val="clear" w:color="auto" w:fill="FFFFFF"/>
            <w:vAlign w:val="center"/>
          </w:tcPr>
          <w:p w14:paraId="1E098638">
            <w:pPr>
              <w:spacing w:after="0" w:line="240" w:lineRule="auto"/>
              <w:jc w:val="center"/>
              <w:rPr>
                <w:b/>
                <w:bCs/>
                <w:color w:val="000000"/>
                <w:sz w:val="21"/>
                <w:szCs w:val="21"/>
              </w:rPr>
            </w:pPr>
            <w:r>
              <w:rPr>
                <w:b/>
                <w:bCs/>
                <w:color w:val="000000"/>
                <w:sz w:val="21"/>
                <w:szCs w:val="21"/>
              </w:rPr>
              <w:t>0.05</w:t>
            </w:r>
          </w:p>
        </w:tc>
        <w:tc>
          <w:tcPr>
            <w:tcW w:w="595" w:type="dxa"/>
            <w:tcBorders>
              <w:top w:val="dotted" w:color="auto" w:sz="8" w:space="0"/>
              <w:left w:val="dotted" w:color="auto" w:sz="8" w:space="0"/>
              <w:bottom w:val="dotted" w:color="auto" w:sz="8" w:space="0"/>
              <w:right w:val="dotted" w:color="auto" w:sz="8" w:space="0"/>
            </w:tcBorders>
            <w:shd w:val="clear" w:color="auto" w:fill="FFFFFF"/>
            <w:vAlign w:val="center"/>
          </w:tcPr>
          <w:p w14:paraId="37246A50">
            <w:pPr>
              <w:spacing w:after="0" w:line="240" w:lineRule="auto"/>
              <w:jc w:val="center"/>
              <w:rPr>
                <w:b/>
                <w:bCs/>
                <w:color w:val="000000"/>
                <w:sz w:val="21"/>
                <w:szCs w:val="21"/>
              </w:rPr>
            </w:pPr>
            <w:r>
              <w:rPr>
                <w:b/>
                <w:bCs/>
                <w:color w:val="000000"/>
                <w:sz w:val="21"/>
                <w:szCs w:val="21"/>
              </w:rPr>
              <w:t>0.08</w:t>
            </w:r>
          </w:p>
        </w:tc>
        <w:tc>
          <w:tcPr>
            <w:tcW w:w="853" w:type="dxa"/>
            <w:tcBorders>
              <w:top w:val="dotted" w:color="auto" w:sz="8" w:space="0"/>
              <w:left w:val="dotted" w:color="auto" w:sz="8" w:space="0"/>
              <w:bottom w:val="dotted" w:color="auto" w:sz="8" w:space="0"/>
              <w:right w:val="dotted" w:color="auto" w:sz="8" w:space="0"/>
            </w:tcBorders>
            <w:shd w:val="clear" w:color="auto" w:fill="FFFFFF"/>
            <w:vAlign w:val="center"/>
          </w:tcPr>
          <w:p w14:paraId="3F5EA5D2">
            <w:pPr>
              <w:spacing w:after="0" w:line="240" w:lineRule="auto"/>
              <w:jc w:val="center"/>
              <w:rPr>
                <w:b/>
                <w:bCs/>
                <w:color w:val="000000"/>
                <w:sz w:val="21"/>
                <w:szCs w:val="21"/>
              </w:rPr>
            </w:pPr>
            <w:r>
              <w:rPr>
                <w:b/>
                <w:bCs/>
                <w:color w:val="000000"/>
                <w:sz w:val="21"/>
                <w:szCs w:val="21"/>
              </w:rPr>
              <w:t>0.18</w:t>
            </w:r>
          </w:p>
        </w:tc>
        <w:tc>
          <w:tcPr>
            <w:tcW w:w="584" w:type="dxa"/>
            <w:tcBorders>
              <w:top w:val="dotted" w:color="auto" w:sz="8" w:space="0"/>
              <w:left w:val="dotted" w:color="auto" w:sz="8" w:space="0"/>
              <w:bottom w:val="dotted" w:color="auto" w:sz="8" w:space="0"/>
              <w:right w:val="dotted" w:color="auto" w:sz="8" w:space="0"/>
            </w:tcBorders>
            <w:shd w:val="clear" w:color="auto" w:fill="FFFFFF"/>
            <w:vAlign w:val="center"/>
          </w:tcPr>
          <w:p w14:paraId="528CBEEE">
            <w:pPr>
              <w:spacing w:after="0" w:line="240" w:lineRule="auto"/>
              <w:jc w:val="center"/>
              <w:rPr>
                <w:b/>
                <w:bCs/>
                <w:color w:val="000000"/>
                <w:sz w:val="21"/>
                <w:szCs w:val="21"/>
              </w:rPr>
            </w:pPr>
            <w:r>
              <w:rPr>
                <w:b/>
                <w:bCs/>
                <w:color w:val="000000"/>
                <w:sz w:val="21"/>
                <w:szCs w:val="21"/>
              </w:rPr>
              <w:t>0.0</w:t>
            </w:r>
          </w:p>
        </w:tc>
        <w:tc>
          <w:tcPr>
            <w:tcW w:w="740" w:type="dxa"/>
            <w:tcBorders>
              <w:top w:val="dotted" w:color="auto" w:sz="8" w:space="0"/>
              <w:left w:val="dotted" w:color="auto" w:sz="8" w:space="0"/>
              <w:bottom w:val="dotted" w:color="auto" w:sz="8" w:space="0"/>
              <w:right w:val="dotted" w:color="auto" w:sz="8" w:space="0"/>
            </w:tcBorders>
            <w:shd w:val="clear" w:color="auto" w:fill="FFFFFF"/>
            <w:vAlign w:val="center"/>
          </w:tcPr>
          <w:p w14:paraId="016C9141">
            <w:pPr>
              <w:spacing w:after="0" w:line="240" w:lineRule="auto"/>
              <w:jc w:val="center"/>
              <w:rPr>
                <w:b/>
                <w:bCs/>
                <w:color w:val="000000"/>
                <w:sz w:val="21"/>
                <w:szCs w:val="21"/>
              </w:rPr>
            </w:pPr>
            <w:r>
              <w:rPr>
                <w:b/>
                <w:bCs/>
                <w:color w:val="000000"/>
                <w:sz w:val="21"/>
                <w:szCs w:val="21"/>
              </w:rPr>
              <w:t>0.15</w:t>
            </w:r>
          </w:p>
        </w:tc>
        <w:tc>
          <w:tcPr>
            <w:tcW w:w="683" w:type="dxa"/>
            <w:tcBorders>
              <w:top w:val="dotted" w:color="auto" w:sz="8" w:space="0"/>
              <w:left w:val="dotted" w:color="auto" w:sz="8" w:space="0"/>
              <w:bottom w:val="dotted" w:color="auto" w:sz="8" w:space="0"/>
              <w:right w:val="dotted" w:color="auto" w:sz="8" w:space="0"/>
            </w:tcBorders>
            <w:shd w:val="clear" w:color="auto" w:fill="FFFFFF"/>
            <w:vAlign w:val="center"/>
          </w:tcPr>
          <w:p w14:paraId="2F7198C7">
            <w:pPr>
              <w:spacing w:after="0" w:line="240" w:lineRule="auto"/>
              <w:jc w:val="center"/>
              <w:rPr>
                <w:b/>
                <w:bCs/>
                <w:color w:val="000000"/>
                <w:sz w:val="21"/>
                <w:szCs w:val="21"/>
              </w:rPr>
            </w:pPr>
            <w:r>
              <w:rPr>
                <w:b/>
                <w:bCs/>
                <w:color w:val="000000"/>
                <w:sz w:val="21"/>
                <w:szCs w:val="21"/>
              </w:rPr>
              <w:t>0.0</w:t>
            </w:r>
          </w:p>
        </w:tc>
        <w:tc>
          <w:tcPr>
            <w:tcW w:w="722" w:type="dxa"/>
            <w:tcBorders>
              <w:top w:val="dotted" w:color="auto" w:sz="8" w:space="0"/>
              <w:left w:val="dotted" w:color="auto" w:sz="8" w:space="0"/>
              <w:bottom w:val="dotted" w:color="auto" w:sz="8" w:space="0"/>
              <w:right w:val="dotted" w:color="auto" w:sz="8" w:space="0"/>
            </w:tcBorders>
            <w:shd w:val="clear" w:color="auto" w:fill="FFFFFF"/>
            <w:vAlign w:val="center"/>
          </w:tcPr>
          <w:p w14:paraId="2EFB08B5">
            <w:pPr>
              <w:spacing w:after="0" w:line="240" w:lineRule="auto"/>
              <w:jc w:val="center"/>
              <w:rPr>
                <w:b/>
                <w:bCs/>
                <w:color w:val="000000"/>
                <w:sz w:val="21"/>
                <w:szCs w:val="21"/>
              </w:rPr>
            </w:pPr>
            <w:r>
              <w:rPr>
                <w:b/>
                <w:bCs/>
                <w:color w:val="000000"/>
                <w:sz w:val="21"/>
                <w:szCs w:val="21"/>
              </w:rPr>
              <w:t>0.0</w:t>
            </w:r>
          </w:p>
        </w:tc>
        <w:tc>
          <w:tcPr>
            <w:tcW w:w="607" w:type="dxa"/>
            <w:tcBorders>
              <w:top w:val="dotted" w:color="auto" w:sz="8" w:space="0"/>
              <w:left w:val="dotted" w:color="auto" w:sz="8" w:space="0"/>
              <w:bottom w:val="dotted" w:color="auto" w:sz="8" w:space="0"/>
              <w:right w:val="dotted" w:color="auto" w:sz="8" w:space="0"/>
            </w:tcBorders>
            <w:shd w:val="clear" w:color="auto" w:fill="FFFFFF"/>
            <w:vAlign w:val="center"/>
          </w:tcPr>
          <w:p w14:paraId="38D7F5CE">
            <w:pPr>
              <w:spacing w:after="0" w:line="240" w:lineRule="auto"/>
              <w:jc w:val="center"/>
              <w:rPr>
                <w:b/>
                <w:bCs/>
                <w:color w:val="000000"/>
                <w:sz w:val="21"/>
                <w:szCs w:val="21"/>
              </w:rPr>
            </w:pPr>
            <w:r>
              <w:rPr>
                <w:b/>
                <w:bCs/>
                <w:color w:val="000000"/>
                <w:sz w:val="21"/>
                <w:szCs w:val="21"/>
              </w:rPr>
              <w:t>0.1</w:t>
            </w:r>
          </w:p>
        </w:tc>
        <w:tc>
          <w:tcPr>
            <w:tcW w:w="590" w:type="dxa"/>
            <w:tcBorders>
              <w:top w:val="dotted" w:color="auto" w:sz="8" w:space="0"/>
              <w:left w:val="dotted" w:color="auto" w:sz="8" w:space="0"/>
              <w:bottom w:val="dotted" w:color="auto" w:sz="8" w:space="0"/>
              <w:right w:val="dotted" w:color="auto" w:sz="8" w:space="0"/>
            </w:tcBorders>
            <w:shd w:val="clear" w:color="auto" w:fill="FFFFFF"/>
            <w:vAlign w:val="center"/>
          </w:tcPr>
          <w:p w14:paraId="659C62F9">
            <w:pPr>
              <w:spacing w:after="0" w:line="240" w:lineRule="auto"/>
              <w:jc w:val="center"/>
              <w:rPr>
                <w:b/>
                <w:bCs/>
                <w:color w:val="000000"/>
                <w:sz w:val="21"/>
                <w:szCs w:val="21"/>
              </w:rPr>
            </w:pPr>
            <w:r>
              <w:rPr>
                <w:b/>
                <w:bCs/>
                <w:color w:val="000000"/>
                <w:sz w:val="21"/>
                <w:szCs w:val="21"/>
              </w:rPr>
              <w:t>0.0</w:t>
            </w:r>
          </w:p>
        </w:tc>
        <w:tc>
          <w:tcPr>
            <w:tcW w:w="466" w:type="dxa"/>
            <w:tcBorders>
              <w:top w:val="dotted" w:color="auto" w:sz="8" w:space="0"/>
              <w:left w:val="dotted" w:color="auto" w:sz="8" w:space="0"/>
              <w:bottom w:val="dotted" w:color="auto" w:sz="8" w:space="0"/>
              <w:right w:val="dotted" w:color="auto" w:sz="8" w:space="0"/>
            </w:tcBorders>
            <w:shd w:val="clear" w:color="auto" w:fill="FFFFFF"/>
            <w:vAlign w:val="center"/>
          </w:tcPr>
          <w:p w14:paraId="702A6865">
            <w:pPr>
              <w:spacing w:after="0" w:line="240" w:lineRule="auto"/>
              <w:jc w:val="center"/>
              <w:rPr>
                <w:b/>
                <w:bCs/>
                <w:color w:val="000000"/>
                <w:sz w:val="21"/>
                <w:szCs w:val="21"/>
              </w:rPr>
            </w:pPr>
            <w:r>
              <w:rPr>
                <w:b/>
                <w:bCs/>
                <w:color w:val="000000"/>
                <w:sz w:val="21"/>
                <w:szCs w:val="21"/>
              </w:rPr>
              <w:t>0.2</w:t>
            </w:r>
          </w:p>
        </w:tc>
        <w:tc>
          <w:tcPr>
            <w:tcW w:w="669" w:type="dxa"/>
            <w:tcBorders>
              <w:top w:val="dotted" w:color="auto" w:sz="8" w:space="0"/>
              <w:left w:val="dotted" w:color="auto" w:sz="8" w:space="0"/>
              <w:bottom w:val="dotted" w:color="auto" w:sz="8" w:space="0"/>
              <w:right w:val="dotted" w:color="auto" w:sz="8" w:space="0"/>
            </w:tcBorders>
            <w:shd w:val="clear" w:color="auto" w:fill="FFFFFF"/>
            <w:vAlign w:val="center"/>
          </w:tcPr>
          <w:p w14:paraId="2F2E8B12">
            <w:pPr>
              <w:spacing w:after="0" w:line="240" w:lineRule="auto"/>
              <w:jc w:val="center"/>
              <w:rPr>
                <w:b/>
                <w:bCs/>
                <w:color w:val="000000"/>
                <w:sz w:val="21"/>
                <w:szCs w:val="21"/>
              </w:rPr>
            </w:pPr>
            <w:r>
              <w:rPr>
                <w:b/>
                <w:bCs/>
                <w:color w:val="000000"/>
                <w:sz w:val="21"/>
                <w:szCs w:val="21"/>
              </w:rPr>
              <w:t>0.12</w:t>
            </w:r>
          </w:p>
        </w:tc>
      </w:tr>
      <w:tr w14:paraId="65BFAD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0" w:hRule="atLeast"/>
          <w:jc w:val="center"/>
        </w:trPr>
        <w:tc>
          <w:tcPr>
            <w:tcW w:w="561" w:type="dxa"/>
            <w:tcBorders>
              <w:top w:val="dotted" w:color="auto" w:sz="8" w:space="0"/>
              <w:left w:val="dotted" w:color="auto" w:sz="8" w:space="0"/>
              <w:bottom w:val="dotted" w:color="auto" w:sz="8" w:space="0"/>
              <w:right w:val="dotted" w:color="auto" w:sz="8" w:space="0"/>
            </w:tcBorders>
            <w:shd w:val="clear" w:color="auto" w:fill="4F81BD"/>
            <w:vAlign w:val="center"/>
          </w:tcPr>
          <w:p w14:paraId="2A922349">
            <w:pPr>
              <w:spacing w:after="0" w:line="240" w:lineRule="auto"/>
              <w:jc w:val="center"/>
              <w:rPr>
                <w:b/>
                <w:bCs/>
                <w:color w:val="FFFFFF"/>
                <w:sz w:val="21"/>
                <w:szCs w:val="21"/>
              </w:rPr>
            </w:pPr>
            <w:r>
              <w:rPr>
                <w:b/>
                <w:bCs/>
                <w:color w:val="FFFFFF"/>
                <w:sz w:val="21"/>
                <w:szCs w:val="21"/>
              </w:rPr>
              <w:t>Game 3</w:t>
            </w:r>
          </w:p>
        </w:tc>
        <w:tc>
          <w:tcPr>
            <w:tcW w:w="707" w:type="dxa"/>
            <w:tcBorders>
              <w:top w:val="dotted" w:color="auto" w:sz="8" w:space="0"/>
              <w:left w:val="dotted" w:color="auto" w:sz="8" w:space="0"/>
              <w:bottom w:val="dotted" w:color="auto" w:sz="8" w:space="0"/>
              <w:right w:val="dotted" w:color="auto" w:sz="8" w:space="0"/>
            </w:tcBorders>
            <w:shd w:val="clear" w:color="auto" w:fill="E7E7E7"/>
            <w:vAlign w:val="center"/>
          </w:tcPr>
          <w:p w14:paraId="6579E937">
            <w:pPr>
              <w:spacing w:after="0" w:line="240" w:lineRule="auto"/>
              <w:jc w:val="center"/>
              <w:rPr>
                <w:b/>
                <w:bCs/>
                <w:color w:val="000000"/>
                <w:sz w:val="21"/>
                <w:szCs w:val="21"/>
              </w:rPr>
            </w:pPr>
            <w:r>
              <w:rPr>
                <w:b/>
                <w:bCs/>
                <w:color w:val="000000"/>
                <w:sz w:val="21"/>
                <w:szCs w:val="21"/>
              </w:rPr>
              <w:t>0.0</w:t>
            </w:r>
          </w:p>
        </w:tc>
        <w:tc>
          <w:tcPr>
            <w:tcW w:w="842" w:type="dxa"/>
            <w:tcBorders>
              <w:top w:val="dotted" w:color="auto" w:sz="8" w:space="0"/>
              <w:left w:val="dotted" w:color="auto" w:sz="8" w:space="0"/>
              <w:bottom w:val="dotted" w:color="auto" w:sz="8" w:space="0"/>
              <w:right w:val="dotted" w:color="auto" w:sz="8" w:space="0"/>
            </w:tcBorders>
            <w:shd w:val="clear" w:color="auto" w:fill="E7E7E7"/>
            <w:vAlign w:val="center"/>
          </w:tcPr>
          <w:p w14:paraId="65976241">
            <w:pPr>
              <w:spacing w:after="0" w:line="240" w:lineRule="auto"/>
              <w:jc w:val="center"/>
              <w:rPr>
                <w:b/>
                <w:bCs/>
                <w:color w:val="000000"/>
                <w:sz w:val="21"/>
                <w:szCs w:val="21"/>
              </w:rPr>
            </w:pPr>
            <w:r>
              <w:rPr>
                <w:b/>
                <w:bCs/>
                <w:color w:val="000000"/>
                <w:sz w:val="21"/>
                <w:szCs w:val="21"/>
              </w:rPr>
              <w:t>0.22</w:t>
            </w:r>
          </w:p>
        </w:tc>
        <w:tc>
          <w:tcPr>
            <w:tcW w:w="466" w:type="dxa"/>
            <w:tcBorders>
              <w:top w:val="dotted" w:color="auto" w:sz="8" w:space="0"/>
              <w:left w:val="dotted" w:color="auto" w:sz="8" w:space="0"/>
              <w:bottom w:val="dotted" w:color="auto" w:sz="8" w:space="0"/>
              <w:right w:val="dotted" w:color="auto" w:sz="8" w:space="0"/>
            </w:tcBorders>
            <w:shd w:val="clear" w:color="auto" w:fill="E7E7E7"/>
            <w:vAlign w:val="center"/>
          </w:tcPr>
          <w:p w14:paraId="0424659C">
            <w:pPr>
              <w:spacing w:after="0" w:line="240" w:lineRule="auto"/>
              <w:jc w:val="center"/>
              <w:rPr>
                <w:b/>
                <w:bCs/>
                <w:color w:val="000000"/>
                <w:sz w:val="21"/>
                <w:szCs w:val="21"/>
              </w:rPr>
            </w:pPr>
            <w:r>
              <w:rPr>
                <w:b/>
                <w:bCs/>
                <w:color w:val="000000"/>
                <w:sz w:val="21"/>
                <w:szCs w:val="21"/>
              </w:rPr>
              <w:t>0.18</w:t>
            </w:r>
          </w:p>
        </w:tc>
        <w:tc>
          <w:tcPr>
            <w:tcW w:w="908" w:type="dxa"/>
            <w:tcBorders>
              <w:top w:val="dotted" w:color="auto" w:sz="8" w:space="0"/>
              <w:left w:val="dotted" w:color="auto" w:sz="8" w:space="0"/>
              <w:bottom w:val="dotted" w:color="auto" w:sz="8" w:space="0"/>
              <w:right w:val="dotted" w:color="auto" w:sz="8" w:space="0"/>
            </w:tcBorders>
            <w:shd w:val="clear" w:color="auto" w:fill="E7E7E7"/>
            <w:vAlign w:val="center"/>
          </w:tcPr>
          <w:p w14:paraId="054132AD">
            <w:pPr>
              <w:spacing w:after="0" w:line="240" w:lineRule="auto"/>
              <w:jc w:val="center"/>
              <w:rPr>
                <w:b/>
                <w:bCs/>
                <w:color w:val="000000"/>
                <w:sz w:val="21"/>
                <w:szCs w:val="21"/>
              </w:rPr>
            </w:pPr>
            <w:r>
              <w:rPr>
                <w:b/>
                <w:bCs/>
                <w:color w:val="000000"/>
                <w:sz w:val="21"/>
                <w:szCs w:val="21"/>
              </w:rPr>
              <w:t>0.0</w:t>
            </w:r>
          </w:p>
        </w:tc>
        <w:tc>
          <w:tcPr>
            <w:tcW w:w="580" w:type="dxa"/>
            <w:tcBorders>
              <w:top w:val="dotted" w:color="auto" w:sz="8" w:space="0"/>
              <w:left w:val="dotted" w:color="auto" w:sz="8" w:space="0"/>
              <w:bottom w:val="dotted" w:color="auto" w:sz="8" w:space="0"/>
              <w:right w:val="dotted" w:color="auto" w:sz="8" w:space="0"/>
            </w:tcBorders>
            <w:shd w:val="clear" w:color="auto" w:fill="E7E7E7"/>
            <w:vAlign w:val="center"/>
          </w:tcPr>
          <w:p w14:paraId="4DD0C51C">
            <w:pPr>
              <w:spacing w:after="0" w:line="240" w:lineRule="auto"/>
              <w:jc w:val="center"/>
              <w:rPr>
                <w:b/>
                <w:bCs/>
                <w:color w:val="000000"/>
                <w:sz w:val="21"/>
                <w:szCs w:val="21"/>
              </w:rPr>
            </w:pPr>
            <w:r>
              <w:rPr>
                <w:b/>
                <w:bCs/>
                <w:color w:val="000000"/>
                <w:sz w:val="21"/>
                <w:szCs w:val="21"/>
              </w:rPr>
              <w:t>0.2</w:t>
            </w:r>
          </w:p>
        </w:tc>
        <w:tc>
          <w:tcPr>
            <w:tcW w:w="595" w:type="dxa"/>
            <w:tcBorders>
              <w:top w:val="dotted" w:color="auto" w:sz="8" w:space="0"/>
              <w:left w:val="dotted" w:color="auto" w:sz="8" w:space="0"/>
              <w:bottom w:val="dotted" w:color="auto" w:sz="8" w:space="0"/>
              <w:right w:val="dotted" w:color="auto" w:sz="8" w:space="0"/>
            </w:tcBorders>
            <w:shd w:val="clear" w:color="auto" w:fill="E7E7E7"/>
            <w:vAlign w:val="center"/>
          </w:tcPr>
          <w:p w14:paraId="5587F270">
            <w:pPr>
              <w:spacing w:after="0" w:line="240" w:lineRule="auto"/>
              <w:jc w:val="center"/>
              <w:rPr>
                <w:b/>
                <w:bCs/>
                <w:color w:val="000000"/>
                <w:sz w:val="21"/>
                <w:szCs w:val="21"/>
              </w:rPr>
            </w:pPr>
            <w:r>
              <w:rPr>
                <w:b/>
                <w:bCs/>
                <w:color w:val="000000"/>
                <w:sz w:val="21"/>
                <w:szCs w:val="21"/>
              </w:rPr>
              <w:t>0.15</w:t>
            </w:r>
          </w:p>
        </w:tc>
        <w:tc>
          <w:tcPr>
            <w:tcW w:w="853" w:type="dxa"/>
            <w:tcBorders>
              <w:top w:val="dotted" w:color="auto" w:sz="8" w:space="0"/>
              <w:left w:val="dotted" w:color="auto" w:sz="8" w:space="0"/>
              <w:bottom w:val="dotted" w:color="auto" w:sz="8" w:space="0"/>
              <w:right w:val="dotted" w:color="auto" w:sz="8" w:space="0"/>
            </w:tcBorders>
            <w:shd w:val="clear" w:color="auto" w:fill="E7E7E7"/>
            <w:vAlign w:val="center"/>
          </w:tcPr>
          <w:p w14:paraId="183A6387">
            <w:pPr>
              <w:spacing w:after="0" w:line="240" w:lineRule="auto"/>
              <w:jc w:val="center"/>
              <w:rPr>
                <w:b/>
                <w:bCs/>
                <w:color w:val="000000"/>
                <w:sz w:val="21"/>
                <w:szCs w:val="21"/>
              </w:rPr>
            </w:pPr>
            <w:r>
              <w:rPr>
                <w:b/>
                <w:bCs/>
                <w:color w:val="000000"/>
                <w:sz w:val="21"/>
                <w:szCs w:val="21"/>
              </w:rPr>
              <w:t>0.0</w:t>
            </w:r>
          </w:p>
        </w:tc>
        <w:tc>
          <w:tcPr>
            <w:tcW w:w="584" w:type="dxa"/>
            <w:tcBorders>
              <w:top w:val="dotted" w:color="auto" w:sz="8" w:space="0"/>
              <w:left w:val="dotted" w:color="auto" w:sz="8" w:space="0"/>
              <w:bottom w:val="dotted" w:color="auto" w:sz="8" w:space="0"/>
              <w:right w:val="dotted" w:color="auto" w:sz="8" w:space="0"/>
            </w:tcBorders>
            <w:shd w:val="clear" w:color="auto" w:fill="E7E7E7"/>
            <w:vAlign w:val="center"/>
          </w:tcPr>
          <w:p w14:paraId="0F509F70">
            <w:pPr>
              <w:spacing w:after="0" w:line="240" w:lineRule="auto"/>
              <w:jc w:val="center"/>
              <w:rPr>
                <w:b/>
                <w:bCs/>
                <w:color w:val="000000"/>
                <w:sz w:val="21"/>
                <w:szCs w:val="21"/>
              </w:rPr>
            </w:pPr>
            <w:r>
              <w:rPr>
                <w:b/>
                <w:bCs/>
                <w:color w:val="000000"/>
                <w:sz w:val="21"/>
                <w:szCs w:val="21"/>
              </w:rPr>
              <w:t>0.1</w:t>
            </w:r>
          </w:p>
        </w:tc>
        <w:tc>
          <w:tcPr>
            <w:tcW w:w="740" w:type="dxa"/>
            <w:tcBorders>
              <w:top w:val="dotted" w:color="auto" w:sz="8" w:space="0"/>
              <w:left w:val="dotted" w:color="auto" w:sz="8" w:space="0"/>
              <w:bottom w:val="dotted" w:color="auto" w:sz="8" w:space="0"/>
              <w:right w:val="dotted" w:color="auto" w:sz="8" w:space="0"/>
            </w:tcBorders>
            <w:shd w:val="clear" w:color="auto" w:fill="E7E7E7"/>
            <w:vAlign w:val="center"/>
          </w:tcPr>
          <w:p w14:paraId="209CD915">
            <w:pPr>
              <w:spacing w:after="0" w:line="240" w:lineRule="auto"/>
              <w:jc w:val="center"/>
              <w:rPr>
                <w:b/>
                <w:bCs/>
                <w:color w:val="000000"/>
                <w:sz w:val="21"/>
                <w:szCs w:val="21"/>
              </w:rPr>
            </w:pPr>
            <w:r>
              <w:rPr>
                <w:b/>
                <w:bCs/>
                <w:color w:val="000000"/>
                <w:sz w:val="21"/>
                <w:szCs w:val="21"/>
              </w:rPr>
              <w:t>0.15</w:t>
            </w:r>
          </w:p>
        </w:tc>
        <w:tc>
          <w:tcPr>
            <w:tcW w:w="683" w:type="dxa"/>
            <w:tcBorders>
              <w:top w:val="dotted" w:color="auto" w:sz="8" w:space="0"/>
              <w:left w:val="dotted" w:color="auto" w:sz="8" w:space="0"/>
              <w:bottom w:val="dotted" w:color="auto" w:sz="8" w:space="0"/>
              <w:right w:val="dotted" w:color="auto" w:sz="8" w:space="0"/>
            </w:tcBorders>
            <w:shd w:val="clear" w:color="auto" w:fill="E7E7E7"/>
            <w:vAlign w:val="center"/>
          </w:tcPr>
          <w:p w14:paraId="1A576617">
            <w:pPr>
              <w:spacing w:after="0" w:line="240" w:lineRule="auto"/>
              <w:jc w:val="center"/>
              <w:rPr>
                <w:b/>
                <w:bCs/>
                <w:color w:val="000000"/>
                <w:sz w:val="21"/>
                <w:szCs w:val="21"/>
              </w:rPr>
            </w:pPr>
            <w:r>
              <w:rPr>
                <w:b/>
                <w:bCs/>
                <w:color w:val="000000"/>
                <w:sz w:val="21"/>
                <w:szCs w:val="21"/>
              </w:rPr>
              <w:t>0.18</w:t>
            </w:r>
          </w:p>
        </w:tc>
        <w:tc>
          <w:tcPr>
            <w:tcW w:w="722" w:type="dxa"/>
            <w:tcBorders>
              <w:top w:val="dotted" w:color="auto" w:sz="8" w:space="0"/>
              <w:left w:val="dotted" w:color="auto" w:sz="8" w:space="0"/>
              <w:bottom w:val="dotted" w:color="auto" w:sz="8" w:space="0"/>
              <w:right w:val="dotted" w:color="auto" w:sz="8" w:space="0"/>
            </w:tcBorders>
            <w:shd w:val="clear" w:color="auto" w:fill="E7E7E7"/>
            <w:vAlign w:val="center"/>
          </w:tcPr>
          <w:p w14:paraId="4413F876">
            <w:pPr>
              <w:spacing w:after="0" w:line="240" w:lineRule="auto"/>
              <w:jc w:val="center"/>
              <w:rPr>
                <w:b/>
                <w:bCs/>
                <w:color w:val="000000"/>
                <w:sz w:val="21"/>
                <w:szCs w:val="21"/>
              </w:rPr>
            </w:pPr>
            <w:r>
              <w:rPr>
                <w:b/>
                <w:bCs/>
                <w:color w:val="000000"/>
                <w:sz w:val="21"/>
                <w:szCs w:val="21"/>
              </w:rPr>
              <w:t>0.0</w:t>
            </w:r>
          </w:p>
        </w:tc>
        <w:tc>
          <w:tcPr>
            <w:tcW w:w="607" w:type="dxa"/>
            <w:tcBorders>
              <w:top w:val="dotted" w:color="auto" w:sz="8" w:space="0"/>
              <w:left w:val="dotted" w:color="auto" w:sz="8" w:space="0"/>
              <w:bottom w:val="dotted" w:color="auto" w:sz="8" w:space="0"/>
              <w:right w:val="dotted" w:color="auto" w:sz="8" w:space="0"/>
            </w:tcBorders>
            <w:shd w:val="clear" w:color="auto" w:fill="E7E7E7"/>
            <w:vAlign w:val="center"/>
          </w:tcPr>
          <w:p w14:paraId="172F4ACD">
            <w:pPr>
              <w:spacing w:after="0" w:line="240" w:lineRule="auto"/>
              <w:jc w:val="center"/>
              <w:rPr>
                <w:b/>
                <w:bCs/>
                <w:color w:val="000000"/>
                <w:sz w:val="21"/>
                <w:szCs w:val="21"/>
              </w:rPr>
            </w:pPr>
            <w:r>
              <w:rPr>
                <w:b/>
                <w:bCs/>
                <w:color w:val="000000"/>
                <w:sz w:val="21"/>
                <w:szCs w:val="21"/>
              </w:rPr>
              <w:t>0.08</w:t>
            </w:r>
          </w:p>
        </w:tc>
        <w:tc>
          <w:tcPr>
            <w:tcW w:w="590" w:type="dxa"/>
            <w:tcBorders>
              <w:top w:val="dotted" w:color="auto" w:sz="8" w:space="0"/>
              <w:left w:val="dotted" w:color="auto" w:sz="8" w:space="0"/>
              <w:bottom w:val="dotted" w:color="auto" w:sz="8" w:space="0"/>
              <w:right w:val="dotted" w:color="auto" w:sz="8" w:space="0"/>
            </w:tcBorders>
            <w:shd w:val="clear" w:color="auto" w:fill="E7E7E7"/>
            <w:vAlign w:val="center"/>
          </w:tcPr>
          <w:p w14:paraId="26E823A0">
            <w:pPr>
              <w:spacing w:after="0" w:line="240" w:lineRule="auto"/>
              <w:jc w:val="center"/>
              <w:rPr>
                <w:b/>
                <w:bCs/>
                <w:color w:val="000000"/>
                <w:sz w:val="21"/>
                <w:szCs w:val="21"/>
              </w:rPr>
            </w:pPr>
            <w:r>
              <w:rPr>
                <w:b/>
                <w:bCs/>
                <w:color w:val="000000"/>
                <w:sz w:val="21"/>
                <w:szCs w:val="21"/>
              </w:rPr>
              <w:t>0.1</w:t>
            </w:r>
          </w:p>
        </w:tc>
        <w:tc>
          <w:tcPr>
            <w:tcW w:w="466" w:type="dxa"/>
            <w:tcBorders>
              <w:top w:val="dotted" w:color="auto" w:sz="8" w:space="0"/>
              <w:left w:val="dotted" w:color="auto" w:sz="8" w:space="0"/>
              <w:bottom w:val="dotted" w:color="auto" w:sz="8" w:space="0"/>
              <w:right w:val="dotted" w:color="auto" w:sz="8" w:space="0"/>
            </w:tcBorders>
            <w:shd w:val="clear" w:color="auto" w:fill="E7E7E7"/>
            <w:vAlign w:val="center"/>
          </w:tcPr>
          <w:p w14:paraId="256FCF1B">
            <w:pPr>
              <w:spacing w:after="0" w:line="240" w:lineRule="auto"/>
              <w:jc w:val="center"/>
              <w:rPr>
                <w:b/>
                <w:bCs/>
                <w:color w:val="000000"/>
                <w:sz w:val="21"/>
                <w:szCs w:val="21"/>
              </w:rPr>
            </w:pPr>
            <w:r>
              <w:rPr>
                <w:b/>
                <w:bCs/>
                <w:color w:val="000000"/>
                <w:sz w:val="21"/>
                <w:szCs w:val="21"/>
              </w:rPr>
              <w:t>0.15</w:t>
            </w:r>
          </w:p>
        </w:tc>
        <w:tc>
          <w:tcPr>
            <w:tcW w:w="669" w:type="dxa"/>
            <w:tcBorders>
              <w:top w:val="dotted" w:color="auto" w:sz="8" w:space="0"/>
              <w:left w:val="dotted" w:color="auto" w:sz="8" w:space="0"/>
              <w:bottom w:val="dotted" w:color="auto" w:sz="8" w:space="0"/>
              <w:right w:val="dotted" w:color="auto" w:sz="8" w:space="0"/>
            </w:tcBorders>
            <w:shd w:val="clear" w:color="auto" w:fill="E7E7E7"/>
            <w:vAlign w:val="center"/>
          </w:tcPr>
          <w:p w14:paraId="468DF547">
            <w:pPr>
              <w:spacing w:after="0" w:line="240" w:lineRule="auto"/>
              <w:jc w:val="center"/>
              <w:rPr>
                <w:b/>
                <w:bCs/>
                <w:color w:val="000000"/>
                <w:sz w:val="21"/>
                <w:szCs w:val="21"/>
              </w:rPr>
            </w:pPr>
            <w:r>
              <w:rPr>
                <w:b/>
                <w:bCs/>
                <w:color w:val="000000"/>
                <w:sz w:val="21"/>
                <w:szCs w:val="21"/>
              </w:rPr>
              <w:t>0.1</w:t>
            </w:r>
          </w:p>
        </w:tc>
      </w:tr>
      <w:tr w14:paraId="31AC3A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0" w:hRule="atLeast"/>
          <w:jc w:val="center"/>
        </w:trPr>
        <w:tc>
          <w:tcPr>
            <w:tcW w:w="561" w:type="dxa"/>
            <w:tcBorders>
              <w:top w:val="dotted" w:color="auto" w:sz="8" w:space="0"/>
              <w:left w:val="dotted" w:color="auto" w:sz="8" w:space="0"/>
              <w:bottom w:val="dotted" w:color="auto" w:sz="8" w:space="0"/>
              <w:right w:val="dotted" w:color="auto" w:sz="8" w:space="0"/>
            </w:tcBorders>
            <w:shd w:val="clear" w:color="auto" w:fill="4F81BD"/>
            <w:vAlign w:val="center"/>
          </w:tcPr>
          <w:p w14:paraId="2AAD989B">
            <w:pPr>
              <w:spacing w:after="0" w:line="240" w:lineRule="auto"/>
              <w:jc w:val="center"/>
              <w:rPr>
                <w:b/>
                <w:bCs/>
                <w:color w:val="FFFFFF"/>
                <w:sz w:val="21"/>
                <w:szCs w:val="21"/>
              </w:rPr>
            </w:pPr>
            <w:r>
              <w:rPr>
                <w:b/>
                <w:bCs/>
                <w:color w:val="FFFFFF"/>
                <w:sz w:val="21"/>
                <w:szCs w:val="21"/>
              </w:rPr>
              <w:t>Game 4</w:t>
            </w:r>
          </w:p>
        </w:tc>
        <w:tc>
          <w:tcPr>
            <w:tcW w:w="707" w:type="dxa"/>
            <w:tcBorders>
              <w:top w:val="dotted" w:color="auto" w:sz="8" w:space="0"/>
              <w:left w:val="dotted" w:color="auto" w:sz="8" w:space="0"/>
              <w:bottom w:val="dotted" w:color="auto" w:sz="8" w:space="0"/>
              <w:right w:val="dotted" w:color="auto" w:sz="8" w:space="0"/>
            </w:tcBorders>
            <w:shd w:val="clear" w:color="auto" w:fill="FFFFFF"/>
            <w:vAlign w:val="center"/>
          </w:tcPr>
          <w:p w14:paraId="2D9B3564">
            <w:pPr>
              <w:spacing w:after="0" w:line="240" w:lineRule="auto"/>
              <w:jc w:val="center"/>
              <w:rPr>
                <w:b/>
                <w:bCs/>
                <w:color w:val="000000"/>
                <w:sz w:val="21"/>
                <w:szCs w:val="21"/>
              </w:rPr>
            </w:pPr>
            <w:r>
              <w:rPr>
                <w:b/>
                <w:bCs/>
                <w:color w:val="000000"/>
                <w:sz w:val="21"/>
                <w:szCs w:val="21"/>
              </w:rPr>
              <w:t>0.15</w:t>
            </w:r>
          </w:p>
        </w:tc>
        <w:tc>
          <w:tcPr>
            <w:tcW w:w="842" w:type="dxa"/>
            <w:tcBorders>
              <w:top w:val="dotted" w:color="auto" w:sz="8" w:space="0"/>
              <w:left w:val="dotted" w:color="auto" w:sz="8" w:space="0"/>
              <w:bottom w:val="dotted" w:color="auto" w:sz="8" w:space="0"/>
              <w:right w:val="dotted" w:color="auto" w:sz="8" w:space="0"/>
            </w:tcBorders>
            <w:shd w:val="clear" w:color="auto" w:fill="FFFFFF"/>
            <w:vAlign w:val="center"/>
          </w:tcPr>
          <w:p w14:paraId="075C3424">
            <w:pPr>
              <w:spacing w:after="0" w:line="240" w:lineRule="auto"/>
              <w:jc w:val="center"/>
              <w:rPr>
                <w:b/>
                <w:bCs/>
                <w:color w:val="000000"/>
                <w:sz w:val="21"/>
                <w:szCs w:val="21"/>
              </w:rPr>
            </w:pPr>
            <w:r>
              <w:rPr>
                <w:b/>
                <w:bCs/>
                <w:color w:val="000000"/>
                <w:sz w:val="21"/>
                <w:szCs w:val="21"/>
              </w:rPr>
              <w:t>0.18</w:t>
            </w:r>
          </w:p>
        </w:tc>
        <w:tc>
          <w:tcPr>
            <w:tcW w:w="466" w:type="dxa"/>
            <w:tcBorders>
              <w:top w:val="dotted" w:color="auto" w:sz="8" w:space="0"/>
              <w:left w:val="dotted" w:color="auto" w:sz="8" w:space="0"/>
              <w:bottom w:val="dotted" w:color="auto" w:sz="8" w:space="0"/>
              <w:right w:val="dotted" w:color="auto" w:sz="8" w:space="0"/>
            </w:tcBorders>
            <w:shd w:val="clear" w:color="auto" w:fill="FFFFFF"/>
            <w:vAlign w:val="center"/>
          </w:tcPr>
          <w:p w14:paraId="6C226FB3">
            <w:pPr>
              <w:spacing w:after="0" w:line="240" w:lineRule="auto"/>
              <w:jc w:val="center"/>
              <w:rPr>
                <w:b/>
                <w:bCs/>
                <w:color w:val="000000"/>
                <w:sz w:val="21"/>
                <w:szCs w:val="21"/>
              </w:rPr>
            </w:pPr>
            <w:r>
              <w:rPr>
                <w:b/>
                <w:bCs/>
                <w:color w:val="000000"/>
                <w:sz w:val="21"/>
                <w:szCs w:val="21"/>
              </w:rPr>
              <w:t>0.1</w:t>
            </w:r>
          </w:p>
        </w:tc>
        <w:tc>
          <w:tcPr>
            <w:tcW w:w="908" w:type="dxa"/>
            <w:tcBorders>
              <w:top w:val="dotted" w:color="auto" w:sz="8" w:space="0"/>
              <w:left w:val="dotted" w:color="auto" w:sz="8" w:space="0"/>
              <w:bottom w:val="dotted" w:color="auto" w:sz="8" w:space="0"/>
              <w:right w:val="dotted" w:color="auto" w:sz="8" w:space="0"/>
            </w:tcBorders>
            <w:shd w:val="clear" w:color="auto" w:fill="FFFFFF"/>
            <w:vAlign w:val="center"/>
          </w:tcPr>
          <w:p w14:paraId="1CD29439">
            <w:pPr>
              <w:spacing w:after="0" w:line="240" w:lineRule="auto"/>
              <w:jc w:val="center"/>
              <w:rPr>
                <w:b/>
                <w:bCs/>
                <w:color w:val="000000"/>
                <w:sz w:val="21"/>
                <w:szCs w:val="21"/>
              </w:rPr>
            </w:pPr>
            <w:r>
              <w:rPr>
                <w:b/>
                <w:bCs/>
                <w:color w:val="000000"/>
                <w:sz w:val="21"/>
                <w:szCs w:val="21"/>
              </w:rPr>
              <w:t>0.25</w:t>
            </w:r>
          </w:p>
        </w:tc>
        <w:tc>
          <w:tcPr>
            <w:tcW w:w="580" w:type="dxa"/>
            <w:tcBorders>
              <w:top w:val="dotted" w:color="auto" w:sz="8" w:space="0"/>
              <w:left w:val="dotted" w:color="auto" w:sz="8" w:space="0"/>
              <w:bottom w:val="dotted" w:color="auto" w:sz="8" w:space="0"/>
              <w:right w:val="dotted" w:color="auto" w:sz="8" w:space="0"/>
            </w:tcBorders>
            <w:shd w:val="clear" w:color="auto" w:fill="FFFFFF"/>
            <w:vAlign w:val="center"/>
          </w:tcPr>
          <w:p w14:paraId="368B3BD7">
            <w:pPr>
              <w:spacing w:after="0" w:line="240" w:lineRule="auto"/>
              <w:jc w:val="center"/>
              <w:rPr>
                <w:b/>
                <w:bCs/>
                <w:color w:val="000000"/>
                <w:sz w:val="21"/>
                <w:szCs w:val="21"/>
              </w:rPr>
            </w:pPr>
            <w:r>
              <w:rPr>
                <w:b/>
                <w:bCs/>
                <w:color w:val="000000"/>
                <w:sz w:val="21"/>
                <w:szCs w:val="21"/>
              </w:rPr>
              <w:t>0.15</w:t>
            </w:r>
          </w:p>
        </w:tc>
        <w:tc>
          <w:tcPr>
            <w:tcW w:w="595" w:type="dxa"/>
            <w:tcBorders>
              <w:top w:val="dotted" w:color="auto" w:sz="8" w:space="0"/>
              <w:left w:val="dotted" w:color="auto" w:sz="8" w:space="0"/>
              <w:bottom w:val="dotted" w:color="auto" w:sz="8" w:space="0"/>
              <w:right w:val="dotted" w:color="auto" w:sz="8" w:space="0"/>
            </w:tcBorders>
            <w:shd w:val="clear" w:color="auto" w:fill="FFFFFF"/>
            <w:vAlign w:val="center"/>
          </w:tcPr>
          <w:p w14:paraId="274CB451">
            <w:pPr>
              <w:spacing w:after="0" w:line="240" w:lineRule="auto"/>
              <w:jc w:val="center"/>
              <w:rPr>
                <w:b/>
                <w:bCs/>
                <w:color w:val="000000"/>
                <w:sz w:val="21"/>
                <w:szCs w:val="21"/>
              </w:rPr>
            </w:pPr>
            <w:r>
              <w:rPr>
                <w:b/>
                <w:bCs/>
                <w:color w:val="000000"/>
                <w:sz w:val="21"/>
                <w:szCs w:val="21"/>
              </w:rPr>
              <w:t>0.2</w:t>
            </w:r>
          </w:p>
        </w:tc>
        <w:tc>
          <w:tcPr>
            <w:tcW w:w="853" w:type="dxa"/>
            <w:tcBorders>
              <w:top w:val="dotted" w:color="auto" w:sz="8" w:space="0"/>
              <w:left w:val="dotted" w:color="auto" w:sz="8" w:space="0"/>
              <w:bottom w:val="dotted" w:color="auto" w:sz="8" w:space="0"/>
              <w:right w:val="dotted" w:color="auto" w:sz="8" w:space="0"/>
            </w:tcBorders>
            <w:shd w:val="clear" w:color="auto" w:fill="FFFFFF"/>
            <w:vAlign w:val="center"/>
          </w:tcPr>
          <w:p w14:paraId="2B638931">
            <w:pPr>
              <w:spacing w:after="0" w:line="240" w:lineRule="auto"/>
              <w:jc w:val="center"/>
              <w:rPr>
                <w:b/>
                <w:bCs/>
                <w:color w:val="000000"/>
                <w:sz w:val="21"/>
                <w:szCs w:val="21"/>
              </w:rPr>
            </w:pPr>
            <w:r>
              <w:rPr>
                <w:b/>
                <w:bCs/>
                <w:color w:val="000000"/>
                <w:sz w:val="21"/>
                <w:szCs w:val="21"/>
              </w:rPr>
              <w:t>0.12</w:t>
            </w:r>
          </w:p>
        </w:tc>
        <w:tc>
          <w:tcPr>
            <w:tcW w:w="584" w:type="dxa"/>
            <w:tcBorders>
              <w:top w:val="dotted" w:color="auto" w:sz="8" w:space="0"/>
              <w:left w:val="dotted" w:color="auto" w:sz="8" w:space="0"/>
              <w:bottom w:val="dotted" w:color="auto" w:sz="8" w:space="0"/>
              <w:right w:val="dotted" w:color="auto" w:sz="8" w:space="0"/>
            </w:tcBorders>
            <w:shd w:val="clear" w:color="auto" w:fill="FFFFFF"/>
            <w:vAlign w:val="center"/>
          </w:tcPr>
          <w:p w14:paraId="4D93EDF7">
            <w:pPr>
              <w:spacing w:after="0" w:line="240" w:lineRule="auto"/>
              <w:jc w:val="center"/>
              <w:rPr>
                <w:b/>
                <w:bCs/>
                <w:color w:val="000000"/>
                <w:sz w:val="21"/>
                <w:szCs w:val="21"/>
              </w:rPr>
            </w:pPr>
            <w:r>
              <w:rPr>
                <w:b/>
                <w:bCs/>
                <w:color w:val="000000"/>
                <w:sz w:val="21"/>
                <w:szCs w:val="21"/>
              </w:rPr>
              <w:t>0.1</w:t>
            </w:r>
          </w:p>
        </w:tc>
        <w:tc>
          <w:tcPr>
            <w:tcW w:w="740" w:type="dxa"/>
            <w:tcBorders>
              <w:top w:val="dotted" w:color="auto" w:sz="8" w:space="0"/>
              <w:left w:val="dotted" w:color="auto" w:sz="8" w:space="0"/>
              <w:bottom w:val="dotted" w:color="auto" w:sz="8" w:space="0"/>
              <w:right w:val="dotted" w:color="auto" w:sz="8" w:space="0"/>
            </w:tcBorders>
            <w:shd w:val="clear" w:color="auto" w:fill="FFFFFF"/>
            <w:vAlign w:val="center"/>
          </w:tcPr>
          <w:p w14:paraId="4BB518EE">
            <w:pPr>
              <w:spacing w:after="0" w:line="240" w:lineRule="auto"/>
              <w:jc w:val="center"/>
              <w:rPr>
                <w:b/>
                <w:bCs/>
                <w:color w:val="000000"/>
                <w:sz w:val="21"/>
                <w:szCs w:val="21"/>
              </w:rPr>
            </w:pPr>
            <w:r>
              <w:rPr>
                <w:b/>
                <w:bCs/>
                <w:color w:val="000000"/>
                <w:sz w:val="21"/>
                <w:szCs w:val="21"/>
              </w:rPr>
              <w:t>0.18</w:t>
            </w:r>
          </w:p>
        </w:tc>
        <w:tc>
          <w:tcPr>
            <w:tcW w:w="683" w:type="dxa"/>
            <w:tcBorders>
              <w:top w:val="dotted" w:color="auto" w:sz="8" w:space="0"/>
              <w:left w:val="dotted" w:color="auto" w:sz="8" w:space="0"/>
              <w:bottom w:val="dotted" w:color="auto" w:sz="8" w:space="0"/>
              <w:right w:val="dotted" w:color="auto" w:sz="8" w:space="0"/>
            </w:tcBorders>
            <w:shd w:val="clear" w:color="auto" w:fill="FFFFFF"/>
            <w:vAlign w:val="center"/>
          </w:tcPr>
          <w:p w14:paraId="6880B925">
            <w:pPr>
              <w:spacing w:after="0" w:line="240" w:lineRule="auto"/>
              <w:jc w:val="center"/>
              <w:rPr>
                <w:b/>
                <w:bCs/>
                <w:color w:val="000000"/>
                <w:sz w:val="21"/>
                <w:szCs w:val="21"/>
              </w:rPr>
            </w:pPr>
            <w:r>
              <w:rPr>
                <w:b/>
                <w:bCs/>
                <w:color w:val="000000"/>
                <w:sz w:val="21"/>
                <w:szCs w:val="21"/>
              </w:rPr>
              <w:t>0.05</w:t>
            </w:r>
          </w:p>
        </w:tc>
        <w:tc>
          <w:tcPr>
            <w:tcW w:w="722" w:type="dxa"/>
            <w:tcBorders>
              <w:top w:val="dotted" w:color="auto" w:sz="8" w:space="0"/>
              <w:left w:val="dotted" w:color="auto" w:sz="8" w:space="0"/>
              <w:bottom w:val="dotted" w:color="auto" w:sz="8" w:space="0"/>
              <w:right w:val="dotted" w:color="auto" w:sz="8" w:space="0"/>
            </w:tcBorders>
            <w:shd w:val="clear" w:color="auto" w:fill="FFFFFF"/>
            <w:vAlign w:val="center"/>
          </w:tcPr>
          <w:p w14:paraId="7DD3A6BF">
            <w:pPr>
              <w:spacing w:after="0" w:line="240" w:lineRule="auto"/>
              <w:jc w:val="center"/>
              <w:rPr>
                <w:b/>
                <w:bCs/>
                <w:color w:val="000000"/>
                <w:sz w:val="21"/>
                <w:szCs w:val="21"/>
              </w:rPr>
            </w:pPr>
            <w:r>
              <w:rPr>
                <w:b/>
                <w:bCs/>
                <w:color w:val="000000"/>
                <w:sz w:val="21"/>
                <w:szCs w:val="21"/>
              </w:rPr>
              <w:t>0.1</w:t>
            </w:r>
          </w:p>
        </w:tc>
        <w:tc>
          <w:tcPr>
            <w:tcW w:w="607" w:type="dxa"/>
            <w:tcBorders>
              <w:top w:val="dotted" w:color="auto" w:sz="8" w:space="0"/>
              <w:left w:val="dotted" w:color="auto" w:sz="8" w:space="0"/>
              <w:bottom w:val="dotted" w:color="auto" w:sz="8" w:space="0"/>
              <w:right w:val="dotted" w:color="auto" w:sz="8" w:space="0"/>
            </w:tcBorders>
            <w:shd w:val="clear" w:color="auto" w:fill="FFFFFF"/>
            <w:vAlign w:val="center"/>
          </w:tcPr>
          <w:p w14:paraId="5860A1C8">
            <w:pPr>
              <w:spacing w:after="0" w:line="240" w:lineRule="auto"/>
              <w:jc w:val="center"/>
              <w:rPr>
                <w:b/>
                <w:bCs/>
                <w:color w:val="000000"/>
                <w:sz w:val="21"/>
                <w:szCs w:val="21"/>
              </w:rPr>
            </w:pPr>
            <w:r>
              <w:rPr>
                <w:b/>
                <w:bCs/>
                <w:color w:val="000000"/>
                <w:sz w:val="21"/>
                <w:szCs w:val="21"/>
              </w:rPr>
              <w:t>0.08</w:t>
            </w:r>
          </w:p>
        </w:tc>
        <w:tc>
          <w:tcPr>
            <w:tcW w:w="590" w:type="dxa"/>
            <w:tcBorders>
              <w:top w:val="dotted" w:color="auto" w:sz="8" w:space="0"/>
              <w:left w:val="dotted" w:color="auto" w:sz="8" w:space="0"/>
              <w:bottom w:val="dotted" w:color="auto" w:sz="8" w:space="0"/>
              <w:right w:val="dotted" w:color="auto" w:sz="8" w:space="0"/>
            </w:tcBorders>
            <w:shd w:val="clear" w:color="auto" w:fill="FFFFFF"/>
            <w:vAlign w:val="center"/>
          </w:tcPr>
          <w:p w14:paraId="617C4693">
            <w:pPr>
              <w:spacing w:after="0" w:line="240" w:lineRule="auto"/>
              <w:jc w:val="center"/>
              <w:rPr>
                <w:b/>
                <w:bCs/>
                <w:color w:val="000000"/>
                <w:sz w:val="21"/>
                <w:szCs w:val="21"/>
              </w:rPr>
            </w:pPr>
            <w:r>
              <w:rPr>
                <w:b/>
                <w:bCs/>
                <w:color w:val="000000"/>
                <w:sz w:val="21"/>
                <w:szCs w:val="21"/>
              </w:rPr>
              <w:t>0.12</w:t>
            </w:r>
          </w:p>
        </w:tc>
        <w:tc>
          <w:tcPr>
            <w:tcW w:w="466" w:type="dxa"/>
            <w:tcBorders>
              <w:top w:val="dotted" w:color="auto" w:sz="8" w:space="0"/>
              <w:left w:val="dotted" w:color="auto" w:sz="8" w:space="0"/>
              <w:bottom w:val="dotted" w:color="auto" w:sz="8" w:space="0"/>
              <w:right w:val="dotted" w:color="auto" w:sz="8" w:space="0"/>
            </w:tcBorders>
            <w:shd w:val="clear" w:color="auto" w:fill="FFFFFF"/>
            <w:vAlign w:val="center"/>
          </w:tcPr>
          <w:p w14:paraId="527678EA">
            <w:pPr>
              <w:spacing w:after="0" w:line="240" w:lineRule="auto"/>
              <w:jc w:val="center"/>
              <w:rPr>
                <w:b/>
                <w:bCs/>
                <w:color w:val="000000"/>
                <w:sz w:val="21"/>
                <w:szCs w:val="21"/>
              </w:rPr>
            </w:pPr>
            <w:r>
              <w:rPr>
                <w:b/>
                <w:bCs/>
                <w:color w:val="000000"/>
                <w:sz w:val="21"/>
                <w:szCs w:val="21"/>
              </w:rPr>
              <w:t>0.1</w:t>
            </w:r>
          </w:p>
        </w:tc>
        <w:tc>
          <w:tcPr>
            <w:tcW w:w="669" w:type="dxa"/>
            <w:tcBorders>
              <w:top w:val="dotted" w:color="auto" w:sz="8" w:space="0"/>
              <w:left w:val="dotted" w:color="auto" w:sz="8" w:space="0"/>
              <w:bottom w:val="dotted" w:color="auto" w:sz="8" w:space="0"/>
              <w:right w:val="dotted" w:color="auto" w:sz="8" w:space="0"/>
            </w:tcBorders>
            <w:shd w:val="clear" w:color="auto" w:fill="FFFFFF"/>
            <w:vAlign w:val="center"/>
          </w:tcPr>
          <w:p w14:paraId="652B4656">
            <w:pPr>
              <w:spacing w:after="0" w:line="240" w:lineRule="auto"/>
              <w:jc w:val="center"/>
              <w:rPr>
                <w:b/>
                <w:bCs/>
                <w:color w:val="000000"/>
                <w:sz w:val="21"/>
                <w:szCs w:val="21"/>
              </w:rPr>
            </w:pPr>
            <w:r>
              <w:rPr>
                <w:b/>
                <w:bCs/>
                <w:color w:val="000000"/>
                <w:sz w:val="21"/>
                <w:szCs w:val="21"/>
              </w:rPr>
              <w:t>0.15</w:t>
            </w:r>
          </w:p>
        </w:tc>
      </w:tr>
      <w:tr w14:paraId="3B38AD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1" w:hRule="atLeast"/>
          <w:jc w:val="center"/>
        </w:trPr>
        <w:tc>
          <w:tcPr>
            <w:tcW w:w="561" w:type="dxa"/>
            <w:tcBorders>
              <w:top w:val="dotted" w:color="auto" w:sz="8" w:space="0"/>
              <w:left w:val="dotted" w:color="auto" w:sz="8" w:space="0"/>
              <w:bottom w:val="single" w:color="000000" w:sz="12" w:space="0"/>
              <w:right w:val="dotted" w:color="auto" w:sz="8" w:space="0"/>
            </w:tcBorders>
            <w:shd w:val="clear" w:color="auto" w:fill="4F81BD"/>
            <w:vAlign w:val="center"/>
          </w:tcPr>
          <w:p w14:paraId="5E56FDA5">
            <w:pPr>
              <w:spacing w:after="0" w:line="240" w:lineRule="auto"/>
              <w:jc w:val="center"/>
              <w:rPr>
                <w:b/>
                <w:bCs/>
                <w:color w:val="FFFFFF"/>
                <w:sz w:val="21"/>
                <w:szCs w:val="21"/>
              </w:rPr>
            </w:pPr>
            <w:r>
              <w:rPr>
                <w:b/>
                <w:bCs/>
                <w:color w:val="FFFFFF"/>
                <w:sz w:val="21"/>
                <w:szCs w:val="21"/>
              </w:rPr>
              <w:t>Game 5</w:t>
            </w:r>
          </w:p>
        </w:tc>
        <w:tc>
          <w:tcPr>
            <w:tcW w:w="707" w:type="dxa"/>
            <w:tcBorders>
              <w:top w:val="dotted" w:color="auto" w:sz="8" w:space="0"/>
              <w:left w:val="dotted" w:color="auto" w:sz="8" w:space="0"/>
              <w:bottom w:val="single" w:color="000000" w:sz="12" w:space="0"/>
              <w:right w:val="dotted" w:color="auto" w:sz="8" w:space="0"/>
            </w:tcBorders>
            <w:shd w:val="clear" w:color="auto" w:fill="E7E7E7"/>
            <w:vAlign w:val="center"/>
          </w:tcPr>
          <w:p w14:paraId="5E93BAB6">
            <w:pPr>
              <w:spacing w:after="0" w:line="240" w:lineRule="auto"/>
              <w:jc w:val="center"/>
              <w:rPr>
                <w:b/>
                <w:bCs/>
                <w:color w:val="000000"/>
                <w:sz w:val="21"/>
                <w:szCs w:val="21"/>
              </w:rPr>
            </w:pPr>
            <w:r>
              <w:rPr>
                <w:b/>
                <w:bCs/>
                <w:color w:val="000000"/>
                <w:sz w:val="21"/>
                <w:szCs w:val="21"/>
              </w:rPr>
              <w:t>0.12</w:t>
            </w:r>
          </w:p>
        </w:tc>
        <w:tc>
          <w:tcPr>
            <w:tcW w:w="842" w:type="dxa"/>
            <w:tcBorders>
              <w:top w:val="dotted" w:color="auto" w:sz="8" w:space="0"/>
              <w:left w:val="dotted" w:color="auto" w:sz="8" w:space="0"/>
              <w:bottom w:val="single" w:color="000000" w:sz="12" w:space="0"/>
              <w:right w:val="dotted" w:color="auto" w:sz="8" w:space="0"/>
            </w:tcBorders>
            <w:shd w:val="clear" w:color="auto" w:fill="E7E7E7"/>
            <w:vAlign w:val="center"/>
          </w:tcPr>
          <w:p w14:paraId="3818BA11">
            <w:pPr>
              <w:spacing w:after="0" w:line="240" w:lineRule="auto"/>
              <w:jc w:val="center"/>
              <w:rPr>
                <w:b/>
                <w:bCs/>
                <w:color w:val="000000"/>
                <w:sz w:val="21"/>
                <w:szCs w:val="21"/>
              </w:rPr>
            </w:pPr>
            <w:r>
              <w:rPr>
                <w:b/>
                <w:bCs/>
                <w:color w:val="000000"/>
                <w:sz w:val="21"/>
                <w:szCs w:val="21"/>
              </w:rPr>
              <w:t>0.1</w:t>
            </w:r>
          </w:p>
        </w:tc>
        <w:tc>
          <w:tcPr>
            <w:tcW w:w="466" w:type="dxa"/>
            <w:tcBorders>
              <w:top w:val="dotted" w:color="auto" w:sz="8" w:space="0"/>
              <w:left w:val="dotted" w:color="auto" w:sz="8" w:space="0"/>
              <w:bottom w:val="single" w:color="000000" w:sz="12" w:space="0"/>
              <w:right w:val="dotted" w:color="auto" w:sz="8" w:space="0"/>
            </w:tcBorders>
            <w:shd w:val="clear" w:color="auto" w:fill="E7E7E7"/>
            <w:vAlign w:val="center"/>
          </w:tcPr>
          <w:p w14:paraId="53BE38C7">
            <w:pPr>
              <w:spacing w:after="0" w:line="240" w:lineRule="auto"/>
              <w:jc w:val="center"/>
              <w:rPr>
                <w:b/>
                <w:bCs/>
                <w:color w:val="000000"/>
                <w:sz w:val="21"/>
                <w:szCs w:val="21"/>
              </w:rPr>
            </w:pPr>
            <w:r>
              <w:rPr>
                <w:b/>
                <w:bCs/>
                <w:color w:val="000000"/>
                <w:sz w:val="21"/>
                <w:szCs w:val="21"/>
              </w:rPr>
              <w:t>0.15</w:t>
            </w:r>
          </w:p>
        </w:tc>
        <w:tc>
          <w:tcPr>
            <w:tcW w:w="908" w:type="dxa"/>
            <w:tcBorders>
              <w:top w:val="dotted" w:color="auto" w:sz="8" w:space="0"/>
              <w:left w:val="dotted" w:color="auto" w:sz="8" w:space="0"/>
              <w:bottom w:val="single" w:color="000000" w:sz="12" w:space="0"/>
              <w:right w:val="dotted" w:color="auto" w:sz="8" w:space="0"/>
            </w:tcBorders>
            <w:shd w:val="clear" w:color="auto" w:fill="E7E7E7"/>
            <w:vAlign w:val="center"/>
          </w:tcPr>
          <w:p w14:paraId="4B8EEC97">
            <w:pPr>
              <w:spacing w:after="0" w:line="240" w:lineRule="auto"/>
              <w:jc w:val="center"/>
              <w:rPr>
                <w:b/>
                <w:bCs/>
                <w:color w:val="000000"/>
                <w:sz w:val="21"/>
                <w:szCs w:val="21"/>
              </w:rPr>
            </w:pPr>
            <w:r>
              <w:rPr>
                <w:b/>
                <w:bCs/>
                <w:color w:val="000000"/>
                <w:sz w:val="21"/>
                <w:szCs w:val="21"/>
              </w:rPr>
              <w:t>0.15</w:t>
            </w:r>
          </w:p>
        </w:tc>
        <w:tc>
          <w:tcPr>
            <w:tcW w:w="580" w:type="dxa"/>
            <w:tcBorders>
              <w:top w:val="dotted" w:color="auto" w:sz="8" w:space="0"/>
              <w:left w:val="dotted" w:color="auto" w:sz="8" w:space="0"/>
              <w:bottom w:val="single" w:color="000000" w:sz="12" w:space="0"/>
              <w:right w:val="dotted" w:color="auto" w:sz="8" w:space="0"/>
            </w:tcBorders>
            <w:shd w:val="clear" w:color="auto" w:fill="E7E7E7"/>
            <w:vAlign w:val="center"/>
          </w:tcPr>
          <w:p w14:paraId="4C4C8D5E">
            <w:pPr>
              <w:spacing w:after="0" w:line="240" w:lineRule="auto"/>
              <w:jc w:val="center"/>
              <w:rPr>
                <w:b/>
                <w:bCs/>
                <w:color w:val="000000"/>
                <w:sz w:val="21"/>
                <w:szCs w:val="21"/>
              </w:rPr>
            </w:pPr>
            <w:r>
              <w:rPr>
                <w:b/>
                <w:bCs/>
                <w:color w:val="000000"/>
                <w:sz w:val="21"/>
                <w:szCs w:val="21"/>
              </w:rPr>
              <w:t>0.22</w:t>
            </w:r>
          </w:p>
        </w:tc>
        <w:tc>
          <w:tcPr>
            <w:tcW w:w="595" w:type="dxa"/>
            <w:tcBorders>
              <w:top w:val="dotted" w:color="auto" w:sz="8" w:space="0"/>
              <w:left w:val="dotted" w:color="auto" w:sz="8" w:space="0"/>
              <w:bottom w:val="single" w:color="000000" w:sz="12" w:space="0"/>
              <w:right w:val="dotted" w:color="auto" w:sz="8" w:space="0"/>
            </w:tcBorders>
            <w:shd w:val="clear" w:color="auto" w:fill="E7E7E7"/>
            <w:vAlign w:val="center"/>
          </w:tcPr>
          <w:p w14:paraId="01886C21">
            <w:pPr>
              <w:spacing w:after="0" w:line="240" w:lineRule="auto"/>
              <w:jc w:val="center"/>
              <w:rPr>
                <w:b/>
                <w:bCs/>
                <w:color w:val="000000"/>
                <w:sz w:val="21"/>
                <w:szCs w:val="21"/>
              </w:rPr>
            </w:pPr>
            <w:r>
              <w:rPr>
                <w:b/>
                <w:bCs/>
                <w:color w:val="000000"/>
                <w:sz w:val="21"/>
                <w:szCs w:val="21"/>
              </w:rPr>
              <w:t>0.08</w:t>
            </w:r>
          </w:p>
        </w:tc>
        <w:tc>
          <w:tcPr>
            <w:tcW w:w="853" w:type="dxa"/>
            <w:tcBorders>
              <w:top w:val="dotted" w:color="auto" w:sz="8" w:space="0"/>
              <w:left w:val="dotted" w:color="auto" w:sz="8" w:space="0"/>
              <w:bottom w:val="single" w:color="000000" w:sz="12" w:space="0"/>
              <w:right w:val="dotted" w:color="auto" w:sz="8" w:space="0"/>
            </w:tcBorders>
            <w:shd w:val="clear" w:color="auto" w:fill="E7E7E7"/>
            <w:vAlign w:val="center"/>
          </w:tcPr>
          <w:p w14:paraId="249D19C5">
            <w:pPr>
              <w:spacing w:after="0" w:line="240" w:lineRule="auto"/>
              <w:jc w:val="center"/>
              <w:rPr>
                <w:b/>
                <w:bCs/>
                <w:color w:val="000000"/>
                <w:sz w:val="21"/>
                <w:szCs w:val="21"/>
              </w:rPr>
            </w:pPr>
            <w:r>
              <w:rPr>
                <w:b/>
                <w:bCs/>
                <w:color w:val="000000"/>
                <w:sz w:val="21"/>
                <w:szCs w:val="21"/>
              </w:rPr>
              <w:t>0.18</w:t>
            </w:r>
          </w:p>
        </w:tc>
        <w:tc>
          <w:tcPr>
            <w:tcW w:w="584" w:type="dxa"/>
            <w:tcBorders>
              <w:top w:val="dotted" w:color="auto" w:sz="8" w:space="0"/>
              <w:left w:val="dotted" w:color="auto" w:sz="8" w:space="0"/>
              <w:bottom w:val="single" w:color="000000" w:sz="12" w:space="0"/>
              <w:right w:val="dotted" w:color="auto" w:sz="8" w:space="0"/>
            </w:tcBorders>
            <w:shd w:val="clear" w:color="auto" w:fill="E7E7E7"/>
            <w:vAlign w:val="center"/>
          </w:tcPr>
          <w:p w14:paraId="4085D97E">
            <w:pPr>
              <w:spacing w:after="0" w:line="240" w:lineRule="auto"/>
              <w:jc w:val="center"/>
              <w:rPr>
                <w:b/>
                <w:bCs/>
                <w:color w:val="000000"/>
                <w:sz w:val="21"/>
                <w:szCs w:val="21"/>
              </w:rPr>
            </w:pPr>
            <w:r>
              <w:rPr>
                <w:b/>
                <w:bCs/>
                <w:color w:val="000000"/>
                <w:sz w:val="21"/>
                <w:szCs w:val="21"/>
              </w:rPr>
              <w:t>0.12</w:t>
            </w:r>
          </w:p>
        </w:tc>
        <w:tc>
          <w:tcPr>
            <w:tcW w:w="740" w:type="dxa"/>
            <w:tcBorders>
              <w:top w:val="dotted" w:color="auto" w:sz="8" w:space="0"/>
              <w:left w:val="dotted" w:color="auto" w:sz="8" w:space="0"/>
              <w:bottom w:val="single" w:color="000000" w:sz="12" w:space="0"/>
              <w:right w:val="dotted" w:color="auto" w:sz="8" w:space="0"/>
            </w:tcBorders>
            <w:shd w:val="clear" w:color="auto" w:fill="E7E7E7"/>
            <w:vAlign w:val="center"/>
          </w:tcPr>
          <w:p w14:paraId="464202C3">
            <w:pPr>
              <w:spacing w:after="0" w:line="240" w:lineRule="auto"/>
              <w:jc w:val="center"/>
              <w:rPr>
                <w:b/>
                <w:bCs/>
                <w:color w:val="000000"/>
                <w:sz w:val="21"/>
                <w:szCs w:val="21"/>
              </w:rPr>
            </w:pPr>
            <w:r>
              <w:rPr>
                <w:b/>
                <w:bCs/>
                <w:color w:val="000000"/>
                <w:sz w:val="21"/>
                <w:szCs w:val="21"/>
              </w:rPr>
              <w:t>0.0</w:t>
            </w:r>
          </w:p>
        </w:tc>
        <w:tc>
          <w:tcPr>
            <w:tcW w:w="683" w:type="dxa"/>
            <w:tcBorders>
              <w:top w:val="dotted" w:color="auto" w:sz="8" w:space="0"/>
              <w:left w:val="dotted" w:color="auto" w:sz="8" w:space="0"/>
              <w:bottom w:val="single" w:color="000000" w:sz="12" w:space="0"/>
              <w:right w:val="dotted" w:color="auto" w:sz="8" w:space="0"/>
            </w:tcBorders>
            <w:shd w:val="clear" w:color="auto" w:fill="E7E7E7"/>
            <w:vAlign w:val="center"/>
          </w:tcPr>
          <w:p w14:paraId="3B70D291">
            <w:pPr>
              <w:spacing w:after="0" w:line="240" w:lineRule="auto"/>
              <w:jc w:val="center"/>
              <w:rPr>
                <w:b/>
                <w:bCs/>
                <w:color w:val="000000"/>
                <w:sz w:val="21"/>
                <w:szCs w:val="21"/>
              </w:rPr>
            </w:pPr>
            <w:r>
              <w:rPr>
                <w:b/>
                <w:bCs/>
                <w:color w:val="000000"/>
                <w:sz w:val="21"/>
                <w:szCs w:val="21"/>
              </w:rPr>
              <w:t>0.12</w:t>
            </w:r>
          </w:p>
        </w:tc>
        <w:tc>
          <w:tcPr>
            <w:tcW w:w="722" w:type="dxa"/>
            <w:tcBorders>
              <w:top w:val="dotted" w:color="auto" w:sz="8" w:space="0"/>
              <w:left w:val="dotted" w:color="auto" w:sz="8" w:space="0"/>
              <w:bottom w:val="single" w:color="000000" w:sz="12" w:space="0"/>
              <w:right w:val="dotted" w:color="auto" w:sz="8" w:space="0"/>
            </w:tcBorders>
            <w:shd w:val="clear" w:color="auto" w:fill="E7E7E7"/>
            <w:vAlign w:val="center"/>
          </w:tcPr>
          <w:p w14:paraId="2FD64596">
            <w:pPr>
              <w:spacing w:after="0" w:line="240" w:lineRule="auto"/>
              <w:jc w:val="center"/>
              <w:rPr>
                <w:b/>
                <w:bCs/>
                <w:color w:val="000000"/>
                <w:sz w:val="21"/>
                <w:szCs w:val="21"/>
              </w:rPr>
            </w:pPr>
            <w:r>
              <w:rPr>
                <w:b/>
                <w:bCs/>
                <w:color w:val="000000"/>
                <w:sz w:val="21"/>
                <w:szCs w:val="21"/>
              </w:rPr>
              <w:t>0.1</w:t>
            </w:r>
          </w:p>
        </w:tc>
        <w:tc>
          <w:tcPr>
            <w:tcW w:w="607" w:type="dxa"/>
            <w:tcBorders>
              <w:top w:val="dotted" w:color="auto" w:sz="8" w:space="0"/>
              <w:left w:val="dotted" w:color="auto" w:sz="8" w:space="0"/>
              <w:bottom w:val="single" w:color="000000" w:sz="12" w:space="0"/>
              <w:right w:val="dotted" w:color="auto" w:sz="8" w:space="0"/>
            </w:tcBorders>
            <w:shd w:val="clear" w:color="auto" w:fill="E7E7E7"/>
            <w:vAlign w:val="center"/>
          </w:tcPr>
          <w:p w14:paraId="7108FF3E">
            <w:pPr>
              <w:spacing w:after="0" w:line="240" w:lineRule="auto"/>
              <w:jc w:val="center"/>
              <w:rPr>
                <w:b/>
                <w:bCs/>
                <w:color w:val="000000"/>
                <w:sz w:val="21"/>
                <w:szCs w:val="21"/>
              </w:rPr>
            </w:pPr>
            <w:r>
              <w:rPr>
                <w:b/>
                <w:bCs/>
                <w:color w:val="000000"/>
                <w:sz w:val="21"/>
                <w:szCs w:val="21"/>
              </w:rPr>
              <w:t>0.12</w:t>
            </w:r>
          </w:p>
        </w:tc>
        <w:tc>
          <w:tcPr>
            <w:tcW w:w="590" w:type="dxa"/>
            <w:tcBorders>
              <w:top w:val="dotted" w:color="auto" w:sz="8" w:space="0"/>
              <w:left w:val="dotted" w:color="auto" w:sz="8" w:space="0"/>
              <w:bottom w:val="single" w:color="000000" w:sz="12" w:space="0"/>
              <w:right w:val="dotted" w:color="auto" w:sz="8" w:space="0"/>
            </w:tcBorders>
            <w:shd w:val="clear" w:color="auto" w:fill="E7E7E7"/>
            <w:vAlign w:val="center"/>
          </w:tcPr>
          <w:p w14:paraId="47E00F2E">
            <w:pPr>
              <w:spacing w:after="0" w:line="240" w:lineRule="auto"/>
              <w:jc w:val="center"/>
              <w:rPr>
                <w:b/>
                <w:bCs/>
                <w:color w:val="000000"/>
                <w:sz w:val="21"/>
                <w:szCs w:val="21"/>
              </w:rPr>
            </w:pPr>
            <w:r>
              <w:rPr>
                <w:b/>
                <w:bCs/>
                <w:color w:val="000000"/>
                <w:sz w:val="21"/>
                <w:szCs w:val="21"/>
              </w:rPr>
              <w:t>0.08</w:t>
            </w:r>
          </w:p>
        </w:tc>
        <w:tc>
          <w:tcPr>
            <w:tcW w:w="466" w:type="dxa"/>
            <w:tcBorders>
              <w:top w:val="dotted" w:color="auto" w:sz="8" w:space="0"/>
              <w:left w:val="dotted" w:color="auto" w:sz="8" w:space="0"/>
              <w:bottom w:val="single" w:color="000000" w:sz="12" w:space="0"/>
              <w:right w:val="dotted" w:color="auto" w:sz="8" w:space="0"/>
            </w:tcBorders>
            <w:shd w:val="clear" w:color="auto" w:fill="E7E7E7"/>
            <w:vAlign w:val="center"/>
          </w:tcPr>
          <w:p w14:paraId="73AC6017">
            <w:pPr>
              <w:spacing w:after="0" w:line="240" w:lineRule="auto"/>
              <w:jc w:val="center"/>
              <w:rPr>
                <w:b/>
                <w:bCs/>
                <w:color w:val="000000"/>
                <w:sz w:val="21"/>
                <w:szCs w:val="21"/>
              </w:rPr>
            </w:pPr>
            <w:r>
              <w:rPr>
                <w:b/>
                <w:bCs/>
                <w:color w:val="000000"/>
                <w:sz w:val="21"/>
                <w:szCs w:val="21"/>
              </w:rPr>
              <w:t>0.2</w:t>
            </w:r>
          </w:p>
        </w:tc>
        <w:tc>
          <w:tcPr>
            <w:tcW w:w="669" w:type="dxa"/>
            <w:tcBorders>
              <w:top w:val="dotted" w:color="auto" w:sz="8" w:space="0"/>
              <w:left w:val="dotted" w:color="auto" w:sz="8" w:space="0"/>
              <w:bottom w:val="single" w:color="000000" w:sz="12" w:space="0"/>
              <w:right w:val="dotted" w:color="auto" w:sz="8" w:space="0"/>
            </w:tcBorders>
            <w:shd w:val="clear" w:color="auto" w:fill="E7E7E7"/>
            <w:vAlign w:val="center"/>
          </w:tcPr>
          <w:p w14:paraId="7CCB7D04">
            <w:pPr>
              <w:spacing w:after="0" w:line="240" w:lineRule="auto"/>
              <w:jc w:val="center"/>
              <w:rPr>
                <w:b/>
                <w:bCs/>
                <w:color w:val="000000"/>
                <w:sz w:val="21"/>
                <w:szCs w:val="21"/>
              </w:rPr>
            </w:pPr>
            <w:r>
              <w:rPr>
                <w:b/>
                <w:bCs/>
                <w:color w:val="000000"/>
                <w:sz w:val="21"/>
                <w:szCs w:val="21"/>
              </w:rPr>
              <w:t>0.18</w:t>
            </w:r>
          </w:p>
        </w:tc>
      </w:tr>
    </w:tbl>
    <w:p w14:paraId="2E903132">
      <w:pPr>
        <w:keepNext w:val="0"/>
        <w:keepLines w:val="0"/>
        <w:pageBreakBefore w:val="0"/>
        <w:widowControl/>
        <w:numPr>
          <w:ilvl w:val="0"/>
          <w:numId w:val="0"/>
        </w:numPr>
        <w:kinsoku/>
        <w:wordWrap/>
        <w:overflowPunct/>
        <w:topLinePunct w:val="0"/>
        <w:autoSpaceDE/>
        <w:autoSpaceDN/>
        <w:bidi w:val="0"/>
        <w:adjustRightInd/>
        <w:snapToGrid/>
        <w:spacing w:line="120" w:lineRule="auto"/>
        <w:jc w:val="left"/>
        <w:textAlignment w:val="auto"/>
        <w:rPr>
          <w:rFonts w:hint="default" w:ascii="Arial" w:hAnsi="Arial" w:cs="Arial"/>
          <w:b w:val="0"/>
          <w:bCs w:val="0"/>
          <w:sz w:val="24"/>
          <w:szCs w:val="24"/>
          <w:lang w:val="en-AU"/>
        </w:rPr>
      </w:pPr>
    </w:p>
    <w:p w14:paraId="77ABA5ED">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SVD Results:</w:t>
      </w:r>
    </w:p>
    <w:p w14:paraId="296F0426">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 xml:space="preserve">Singular Value Decomposition (SVD) is applied to the TF-IDF matrix to reduce its dimensionality. This technique breaks the matrix into three components: </w:t>
      </w:r>
      <w:r>
        <w:rPr>
          <w:rFonts w:hint="default" w:ascii="Arial" w:hAnsi="Arial" w:cs="Arial"/>
          <w:b w:val="0"/>
          <w:bCs w:val="0"/>
          <w:position w:val="-6"/>
          <w:sz w:val="24"/>
          <w:szCs w:val="24"/>
          <w:lang w:val="en-AU"/>
        </w:rPr>
        <w:object>
          <v:shape id="_x0000_i1202" o:spt="75" type="#_x0000_t75" style="height:13.95pt;width:13pt;" o:ole="t" filled="f" o:preferrelative="t" stroked="f" coordsize="21600,21600">
            <v:path/>
            <v:fill on="f" focussize="0,0"/>
            <v:stroke on="f"/>
            <v:imagedata r:id="rId43" o:title=""/>
            <o:lock v:ext="edit" aspectratio="t"/>
            <w10:wrap type="none"/>
            <w10:anchorlock/>
          </v:shape>
          <o:OLEObject Type="Embed" ProgID="Equation.KSEE3" ShapeID="_x0000_i1202" DrawAspect="Content" ObjectID="_1468075740" r:id="rId42">
            <o:LockedField>false</o:LockedField>
          </o:OLEObject>
        </w:object>
      </w:r>
      <w:r>
        <w:rPr>
          <w:rFonts w:hint="default" w:ascii="Arial" w:hAnsi="Arial" w:cs="Arial"/>
          <w:b w:val="0"/>
          <w:bCs w:val="0"/>
          <w:sz w:val="24"/>
          <w:szCs w:val="24"/>
          <w:lang w:val="en-AU"/>
        </w:rPr>
        <w:t xml:space="preserve">, </w:t>
      </w:r>
      <w:r>
        <w:rPr>
          <w:rFonts w:hint="default" w:ascii="Arial" w:hAnsi="Arial" w:cs="Arial"/>
          <w:b w:val="0"/>
          <w:bCs w:val="0"/>
          <w:position w:val="-14"/>
          <w:sz w:val="24"/>
          <w:szCs w:val="24"/>
          <w:lang w:val="en-AU"/>
        </w:rPr>
        <w:object>
          <v:shape id="_x0000_i1203" o:spt="75" type="#_x0000_t75" style="height:20pt;width:23pt;" o:ole="t" filled="f" o:preferrelative="t" stroked="f" coordsize="21600,21600">
            <v:path/>
            <v:fill on="f" focussize="0,0"/>
            <v:stroke on="f"/>
            <v:imagedata r:id="rId45" o:title=""/>
            <o:lock v:ext="edit" aspectratio="t"/>
            <w10:wrap type="none"/>
            <w10:anchorlock/>
          </v:shape>
          <o:OLEObject Type="Embed" ProgID="Equation.KSEE3" ShapeID="_x0000_i1203" DrawAspect="Content" ObjectID="_1468075741" r:id="rId44">
            <o:LockedField>false</o:LockedField>
          </o:OLEObject>
        </w:object>
      </w:r>
      <w:r>
        <w:rPr>
          <w:rFonts w:hint="default" w:ascii="Arial" w:hAnsi="Arial" w:cs="Arial"/>
          <w:b w:val="0"/>
          <w:bCs w:val="0"/>
          <w:sz w:val="24"/>
          <w:szCs w:val="24"/>
          <w:lang w:val="en-AU"/>
        </w:rPr>
        <w:t xml:space="preserve">, and </w:t>
      </w:r>
      <w:r>
        <w:rPr>
          <w:rFonts w:hint="default" w:ascii="Arial" w:hAnsi="Arial" w:cs="Arial"/>
          <w:b w:val="0"/>
          <w:bCs w:val="0"/>
          <w:position w:val="-6"/>
          <w:sz w:val="24"/>
          <w:szCs w:val="24"/>
          <w:lang w:val="en-AU"/>
        </w:rPr>
        <w:object>
          <v:shape id="_x0000_i1204" o:spt="75" type="#_x0000_t75" style="height:16pt;width:17pt;" o:ole="t" filled="f" o:preferrelative="t" stroked="f" coordsize="21600,21600">
            <v:path/>
            <v:fill on="f" focussize="0,0"/>
            <v:stroke on="f"/>
            <v:imagedata r:id="rId47" o:title=""/>
            <o:lock v:ext="edit" aspectratio="t"/>
            <w10:wrap type="none"/>
            <w10:anchorlock/>
          </v:shape>
          <o:OLEObject Type="Embed" ProgID="Equation.KSEE3" ShapeID="_x0000_i1204" DrawAspect="Content" ObjectID="_1468075742" r:id="rId46">
            <o:LockedField>false</o:LockedField>
          </o:OLEObject>
        </w:object>
      </w:r>
      <w:r>
        <w:rPr>
          <w:rFonts w:hint="default" w:ascii="Arial" w:hAnsi="Arial" w:cs="Arial"/>
          <w:b w:val="0"/>
          <w:bCs w:val="0"/>
          <w:sz w:val="24"/>
          <w:szCs w:val="24"/>
          <w:lang w:val="en-AU"/>
        </w:rPr>
        <w:t>, each serving a distinct purpose.</w:t>
      </w:r>
    </w:p>
    <w:p w14:paraId="094B8D14">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 xml:space="preserve">The </w:t>
      </w:r>
      <w:r>
        <w:rPr>
          <w:rFonts w:hint="default" w:ascii="Arial" w:hAnsi="Arial" w:cs="Arial"/>
          <w:b w:val="0"/>
          <w:bCs w:val="0"/>
          <w:position w:val="-6"/>
          <w:sz w:val="24"/>
          <w:szCs w:val="24"/>
          <w:lang w:val="en-AU"/>
        </w:rPr>
        <w:object>
          <v:shape id="_x0000_i1205" o:spt="75" type="#_x0000_t75" style="height:13.95pt;width:13pt;" o:ole="t" filled="f" o:preferrelative="t" stroked="f" coordsize="21600,21600">
            <v:path/>
            <v:fill on="f" focussize="0,0"/>
            <v:stroke on="f"/>
            <v:imagedata r:id="rId43" o:title=""/>
            <o:lock v:ext="edit" aspectratio="t"/>
            <w10:wrap type="none"/>
            <w10:anchorlock/>
          </v:shape>
          <o:OLEObject Type="Embed" ProgID="Equation.KSEE3" ShapeID="_x0000_i1205" DrawAspect="Content" ObjectID="_1468075743" r:id="rId48">
            <o:LockedField>false</o:LockedField>
          </o:OLEObject>
        </w:object>
      </w:r>
      <w:r>
        <w:rPr>
          <w:rFonts w:hint="default" w:ascii="Arial" w:hAnsi="Arial" w:cs="Arial"/>
          <w:b w:val="0"/>
          <w:bCs w:val="0"/>
          <w:sz w:val="24"/>
          <w:szCs w:val="24"/>
          <w:lang w:val="en-AU"/>
        </w:rPr>
        <w:t>matrix maps games to the new latent features (principal components) discovered during dimensionality reduction. Each row corresponds to a game, while the columns represent these components. The values indicate how strongly a game aligns with each component.</w:t>
      </w:r>
    </w:p>
    <w:p w14:paraId="123087BB">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p>
    <w:p w14:paraId="6AFF143E">
      <w:pPr>
        <w:keepNext w:val="0"/>
        <w:keepLines w:val="0"/>
        <w:pageBreakBefore w:val="0"/>
        <w:widowControl/>
        <w:numPr>
          <w:ilvl w:val="3"/>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U Matrix (15×15 Slice):</w:t>
      </w:r>
    </w:p>
    <w:p w14:paraId="5C641348">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 xml:space="preserve">For instance, if Game 1 has a value of 0.065 in the first column of the </w:t>
      </w:r>
      <w:r>
        <w:rPr>
          <w:rFonts w:hint="default" w:ascii="Arial" w:hAnsi="Arial" w:cs="Arial"/>
          <w:b w:val="0"/>
          <w:bCs w:val="0"/>
          <w:position w:val="-6"/>
          <w:sz w:val="24"/>
          <w:szCs w:val="24"/>
          <w:lang w:val="en-AU"/>
        </w:rPr>
        <w:object>
          <v:shape id="_x0000_i1206" o:spt="75" type="#_x0000_t75" style="height:13.95pt;width:13pt;" o:ole="t" filled="f" o:preferrelative="t" stroked="f" coordsize="21600,21600">
            <v:path/>
            <v:fill on="f" focussize="0,0"/>
            <v:stroke on="f"/>
            <v:imagedata r:id="rId43" o:title=""/>
            <o:lock v:ext="edit" aspectratio="t"/>
            <w10:wrap type="none"/>
            <w10:anchorlock/>
          </v:shape>
          <o:OLEObject Type="Embed" ProgID="Equation.KSEE3" ShapeID="_x0000_i1206" DrawAspect="Content" ObjectID="_1468075744" r:id="rId49">
            <o:LockedField>false</o:LockedField>
          </o:OLEObject>
        </w:object>
      </w:r>
      <w:r>
        <w:rPr>
          <w:rFonts w:hint="default" w:ascii="Arial" w:hAnsi="Arial" w:cs="Arial"/>
          <w:b w:val="0"/>
          <w:bCs w:val="0"/>
          <w:sz w:val="24"/>
          <w:szCs w:val="24"/>
          <w:lang w:val="en-AU"/>
        </w:rPr>
        <w:t>matrix, it means that the first principal component significantly influences this game’s representation. These principal components are abstract features that combine original attributes such as genres or themes. For example, a single component might encapsulate a combination of "Adventure" and "Strategy."</w:t>
      </w:r>
    </w:p>
    <w:p w14:paraId="30A9DDC6">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 xml:space="preserve">The </w:t>
      </w:r>
      <w:r>
        <w:rPr>
          <w:rFonts w:hint="default" w:ascii="Arial" w:hAnsi="Arial" w:cs="Arial"/>
          <w:b w:val="0"/>
          <w:bCs w:val="0"/>
          <w:position w:val="-6"/>
          <w:sz w:val="24"/>
          <w:szCs w:val="24"/>
          <w:lang w:val="en-AU"/>
        </w:rPr>
        <w:object>
          <v:shape id="_x0000_i1207" o:spt="75" type="#_x0000_t75" style="height:13.95pt;width:13pt;" o:ole="t" filled="f" o:preferrelative="t" stroked="f" coordsize="21600,21600">
            <v:path/>
            <v:fill on="f" focussize="0,0"/>
            <v:stroke on="f"/>
            <v:imagedata r:id="rId43" o:title=""/>
            <o:lock v:ext="edit" aspectratio="t"/>
            <w10:wrap type="none"/>
            <w10:anchorlock/>
          </v:shape>
          <o:OLEObject Type="Embed" ProgID="Equation.KSEE3" ShapeID="_x0000_i1207" DrawAspect="Content" ObjectID="_1468075745" r:id="rId50">
            <o:LockedField>false</o:LockedField>
          </o:OLEObject>
        </w:object>
      </w:r>
      <w:r>
        <w:rPr>
          <w:rFonts w:hint="default" w:ascii="Arial" w:hAnsi="Arial" w:cs="Arial"/>
          <w:b w:val="0"/>
          <w:bCs w:val="0"/>
          <w:sz w:val="24"/>
          <w:szCs w:val="24"/>
          <w:lang w:val="en-AU"/>
        </w:rPr>
        <w:t>matrix reduces the computational complexity of similarity measurements. Instead of comparing games across hundreds of features, the system now works with a few high-level components, enabling faster and more efficient calculations.</w:t>
      </w:r>
    </w:p>
    <w:tbl>
      <w:tblPr>
        <w:tblStyle w:val="16"/>
        <w:tblW w:w="93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1"/>
        <w:gridCol w:w="939"/>
        <w:gridCol w:w="939"/>
        <w:gridCol w:w="939"/>
        <w:gridCol w:w="939"/>
        <w:gridCol w:w="939"/>
        <w:gridCol w:w="939"/>
        <w:gridCol w:w="939"/>
        <w:gridCol w:w="939"/>
        <w:gridCol w:w="939"/>
        <w:gridCol w:w="939"/>
      </w:tblGrid>
      <w:tr w14:paraId="490D3C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850" w:type="dxa"/>
            <w:tcBorders>
              <w:top w:val="single" w:color="000000" w:sz="12" w:space="0"/>
              <w:left w:val="dotted" w:color="auto" w:sz="4" w:space="0"/>
              <w:bottom w:val="single" w:color="000000" w:sz="12" w:space="0"/>
              <w:right w:val="dotted" w:color="auto" w:sz="4" w:space="0"/>
            </w:tcBorders>
            <w:shd w:val="clear" w:color="auto" w:fill="4F81BD"/>
            <w:vAlign w:val="center"/>
          </w:tcPr>
          <w:p w14:paraId="1614481D">
            <w:pPr>
              <w:spacing w:after="0" w:line="240" w:lineRule="auto"/>
              <w:jc w:val="center"/>
              <w:rPr>
                <w:rFonts w:hint="default" w:ascii="Arial" w:hAnsi="Arial" w:cs="Arial"/>
                <w:b/>
                <w:bCs/>
                <w:color w:val="FFFFFF"/>
                <w:sz w:val="16"/>
                <w:szCs w:val="16"/>
              </w:rPr>
            </w:pPr>
            <w:r>
              <w:rPr>
                <w:rFonts w:hint="default" w:ascii="Arial" w:hAnsi="Arial" w:cs="Arial"/>
                <w:b/>
                <w:bCs/>
                <w:color w:val="FFFFFF"/>
                <w:sz w:val="16"/>
                <w:szCs w:val="16"/>
              </w:rPr>
              <w:t>Row Index</w:t>
            </w:r>
          </w:p>
        </w:tc>
        <w:tc>
          <w:tcPr>
            <w:tcW w:w="850" w:type="dxa"/>
            <w:tcBorders>
              <w:top w:val="single" w:color="000000" w:sz="12" w:space="0"/>
              <w:left w:val="dotted" w:color="auto" w:sz="4" w:space="0"/>
              <w:bottom w:val="single" w:color="000000" w:sz="12" w:space="0"/>
              <w:right w:val="dotted" w:color="auto" w:sz="4" w:space="0"/>
            </w:tcBorders>
            <w:shd w:val="clear" w:color="auto" w:fill="4F81BD"/>
            <w:vAlign w:val="center"/>
          </w:tcPr>
          <w:p w14:paraId="56C25260">
            <w:pPr>
              <w:spacing w:after="0" w:line="240" w:lineRule="auto"/>
              <w:jc w:val="center"/>
              <w:rPr>
                <w:rFonts w:hint="default" w:ascii="Arial" w:hAnsi="Arial" w:cs="Arial"/>
                <w:b/>
                <w:bCs/>
                <w:color w:val="FFFFFF"/>
                <w:sz w:val="13"/>
                <w:szCs w:val="13"/>
              </w:rPr>
            </w:pPr>
            <w:r>
              <w:rPr>
                <w:rFonts w:hint="default" w:ascii="Arial" w:hAnsi="Arial" w:cs="Arial"/>
                <w:b/>
                <w:bCs/>
                <w:color w:val="FFFFFF"/>
                <w:sz w:val="13"/>
                <w:szCs w:val="13"/>
              </w:rPr>
              <w:t>Component 1</w:t>
            </w:r>
          </w:p>
        </w:tc>
        <w:tc>
          <w:tcPr>
            <w:tcW w:w="850" w:type="dxa"/>
            <w:tcBorders>
              <w:top w:val="single" w:color="000000" w:sz="12" w:space="0"/>
              <w:left w:val="dotted" w:color="auto" w:sz="4" w:space="0"/>
              <w:bottom w:val="single" w:color="000000" w:sz="12" w:space="0"/>
              <w:right w:val="dotted" w:color="auto" w:sz="4" w:space="0"/>
            </w:tcBorders>
            <w:shd w:val="clear" w:color="auto" w:fill="4F81BD"/>
            <w:vAlign w:val="center"/>
          </w:tcPr>
          <w:p w14:paraId="39459FCF">
            <w:pPr>
              <w:spacing w:after="0" w:line="240" w:lineRule="auto"/>
              <w:jc w:val="center"/>
              <w:rPr>
                <w:rFonts w:hint="default" w:ascii="Arial" w:hAnsi="Arial" w:cs="Arial"/>
                <w:b/>
                <w:bCs/>
                <w:color w:val="FFFFFF"/>
                <w:sz w:val="13"/>
                <w:szCs w:val="13"/>
              </w:rPr>
            </w:pPr>
            <w:r>
              <w:rPr>
                <w:rFonts w:hint="default" w:ascii="Arial" w:hAnsi="Arial" w:cs="Arial"/>
                <w:b/>
                <w:bCs/>
                <w:color w:val="FFFFFF"/>
                <w:sz w:val="13"/>
                <w:szCs w:val="13"/>
              </w:rPr>
              <w:t>Component 2</w:t>
            </w:r>
          </w:p>
        </w:tc>
        <w:tc>
          <w:tcPr>
            <w:tcW w:w="850" w:type="dxa"/>
            <w:tcBorders>
              <w:top w:val="single" w:color="000000" w:sz="12" w:space="0"/>
              <w:left w:val="dotted" w:color="auto" w:sz="4" w:space="0"/>
              <w:bottom w:val="single" w:color="000000" w:sz="12" w:space="0"/>
              <w:right w:val="dotted" w:color="auto" w:sz="4" w:space="0"/>
            </w:tcBorders>
            <w:shd w:val="clear" w:color="auto" w:fill="4F81BD"/>
            <w:vAlign w:val="center"/>
          </w:tcPr>
          <w:p w14:paraId="25B11205">
            <w:pPr>
              <w:spacing w:after="0" w:line="240" w:lineRule="auto"/>
              <w:jc w:val="center"/>
              <w:rPr>
                <w:rFonts w:hint="default" w:ascii="Arial" w:hAnsi="Arial" w:cs="Arial"/>
                <w:b/>
                <w:bCs/>
                <w:color w:val="FFFFFF"/>
                <w:sz w:val="13"/>
                <w:szCs w:val="13"/>
              </w:rPr>
            </w:pPr>
            <w:r>
              <w:rPr>
                <w:rFonts w:hint="default" w:ascii="Arial" w:hAnsi="Arial" w:cs="Arial"/>
                <w:b/>
                <w:bCs/>
                <w:color w:val="FFFFFF"/>
                <w:sz w:val="13"/>
                <w:szCs w:val="13"/>
              </w:rPr>
              <w:t>Component 3</w:t>
            </w:r>
          </w:p>
        </w:tc>
        <w:tc>
          <w:tcPr>
            <w:tcW w:w="850" w:type="dxa"/>
            <w:tcBorders>
              <w:top w:val="single" w:color="000000" w:sz="12" w:space="0"/>
              <w:left w:val="dotted" w:color="auto" w:sz="4" w:space="0"/>
              <w:bottom w:val="single" w:color="000000" w:sz="12" w:space="0"/>
              <w:right w:val="dotted" w:color="auto" w:sz="4" w:space="0"/>
            </w:tcBorders>
            <w:shd w:val="clear" w:color="auto" w:fill="4F81BD"/>
            <w:vAlign w:val="center"/>
          </w:tcPr>
          <w:p w14:paraId="2F1BAE1E">
            <w:pPr>
              <w:spacing w:after="0" w:line="240" w:lineRule="auto"/>
              <w:jc w:val="center"/>
              <w:rPr>
                <w:rFonts w:hint="default" w:ascii="Arial" w:hAnsi="Arial" w:cs="Arial"/>
                <w:b/>
                <w:bCs/>
                <w:color w:val="FFFFFF"/>
                <w:sz w:val="13"/>
                <w:szCs w:val="13"/>
              </w:rPr>
            </w:pPr>
            <w:r>
              <w:rPr>
                <w:rFonts w:hint="default" w:ascii="Arial" w:hAnsi="Arial" w:cs="Arial"/>
                <w:b/>
                <w:bCs/>
                <w:color w:val="FFFFFF"/>
                <w:sz w:val="13"/>
                <w:szCs w:val="13"/>
              </w:rPr>
              <w:t>Component 4</w:t>
            </w:r>
          </w:p>
        </w:tc>
        <w:tc>
          <w:tcPr>
            <w:tcW w:w="850" w:type="dxa"/>
            <w:tcBorders>
              <w:top w:val="single" w:color="000000" w:sz="12" w:space="0"/>
              <w:left w:val="dotted" w:color="auto" w:sz="4" w:space="0"/>
              <w:bottom w:val="single" w:color="000000" w:sz="12" w:space="0"/>
              <w:right w:val="dotted" w:color="auto" w:sz="4" w:space="0"/>
            </w:tcBorders>
            <w:shd w:val="clear" w:color="auto" w:fill="4F81BD"/>
            <w:vAlign w:val="center"/>
          </w:tcPr>
          <w:p w14:paraId="422B36B3">
            <w:pPr>
              <w:spacing w:after="0" w:line="240" w:lineRule="auto"/>
              <w:jc w:val="center"/>
              <w:rPr>
                <w:rFonts w:hint="default" w:ascii="Arial" w:hAnsi="Arial" w:cs="Arial"/>
                <w:b/>
                <w:bCs/>
                <w:color w:val="FFFFFF"/>
                <w:sz w:val="13"/>
                <w:szCs w:val="13"/>
              </w:rPr>
            </w:pPr>
            <w:r>
              <w:rPr>
                <w:rFonts w:hint="default" w:ascii="Arial" w:hAnsi="Arial" w:cs="Arial"/>
                <w:b/>
                <w:bCs/>
                <w:color w:val="FFFFFF"/>
                <w:sz w:val="13"/>
                <w:szCs w:val="13"/>
              </w:rPr>
              <w:t>Component 5</w:t>
            </w:r>
          </w:p>
        </w:tc>
        <w:tc>
          <w:tcPr>
            <w:tcW w:w="850" w:type="dxa"/>
            <w:tcBorders>
              <w:top w:val="single" w:color="000000" w:sz="12" w:space="0"/>
              <w:left w:val="dotted" w:color="auto" w:sz="4" w:space="0"/>
              <w:bottom w:val="single" w:color="000000" w:sz="12" w:space="0"/>
              <w:right w:val="dotted" w:color="auto" w:sz="4" w:space="0"/>
            </w:tcBorders>
            <w:shd w:val="clear" w:color="auto" w:fill="4F81BD"/>
            <w:vAlign w:val="center"/>
          </w:tcPr>
          <w:p w14:paraId="56C40FB9">
            <w:pPr>
              <w:spacing w:after="0" w:line="240" w:lineRule="auto"/>
              <w:jc w:val="center"/>
              <w:rPr>
                <w:rFonts w:hint="default" w:ascii="Arial" w:hAnsi="Arial" w:cs="Arial"/>
                <w:b/>
                <w:bCs/>
                <w:color w:val="FFFFFF"/>
                <w:sz w:val="13"/>
                <w:szCs w:val="13"/>
              </w:rPr>
            </w:pPr>
            <w:r>
              <w:rPr>
                <w:rFonts w:hint="default" w:ascii="Arial" w:hAnsi="Arial" w:cs="Arial"/>
                <w:b/>
                <w:bCs/>
                <w:color w:val="FFFFFF"/>
                <w:sz w:val="13"/>
                <w:szCs w:val="13"/>
              </w:rPr>
              <w:t>Component 6</w:t>
            </w:r>
          </w:p>
        </w:tc>
        <w:tc>
          <w:tcPr>
            <w:tcW w:w="850" w:type="dxa"/>
            <w:tcBorders>
              <w:top w:val="single" w:color="000000" w:sz="12" w:space="0"/>
              <w:left w:val="dotted" w:color="auto" w:sz="4" w:space="0"/>
              <w:bottom w:val="single" w:color="000000" w:sz="12" w:space="0"/>
              <w:right w:val="dotted" w:color="auto" w:sz="4" w:space="0"/>
            </w:tcBorders>
            <w:shd w:val="clear" w:color="auto" w:fill="4F81BD"/>
            <w:vAlign w:val="center"/>
          </w:tcPr>
          <w:p w14:paraId="3E6261F8">
            <w:pPr>
              <w:spacing w:after="0" w:line="240" w:lineRule="auto"/>
              <w:jc w:val="center"/>
              <w:rPr>
                <w:rFonts w:hint="default" w:ascii="Arial" w:hAnsi="Arial" w:cs="Arial"/>
                <w:b/>
                <w:bCs/>
                <w:color w:val="FFFFFF"/>
                <w:sz w:val="13"/>
                <w:szCs w:val="13"/>
              </w:rPr>
            </w:pPr>
            <w:r>
              <w:rPr>
                <w:rFonts w:hint="default" w:ascii="Arial" w:hAnsi="Arial" w:cs="Arial"/>
                <w:b/>
                <w:bCs/>
                <w:color w:val="FFFFFF"/>
                <w:sz w:val="13"/>
                <w:szCs w:val="13"/>
              </w:rPr>
              <w:t>Component 7</w:t>
            </w:r>
          </w:p>
        </w:tc>
        <w:tc>
          <w:tcPr>
            <w:tcW w:w="850" w:type="dxa"/>
            <w:tcBorders>
              <w:top w:val="single" w:color="000000" w:sz="12" w:space="0"/>
              <w:left w:val="dotted" w:color="auto" w:sz="4" w:space="0"/>
              <w:bottom w:val="single" w:color="000000" w:sz="12" w:space="0"/>
              <w:right w:val="dotted" w:color="auto" w:sz="4" w:space="0"/>
            </w:tcBorders>
            <w:shd w:val="clear" w:color="auto" w:fill="4F81BD"/>
            <w:vAlign w:val="center"/>
          </w:tcPr>
          <w:p w14:paraId="50C119F5">
            <w:pPr>
              <w:spacing w:after="0" w:line="240" w:lineRule="auto"/>
              <w:jc w:val="center"/>
              <w:rPr>
                <w:rFonts w:hint="default" w:ascii="Arial" w:hAnsi="Arial" w:cs="Arial"/>
                <w:b/>
                <w:bCs/>
                <w:color w:val="FFFFFF"/>
                <w:sz w:val="13"/>
                <w:szCs w:val="13"/>
              </w:rPr>
            </w:pPr>
            <w:r>
              <w:rPr>
                <w:rFonts w:hint="default" w:ascii="Arial" w:hAnsi="Arial" w:cs="Arial"/>
                <w:b/>
                <w:bCs/>
                <w:color w:val="FFFFFF"/>
                <w:sz w:val="13"/>
                <w:szCs w:val="13"/>
              </w:rPr>
              <w:t>Component 8</w:t>
            </w:r>
          </w:p>
        </w:tc>
        <w:tc>
          <w:tcPr>
            <w:tcW w:w="850" w:type="dxa"/>
            <w:tcBorders>
              <w:top w:val="single" w:color="000000" w:sz="12" w:space="0"/>
              <w:left w:val="dotted" w:color="auto" w:sz="4" w:space="0"/>
              <w:bottom w:val="single" w:color="000000" w:sz="12" w:space="0"/>
              <w:right w:val="dotted" w:color="auto" w:sz="4" w:space="0"/>
            </w:tcBorders>
            <w:shd w:val="clear" w:color="auto" w:fill="4F81BD"/>
            <w:vAlign w:val="center"/>
          </w:tcPr>
          <w:p w14:paraId="4F3B8672">
            <w:pPr>
              <w:spacing w:after="0" w:line="240" w:lineRule="auto"/>
              <w:jc w:val="center"/>
              <w:rPr>
                <w:rFonts w:hint="default" w:ascii="Arial" w:hAnsi="Arial" w:cs="Arial"/>
                <w:b/>
                <w:bCs/>
                <w:color w:val="FFFFFF"/>
                <w:sz w:val="13"/>
                <w:szCs w:val="13"/>
              </w:rPr>
            </w:pPr>
            <w:r>
              <w:rPr>
                <w:rFonts w:hint="default" w:ascii="Arial" w:hAnsi="Arial" w:cs="Arial"/>
                <w:b/>
                <w:bCs/>
                <w:color w:val="FFFFFF"/>
                <w:sz w:val="13"/>
                <w:szCs w:val="13"/>
              </w:rPr>
              <w:t>Component 9</w:t>
            </w:r>
          </w:p>
        </w:tc>
        <w:tc>
          <w:tcPr>
            <w:tcW w:w="850" w:type="dxa"/>
            <w:tcBorders>
              <w:top w:val="single" w:color="000000" w:sz="12" w:space="0"/>
              <w:left w:val="dotted" w:color="auto" w:sz="4" w:space="0"/>
              <w:bottom w:val="single" w:color="000000" w:sz="12" w:space="0"/>
              <w:right w:val="dotted" w:color="auto" w:sz="4" w:space="0"/>
            </w:tcBorders>
            <w:shd w:val="clear" w:color="auto" w:fill="4F81BD"/>
            <w:vAlign w:val="center"/>
          </w:tcPr>
          <w:p w14:paraId="62AC3F02">
            <w:pPr>
              <w:spacing w:after="0" w:line="240" w:lineRule="auto"/>
              <w:jc w:val="center"/>
              <w:rPr>
                <w:rFonts w:hint="default" w:ascii="Arial" w:hAnsi="Arial" w:cs="Arial"/>
                <w:b/>
                <w:bCs/>
                <w:color w:val="FFFFFF"/>
                <w:sz w:val="13"/>
                <w:szCs w:val="13"/>
              </w:rPr>
            </w:pPr>
            <w:r>
              <w:rPr>
                <w:rFonts w:hint="default" w:ascii="Arial" w:hAnsi="Arial" w:cs="Arial"/>
                <w:b/>
                <w:bCs/>
                <w:color w:val="FFFFFF"/>
                <w:sz w:val="13"/>
                <w:szCs w:val="13"/>
              </w:rPr>
              <w:t>Component 10</w:t>
            </w:r>
          </w:p>
        </w:tc>
      </w:tr>
      <w:tr w14:paraId="0CC24D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850" w:type="dxa"/>
            <w:tcBorders>
              <w:top w:val="single" w:color="000000" w:sz="12" w:space="0"/>
              <w:left w:val="dotted" w:color="auto" w:sz="4" w:space="0"/>
              <w:bottom w:val="dotted" w:color="auto" w:sz="4" w:space="0"/>
              <w:right w:val="dotted" w:color="auto" w:sz="4" w:space="0"/>
            </w:tcBorders>
            <w:shd w:val="clear" w:color="auto" w:fill="4F81BD"/>
            <w:vAlign w:val="center"/>
          </w:tcPr>
          <w:p w14:paraId="72AA4FD9">
            <w:pPr>
              <w:spacing w:after="0" w:line="240" w:lineRule="auto"/>
              <w:jc w:val="center"/>
              <w:rPr>
                <w:rFonts w:hint="default" w:ascii="Arial" w:hAnsi="Arial" w:cs="Arial"/>
                <w:b/>
                <w:bCs/>
                <w:color w:val="FFFFFF"/>
                <w:sz w:val="16"/>
                <w:szCs w:val="16"/>
              </w:rPr>
            </w:pPr>
            <w:r>
              <w:rPr>
                <w:rFonts w:hint="default" w:ascii="Arial" w:hAnsi="Arial" w:cs="Arial"/>
                <w:b/>
                <w:bCs/>
                <w:color w:val="FFFFFF"/>
                <w:sz w:val="16"/>
                <w:szCs w:val="16"/>
              </w:rPr>
              <w:t>Game 1</w:t>
            </w:r>
          </w:p>
        </w:tc>
        <w:tc>
          <w:tcPr>
            <w:tcW w:w="850" w:type="dxa"/>
            <w:tcBorders>
              <w:top w:val="single" w:color="000000" w:sz="12" w:space="0"/>
              <w:left w:val="dotted" w:color="auto" w:sz="4" w:space="0"/>
              <w:bottom w:val="dotted" w:color="auto" w:sz="4" w:space="0"/>
              <w:right w:val="dotted" w:color="auto" w:sz="4" w:space="0"/>
            </w:tcBorders>
            <w:shd w:val="clear" w:color="auto" w:fill="E7E7E7"/>
            <w:vAlign w:val="center"/>
          </w:tcPr>
          <w:p w14:paraId="36928D15">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0.065</w:t>
            </w:r>
          </w:p>
        </w:tc>
        <w:tc>
          <w:tcPr>
            <w:tcW w:w="850" w:type="dxa"/>
            <w:tcBorders>
              <w:top w:val="single" w:color="000000" w:sz="12" w:space="0"/>
              <w:left w:val="dotted" w:color="auto" w:sz="4" w:space="0"/>
              <w:bottom w:val="dotted" w:color="auto" w:sz="4" w:space="0"/>
              <w:right w:val="dotted" w:color="auto" w:sz="4" w:space="0"/>
            </w:tcBorders>
            <w:shd w:val="clear" w:color="auto" w:fill="E7E7E7"/>
            <w:vAlign w:val="center"/>
          </w:tcPr>
          <w:p w14:paraId="252C64A3">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-0.04</w:t>
            </w:r>
          </w:p>
        </w:tc>
        <w:tc>
          <w:tcPr>
            <w:tcW w:w="850" w:type="dxa"/>
            <w:tcBorders>
              <w:top w:val="single" w:color="000000" w:sz="12" w:space="0"/>
              <w:left w:val="dotted" w:color="auto" w:sz="4" w:space="0"/>
              <w:bottom w:val="dotted" w:color="auto" w:sz="4" w:space="0"/>
              <w:right w:val="dotted" w:color="auto" w:sz="4" w:space="0"/>
            </w:tcBorders>
            <w:shd w:val="clear" w:color="auto" w:fill="E7E7E7"/>
            <w:vAlign w:val="center"/>
          </w:tcPr>
          <w:p w14:paraId="5552182A">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0.03</w:t>
            </w:r>
          </w:p>
        </w:tc>
        <w:tc>
          <w:tcPr>
            <w:tcW w:w="850" w:type="dxa"/>
            <w:tcBorders>
              <w:top w:val="single" w:color="000000" w:sz="12" w:space="0"/>
              <w:left w:val="dotted" w:color="auto" w:sz="4" w:space="0"/>
              <w:bottom w:val="dotted" w:color="auto" w:sz="4" w:space="0"/>
              <w:right w:val="dotted" w:color="auto" w:sz="4" w:space="0"/>
            </w:tcBorders>
            <w:shd w:val="clear" w:color="auto" w:fill="E7E7E7"/>
            <w:vAlign w:val="center"/>
          </w:tcPr>
          <w:p w14:paraId="6946344B">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-0.028</w:t>
            </w:r>
          </w:p>
        </w:tc>
        <w:tc>
          <w:tcPr>
            <w:tcW w:w="850" w:type="dxa"/>
            <w:tcBorders>
              <w:top w:val="single" w:color="000000" w:sz="12" w:space="0"/>
              <w:left w:val="dotted" w:color="auto" w:sz="4" w:space="0"/>
              <w:bottom w:val="dotted" w:color="auto" w:sz="4" w:space="0"/>
              <w:right w:val="dotted" w:color="auto" w:sz="4" w:space="0"/>
            </w:tcBorders>
            <w:shd w:val="clear" w:color="auto" w:fill="E7E7E7"/>
            <w:vAlign w:val="center"/>
          </w:tcPr>
          <w:p w14:paraId="1B76EE30">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0.056</w:t>
            </w:r>
          </w:p>
        </w:tc>
        <w:tc>
          <w:tcPr>
            <w:tcW w:w="850" w:type="dxa"/>
            <w:tcBorders>
              <w:top w:val="single" w:color="000000" w:sz="12" w:space="0"/>
              <w:left w:val="dotted" w:color="auto" w:sz="4" w:space="0"/>
              <w:bottom w:val="dotted" w:color="auto" w:sz="4" w:space="0"/>
              <w:right w:val="dotted" w:color="auto" w:sz="4" w:space="0"/>
            </w:tcBorders>
            <w:shd w:val="clear" w:color="auto" w:fill="E7E7E7"/>
            <w:vAlign w:val="center"/>
          </w:tcPr>
          <w:p w14:paraId="22203736">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0.07</w:t>
            </w:r>
          </w:p>
        </w:tc>
        <w:tc>
          <w:tcPr>
            <w:tcW w:w="850" w:type="dxa"/>
            <w:tcBorders>
              <w:top w:val="single" w:color="000000" w:sz="12" w:space="0"/>
              <w:left w:val="dotted" w:color="auto" w:sz="4" w:space="0"/>
              <w:bottom w:val="dotted" w:color="auto" w:sz="4" w:space="0"/>
              <w:right w:val="dotted" w:color="auto" w:sz="4" w:space="0"/>
            </w:tcBorders>
            <w:shd w:val="clear" w:color="auto" w:fill="E7E7E7"/>
            <w:vAlign w:val="center"/>
          </w:tcPr>
          <w:p w14:paraId="177ECC42">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-0.045</w:t>
            </w:r>
          </w:p>
        </w:tc>
        <w:tc>
          <w:tcPr>
            <w:tcW w:w="850" w:type="dxa"/>
            <w:tcBorders>
              <w:top w:val="single" w:color="000000" w:sz="12" w:space="0"/>
              <w:left w:val="dotted" w:color="auto" w:sz="4" w:space="0"/>
              <w:bottom w:val="dotted" w:color="auto" w:sz="4" w:space="0"/>
              <w:right w:val="dotted" w:color="auto" w:sz="4" w:space="0"/>
            </w:tcBorders>
            <w:shd w:val="clear" w:color="auto" w:fill="E7E7E7"/>
            <w:vAlign w:val="center"/>
          </w:tcPr>
          <w:p w14:paraId="10CEDFF9">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0.031</w:t>
            </w:r>
          </w:p>
        </w:tc>
        <w:tc>
          <w:tcPr>
            <w:tcW w:w="850" w:type="dxa"/>
            <w:tcBorders>
              <w:top w:val="single" w:color="000000" w:sz="12" w:space="0"/>
              <w:left w:val="dotted" w:color="auto" w:sz="4" w:space="0"/>
              <w:bottom w:val="dotted" w:color="auto" w:sz="4" w:space="0"/>
              <w:right w:val="dotted" w:color="auto" w:sz="4" w:space="0"/>
            </w:tcBorders>
            <w:shd w:val="clear" w:color="auto" w:fill="E7E7E7"/>
            <w:vAlign w:val="center"/>
          </w:tcPr>
          <w:p w14:paraId="641ACD04">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0.051</w:t>
            </w:r>
          </w:p>
        </w:tc>
        <w:tc>
          <w:tcPr>
            <w:tcW w:w="850" w:type="dxa"/>
            <w:tcBorders>
              <w:top w:val="single" w:color="000000" w:sz="12" w:space="0"/>
              <w:left w:val="dotted" w:color="auto" w:sz="4" w:space="0"/>
              <w:bottom w:val="dotted" w:color="auto" w:sz="4" w:space="0"/>
              <w:right w:val="dotted" w:color="auto" w:sz="4" w:space="0"/>
            </w:tcBorders>
            <w:shd w:val="clear" w:color="auto" w:fill="E7E7E7"/>
            <w:vAlign w:val="center"/>
          </w:tcPr>
          <w:p w14:paraId="26A4DE8E">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0.062</w:t>
            </w:r>
          </w:p>
        </w:tc>
      </w:tr>
      <w:tr w14:paraId="3A5D10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850" w:type="dxa"/>
            <w:tcBorders>
              <w:top w:val="dotted" w:color="auto" w:sz="4" w:space="0"/>
              <w:left w:val="dotted" w:color="auto" w:sz="4" w:space="0"/>
              <w:bottom w:val="dotted" w:color="auto" w:sz="4" w:space="0"/>
              <w:right w:val="dotted" w:color="auto" w:sz="4" w:space="0"/>
            </w:tcBorders>
            <w:shd w:val="clear" w:color="auto" w:fill="4F81BD"/>
            <w:vAlign w:val="center"/>
          </w:tcPr>
          <w:p w14:paraId="55B5144B">
            <w:pPr>
              <w:spacing w:after="0" w:line="240" w:lineRule="auto"/>
              <w:jc w:val="center"/>
              <w:rPr>
                <w:rFonts w:hint="default" w:ascii="Arial" w:hAnsi="Arial" w:cs="Arial"/>
                <w:b/>
                <w:bCs/>
                <w:color w:val="FFFFFF"/>
                <w:sz w:val="16"/>
                <w:szCs w:val="16"/>
              </w:rPr>
            </w:pPr>
            <w:r>
              <w:rPr>
                <w:rFonts w:hint="default" w:ascii="Arial" w:hAnsi="Arial" w:cs="Arial"/>
                <w:b/>
                <w:bCs/>
                <w:color w:val="FFFFFF"/>
                <w:sz w:val="16"/>
                <w:szCs w:val="16"/>
              </w:rPr>
              <w:t>Game 2</w:t>
            </w:r>
          </w:p>
        </w:tc>
        <w:tc>
          <w:tcPr>
            <w:tcW w:w="850" w:type="dxa"/>
            <w:tcBorders>
              <w:top w:val="dotted" w:color="auto" w:sz="4" w:space="0"/>
              <w:left w:val="dotted" w:color="auto" w:sz="4" w:space="0"/>
              <w:bottom w:val="dotted" w:color="auto" w:sz="4" w:space="0"/>
              <w:right w:val="dotted" w:color="auto" w:sz="4" w:space="0"/>
            </w:tcBorders>
            <w:shd w:val="clear" w:color="auto" w:fill="FFFFFF"/>
            <w:vAlign w:val="center"/>
          </w:tcPr>
          <w:p w14:paraId="2454CB58">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0.045</w:t>
            </w:r>
          </w:p>
        </w:tc>
        <w:tc>
          <w:tcPr>
            <w:tcW w:w="850" w:type="dxa"/>
            <w:tcBorders>
              <w:top w:val="dotted" w:color="auto" w:sz="4" w:space="0"/>
              <w:left w:val="dotted" w:color="auto" w:sz="4" w:space="0"/>
              <w:bottom w:val="dotted" w:color="auto" w:sz="4" w:space="0"/>
              <w:right w:val="dotted" w:color="auto" w:sz="4" w:space="0"/>
            </w:tcBorders>
            <w:shd w:val="clear" w:color="auto" w:fill="FFFFFF"/>
            <w:vAlign w:val="center"/>
          </w:tcPr>
          <w:p w14:paraId="19790C8D">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0.053</w:t>
            </w:r>
          </w:p>
        </w:tc>
        <w:tc>
          <w:tcPr>
            <w:tcW w:w="850" w:type="dxa"/>
            <w:tcBorders>
              <w:top w:val="dotted" w:color="auto" w:sz="4" w:space="0"/>
              <w:left w:val="dotted" w:color="auto" w:sz="4" w:space="0"/>
              <w:bottom w:val="dotted" w:color="auto" w:sz="4" w:space="0"/>
              <w:right w:val="dotted" w:color="auto" w:sz="4" w:space="0"/>
            </w:tcBorders>
            <w:shd w:val="clear" w:color="auto" w:fill="FFFFFF"/>
            <w:vAlign w:val="center"/>
          </w:tcPr>
          <w:p w14:paraId="1380DF0B">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-0.035</w:t>
            </w:r>
          </w:p>
        </w:tc>
        <w:tc>
          <w:tcPr>
            <w:tcW w:w="850" w:type="dxa"/>
            <w:tcBorders>
              <w:top w:val="dotted" w:color="auto" w:sz="4" w:space="0"/>
              <w:left w:val="dotted" w:color="auto" w:sz="4" w:space="0"/>
              <w:bottom w:val="dotted" w:color="auto" w:sz="4" w:space="0"/>
              <w:right w:val="dotted" w:color="auto" w:sz="4" w:space="0"/>
            </w:tcBorders>
            <w:shd w:val="clear" w:color="auto" w:fill="FFFFFF"/>
            <w:vAlign w:val="center"/>
          </w:tcPr>
          <w:p w14:paraId="223E211A">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0.022</w:t>
            </w:r>
          </w:p>
        </w:tc>
        <w:tc>
          <w:tcPr>
            <w:tcW w:w="850" w:type="dxa"/>
            <w:tcBorders>
              <w:top w:val="dotted" w:color="auto" w:sz="4" w:space="0"/>
              <w:left w:val="dotted" w:color="auto" w:sz="4" w:space="0"/>
              <w:bottom w:val="dotted" w:color="auto" w:sz="4" w:space="0"/>
              <w:right w:val="dotted" w:color="auto" w:sz="4" w:space="0"/>
            </w:tcBorders>
            <w:shd w:val="clear" w:color="auto" w:fill="FFFFFF"/>
            <w:vAlign w:val="center"/>
          </w:tcPr>
          <w:p w14:paraId="11E037C2">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-0.058</w:t>
            </w:r>
          </w:p>
        </w:tc>
        <w:tc>
          <w:tcPr>
            <w:tcW w:w="850" w:type="dxa"/>
            <w:tcBorders>
              <w:top w:val="dotted" w:color="auto" w:sz="4" w:space="0"/>
              <w:left w:val="dotted" w:color="auto" w:sz="4" w:space="0"/>
              <w:bottom w:val="dotted" w:color="auto" w:sz="4" w:space="0"/>
              <w:right w:val="dotted" w:color="auto" w:sz="4" w:space="0"/>
            </w:tcBorders>
            <w:shd w:val="clear" w:color="auto" w:fill="FFFFFF"/>
            <w:vAlign w:val="center"/>
          </w:tcPr>
          <w:p w14:paraId="262F7F55">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0.012</w:t>
            </w:r>
          </w:p>
        </w:tc>
        <w:tc>
          <w:tcPr>
            <w:tcW w:w="850" w:type="dxa"/>
            <w:tcBorders>
              <w:top w:val="dotted" w:color="auto" w:sz="4" w:space="0"/>
              <w:left w:val="dotted" w:color="auto" w:sz="4" w:space="0"/>
              <w:bottom w:val="dotted" w:color="auto" w:sz="4" w:space="0"/>
              <w:right w:val="dotted" w:color="auto" w:sz="4" w:space="0"/>
            </w:tcBorders>
            <w:shd w:val="clear" w:color="auto" w:fill="FFFFFF"/>
            <w:vAlign w:val="center"/>
          </w:tcPr>
          <w:p w14:paraId="6106B19B">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0.062</w:t>
            </w:r>
          </w:p>
        </w:tc>
        <w:tc>
          <w:tcPr>
            <w:tcW w:w="850" w:type="dxa"/>
            <w:tcBorders>
              <w:top w:val="dotted" w:color="auto" w:sz="4" w:space="0"/>
              <w:left w:val="dotted" w:color="auto" w:sz="4" w:space="0"/>
              <w:bottom w:val="dotted" w:color="auto" w:sz="4" w:space="0"/>
              <w:right w:val="dotted" w:color="auto" w:sz="4" w:space="0"/>
            </w:tcBorders>
            <w:shd w:val="clear" w:color="auto" w:fill="FFFFFF"/>
            <w:vAlign w:val="center"/>
          </w:tcPr>
          <w:p w14:paraId="14F32888">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-0.038</w:t>
            </w:r>
          </w:p>
        </w:tc>
        <w:tc>
          <w:tcPr>
            <w:tcW w:w="850" w:type="dxa"/>
            <w:tcBorders>
              <w:top w:val="dotted" w:color="auto" w:sz="4" w:space="0"/>
              <w:left w:val="dotted" w:color="auto" w:sz="4" w:space="0"/>
              <w:bottom w:val="dotted" w:color="auto" w:sz="4" w:space="0"/>
              <w:right w:val="dotted" w:color="auto" w:sz="4" w:space="0"/>
            </w:tcBorders>
            <w:shd w:val="clear" w:color="auto" w:fill="FFFFFF"/>
            <w:vAlign w:val="center"/>
          </w:tcPr>
          <w:p w14:paraId="67A5217C">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0.044</w:t>
            </w:r>
          </w:p>
        </w:tc>
        <w:tc>
          <w:tcPr>
            <w:tcW w:w="850" w:type="dxa"/>
            <w:tcBorders>
              <w:top w:val="dotted" w:color="auto" w:sz="4" w:space="0"/>
              <w:left w:val="dotted" w:color="auto" w:sz="4" w:space="0"/>
              <w:bottom w:val="dotted" w:color="auto" w:sz="4" w:space="0"/>
              <w:right w:val="dotted" w:color="auto" w:sz="4" w:space="0"/>
            </w:tcBorders>
            <w:shd w:val="clear" w:color="auto" w:fill="FFFFFF"/>
            <w:vAlign w:val="center"/>
          </w:tcPr>
          <w:p w14:paraId="15F52656">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-0.046</w:t>
            </w:r>
          </w:p>
        </w:tc>
      </w:tr>
      <w:tr w14:paraId="15D62E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850" w:type="dxa"/>
            <w:tcBorders>
              <w:top w:val="dotted" w:color="auto" w:sz="4" w:space="0"/>
              <w:left w:val="dotted" w:color="auto" w:sz="4" w:space="0"/>
              <w:bottom w:val="dotted" w:color="auto" w:sz="4" w:space="0"/>
              <w:right w:val="dotted" w:color="auto" w:sz="4" w:space="0"/>
            </w:tcBorders>
            <w:shd w:val="clear" w:color="auto" w:fill="4F81BD"/>
            <w:vAlign w:val="center"/>
          </w:tcPr>
          <w:p w14:paraId="07940787">
            <w:pPr>
              <w:spacing w:after="0" w:line="240" w:lineRule="auto"/>
              <w:jc w:val="center"/>
              <w:rPr>
                <w:rFonts w:hint="default" w:ascii="Arial" w:hAnsi="Arial" w:cs="Arial"/>
                <w:b/>
                <w:bCs/>
                <w:color w:val="FFFFFF"/>
                <w:sz w:val="16"/>
                <w:szCs w:val="16"/>
              </w:rPr>
            </w:pPr>
            <w:r>
              <w:rPr>
                <w:rFonts w:hint="default" w:ascii="Arial" w:hAnsi="Arial" w:cs="Arial"/>
                <w:b/>
                <w:bCs/>
                <w:color w:val="FFFFFF"/>
                <w:sz w:val="16"/>
                <w:szCs w:val="16"/>
              </w:rPr>
              <w:t>Game 3</w:t>
            </w:r>
          </w:p>
        </w:tc>
        <w:tc>
          <w:tcPr>
            <w:tcW w:w="850" w:type="dxa"/>
            <w:tcBorders>
              <w:top w:val="dotted" w:color="auto" w:sz="4" w:space="0"/>
              <w:left w:val="dotted" w:color="auto" w:sz="4" w:space="0"/>
              <w:bottom w:val="dotted" w:color="auto" w:sz="4" w:space="0"/>
              <w:right w:val="dotted" w:color="auto" w:sz="4" w:space="0"/>
            </w:tcBorders>
            <w:shd w:val="clear" w:color="auto" w:fill="E7E7E7"/>
            <w:vAlign w:val="center"/>
          </w:tcPr>
          <w:p w14:paraId="371C1F88">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0.03</w:t>
            </w:r>
          </w:p>
        </w:tc>
        <w:tc>
          <w:tcPr>
            <w:tcW w:w="850" w:type="dxa"/>
            <w:tcBorders>
              <w:top w:val="dotted" w:color="auto" w:sz="4" w:space="0"/>
              <w:left w:val="dotted" w:color="auto" w:sz="4" w:space="0"/>
              <w:bottom w:val="dotted" w:color="auto" w:sz="4" w:space="0"/>
              <w:right w:val="dotted" w:color="auto" w:sz="4" w:space="0"/>
            </w:tcBorders>
            <w:shd w:val="clear" w:color="auto" w:fill="E7E7E7"/>
            <w:vAlign w:val="center"/>
          </w:tcPr>
          <w:p w14:paraId="285BACAF">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0.02</w:t>
            </w:r>
          </w:p>
        </w:tc>
        <w:tc>
          <w:tcPr>
            <w:tcW w:w="850" w:type="dxa"/>
            <w:tcBorders>
              <w:top w:val="dotted" w:color="auto" w:sz="4" w:space="0"/>
              <w:left w:val="dotted" w:color="auto" w:sz="4" w:space="0"/>
              <w:bottom w:val="dotted" w:color="auto" w:sz="4" w:space="0"/>
              <w:right w:val="dotted" w:color="auto" w:sz="4" w:space="0"/>
            </w:tcBorders>
            <w:shd w:val="clear" w:color="auto" w:fill="E7E7E7"/>
            <w:vAlign w:val="center"/>
          </w:tcPr>
          <w:p w14:paraId="2C3670DB">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0.065</w:t>
            </w:r>
          </w:p>
        </w:tc>
        <w:tc>
          <w:tcPr>
            <w:tcW w:w="850" w:type="dxa"/>
            <w:tcBorders>
              <w:top w:val="dotted" w:color="auto" w:sz="4" w:space="0"/>
              <w:left w:val="dotted" w:color="auto" w:sz="4" w:space="0"/>
              <w:bottom w:val="dotted" w:color="auto" w:sz="4" w:space="0"/>
              <w:right w:val="dotted" w:color="auto" w:sz="4" w:space="0"/>
            </w:tcBorders>
            <w:shd w:val="clear" w:color="auto" w:fill="E7E7E7"/>
            <w:vAlign w:val="center"/>
          </w:tcPr>
          <w:p w14:paraId="19160C34">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-0.04</w:t>
            </w:r>
          </w:p>
        </w:tc>
        <w:tc>
          <w:tcPr>
            <w:tcW w:w="850" w:type="dxa"/>
            <w:tcBorders>
              <w:top w:val="dotted" w:color="auto" w:sz="4" w:space="0"/>
              <w:left w:val="dotted" w:color="auto" w:sz="4" w:space="0"/>
              <w:bottom w:val="dotted" w:color="auto" w:sz="4" w:space="0"/>
              <w:right w:val="dotted" w:color="auto" w:sz="4" w:space="0"/>
            </w:tcBorders>
            <w:shd w:val="clear" w:color="auto" w:fill="E7E7E7"/>
            <w:vAlign w:val="center"/>
          </w:tcPr>
          <w:p w14:paraId="14D6A05D">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0.035</w:t>
            </w:r>
          </w:p>
        </w:tc>
        <w:tc>
          <w:tcPr>
            <w:tcW w:w="850" w:type="dxa"/>
            <w:tcBorders>
              <w:top w:val="dotted" w:color="auto" w:sz="4" w:space="0"/>
              <w:left w:val="dotted" w:color="auto" w:sz="4" w:space="0"/>
              <w:bottom w:val="dotted" w:color="auto" w:sz="4" w:space="0"/>
              <w:right w:val="dotted" w:color="auto" w:sz="4" w:space="0"/>
            </w:tcBorders>
            <w:shd w:val="clear" w:color="auto" w:fill="E7E7E7"/>
            <w:vAlign w:val="center"/>
          </w:tcPr>
          <w:p w14:paraId="433EC93D">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0.025</w:t>
            </w:r>
          </w:p>
        </w:tc>
        <w:tc>
          <w:tcPr>
            <w:tcW w:w="850" w:type="dxa"/>
            <w:tcBorders>
              <w:top w:val="dotted" w:color="auto" w:sz="4" w:space="0"/>
              <w:left w:val="dotted" w:color="auto" w:sz="4" w:space="0"/>
              <w:bottom w:val="dotted" w:color="auto" w:sz="4" w:space="0"/>
              <w:right w:val="dotted" w:color="auto" w:sz="4" w:space="0"/>
            </w:tcBorders>
            <w:shd w:val="clear" w:color="auto" w:fill="E7E7E7"/>
            <w:vAlign w:val="center"/>
          </w:tcPr>
          <w:p w14:paraId="3A9AFCAD">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-0.046</w:t>
            </w:r>
          </w:p>
        </w:tc>
        <w:tc>
          <w:tcPr>
            <w:tcW w:w="850" w:type="dxa"/>
            <w:tcBorders>
              <w:top w:val="dotted" w:color="auto" w:sz="4" w:space="0"/>
              <w:left w:val="dotted" w:color="auto" w:sz="4" w:space="0"/>
              <w:bottom w:val="dotted" w:color="auto" w:sz="4" w:space="0"/>
              <w:right w:val="dotted" w:color="auto" w:sz="4" w:space="0"/>
            </w:tcBorders>
            <w:shd w:val="clear" w:color="auto" w:fill="E7E7E7"/>
            <w:vAlign w:val="center"/>
          </w:tcPr>
          <w:p w14:paraId="7344B7FD">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0.06</w:t>
            </w:r>
          </w:p>
        </w:tc>
        <w:tc>
          <w:tcPr>
            <w:tcW w:w="850" w:type="dxa"/>
            <w:tcBorders>
              <w:top w:val="dotted" w:color="auto" w:sz="4" w:space="0"/>
              <w:left w:val="dotted" w:color="auto" w:sz="4" w:space="0"/>
              <w:bottom w:val="dotted" w:color="auto" w:sz="4" w:space="0"/>
              <w:right w:val="dotted" w:color="auto" w:sz="4" w:space="0"/>
            </w:tcBorders>
            <w:shd w:val="clear" w:color="auto" w:fill="E7E7E7"/>
            <w:vAlign w:val="center"/>
          </w:tcPr>
          <w:p w14:paraId="6FF979AF">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0.03</w:t>
            </w:r>
          </w:p>
        </w:tc>
        <w:tc>
          <w:tcPr>
            <w:tcW w:w="850" w:type="dxa"/>
            <w:tcBorders>
              <w:top w:val="dotted" w:color="auto" w:sz="4" w:space="0"/>
              <w:left w:val="dotted" w:color="auto" w:sz="4" w:space="0"/>
              <w:bottom w:val="dotted" w:color="auto" w:sz="4" w:space="0"/>
              <w:right w:val="dotted" w:color="auto" w:sz="4" w:space="0"/>
            </w:tcBorders>
            <w:shd w:val="clear" w:color="auto" w:fill="E7E7E7"/>
            <w:vAlign w:val="center"/>
          </w:tcPr>
          <w:p w14:paraId="24652873">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-0.032</w:t>
            </w:r>
          </w:p>
        </w:tc>
      </w:tr>
      <w:tr w14:paraId="6A028C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850" w:type="dxa"/>
            <w:tcBorders>
              <w:top w:val="dotted" w:color="auto" w:sz="4" w:space="0"/>
              <w:left w:val="dotted" w:color="auto" w:sz="4" w:space="0"/>
              <w:bottom w:val="dotted" w:color="auto" w:sz="4" w:space="0"/>
              <w:right w:val="dotted" w:color="auto" w:sz="4" w:space="0"/>
            </w:tcBorders>
            <w:shd w:val="clear" w:color="auto" w:fill="4F81BD"/>
            <w:vAlign w:val="center"/>
          </w:tcPr>
          <w:p w14:paraId="6BB834FC">
            <w:pPr>
              <w:spacing w:after="0" w:line="240" w:lineRule="auto"/>
              <w:jc w:val="center"/>
              <w:rPr>
                <w:rFonts w:hint="default" w:ascii="Arial" w:hAnsi="Arial" w:cs="Arial"/>
                <w:b/>
                <w:bCs/>
                <w:color w:val="FFFFFF"/>
                <w:sz w:val="16"/>
                <w:szCs w:val="16"/>
              </w:rPr>
            </w:pPr>
            <w:r>
              <w:rPr>
                <w:rFonts w:hint="default" w:ascii="Arial" w:hAnsi="Arial" w:cs="Arial"/>
                <w:b/>
                <w:bCs/>
                <w:color w:val="FFFFFF"/>
                <w:sz w:val="16"/>
                <w:szCs w:val="16"/>
              </w:rPr>
              <w:t>Game 4</w:t>
            </w:r>
          </w:p>
        </w:tc>
        <w:tc>
          <w:tcPr>
            <w:tcW w:w="850" w:type="dxa"/>
            <w:tcBorders>
              <w:top w:val="dotted" w:color="auto" w:sz="4" w:space="0"/>
              <w:left w:val="dotted" w:color="auto" w:sz="4" w:space="0"/>
              <w:bottom w:val="dotted" w:color="auto" w:sz="4" w:space="0"/>
              <w:right w:val="dotted" w:color="auto" w:sz="4" w:space="0"/>
            </w:tcBorders>
            <w:shd w:val="clear" w:color="auto" w:fill="FFFFFF"/>
            <w:vAlign w:val="center"/>
          </w:tcPr>
          <w:p w14:paraId="21FCC219">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-0.028</w:t>
            </w:r>
          </w:p>
        </w:tc>
        <w:tc>
          <w:tcPr>
            <w:tcW w:w="850" w:type="dxa"/>
            <w:tcBorders>
              <w:top w:val="dotted" w:color="auto" w:sz="4" w:space="0"/>
              <w:left w:val="dotted" w:color="auto" w:sz="4" w:space="0"/>
              <w:bottom w:val="dotted" w:color="auto" w:sz="4" w:space="0"/>
              <w:right w:val="dotted" w:color="auto" w:sz="4" w:space="0"/>
            </w:tcBorders>
            <w:shd w:val="clear" w:color="auto" w:fill="FFFFFF"/>
            <w:vAlign w:val="center"/>
          </w:tcPr>
          <w:p w14:paraId="554260E8">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0.022</w:t>
            </w:r>
          </w:p>
        </w:tc>
        <w:tc>
          <w:tcPr>
            <w:tcW w:w="850" w:type="dxa"/>
            <w:tcBorders>
              <w:top w:val="dotted" w:color="auto" w:sz="4" w:space="0"/>
              <w:left w:val="dotted" w:color="auto" w:sz="4" w:space="0"/>
              <w:bottom w:val="dotted" w:color="auto" w:sz="4" w:space="0"/>
              <w:right w:val="dotted" w:color="auto" w:sz="4" w:space="0"/>
            </w:tcBorders>
            <w:shd w:val="clear" w:color="auto" w:fill="FFFFFF"/>
            <w:vAlign w:val="center"/>
          </w:tcPr>
          <w:p w14:paraId="39813098">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0.02</w:t>
            </w:r>
          </w:p>
        </w:tc>
        <w:tc>
          <w:tcPr>
            <w:tcW w:w="850" w:type="dxa"/>
            <w:tcBorders>
              <w:top w:val="dotted" w:color="auto" w:sz="4" w:space="0"/>
              <w:left w:val="dotted" w:color="auto" w:sz="4" w:space="0"/>
              <w:bottom w:val="dotted" w:color="auto" w:sz="4" w:space="0"/>
              <w:right w:val="dotted" w:color="auto" w:sz="4" w:space="0"/>
            </w:tcBorders>
            <w:shd w:val="clear" w:color="auto" w:fill="FFFFFF"/>
            <w:vAlign w:val="center"/>
          </w:tcPr>
          <w:p w14:paraId="781C1201">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0.063</w:t>
            </w:r>
          </w:p>
        </w:tc>
        <w:tc>
          <w:tcPr>
            <w:tcW w:w="850" w:type="dxa"/>
            <w:tcBorders>
              <w:top w:val="dotted" w:color="auto" w:sz="4" w:space="0"/>
              <w:left w:val="dotted" w:color="auto" w:sz="4" w:space="0"/>
              <w:bottom w:val="dotted" w:color="auto" w:sz="4" w:space="0"/>
              <w:right w:val="dotted" w:color="auto" w:sz="4" w:space="0"/>
            </w:tcBorders>
            <w:shd w:val="clear" w:color="auto" w:fill="FFFFFF"/>
            <w:vAlign w:val="center"/>
          </w:tcPr>
          <w:p w14:paraId="0DE93798">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-0.052</w:t>
            </w:r>
          </w:p>
        </w:tc>
        <w:tc>
          <w:tcPr>
            <w:tcW w:w="850" w:type="dxa"/>
            <w:tcBorders>
              <w:top w:val="dotted" w:color="auto" w:sz="4" w:space="0"/>
              <w:left w:val="dotted" w:color="auto" w:sz="4" w:space="0"/>
              <w:bottom w:val="dotted" w:color="auto" w:sz="4" w:space="0"/>
              <w:right w:val="dotted" w:color="auto" w:sz="4" w:space="0"/>
            </w:tcBorders>
            <w:shd w:val="clear" w:color="auto" w:fill="FFFFFF"/>
            <w:vAlign w:val="center"/>
          </w:tcPr>
          <w:p w14:paraId="2A73EACE">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0.048</w:t>
            </w:r>
          </w:p>
        </w:tc>
        <w:tc>
          <w:tcPr>
            <w:tcW w:w="850" w:type="dxa"/>
            <w:tcBorders>
              <w:top w:val="dotted" w:color="auto" w:sz="4" w:space="0"/>
              <w:left w:val="dotted" w:color="auto" w:sz="4" w:space="0"/>
              <w:bottom w:val="dotted" w:color="auto" w:sz="4" w:space="0"/>
              <w:right w:val="dotted" w:color="auto" w:sz="4" w:space="0"/>
            </w:tcBorders>
            <w:shd w:val="clear" w:color="auto" w:fill="FFFFFF"/>
            <w:vAlign w:val="center"/>
          </w:tcPr>
          <w:p w14:paraId="544F56F5">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-0.043</w:t>
            </w:r>
          </w:p>
        </w:tc>
        <w:tc>
          <w:tcPr>
            <w:tcW w:w="850" w:type="dxa"/>
            <w:tcBorders>
              <w:top w:val="dotted" w:color="auto" w:sz="4" w:space="0"/>
              <w:left w:val="dotted" w:color="auto" w:sz="4" w:space="0"/>
              <w:bottom w:val="dotted" w:color="auto" w:sz="4" w:space="0"/>
              <w:right w:val="dotted" w:color="auto" w:sz="4" w:space="0"/>
            </w:tcBorders>
            <w:shd w:val="clear" w:color="auto" w:fill="FFFFFF"/>
            <w:vAlign w:val="center"/>
          </w:tcPr>
          <w:p w14:paraId="5DDC7359">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0.056</w:t>
            </w:r>
          </w:p>
        </w:tc>
        <w:tc>
          <w:tcPr>
            <w:tcW w:w="850" w:type="dxa"/>
            <w:tcBorders>
              <w:top w:val="dotted" w:color="auto" w:sz="4" w:space="0"/>
              <w:left w:val="dotted" w:color="auto" w:sz="4" w:space="0"/>
              <w:bottom w:val="dotted" w:color="auto" w:sz="4" w:space="0"/>
              <w:right w:val="dotted" w:color="auto" w:sz="4" w:space="0"/>
            </w:tcBorders>
            <w:shd w:val="clear" w:color="auto" w:fill="FFFFFF"/>
            <w:vAlign w:val="center"/>
          </w:tcPr>
          <w:p w14:paraId="3ACB4C1B">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0.062</w:t>
            </w:r>
          </w:p>
        </w:tc>
        <w:tc>
          <w:tcPr>
            <w:tcW w:w="850" w:type="dxa"/>
            <w:tcBorders>
              <w:top w:val="dotted" w:color="auto" w:sz="4" w:space="0"/>
              <w:left w:val="dotted" w:color="auto" w:sz="4" w:space="0"/>
              <w:bottom w:val="dotted" w:color="auto" w:sz="4" w:space="0"/>
              <w:right w:val="dotted" w:color="auto" w:sz="4" w:space="0"/>
            </w:tcBorders>
            <w:shd w:val="clear" w:color="auto" w:fill="FFFFFF"/>
            <w:vAlign w:val="center"/>
          </w:tcPr>
          <w:p w14:paraId="1546D1AB">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-0.04</w:t>
            </w:r>
          </w:p>
        </w:tc>
      </w:tr>
      <w:tr w14:paraId="5FEC90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850" w:type="dxa"/>
            <w:tcBorders>
              <w:top w:val="dotted" w:color="auto" w:sz="4" w:space="0"/>
              <w:left w:val="dotted" w:color="auto" w:sz="4" w:space="0"/>
              <w:bottom w:val="single" w:color="000000" w:sz="12" w:space="0"/>
              <w:right w:val="dotted" w:color="auto" w:sz="4" w:space="0"/>
            </w:tcBorders>
            <w:shd w:val="clear" w:color="auto" w:fill="4F81BD"/>
            <w:vAlign w:val="center"/>
          </w:tcPr>
          <w:p w14:paraId="138C60D7">
            <w:pPr>
              <w:spacing w:after="0" w:line="240" w:lineRule="auto"/>
              <w:jc w:val="center"/>
              <w:rPr>
                <w:rFonts w:hint="default" w:ascii="Arial" w:hAnsi="Arial" w:cs="Arial"/>
                <w:b/>
                <w:bCs/>
                <w:color w:val="FFFFFF"/>
                <w:sz w:val="16"/>
                <w:szCs w:val="16"/>
              </w:rPr>
            </w:pPr>
            <w:r>
              <w:rPr>
                <w:rFonts w:hint="default" w:ascii="Arial" w:hAnsi="Arial" w:cs="Arial"/>
                <w:b/>
                <w:bCs/>
                <w:color w:val="FFFFFF"/>
                <w:sz w:val="16"/>
                <w:szCs w:val="16"/>
              </w:rPr>
              <w:t>Game 5</w:t>
            </w:r>
          </w:p>
        </w:tc>
        <w:tc>
          <w:tcPr>
            <w:tcW w:w="850" w:type="dxa"/>
            <w:tcBorders>
              <w:top w:val="dotted" w:color="auto" w:sz="4" w:space="0"/>
              <w:left w:val="dotted" w:color="auto" w:sz="4" w:space="0"/>
              <w:bottom w:val="single" w:color="000000" w:sz="12" w:space="0"/>
              <w:right w:val="dotted" w:color="auto" w:sz="4" w:space="0"/>
            </w:tcBorders>
            <w:shd w:val="clear" w:color="auto" w:fill="E7E7E7"/>
            <w:vAlign w:val="center"/>
          </w:tcPr>
          <w:p w14:paraId="41976194">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0.056</w:t>
            </w:r>
          </w:p>
        </w:tc>
        <w:tc>
          <w:tcPr>
            <w:tcW w:w="850" w:type="dxa"/>
            <w:tcBorders>
              <w:top w:val="dotted" w:color="auto" w:sz="4" w:space="0"/>
              <w:left w:val="dotted" w:color="auto" w:sz="4" w:space="0"/>
              <w:bottom w:val="single" w:color="000000" w:sz="12" w:space="0"/>
              <w:right w:val="dotted" w:color="auto" w:sz="4" w:space="0"/>
            </w:tcBorders>
            <w:shd w:val="clear" w:color="auto" w:fill="E7E7E7"/>
            <w:vAlign w:val="center"/>
          </w:tcPr>
          <w:p w14:paraId="305470C4">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-0.058</w:t>
            </w:r>
          </w:p>
        </w:tc>
        <w:tc>
          <w:tcPr>
            <w:tcW w:w="850" w:type="dxa"/>
            <w:tcBorders>
              <w:top w:val="dotted" w:color="auto" w:sz="4" w:space="0"/>
              <w:left w:val="dotted" w:color="auto" w:sz="4" w:space="0"/>
              <w:bottom w:val="single" w:color="000000" w:sz="12" w:space="0"/>
              <w:right w:val="dotted" w:color="auto" w:sz="4" w:space="0"/>
            </w:tcBorders>
            <w:shd w:val="clear" w:color="auto" w:fill="E7E7E7"/>
            <w:vAlign w:val="center"/>
          </w:tcPr>
          <w:p w14:paraId="4AF20900">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-0.045</w:t>
            </w:r>
          </w:p>
        </w:tc>
        <w:tc>
          <w:tcPr>
            <w:tcW w:w="850" w:type="dxa"/>
            <w:tcBorders>
              <w:top w:val="dotted" w:color="auto" w:sz="4" w:space="0"/>
              <w:left w:val="dotted" w:color="auto" w:sz="4" w:space="0"/>
              <w:bottom w:val="single" w:color="000000" w:sz="12" w:space="0"/>
              <w:right w:val="dotted" w:color="auto" w:sz="4" w:space="0"/>
            </w:tcBorders>
            <w:shd w:val="clear" w:color="auto" w:fill="E7E7E7"/>
            <w:vAlign w:val="center"/>
          </w:tcPr>
          <w:p w14:paraId="3CF242DC">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0.035</w:t>
            </w:r>
          </w:p>
        </w:tc>
        <w:tc>
          <w:tcPr>
            <w:tcW w:w="850" w:type="dxa"/>
            <w:tcBorders>
              <w:top w:val="dotted" w:color="auto" w:sz="4" w:space="0"/>
              <w:left w:val="dotted" w:color="auto" w:sz="4" w:space="0"/>
              <w:bottom w:val="single" w:color="000000" w:sz="12" w:space="0"/>
              <w:right w:val="dotted" w:color="auto" w:sz="4" w:space="0"/>
            </w:tcBorders>
            <w:shd w:val="clear" w:color="auto" w:fill="E7E7E7"/>
            <w:vAlign w:val="center"/>
          </w:tcPr>
          <w:p w14:paraId="57D2D5D2">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0.03</w:t>
            </w:r>
          </w:p>
        </w:tc>
        <w:tc>
          <w:tcPr>
            <w:tcW w:w="850" w:type="dxa"/>
            <w:tcBorders>
              <w:top w:val="dotted" w:color="auto" w:sz="4" w:space="0"/>
              <w:left w:val="dotted" w:color="auto" w:sz="4" w:space="0"/>
              <w:bottom w:val="single" w:color="000000" w:sz="12" w:space="0"/>
              <w:right w:val="dotted" w:color="auto" w:sz="4" w:space="0"/>
            </w:tcBorders>
            <w:shd w:val="clear" w:color="auto" w:fill="E7E7E7"/>
            <w:vAlign w:val="center"/>
          </w:tcPr>
          <w:p w14:paraId="78F7525C">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-0.034</w:t>
            </w:r>
          </w:p>
        </w:tc>
        <w:tc>
          <w:tcPr>
            <w:tcW w:w="850" w:type="dxa"/>
            <w:tcBorders>
              <w:top w:val="dotted" w:color="auto" w:sz="4" w:space="0"/>
              <w:left w:val="dotted" w:color="auto" w:sz="4" w:space="0"/>
              <w:bottom w:val="single" w:color="000000" w:sz="12" w:space="0"/>
              <w:right w:val="dotted" w:color="auto" w:sz="4" w:space="0"/>
            </w:tcBorders>
            <w:shd w:val="clear" w:color="auto" w:fill="E7E7E7"/>
            <w:vAlign w:val="center"/>
          </w:tcPr>
          <w:p w14:paraId="779B3BAB">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0.058</w:t>
            </w:r>
          </w:p>
        </w:tc>
        <w:tc>
          <w:tcPr>
            <w:tcW w:w="850" w:type="dxa"/>
            <w:tcBorders>
              <w:top w:val="dotted" w:color="auto" w:sz="4" w:space="0"/>
              <w:left w:val="dotted" w:color="auto" w:sz="4" w:space="0"/>
              <w:bottom w:val="single" w:color="000000" w:sz="12" w:space="0"/>
              <w:right w:val="dotted" w:color="auto" w:sz="4" w:space="0"/>
            </w:tcBorders>
            <w:shd w:val="clear" w:color="auto" w:fill="E7E7E7"/>
            <w:vAlign w:val="center"/>
          </w:tcPr>
          <w:p w14:paraId="0504CC72">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0.051</w:t>
            </w:r>
          </w:p>
        </w:tc>
        <w:tc>
          <w:tcPr>
            <w:tcW w:w="850" w:type="dxa"/>
            <w:tcBorders>
              <w:top w:val="dotted" w:color="auto" w:sz="4" w:space="0"/>
              <w:left w:val="dotted" w:color="auto" w:sz="4" w:space="0"/>
              <w:bottom w:val="single" w:color="000000" w:sz="12" w:space="0"/>
              <w:right w:val="dotted" w:color="auto" w:sz="4" w:space="0"/>
            </w:tcBorders>
            <w:shd w:val="clear" w:color="auto" w:fill="E7E7E7"/>
            <w:vAlign w:val="center"/>
          </w:tcPr>
          <w:p w14:paraId="725B9C28">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-0.04</w:t>
            </w:r>
          </w:p>
        </w:tc>
        <w:tc>
          <w:tcPr>
            <w:tcW w:w="850" w:type="dxa"/>
            <w:tcBorders>
              <w:top w:val="dotted" w:color="auto" w:sz="4" w:space="0"/>
              <w:left w:val="dotted" w:color="auto" w:sz="4" w:space="0"/>
              <w:bottom w:val="single" w:color="000000" w:sz="12" w:space="0"/>
              <w:right w:val="dotted" w:color="auto" w:sz="4" w:space="0"/>
            </w:tcBorders>
            <w:shd w:val="clear" w:color="auto" w:fill="E7E7E7"/>
            <w:vAlign w:val="center"/>
          </w:tcPr>
          <w:p w14:paraId="36D29258">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0.065</w:t>
            </w:r>
          </w:p>
        </w:tc>
      </w:tr>
    </w:tbl>
    <w:p w14:paraId="51CF18F1">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sz w:val="24"/>
          <w:szCs w:val="24"/>
          <w:lang w:val="en-AU"/>
        </w:rPr>
      </w:pPr>
    </w:p>
    <w:p w14:paraId="0A08DA9C">
      <w:pPr>
        <w:keepNext w:val="0"/>
        <w:keepLines w:val="0"/>
        <w:pageBreakBefore w:val="0"/>
        <w:widowControl/>
        <w:numPr>
          <w:ilvl w:val="3"/>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Σ Matrix (Singular Values):</w:t>
      </w:r>
    </w:p>
    <w:p w14:paraId="36E9073C">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 xml:space="preserve">The </w:t>
      </w:r>
      <w:r>
        <w:rPr>
          <w:rFonts w:hint="default" w:ascii="Arial" w:hAnsi="Arial" w:cs="Arial"/>
          <w:b w:val="0"/>
          <w:bCs w:val="0"/>
          <w:position w:val="-14"/>
          <w:sz w:val="24"/>
          <w:szCs w:val="24"/>
          <w:lang w:val="en-AU"/>
        </w:rPr>
        <w:object>
          <v:shape id="_x0000_i1208" o:spt="75" type="#_x0000_t75" style="height:20pt;width:23pt;" o:ole="t" filled="f" o:preferrelative="t" stroked="f" coordsize="21600,21600">
            <v:path/>
            <v:fill on="f" focussize="0,0"/>
            <v:stroke on="f"/>
            <v:imagedata r:id="rId52" o:title=""/>
            <o:lock v:ext="edit" aspectratio="t"/>
            <w10:wrap type="none"/>
            <w10:anchorlock/>
          </v:shape>
          <o:OLEObject Type="Embed" ProgID="Equation.KSEE3" ShapeID="_x0000_i1208" DrawAspect="Content" ObjectID="_1468075746" r:id="rId51">
            <o:LockedField>false</o:LockedField>
          </o:OLEObject>
        </w:object>
      </w:r>
      <w:r>
        <w:rPr>
          <w:rFonts w:hint="default" w:ascii="Arial" w:hAnsi="Arial" w:cs="Arial"/>
          <w:b w:val="0"/>
          <w:bCs w:val="0"/>
          <w:sz w:val="24"/>
          <w:szCs w:val="24"/>
          <w:lang w:val="en-AU"/>
        </w:rPr>
        <w:t>matrix contains the singular values, which represent the importance of each principal component. Larger values indicate components that capture more variance or information from the original data. For instance, the first component might have a singular value of 28.02, signifying its dominance in representing the dataset. In contrast, components with smaller values, such as 12.40, contribute less and are often disregarded during dimensionality reduction.</w:t>
      </w:r>
    </w:p>
    <w:p w14:paraId="018A3204">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By focusing on components with high singular values, the system retains the most meaningful patterns in the data while discarding noise and redundant information. This ensures that the recommendation system operates efficiently without sacrificing accuracy.</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8"/>
        <w:gridCol w:w="4254"/>
      </w:tblGrid>
      <w:tr w14:paraId="37BFB1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20" w:type="dxa"/>
            <w:tcBorders>
              <w:top w:val="single" w:color="000000" w:sz="12" w:space="0"/>
              <w:left w:val="dotted" w:color="auto" w:sz="8" w:space="0"/>
              <w:bottom w:val="single" w:color="000000" w:sz="12" w:space="0"/>
              <w:right w:val="dotted" w:color="auto" w:sz="4" w:space="0"/>
            </w:tcBorders>
            <w:shd w:val="clear" w:color="auto" w:fill="4F81BD"/>
            <w:vAlign w:val="center"/>
          </w:tcPr>
          <w:p w14:paraId="02B88D1E">
            <w:pPr>
              <w:spacing w:after="0" w:line="240" w:lineRule="auto"/>
              <w:jc w:val="center"/>
              <w:rPr>
                <w:rFonts w:hint="default" w:ascii="Arial" w:hAnsi="Arial" w:cs="Arial"/>
                <w:b/>
                <w:bCs/>
                <w:color w:val="FFFFFF"/>
                <w:sz w:val="24"/>
                <w:szCs w:val="24"/>
              </w:rPr>
            </w:pPr>
            <w:r>
              <w:rPr>
                <w:rFonts w:hint="default" w:ascii="Arial" w:hAnsi="Arial" w:cs="Arial"/>
                <w:b/>
                <w:bCs/>
                <w:color w:val="FFFFFF"/>
                <w:sz w:val="24"/>
                <w:szCs w:val="24"/>
              </w:rPr>
              <w:t>Component</w:t>
            </w:r>
          </w:p>
        </w:tc>
        <w:tc>
          <w:tcPr>
            <w:tcW w:w="4320" w:type="dxa"/>
            <w:tcBorders>
              <w:top w:val="single" w:color="000000" w:sz="12" w:space="0"/>
              <w:left w:val="dotted" w:color="auto" w:sz="4" w:space="0"/>
              <w:bottom w:val="single" w:color="000000" w:sz="12" w:space="0"/>
              <w:right w:val="dotted" w:color="auto" w:sz="8" w:space="0"/>
            </w:tcBorders>
            <w:shd w:val="clear" w:color="auto" w:fill="4F81BD"/>
            <w:vAlign w:val="center"/>
          </w:tcPr>
          <w:p w14:paraId="4FBF2780">
            <w:pPr>
              <w:spacing w:after="0" w:line="240" w:lineRule="auto"/>
              <w:jc w:val="center"/>
              <w:rPr>
                <w:rFonts w:hint="default" w:ascii="Arial" w:hAnsi="Arial" w:cs="Arial"/>
                <w:b/>
                <w:bCs/>
                <w:color w:val="FFFFFF"/>
                <w:sz w:val="24"/>
                <w:szCs w:val="24"/>
              </w:rPr>
            </w:pPr>
            <w:r>
              <w:rPr>
                <w:rFonts w:hint="default" w:ascii="Arial" w:hAnsi="Arial" w:cs="Arial"/>
                <w:b/>
                <w:bCs/>
                <w:color w:val="FFFFFF"/>
                <w:sz w:val="24"/>
                <w:szCs w:val="24"/>
              </w:rPr>
              <w:t>Value</w:t>
            </w:r>
          </w:p>
        </w:tc>
      </w:tr>
      <w:tr w14:paraId="35245E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20" w:type="dxa"/>
            <w:tcBorders>
              <w:top w:val="single" w:color="000000" w:sz="12" w:space="0"/>
              <w:left w:val="dotted" w:color="auto" w:sz="8" w:space="0"/>
              <w:bottom w:val="dotted" w:color="auto" w:sz="8" w:space="0"/>
              <w:right w:val="dotted" w:color="auto" w:sz="4" w:space="0"/>
            </w:tcBorders>
            <w:shd w:val="clear" w:color="auto" w:fill="E7E7E7"/>
            <w:vAlign w:val="center"/>
          </w:tcPr>
          <w:p w14:paraId="79E3FE75">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1</w:t>
            </w:r>
          </w:p>
        </w:tc>
        <w:tc>
          <w:tcPr>
            <w:tcW w:w="4320" w:type="dxa"/>
            <w:tcBorders>
              <w:top w:val="single" w:color="000000" w:sz="12" w:space="0"/>
              <w:left w:val="dotted" w:color="auto" w:sz="4" w:space="0"/>
              <w:bottom w:val="dotted" w:color="auto" w:sz="8" w:space="0"/>
              <w:right w:val="dotted" w:color="auto" w:sz="8" w:space="0"/>
            </w:tcBorders>
            <w:shd w:val="clear" w:color="auto" w:fill="E7E7E7"/>
            <w:vAlign w:val="center"/>
          </w:tcPr>
          <w:p w14:paraId="2A5E4CD9">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28.02</w:t>
            </w:r>
          </w:p>
        </w:tc>
      </w:tr>
      <w:tr w14:paraId="2B34A2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20" w:type="dxa"/>
            <w:tcBorders>
              <w:top w:val="dotted" w:color="auto" w:sz="8" w:space="0"/>
              <w:left w:val="dotted" w:color="auto" w:sz="8" w:space="0"/>
              <w:bottom w:val="dotted" w:color="auto" w:sz="8" w:space="0"/>
              <w:right w:val="dotted" w:color="auto" w:sz="4" w:space="0"/>
            </w:tcBorders>
            <w:shd w:val="clear" w:color="auto" w:fill="FFFFFF"/>
            <w:vAlign w:val="center"/>
          </w:tcPr>
          <w:p w14:paraId="7ADA4C2E">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2</w:t>
            </w:r>
          </w:p>
        </w:tc>
        <w:tc>
          <w:tcPr>
            <w:tcW w:w="4320" w:type="dxa"/>
            <w:tcBorders>
              <w:top w:val="dotted" w:color="auto" w:sz="8" w:space="0"/>
              <w:left w:val="dotted" w:color="auto" w:sz="4" w:space="0"/>
              <w:bottom w:val="dotted" w:color="auto" w:sz="8" w:space="0"/>
              <w:right w:val="dotted" w:color="auto" w:sz="8" w:space="0"/>
            </w:tcBorders>
            <w:shd w:val="clear" w:color="auto" w:fill="FFFFFF"/>
            <w:vAlign w:val="center"/>
          </w:tcPr>
          <w:p w14:paraId="52CAB6DC">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21.45</w:t>
            </w:r>
          </w:p>
        </w:tc>
      </w:tr>
      <w:tr w14:paraId="7B6968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20" w:type="dxa"/>
            <w:tcBorders>
              <w:top w:val="dotted" w:color="auto" w:sz="8" w:space="0"/>
              <w:left w:val="dotted" w:color="auto" w:sz="8" w:space="0"/>
              <w:bottom w:val="dotted" w:color="auto" w:sz="8" w:space="0"/>
              <w:right w:val="dotted" w:color="auto" w:sz="4" w:space="0"/>
            </w:tcBorders>
            <w:shd w:val="clear" w:color="auto" w:fill="E7E7E7"/>
            <w:vAlign w:val="center"/>
          </w:tcPr>
          <w:p w14:paraId="07A5EF65">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3</w:t>
            </w:r>
          </w:p>
        </w:tc>
        <w:tc>
          <w:tcPr>
            <w:tcW w:w="4320" w:type="dxa"/>
            <w:tcBorders>
              <w:top w:val="dotted" w:color="auto" w:sz="8" w:space="0"/>
              <w:left w:val="dotted" w:color="auto" w:sz="4" w:space="0"/>
              <w:bottom w:val="dotted" w:color="auto" w:sz="8" w:space="0"/>
              <w:right w:val="dotted" w:color="auto" w:sz="8" w:space="0"/>
            </w:tcBorders>
            <w:shd w:val="clear" w:color="auto" w:fill="E7E7E7"/>
            <w:vAlign w:val="center"/>
          </w:tcPr>
          <w:p w14:paraId="26E067DE">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19.3</w:t>
            </w:r>
          </w:p>
        </w:tc>
      </w:tr>
      <w:tr w14:paraId="3293AE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20" w:type="dxa"/>
            <w:tcBorders>
              <w:top w:val="dotted" w:color="auto" w:sz="8" w:space="0"/>
              <w:left w:val="dotted" w:color="auto" w:sz="8" w:space="0"/>
              <w:bottom w:val="dotted" w:color="auto" w:sz="8" w:space="0"/>
              <w:right w:val="dotted" w:color="auto" w:sz="4" w:space="0"/>
            </w:tcBorders>
            <w:shd w:val="clear" w:color="auto" w:fill="FFFFFF"/>
            <w:vAlign w:val="center"/>
          </w:tcPr>
          <w:p w14:paraId="504FD9A2">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4</w:t>
            </w:r>
          </w:p>
        </w:tc>
        <w:tc>
          <w:tcPr>
            <w:tcW w:w="4320" w:type="dxa"/>
            <w:tcBorders>
              <w:top w:val="dotted" w:color="auto" w:sz="8" w:space="0"/>
              <w:left w:val="dotted" w:color="auto" w:sz="4" w:space="0"/>
              <w:bottom w:val="dotted" w:color="auto" w:sz="8" w:space="0"/>
              <w:right w:val="dotted" w:color="auto" w:sz="8" w:space="0"/>
            </w:tcBorders>
            <w:shd w:val="clear" w:color="auto" w:fill="FFFFFF"/>
            <w:vAlign w:val="center"/>
          </w:tcPr>
          <w:p w14:paraId="2DBC88F6">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15.8</w:t>
            </w:r>
          </w:p>
        </w:tc>
      </w:tr>
      <w:tr w14:paraId="793A73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20" w:type="dxa"/>
            <w:tcBorders>
              <w:top w:val="dotted" w:color="auto" w:sz="8" w:space="0"/>
              <w:left w:val="dotted" w:color="auto" w:sz="8" w:space="0"/>
              <w:bottom w:val="single" w:color="000000" w:sz="12" w:space="0"/>
              <w:right w:val="dotted" w:color="auto" w:sz="4" w:space="0"/>
            </w:tcBorders>
            <w:shd w:val="clear" w:color="auto" w:fill="E7E7E7"/>
            <w:vAlign w:val="center"/>
          </w:tcPr>
          <w:p w14:paraId="38CF8AD9">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5</w:t>
            </w:r>
          </w:p>
        </w:tc>
        <w:tc>
          <w:tcPr>
            <w:tcW w:w="4320" w:type="dxa"/>
            <w:tcBorders>
              <w:top w:val="dotted" w:color="auto" w:sz="8" w:space="0"/>
              <w:left w:val="dotted" w:color="auto" w:sz="4" w:space="0"/>
              <w:bottom w:val="single" w:color="000000" w:sz="12" w:space="0"/>
              <w:right w:val="dotted" w:color="auto" w:sz="8" w:space="0"/>
            </w:tcBorders>
            <w:shd w:val="clear" w:color="auto" w:fill="E7E7E7"/>
            <w:vAlign w:val="center"/>
          </w:tcPr>
          <w:p w14:paraId="2103578B">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12.4</w:t>
            </w:r>
          </w:p>
        </w:tc>
      </w:tr>
    </w:tbl>
    <w:p w14:paraId="1C70685A">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sz w:val="24"/>
          <w:szCs w:val="24"/>
          <w:lang w:val="en-AU"/>
        </w:rPr>
      </w:pPr>
    </w:p>
    <w:p w14:paraId="60F45118">
      <w:pPr>
        <w:keepNext w:val="0"/>
        <w:keepLines w:val="0"/>
        <w:pageBreakBefore w:val="0"/>
        <w:widowControl/>
        <w:numPr>
          <w:ilvl w:val="3"/>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V Transposed (Vᵀ) Matrix:</w:t>
      </w:r>
    </w:p>
    <w:p w14:paraId="55AC6AE7">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 xml:space="preserve">The </w:t>
      </w:r>
      <w:r>
        <w:rPr>
          <w:rFonts w:hint="default" w:ascii="Arial" w:hAnsi="Arial" w:cs="Arial"/>
          <w:b w:val="0"/>
          <w:bCs w:val="0"/>
          <w:position w:val="-6"/>
          <w:sz w:val="24"/>
          <w:szCs w:val="24"/>
          <w:lang w:val="en-AU"/>
        </w:rPr>
        <w:object>
          <v:shape id="_x0000_i1209" o:spt="75" type="#_x0000_t75" style="height:16pt;width:17pt;" o:ole="t" filled="f" o:preferrelative="t" stroked="f" coordsize="21600,21600">
            <v:path/>
            <v:fill on="f" focussize="0,0"/>
            <v:stroke on="f"/>
            <v:imagedata r:id="rId54" o:title=""/>
            <o:lock v:ext="edit" aspectratio="t"/>
            <w10:wrap type="none"/>
            <w10:anchorlock/>
          </v:shape>
          <o:OLEObject Type="Embed" ProgID="Equation.KSEE3" ShapeID="_x0000_i1209" DrawAspect="Content" ObjectID="_1468075747" r:id="rId53">
            <o:LockedField>false</o:LockedField>
          </o:OLEObject>
        </w:object>
      </w:r>
      <w:r>
        <w:rPr>
          <w:rFonts w:hint="default" w:ascii="Arial" w:hAnsi="Arial" w:cs="Arial"/>
          <w:b w:val="0"/>
          <w:bCs w:val="0"/>
          <w:sz w:val="24"/>
          <w:szCs w:val="24"/>
          <w:lang w:val="en-AU"/>
        </w:rPr>
        <w:t>matrix relates the original features (genres and keywords) to the principal components. Each row represents a feature, and each column represents a principal component. The values in this matrix indicate the contribution of each feature to a specific component.</w:t>
      </w:r>
    </w:p>
    <w:p w14:paraId="0A88F621">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 xml:space="preserve">For example, if the "Strategy" genre has a value of 0.62 in the first column, it means this genre heavily influences the first principal component. Negative values indicate an inverse relationship, meaning features with negative weights detract from the component's representation. Understanding the </w:t>
      </w:r>
      <w:r>
        <w:rPr>
          <w:rFonts w:hint="default" w:ascii="Arial" w:hAnsi="Arial" w:cs="Arial"/>
          <w:b w:val="0"/>
          <w:bCs w:val="0"/>
          <w:position w:val="-6"/>
          <w:sz w:val="24"/>
          <w:szCs w:val="24"/>
          <w:lang w:val="en-AU"/>
        </w:rPr>
        <w:object>
          <v:shape id="_x0000_i1210" o:spt="75" type="#_x0000_t75" style="height:16pt;width:17pt;" o:ole="t" filled="f" o:preferrelative="t" stroked="f" coordsize="21600,21600">
            <v:path/>
            <v:fill on="f" focussize="0,0"/>
            <v:stroke on="f"/>
            <v:imagedata r:id="rId54" o:title=""/>
            <o:lock v:ext="edit" aspectratio="t"/>
            <w10:wrap type="none"/>
            <w10:anchorlock/>
          </v:shape>
          <o:OLEObject Type="Embed" ProgID="Equation.KSEE3" ShapeID="_x0000_i1210" DrawAspect="Content" ObjectID="_1468075748" r:id="rId55">
            <o:LockedField>false</o:LockedField>
          </o:OLEObject>
        </w:object>
      </w:r>
      <w:r>
        <w:rPr>
          <w:rFonts w:hint="default" w:ascii="Arial" w:hAnsi="Arial" w:cs="Arial"/>
          <w:b w:val="0"/>
          <w:bCs w:val="0"/>
          <w:sz w:val="24"/>
          <w:szCs w:val="24"/>
          <w:lang w:val="en-AU"/>
        </w:rPr>
        <w:t xml:space="preserve"> matrix allows us to interpret the latent features and identify which combinations of genres or attributes drive similarities between games.</w:t>
      </w:r>
    </w:p>
    <w:p w14:paraId="6F109353">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p>
    <w:p w14:paraId="0278EA92">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p>
    <w:tbl>
      <w:tblPr>
        <w:tblStyle w:val="16"/>
        <w:tblW w:w="1020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1701"/>
        <w:gridCol w:w="1701"/>
        <w:gridCol w:w="1701"/>
        <w:gridCol w:w="1701"/>
        <w:gridCol w:w="1701"/>
      </w:tblGrid>
      <w:tr w14:paraId="50E807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701" w:type="dxa"/>
            <w:tcBorders>
              <w:top w:val="single" w:color="000000" w:sz="12" w:space="0"/>
              <w:left w:val="dotted" w:color="auto" w:sz="4" w:space="0"/>
              <w:bottom w:val="single" w:color="000000" w:sz="12" w:space="0"/>
              <w:right w:val="dotted" w:color="auto" w:sz="4" w:space="0"/>
            </w:tcBorders>
            <w:shd w:val="clear" w:color="auto" w:fill="4F81BD"/>
            <w:vAlign w:val="center"/>
          </w:tcPr>
          <w:p w14:paraId="260E719C">
            <w:pPr>
              <w:spacing w:after="0" w:line="240" w:lineRule="auto"/>
              <w:jc w:val="center"/>
              <w:rPr>
                <w:rFonts w:hint="default" w:ascii="Arial" w:hAnsi="Arial" w:cs="Arial"/>
                <w:b/>
                <w:bCs/>
                <w:color w:val="FFFFFF"/>
                <w:sz w:val="24"/>
                <w:szCs w:val="24"/>
              </w:rPr>
            </w:pPr>
            <w:r>
              <w:rPr>
                <w:rFonts w:hint="default" w:ascii="Arial" w:hAnsi="Arial" w:cs="Arial"/>
                <w:b/>
                <w:bCs/>
                <w:color w:val="FFFFFF"/>
                <w:sz w:val="24"/>
                <w:szCs w:val="24"/>
              </w:rPr>
              <w:t>Feature</w:t>
            </w:r>
          </w:p>
        </w:tc>
        <w:tc>
          <w:tcPr>
            <w:tcW w:w="1701" w:type="dxa"/>
            <w:tcBorders>
              <w:top w:val="single" w:color="000000" w:sz="12" w:space="0"/>
              <w:left w:val="dotted" w:color="auto" w:sz="4" w:space="0"/>
              <w:bottom w:val="single" w:color="000000" w:sz="12" w:space="0"/>
              <w:right w:val="dotted" w:color="auto" w:sz="4" w:space="0"/>
            </w:tcBorders>
            <w:shd w:val="clear" w:color="auto" w:fill="4F81BD"/>
            <w:vAlign w:val="center"/>
          </w:tcPr>
          <w:p w14:paraId="0D9761EB">
            <w:pPr>
              <w:spacing w:after="0" w:line="240" w:lineRule="auto"/>
              <w:jc w:val="center"/>
              <w:rPr>
                <w:rFonts w:hint="default" w:ascii="Arial" w:hAnsi="Arial" w:cs="Arial"/>
                <w:b/>
                <w:bCs/>
                <w:color w:val="FFFFFF"/>
                <w:sz w:val="24"/>
                <w:szCs w:val="24"/>
              </w:rPr>
            </w:pPr>
            <w:r>
              <w:rPr>
                <w:rFonts w:hint="default" w:ascii="Arial" w:hAnsi="Arial" w:cs="Arial"/>
                <w:b/>
                <w:bCs/>
                <w:color w:val="FFFFFF"/>
                <w:sz w:val="24"/>
                <w:szCs w:val="24"/>
              </w:rPr>
              <w:t>Component 1</w:t>
            </w:r>
          </w:p>
        </w:tc>
        <w:tc>
          <w:tcPr>
            <w:tcW w:w="1701" w:type="dxa"/>
            <w:tcBorders>
              <w:top w:val="single" w:color="000000" w:sz="12" w:space="0"/>
              <w:left w:val="dotted" w:color="auto" w:sz="4" w:space="0"/>
              <w:bottom w:val="single" w:color="000000" w:sz="12" w:space="0"/>
              <w:right w:val="dotted" w:color="auto" w:sz="4" w:space="0"/>
            </w:tcBorders>
            <w:shd w:val="clear" w:color="auto" w:fill="4F81BD"/>
            <w:vAlign w:val="center"/>
          </w:tcPr>
          <w:p w14:paraId="3F112D7F">
            <w:pPr>
              <w:spacing w:after="0" w:line="240" w:lineRule="auto"/>
              <w:jc w:val="center"/>
              <w:rPr>
                <w:rFonts w:hint="default" w:ascii="Arial" w:hAnsi="Arial" w:cs="Arial"/>
                <w:b/>
                <w:bCs/>
                <w:color w:val="FFFFFF"/>
                <w:sz w:val="24"/>
                <w:szCs w:val="24"/>
              </w:rPr>
            </w:pPr>
            <w:r>
              <w:rPr>
                <w:rFonts w:hint="default" w:ascii="Arial" w:hAnsi="Arial" w:cs="Arial"/>
                <w:b/>
                <w:bCs/>
                <w:color w:val="FFFFFF"/>
                <w:sz w:val="24"/>
                <w:szCs w:val="24"/>
              </w:rPr>
              <w:t>Component 2</w:t>
            </w:r>
          </w:p>
        </w:tc>
        <w:tc>
          <w:tcPr>
            <w:tcW w:w="1701" w:type="dxa"/>
            <w:tcBorders>
              <w:top w:val="single" w:color="000000" w:sz="12" w:space="0"/>
              <w:left w:val="dotted" w:color="auto" w:sz="4" w:space="0"/>
              <w:bottom w:val="single" w:color="000000" w:sz="12" w:space="0"/>
              <w:right w:val="dotted" w:color="auto" w:sz="4" w:space="0"/>
            </w:tcBorders>
            <w:shd w:val="clear" w:color="auto" w:fill="4F81BD"/>
            <w:vAlign w:val="center"/>
          </w:tcPr>
          <w:p w14:paraId="4C8DC973">
            <w:pPr>
              <w:spacing w:after="0" w:line="240" w:lineRule="auto"/>
              <w:jc w:val="center"/>
              <w:rPr>
                <w:rFonts w:hint="default" w:ascii="Arial" w:hAnsi="Arial" w:cs="Arial"/>
                <w:b/>
                <w:bCs/>
                <w:color w:val="FFFFFF"/>
                <w:sz w:val="24"/>
                <w:szCs w:val="24"/>
              </w:rPr>
            </w:pPr>
            <w:r>
              <w:rPr>
                <w:rFonts w:hint="default" w:ascii="Arial" w:hAnsi="Arial" w:cs="Arial"/>
                <w:b/>
                <w:bCs/>
                <w:color w:val="FFFFFF"/>
                <w:sz w:val="24"/>
                <w:szCs w:val="24"/>
              </w:rPr>
              <w:t>Component 3</w:t>
            </w:r>
          </w:p>
        </w:tc>
        <w:tc>
          <w:tcPr>
            <w:tcW w:w="1701" w:type="dxa"/>
            <w:tcBorders>
              <w:top w:val="single" w:color="000000" w:sz="12" w:space="0"/>
              <w:left w:val="dotted" w:color="auto" w:sz="4" w:space="0"/>
              <w:bottom w:val="single" w:color="000000" w:sz="12" w:space="0"/>
              <w:right w:val="dotted" w:color="auto" w:sz="4" w:space="0"/>
            </w:tcBorders>
            <w:shd w:val="clear" w:color="auto" w:fill="4F81BD"/>
            <w:vAlign w:val="center"/>
          </w:tcPr>
          <w:p w14:paraId="6D411BF2">
            <w:pPr>
              <w:spacing w:after="0" w:line="240" w:lineRule="auto"/>
              <w:jc w:val="center"/>
              <w:rPr>
                <w:rFonts w:hint="default" w:ascii="Arial" w:hAnsi="Arial" w:cs="Arial"/>
                <w:b/>
                <w:bCs/>
                <w:color w:val="FFFFFF"/>
                <w:sz w:val="24"/>
                <w:szCs w:val="24"/>
              </w:rPr>
            </w:pPr>
            <w:r>
              <w:rPr>
                <w:rFonts w:hint="default" w:ascii="Arial" w:hAnsi="Arial" w:cs="Arial"/>
                <w:b/>
                <w:bCs/>
                <w:color w:val="FFFFFF"/>
                <w:sz w:val="24"/>
                <w:szCs w:val="24"/>
              </w:rPr>
              <w:t>Component 4</w:t>
            </w:r>
          </w:p>
        </w:tc>
        <w:tc>
          <w:tcPr>
            <w:tcW w:w="1701" w:type="dxa"/>
            <w:tcBorders>
              <w:top w:val="single" w:color="000000" w:sz="12" w:space="0"/>
              <w:left w:val="dotted" w:color="auto" w:sz="4" w:space="0"/>
              <w:bottom w:val="single" w:color="000000" w:sz="12" w:space="0"/>
              <w:right w:val="dotted" w:color="auto" w:sz="4" w:space="0"/>
            </w:tcBorders>
            <w:shd w:val="clear" w:color="auto" w:fill="4F81BD"/>
            <w:vAlign w:val="center"/>
          </w:tcPr>
          <w:p w14:paraId="5EA59E2D">
            <w:pPr>
              <w:spacing w:after="0" w:line="240" w:lineRule="auto"/>
              <w:jc w:val="center"/>
              <w:rPr>
                <w:rFonts w:hint="default" w:ascii="Arial" w:hAnsi="Arial" w:cs="Arial"/>
                <w:b/>
                <w:bCs/>
                <w:color w:val="FFFFFF"/>
                <w:sz w:val="24"/>
                <w:szCs w:val="24"/>
              </w:rPr>
            </w:pPr>
            <w:r>
              <w:rPr>
                <w:rFonts w:hint="default" w:ascii="Arial" w:hAnsi="Arial" w:cs="Arial"/>
                <w:b/>
                <w:bCs/>
                <w:color w:val="FFFFFF"/>
                <w:sz w:val="24"/>
                <w:szCs w:val="24"/>
              </w:rPr>
              <w:t>Component 5</w:t>
            </w:r>
          </w:p>
        </w:tc>
      </w:tr>
      <w:tr w14:paraId="6B8BE1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701" w:type="dxa"/>
            <w:tcBorders>
              <w:top w:val="single" w:color="000000" w:sz="12" w:space="0"/>
              <w:left w:val="dotted" w:color="auto" w:sz="4" w:space="0"/>
              <w:bottom w:val="dotted" w:color="auto" w:sz="4" w:space="0"/>
              <w:right w:val="dotted" w:color="auto" w:sz="4" w:space="0"/>
            </w:tcBorders>
            <w:shd w:val="clear" w:color="auto" w:fill="E7E7E7"/>
            <w:vAlign w:val="center"/>
          </w:tcPr>
          <w:p w14:paraId="7B691AFE">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Strategy</w:t>
            </w:r>
          </w:p>
        </w:tc>
        <w:tc>
          <w:tcPr>
            <w:tcW w:w="1701" w:type="dxa"/>
            <w:tcBorders>
              <w:top w:val="single" w:color="000000" w:sz="12" w:space="0"/>
              <w:left w:val="dotted" w:color="auto" w:sz="4" w:space="0"/>
              <w:bottom w:val="dotted" w:color="auto" w:sz="4" w:space="0"/>
              <w:right w:val="dotted" w:color="auto" w:sz="4" w:space="0"/>
            </w:tcBorders>
            <w:shd w:val="clear" w:color="auto" w:fill="E7E7E7"/>
            <w:vAlign w:val="center"/>
          </w:tcPr>
          <w:p w14:paraId="5DCF63D1">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0.62</w:t>
            </w:r>
          </w:p>
        </w:tc>
        <w:tc>
          <w:tcPr>
            <w:tcW w:w="1701" w:type="dxa"/>
            <w:tcBorders>
              <w:top w:val="single" w:color="000000" w:sz="12" w:space="0"/>
              <w:left w:val="dotted" w:color="auto" w:sz="4" w:space="0"/>
              <w:bottom w:val="dotted" w:color="auto" w:sz="4" w:space="0"/>
              <w:right w:val="dotted" w:color="auto" w:sz="4" w:space="0"/>
            </w:tcBorders>
            <w:shd w:val="clear" w:color="auto" w:fill="E7E7E7"/>
            <w:vAlign w:val="center"/>
          </w:tcPr>
          <w:p w14:paraId="527C173D">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0.45</w:t>
            </w:r>
          </w:p>
        </w:tc>
        <w:tc>
          <w:tcPr>
            <w:tcW w:w="1701" w:type="dxa"/>
            <w:tcBorders>
              <w:top w:val="single" w:color="000000" w:sz="12" w:space="0"/>
              <w:left w:val="dotted" w:color="auto" w:sz="4" w:space="0"/>
              <w:bottom w:val="dotted" w:color="auto" w:sz="4" w:space="0"/>
              <w:right w:val="dotted" w:color="auto" w:sz="4" w:space="0"/>
            </w:tcBorders>
            <w:shd w:val="clear" w:color="auto" w:fill="E7E7E7"/>
            <w:vAlign w:val="center"/>
          </w:tcPr>
          <w:p w14:paraId="035D135A">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-0.12</w:t>
            </w:r>
          </w:p>
        </w:tc>
        <w:tc>
          <w:tcPr>
            <w:tcW w:w="1701" w:type="dxa"/>
            <w:tcBorders>
              <w:top w:val="single" w:color="000000" w:sz="12" w:space="0"/>
              <w:left w:val="dotted" w:color="auto" w:sz="4" w:space="0"/>
              <w:bottom w:val="dotted" w:color="auto" w:sz="4" w:space="0"/>
              <w:right w:val="dotted" w:color="auto" w:sz="4" w:space="0"/>
            </w:tcBorders>
            <w:shd w:val="clear" w:color="auto" w:fill="E7E7E7"/>
            <w:vAlign w:val="center"/>
          </w:tcPr>
          <w:p w14:paraId="079EE10F">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0.34</w:t>
            </w:r>
          </w:p>
        </w:tc>
        <w:tc>
          <w:tcPr>
            <w:tcW w:w="1701" w:type="dxa"/>
            <w:tcBorders>
              <w:top w:val="single" w:color="000000" w:sz="12" w:space="0"/>
              <w:left w:val="dotted" w:color="auto" w:sz="4" w:space="0"/>
              <w:bottom w:val="dotted" w:color="auto" w:sz="4" w:space="0"/>
              <w:right w:val="dotted" w:color="auto" w:sz="4" w:space="0"/>
            </w:tcBorders>
            <w:shd w:val="clear" w:color="auto" w:fill="E7E7E7"/>
            <w:vAlign w:val="center"/>
          </w:tcPr>
          <w:p w14:paraId="6AB5EC5B">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0.41</w:t>
            </w:r>
          </w:p>
        </w:tc>
      </w:tr>
      <w:tr w14:paraId="11C8D6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701" w:type="dxa"/>
            <w:tcBorders>
              <w:top w:val="dotted" w:color="auto" w:sz="4" w:space="0"/>
              <w:left w:val="dotted" w:color="auto" w:sz="4" w:space="0"/>
              <w:bottom w:val="dotted" w:color="auto" w:sz="4" w:space="0"/>
              <w:right w:val="dotted" w:color="auto" w:sz="4" w:space="0"/>
            </w:tcBorders>
            <w:shd w:val="clear" w:color="auto" w:fill="FFFFFF"/>
            <w:vAlign w:val="center"/>
          </w:tcPr>
          <w:p w14:paraId="68FA83A7">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Adventure</w:t>
            </w:r>
          </w:p>
        </w:tc>
        <w:tc>
          <w:tcPr>
            <w:tcW w:w="1701" w:type="dxa"/>
            <w:tcBorders>
              <w:top w:val="dotted" w:color="auto" w:sz="4" w:space="0"/>
              <w:left w:val="dotted" w:color="auto" w:sz="4" w:space="0"/>
              <w:bottom w:val="dotted" w:color="auto" w:sz="4" w:space="0"/>
              <w:right w:val="dotted" w:color="auto" w:sz="4" w:space="0"/>
            </w:tcBorders>
            <w:shd w:val="clear" w:color="auto" w:fill="FFFFFF"/>
            <w:vAlign w:val="center"/>
          </w:tcPr>
          <w:p w14:paraId="790AA51A">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0.52</w:t>
            </w:r>
          </w:p>
        </w:tc>
        <w:tc>
          <w:tcPr>
            <w:tcW w:w="1701" w:type="dxa"/>
            <w:tcBorders>
              <w:top w:val="dotted" w:color="auto" w:sz="4" w:space="0"/>
              <w:left w:val="dotted" w:color="auto" w:sz="4" w:space="0"/>
              <w:bottom w:val="dotted" w:color="auto" w:sz="4" w:space="0"/>
              <w:right w:val="dotted" w:color="auto" w:sz="4" w:space="0"/>
            </w:tcBorders>
            <w:shd w:val="clear" w:color="auto" w:fill="FFFFFF"/>
            <w:vAlign w:val="center"/>
          </w:tcPr>
          <w:p w14:paraId="509672E8">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0.21</w:t>
            </w:r>
          </w:p>
        </w:tc>
        <w:tc>
          <w:tcPr>
            <w:tcW w:w="1701" w:type="dxa"/>
            <w:tcBorders>
              <w:top w:val="dotted" w:color="auto" w:sz="4" w:space="0"/>
              <w:left w:val="dotted" w:color="auto" w:sz="4" w:space="0"/>
              <w:bottom w:val="dotted" w:color="auto" w:sz="4" w:space="0"/>
              <w:right w:val="dotted" w:color="auto" w:sz="4" w:space="0"/>
            </w:tcBorders>
            <w:shd w:val="clear" w:color="auto" w:fill="FFFFFF"/>
            <w:vAlign w:val="center"/>
          </w:tcPr>
          <w:p w14:paraId="3A685E9B">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0.31</w:t>
            </w:r>
          </w:p>
        </w:tc>
        <w:tc>
          <w:tcPr>
            <w:tcW w:w="1701" w:type="dxa"/>
            <w:tcBorders>
              <w:top w:val="dotted" w:color="auto" w:sz="4" w:space="0"/>
              <w:left w:val="dotted" w:color="auto" w:sz="4" w:space="0"/>
              <w:bottom w:val="dotted" w:color="auto" w:sz="4" w:space="0"/>
              <w:right w:val="dotted" w:color="auto" w:sz="4" w:space="0"/>
            </w:tcBorders>
            <w:shd w:val="clear" w:color="auto" w:fill="FFFFFF"/>
            <w:vAlign w:val="center"/>
          </w:tcPr>
          <w:p w14:paraId="6A6681BC">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-0.48</w:t>
            </w:r>
          </w:p>
        </w:tc>
        <w:tc>
          <w:tcPr>
            <w:tcW w:w="1701" w:type="dxa"/>
            <w:tcBorders>
              <w:top w:val="dotted" w:color="auto" w:sz="4" w:space="0"/>
              <w:left w:val="dotted" w:color="auto" w:sz="4" w:space="0"/>
              <w:bottom w:val="dotted" w:color="auto" w:sz="4" w:space="0"/>
              <w:right w:val="dotted" w:color="auto" w:sz="4" w:space="0"/>
            </w:tcBorders>
            <w:shd w:val="clear" w:color="auto" w:fill="FFFFFF"/>
            <w:vAlign w:val="center"/>
          </w:tcPr>
          <w:p w14:paraId="770175DD">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-0.32</w:t>
            </w:r>
          </w:p>
        </w:tc>
      </w:tr>
      <w:tr w14:paraId="20AC47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701" w:type="dxa"/>
            <w:tcBorders>
              <w:top w:val="dotted" w:color="auto" w:sz="4" w:space="0"/>
              <w:left w:val="dotted" w:color="auto" w:sz="4" w:space="0"/>
              <w:bottom w:val="dotted" w:color="auto" w:sz="4" w:space="0"/>
              <w:right w:val="dotted" w:color="auto" w:sz="4" w:space="0"/>
            </w:tcBorders>
            <w:shd w:val="clear" w:color="auto" w:fill="E7E7E7"/>
            <w:vAlign w:val="center"/>
          </w:tcPr>
          <w:p w14:paraId="2C9CDF96">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RPG</w:t>
            </w:r>
          </w:p>
        </w:tc>
        <w:tc>
          <w:tcPr>
            <w:tcW w:w="1701" w:type="dxa"/>
            <w:tcBorders>
              <w:top w:val="dotted" w:color="auto" w:sz="4" w:space="0"/>
              <w:left w:val="dotted" w:color="auto" w:sz="4" w:space="0"/>
              <w:bottom w:val="dotted" w:color="auto" w:sz="4" w:space="0"/>
              <w:right w:val="dotted" w:color="auto" w:sz="4" w:space="0"/>
            </w:tcBorders>
            <w:shd w:val="clear" w:color="auto" w:fill="E7E7E7"/>
            <w:vAlign w:val="center"/>
          </w:tcPr>
          <w:p w14:paraId="7B2C0545">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0.33</w:t>
            </w:r>
          </w:p>
        </w:tc>
        <w:tc>
          <w:tcPr>
            <w:tcW w:w="1701" w:type="dxa"/>
            <w:tcBorders>
              <w:top w:val="dotted" w:color="auto" w:sz="4" w:space="0"/>
              <w:left w:val="dotted" w:color="auto" w:sz="4" w:space="0"/>
              <w:bottom w:val="dotted" w:color="auto" w:sz="4" w:space="0"/>
              <w:right w:val="dotted" w:color="auto" w:sz="4" w:space="0"/>
            </w:tcBorders>
            <w:shd w:val="clear" w:color="auto" w:fill="E7E7E7"/>
            <w:vAlign w:val="center"/>
          </w:tcPr>
          <w:p w14:paraId="3EB4F220">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0.55</w:t>
            </w:r>
          </w:p>
        </w:tc>
        <w:tc>
          <w:tcPr>
            <w:tcW w:w="1701" w:type="dxa"/>
            <w:tcBorders>
              <w:top w:val="dotted" w:color="auto" w:sz="4" w:space="0"/>
              <w:left w:val="dotted" w:color="auto" w:sz="4" w:space="0"/>
              <w:bottom w:val="dotted" w:color="auto" w:sz="4" w:space="0"/>
              <w:right w:val="dotted" w:color="auto" w:sz="4" w:space="0"/>
            </w:tcBorders>
            <w:shd w:val="clear" w:color="auto" w:fill="E7E7E7"/>
            <w:vAlign w:val="center"/>
          </w:tcPr>
          <w:p w14:paraId="300C4EC2">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0.18</w:t>
            </w:r>
          </w:p>
        </w:tc>
        <w:tc>
          <w:tcPr>
            <w:tcW w:w="1701" w:type="dxa"/>
            <w:tcBorders>
              <w:top w:val="dotted" w:color="auto" w:sz="4" w:space="0"/>
              <w:left w:val="dotted" w:color="auto" w:sz="4" w:space="0"/>
              <w:bottom w:val="dotted" w:color="auto" w:sz="4" w:space="0"/>
              <w:right w:val="dotted" w:color="auto" w:sz="4" w:space="0"/>
            </w:tcBorders>
            <w:shd w:val="clear" w:color="auto" w:fill="E7E7E7"/>
            <w:vAlign w:val="center"/>
          </w:tcPr>
          <w:p w14:paraId="2CAB967C">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0.25</w:t>
            </w:r>
          </w:p>
        </w:tc>
        <w:tc>
          <w:tcPr>
            <w:tcW w:w="1701" w:type="dxa"/>
            <w:tcBorders>
              <w:top w:val="dotted" w:color="auto" w:sz="4" w:space="0"/>
              <w:left w:val="dotted" w:color="auto" w:sz="4" w:space="0"/>
              <w:bottom w:val="dotted" w:color="auto" w:sz="4" w:space="0"/>
              <w:right w:val="dotted" w:color="auto" w:sz="4" w:space="0"/>
            </w:tcBorders>
            <w:shd w:val="clear" w:color="auto" w:fill="E7E7E7"/>
            <w:vAlign w:val="center"/>
          </w:tcPr>
          <w:p w14:paraId="3E0D1E2A">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-0.4</w:t>
            </w:r>
          </w:p>
        </w:tc>
      </w:tr>
      <w:tr w14:paraId="088ABC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701" w:type="dxa"/>
            <w:tcBorders>
              <w:top w:val="dotted" w:color="auto" w:sz="4" w:space="0"/>
              <w:left w:val="dotted" w:color="auto" w:sz="4" w:space="0"/>
              <w:bottom w:val="dotted" w:color="auto" w:sz="4" w:space="0"/>
              <w:right w:val="dotted" w:color="auto" w:sz="4" w:space="0"/>
            </w:tcBorders>
            <w:shd w:val="clear" w:color="auto" w:fill="FFFFFF"/>
            <w:vAlign w:val="center"/>
          </w:tcPr>
          <w:p w14:paraId="0C0D02F3">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Multiplayer</w:t>
            </w:r>
          </w:p>
        </w:tc>
        <w:tc>
          <w:tcPr>
            <w:tcW w:w="1701" w:type="dxa"/>
            <w:tcBorders>
              <w:top w:val="dotted" w:color="auto" w:sz="4" w:space="0"/>
              <w:left w:val="dotted" w:color="auto" w:sz="4" w:space="0"/>
              <w:bottom w:val="dotted" w:color="auto" w:sz="4" w:space="0"/>
              <w:right w:val="dotted" w:color="auto" w:sz="4" w:space="0"/>
            </w:tcBorders>
            <w:shd w:val="clear" w:color="auto" w:fill="FFFFFF"/>
            <w:vAlign w:val="center"/>
          </w:tcPr>
          <w:p w14:paraId="56AB9FE2">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0.45</w:t>
            </w:r>
          </w:p>
        </w:tc>
        <w:tc>
          <w:tcPr>
            <w:tcW w:w="1701" w:type="dxa"/>
            <w:tcBorders>
              <w:top w:val="dotted" w:color="auto" w:sz="4" w:space="0"/>
              <w:left w:val="dotted" w:color="auto" w:sz="4" w:space="0"/>
              <w:bottom w:val="dotted" w:color="auto" w:sz="4" w:space="0"/>
              <w:right w:val="dotted" w:color="auto" w:sz="4" w:space="0"/>
            </w:tcBorders>
            <w:shd w:val="clear" w:color="auto" w:fill="FFFFFF"/>
            <w:vAlign w:val="center"/>
          </w:tcPr>
          <w:p w14:paraId="48FB2148">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-0.3</w:t>
            </w:r>
          </w:p>
        </w:tc>
        <w:tc>
          <w:tcPr>
            <w:tcW w:w="1701" w:type="dxa"/>
            <w:tcBorders>
              <w:top w:val="dotted" w:color="auto" w:sz="4" w:space="0"/>
              <w:left w:val="dotted" w:color="auto" w:sz="4" w:space="0"/>
              <w:bottom w:val="dotted" w:color="auto" w:sz="4" w:space="0"/>
              <w:right w:val="dotted" w:color="auto" w:sz="4" w:space="0"/>
            </w:tcBorders>
            <w:shd w:val="clear" w:color="auto" w:fill="FFFFFF"/>
            <w:vAlign w:val="center"/>
          </w:tcPr>
          <w:p w14:paraId="4B18F3F0">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0.48</w:t>
            </w:r>
          </w:p>
        </w:tc>
        <w:tc>
          <w:tcPr>
            <w:tcW w:w="1701" w:type="dxa"/>
            <w:tcBorders>
              <w:top w:val="dotted" w:color="auto" w:sz="4" w:space="0"/>
              <w:left w:val="dotted" w:color="auto" w:sz="4" w:space="0"/>
              <w:bottom w:val="dotted" w:color="auto" w:sz="4" w:space="0"/>
              <w:right w:val="dotted" w:color="auto" w:sz="4" w:space="0"/>
            </w:tcBorders>
            <w:shd w:val="clear" w:color="auto" w:fill="FFFFFF"/>
            <w:vAlign w:val="center"/>
          </w:tcPr>
          <w:p w14:paraId="4FF74E7B">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0.22</w:t>
            </w:r>
          </w:p>
        </w:tc>
        <w:tc>
          <w:tcPr>
            <w:tcW w:w="1701" w:type="dxa"/>
            <w:tcBorders>
              <w:top w:val="dotted" w:color="auto" w:sz="4" w:space="0"/>
              <w:left w:val="dotted" w:color="auto" w:sz="4" w:space="0"/>
              <w:bottom w:val="dotted" w:color="auto" w:sz="4" w:space="0"/>
              <w:right w:val="dotted" w:color="auto" w:sz="4" w:space="0"/>
            </w:tcBorders>
            <w:shd w:val="clear" w:color="auto" w:fill="FFFFFF"/>
            <w:vAlign w:val="center"/>
          </w:tcPr>
          <w:p w14:paraId="6F3286F3">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0.5</w:t>
            </w:r>
          </w:p>
        </w:tc>
      </w:tr>
      <w:tr w14:paraId="4181EC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701" w:type="dxa"/>
            <w:tcBorders>
              <w:top w:val="dotted" w:color="auto" w:sz="4" w:space="0"/>
              <w:left w:val="dotted" w:color="auto" w:sz="4" w:space="0"/>
              <w:bottom w:val="single" w:color="000000" w:sz="12" w:space="0"/>
              <w:right w:val="dotted" w:color="auto" w:sz="4" w:space="0"/>
            </w:tcBorders>
            <w:shd w:val="clear" w:color="auto" w:fill="E7E7E7"/>
            <w:vAlign w:val="center"/>
          </w:tcPr>
          <w:p w14:paraId="043C5F56">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Open-World</w:t>
            </w:r>
          </w:p>
        </w:tc>
        <w:tc>
          <w:tcPr>
            <w:tcW w:w="1701" w:type="dxa"/>
            <w:tcBorders>
              <w:top w:val="dotted" w:color="auto" w:sz="4" w:space="0"/>
              <w:left w:val="dotted" w:color="auto" w:sz="4" w:space="0"/>
              <w:bottom w:val="single" w:color="000000" w:sz="12" w:space="0"/>
              <w:right w:val="dotted" w:color="auto" w:sz="4" w:space="0"/>
            </w:tcBorders>
            <w:shd w:val="clear" w:color="auto" w:fill="E7E7E7"/>
            <w:vAlign w:val="center"/>
          </w:tcPr>
          <w:p w14:paraId="4180CF61">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0.29</w:t>
            </w:r>
          </w:p>
        </w:tc>
        <w:tc>
          <w:tcPr>
            <w:tcW w:w="1701" w:type="dxa"/>
            <w:tcBorders>
              <w:top w:val="dotted" w:color="auto" w:sz="4" w:space="0"/>
              <w:left w:val="dotted" w:color="auto" w:sz="4" w:space="0"/>
              <w:bottom w:val="single" w:color="000000" w:sz="12" w:space="0"/>
              <w:right w:val="dotted" w:color="auto" w:sz="4" w:space="0"/>
            </w:tcBorders>
            <w:shd w:val="clear" w:color="auto" w:fill="E7E7E7"/>
            <w:vAlign w:val="center"/>
          </w:tcPr>
          <w:p w14:paraId="0B02BD10">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0.38</w:t>
            </w:r>
          </w:p>
        </w:tc>
        <w:tc>
          <w:tcPr>
            <w:tcW w:w="1701" w:type="dxa"/>
            <w:tcBorders>
              <w:top w:val="dotted" w:color="auto" w:sz="4" w:space="0"/>
              <w:left w:val="dotted" w:color="auto" w:sz="4" w:space="0"/>
              <w:bottom w:val="single" w:color="000000" w:sz="12" w:space="0"/>
              <w:right w:val="dotted" w:color="auto" w:sz="4" w:space="0"/>
            </w:tcBorders>
            <w:shd w:val="clear" w:color="auto" w:fill="E7E7E7"/>
            <w:vAlign w:val="center"/>
          </w:tcPr>
          <w:p w14:paraId="17D94767">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-0.25</w:t>
            </w:r>
          </w:p>
        </w:tc>
        <w:tc>
          <w:tcPr>
            <w:tcW w:w="1701" w:type="dxa"/>
            <w:tcBorders>
              <w:top w:val="dotted" w:color="auto" w:sz="4" w:space="0"/>
              <w:left w:val="dotted" w:color="auto" w:sz="4" w:space="0"/>
              <w:bottom w:val="single" w:color="000000" w:sz="12" w:space="0"/>
              <w:right w:val="dotted" w:color="auto" w:sz="4" w:space="0"/>
            </w:tcBorders>
            <w:shd w:val="clear" w:color="auto" w:fill="E7E7E7"/>
            <w:vAlign w:val="center"/>
          </w:tcPr>
          <w:p w14:paraId="4B9EF041">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-0.39</w:t>
            </w:r>
          </w:p>
        </w:tc>
        <w:tc>
          <w:tcPr>
            <w:tcW w:w="1701" w:type="dxa"/>
            <w:tcBorders>
              <w:top w:val="dotted" w:color="auto" w:sz="4" w:space="0"/>
              <w:left w:val="dotted" w:color="auto" w:sz="4" w:space="0"/>
              <w:bottom w:val="single" w:color="000000" w:sz="12" w:space="0"/>
              <w:right w:val="dotted" w:color="auto" w:sz="4" w:space="0"/>
            </w:tcBorders>
            <w:shd w:val="clear" w:color="auto" w:fill="E7E7E7"/>
            <w:vAlign w:val="center"/>
          </w:tcPr>
          <w:p w14:paraId="12000AB5">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0.48</w:t>
            </w:r>
          </w:p>
        </w:tc>
      </w:tr>
    </w:tbl>
    <w:p w14:paraId="262D3DA4">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bCs/>
          <w:sz w:val="24"/>
          <w:szCs w:val="24"/>
          <w:lang w:val="en-AU"/>
        </w:rPr>
      </w:pPr>
    </w:p>
    <w:p w14:paraId="590D1D26">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Reconstructed Matrix (15×15 Slice):</w:t>
      </w:r>
    </w:p>
    <w:p w14:paraId="0A0BB3F2">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 xml:space="preserve">The reconstructed matrix approximates the original TF-IDF matrix after dimensionality reduction. By multiplying the </w:t>
      </w:r>
      <w:r>
        <w:rPr>
          <w:rFonts w:hint="default" w:ascii="Arial" w:hAnsi="Arial" w:cs="Arial"/>
          <w:b w:val="0"/>
          <w:bCs w:val="0"/>
          <w:position w:val="-6"/>
          <w:sz w:val="24"/>
          <w:szCs w:val="24"/>
          <w:lang w:val="en-AU"/>
        </w:rPr>
        <w:object>
          <v:shape id="_x0000_i1211" o:spt="75" type="#_x0000_t75" style="height:13.95pt;width:13pt;" o:ole="t" filled="f" o:preferrelative="t" stroked="f" coordsize="21600,21600">
            <v:path/>
            <v:fill on="f" focussize="0,0"/>
            <v:stroke on="f"/>
            <v:imagedata r:id="rId57" o:title=""/>
            <o:lock v:ext="edit" aspectratio="t"/>
            <w10:wrap type="none"/>
            <w10:anchorlock/>
          </v:shape>
          <o:OLEObject Type="Embed" ProgID="Equation.KSEE3" ShapeID="_x0000_i1211" DrawAspect="Content" ObjectID="_1468075749" r:id="rId56">
            <o:LockedField>false</o:LockedField>
          </o:OLEObject>
        </w:object>
      </w:r>
      <w:r>
        <w:rPr>
          <w:rFonts w:hint="default" w:ascii="Arial" w:hAnsi="Arial" w:cs="Arial"/>
          <w:b w:val="0"/>
          <w:bCs w:val="0"/>
          <w:sz w:val="24"/>
          <w:szCs w:val="24"/>
          <w:lang w:val="en-AU"/>
        </w:rPr>
        <w:t xml:space="preserve">, </w:t>
      </w:r>
      <w:r>
        <w:rPr>
          <w:rFonts w:hint="default" w:ascii="Arial" w:hAnsi="Arial" w:cs="Arial"/>
          <w:b w:val="0"/>
          <w:bCs w:val="0"/>
          <w:position w:val="-14"/>
          <w:sz w:val="24"/>
          <w:szCs w:val="24"/>
          <w:lang w:val="en-AU"/>
        </w:rPr>
        <w:object>
          <v:shape id="_x0000_i1212" o:spt="75" type="#_x0000_t75" style="height:20pt;width:23pt;" o:ole="t" filled="f" o:preferrelative="t" stroked="f" coordsize="21600,21600">
            <v:path/>
            <v:fill on="f" focussize="0,0"/>
            <v:stroke on="f"/>
            <v:imagedata r:id="rId59" o:title=""/>
            <o:lock v:ext="edit" aspectratio="t"/>
            <w10:wrap type="none"/>
            <w10:anchorlock/>
          </v:shape>
          <o:OLEObject Type="Embed" ProgID="Equation.KSEE3" ShapeID="_x0000_i1212" DrawAspect="Content" ObjectID="_1468075750" r:id="rId58">
            <o:LockedField>false</o:LockedField>
          </o:OLEObject>
        </w:object>
      </w:r>
      <w:r>
        <w:rPr>
          <w:rFonts w:hint="default" w:ascii="Arial" w:hAnsi="Arial" w:cs="Arial"/>
          <w:b w:val="0"/>
          <w:bCs w:val="0"/>
          <w:sz w:val="24"/>
          <w:szCs w:val="24"/>
          <w:lang w:val="en-AU"/>
        </w:rPr>
        <w:t xml:space="preserve">, and </w:t>
      </w:r>
      <w:r>
        <w:rPr>
          <w:rFonts w:hint="default" w:ascii="Arial" w:hAnsi="Arial" w:cs="Arial"/>
          <w:b w:val="0"/>
          <w:bCs w:val="0"/>
          <w:position w:val="-6"/>
          <w:sz w:val="24"/>
          <w:szCs w:val="24"/>
          <w:lang w:val="en-AU"/>
        </w:rPr>
        <w:object>
          <v:shape id="_x0000_i1213" o:spt="75" type="#_x0000_t75" style="height:16pt;width:17pt;" o:ole="t" filled="f" o:preferrelative="t" stroked="f" coordsize="21600,21600">
            <v:path/>
            <v:fill on="f" focussize="0,0"/>
            <v:stroke on="f"/>
            <v:imagedata r:id="rId61" o:title=""/>
            <o:lock v:ext="edit" aspectratio="t"/>
            <w10:wrap type="none"/>
            <w10:anchorlock/>
          </v:shape>
          <o:OLEObject Type="Embed" ProgID="Equation.KSEE3" ShapeID="_x0000_i1213" DrawAspect="Content" ObjectID="_1468075751" r:id="rId60">
            <o:LockedField>false</o:LockedField>
          </o:OLEObject>
        </w:object>
      </w:r>
      <w:r>
        <w:rPr>
          <w:rFonts w:hint="default" w:ascii="Arial" w:hAnsi="Arial" w:cs="Arial"/>
          <w:b w:val="0"/>
          <w:bCs w:val="0"/>
          <w:sz w:val="24"/>
          <w:szCs w:val="24"/>
          <w:lang w:val="en-AU"/>
        </w:rPr>
        <w:t xml:space="preserve"> matrices, we obtain a compressed version of the original data. This reconstruction captures the most significant relationships between games and features while discarding less relevant details.</w:t>
      </w:r>
    </w:p>
    <w:p w14:paraId="528A2237">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For example, if the reconstructed value for "Strategy" in Game 1 is 0.18, it closely aligns with the original TF-IDF value of 0.20, indicating that the dimensionality reduction preserved the critical information for this feature. Minor discrepancies between the original and reconstructed values are expected and represent the trade-off between data compression and information retention.</w:t>
      </w:r>
    </w:p>
    <w:p w14:paraId="7D2BAE65">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reconstructed matrix validates the effectiveness of the dimensionality reduction process. It ensures that the critical aspects of the data are preserved, enabling the system to generate reliable and meaningful recommendations.</w:t>
      </w:r>
    </w:p>
    <w:tbl>
      <w:tblPr>
        <w:tblStyle w:val="16"/>
        <w:tblW w:w="998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3"/>
        <w:gridCol w:w="697"/>
        <w:gridCol w:w="810"/>
        <w:gridCol w:w="567"/>
        <w:gridCol w:w="850"/>
        <w:gridCol w:w="567"/>
        <w:gridCol w:w="590"/>
        <w:gridCol w:w="830"/>
        <w:gridCol w:w="590"/>
        <w:gridCol w:w="736"/>
        <w:gridCol w:w="683"/>
        <w:gridCol w:w="723"/>
        <w:gridCol w:w="590"/>
        <w:gridCol w:w="597"/>
        <w:gridCol w:w="567"/>
        <w:gridCol w:w="670"/>
      </w:tblGrid>
      <w:tr w14:paraId="6CA89C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7" w:hRule="atLeast"/>
          <w:jc w:val="center"/>
        </w:trPr>
        <w:tc>
          <w:tcPr>
            <w:tcW w:w="624" w:type="dxa"/>
            <w:tcBorders>
              <w:top w:val="single" w:color="000000" w:sz="12" w:space="0"/>
              <w:left w:val="dotted" w:color="auto" w:sz="4" w:space="0"/>
              <w:bottom w:val="single" w:color="000000" w:sz="12" w:space="0"/>
              <w:right w:val="dotted" w:color="auto" w:sz="4" w:space="0"/>
            </w:tcBorders>
            <w:shd w:val="clear" w:color="auto" w:fill="4F81BD"/>
            <w:vAlign w:val="center"/>
          </w:tcPr>
          <w:p w14:paraId="6DB9ECD6">
            <w:pPr>
              <w:spacing w:after="0" w:line="240" w:lineRule="auto"/>
              <w:jc w:val="center"/>
              <w:rPr>
                <w:rFonts w:hint="default" w:ascii="Arial" w:hAnsi="Arial" w:cs="Arial"/>
                <w:b/>
                <w:bCs/>
                <w:color w:val="FFFFFF"/>
                <w:sz w:val="15"/>
                <w:szCs w:val="15"/>
              </w:rPr>
            </w:pPr>
            <w:r>
              <w:rPr>
                <w:rFonts w:hint="default" w:ascii="Arial" w:hAnsi="Arial" w:cs="Arial"/>
                <w:b/>
                <w:bCs/>
                <w:color w:val="FFFFFF"/>
                <w:sz w:val="15"/>
                <w:szCs w:val="15"/>
              </w:rPr>
              <w:t>Game Index</w:t>
            </w:r>
          </w:p>
        </w:tc>
        <w:tc>
          <w:tcPr>
            <w:tcW w:w="624" w:type="dxa"/>
            <w:tcBorders>
              <w:top w:val="single" w:color="000000" w:sz="12" w:space="0"/>
              <w:left w:val="dotted" w:color="auto" w:sz="4" w:space="0"/>
              <w:bottom w:val="single" w:color="000000" w:sz="12" w:space="0"/>
              <w:right w:val="dotted" w:color="auto" w:sz="4" w:space="0"/>
            </w:tcBorders>
            <w:shd w:val="clear" w:color="auto" w:fill="4F81BD"/>
            <w:vAlign w:val="center"/>
          </w:tcPr>
          <w:p w14:paraId="773D7D04">
            <w:pPr>
              <w:spacing w:after="0" w:line="240" w:lineRule="auto"/>
              <w:jc w:val="center"/>
              <w:rPr>
                <w:rFonts w:hint="default" w:ascii="Arial" w:hAnsi="Arial" w:cs="Arial"/>
                <w:b/>
                <w:bCs/>
                <w:color w:val="FFFFFF"/>
                <w:sz w:val="12"/>
                <w:szCs w:val="12"/>
              </w:rPr>
            </w:pPr>
            <w:r>
              <w:rPr>
                <w:rFonts w:hint="default" w:ascii="Arial" w:hAnsi="Arial" w:cs="Arial"/>
                <w:b/>
                <w:bCs/>
                <w:color w:val="FFFFFF"/>
                <w:sz w:val="12"/>
                <w:szCs w:val="12"/>
              </w:rPr>
              <w:t>Strategy</w:t>
            </w:r>
          </w:p>
        </w:tc>
        <w:tc>
          <w:tcPr>
            <w:tcW w:w="624" w:type="dxa"/>
            <w:tcBorders>
              <w:top w:val="single" w:color="000000" w:sz="12" w:space="0"/>
              <w:left w:val="dotted" w:color="auto" w:sz="4" w:space="0"/>
              <w:bottom w:val="single" w:color="000000" w:sz="12" w:space="0"/>
              <w:right w:val="dotted" w:color="auto" w:sz="4" w:space="0"/>
            </w:tcBorders>
            <w:shd w:val="clear" w:color="auto" w:fill="4F81BD"/>
            <w:vAlign w:val="center"/>
          </w:tcPr>
          <w:p w14:paraId="480AE657">
            <w:pPr>
              <w:spacing w:after="0" w:line="240" w:lineRule="auto"/>
              <w:jc w:val="center"/>
              <w:rPr>
                <w:rFonts w:hint="default" w:ascii="Arial" w:hAnsi="Arial" w:cs="Arial"/>
                <w:b/>
                <w:bCs/>
                <w:color w:val="FFFFFF"/>
                <w:sz w:val="12"/>
                <w:szCs w:val="12"/>
              </w:rPr>
            </w:pPr>
            <w:r>
              <w:rPr>
                <w:rFonts w:hint="default" w:ascii="Arial" w:hAnsi="Arial" w:cs="Arial"/>
                <w:b/>
                <w:bCs/>
                <w:color w:val="FFFFFF"/>
                <w:sz w:val="12"/>
                <w:szCs w:val="12"/>
              </w:rPr>
              <w:t>Adventure</w:t>
            </w:r>
          </w:p>
        </w:tc>
        <w:tc>
          <w:tcPr>
            <w:tcW w:w="624" w:type="dxa"/>
            <w:tcBorders>
              <w:top w:val="single" w:color="000000" w:sz="12" w:space="0"/>
              <w:left w:val="dotted" w:color="auto" w:sz="4" w:space="0"/>
              <w:bottom w:val="single" w:color="000000" w:sz="12" w:space="0"/>
              <w:right w:val="dotted" w:color="auto" w:sz="4" w:space="0"/>
            </w:tcBorders>
            <w:shd w:val="clear" w:color="auto" w:fill="4F81BD"/>
            <w:vAlign w:val="center"/>
          </w:tcPr>
          <w:p w14:paraId="1693986A">
            <w:pPr>
              <w:spacing w:after="0" w:line="240" w:lineRule="auto"/>
              <w:jc w:val="center"/>
              <w:rPr>
                <w:rFonts w:hint="default" w:ascii="Arial" w:hAnsi="Arial" w:cs="Arial"/>
                <w:b/>
                <w:bCs/>
                <w:color w:val="FFFFFF"/>
                <w:sz w:val="12"/>
                <w:szCs w:val="12"/>
              </w:rPr>
            </w:pPr>
            <w:r>
              <w:rPr>
                <w:rFonts w:hint="default" w:ascii="Arial" w:hAnsi="Arial" w:cs="Arial"/>
                <w:b/>
                <w:bCs/>
                <w:color w:val="FFFFFF"/>
                <w:sz w:val="12"/>
                <w:szCs w:val="12"/>
              </w:rPr>
              <w:t>RPG</w:t>
            </w:r>
          </w:p>
        </w:tc>
        <w:tc>
          <w:tcPr>
            <w:tcW w:w="624" w:type="dxa"/>
            <w:tcBorders>
              <w:top w:val="single" w:color="000000" w:sz="12" w:space="0"/>
              <w:left w:val="dotted" w:color="auto" w:sz="4" w:space="0"/>
              <w:bottom w:val="single" w:color="000000" w:sz="12" w:space="0"/>
              <w:right w:val="dotted" w:color="auto" w:sz="4" w:space="0"/>
            </w:tcBorders>
            <w:shd w:val="clear" w:color="auto" w:fill="4F81BD"/>
            <w:vAlign w:val="center"/>
          </w:tcPr>
          <w:p w14:paraId="15C41502">
            <w:pPr>
              <w:spacing w:after="0" w:line="240" w:lineRule="auto"/>
              <w:jc w:val="center"/>
              <w:rPr>
                <w:rFonts w:hint="default" w:ascii="Arial" w:hAnsi="Arial" w:cs="Arial"/>
                <w:b/>
                <w:bCs/>
                <w:color w:val="FFFFFF"/>
                <w:sz w:val="12"/>
                <w:szCs w:val="12"/>
              </w:rPr>
            </w:pPr>
            <w:r>
              <w:rPr>
                <w:rFonts w:hint="default" w:ascii="Arial" w:hAnsi="Arial" w:cs="Arial"/>
                <w:b/>
                <w:bCs/>
                <w:color w:val="FFFFFF"/>
                <w:sz w:val="12"/>
                <w:szCs w:val="12"/>
              </w:rPr>
              <w:t>Multiplayer</w:t>
            </w:r>
          </w:p>
        </w:tc>
        <w:tc>
          <w:tcPr>
            <w:tcW w:w="624" w:type="dxa"/>
            <w:tcBorders>
              <w:top w:val="single" w:color="000000" w:sz="12" w:space="0"/>
              <w:left w:val="dotted" w:color="auto" w:sz="4" w:space="0"/>
              <w:bottom w:val="single" w:color="000000" w:sz="12" w:space="0"/>
              <w:right w:val="dotted" w:color="auto" w:sz="4" w:space="0"/>
            </w:tcBorders>
            <w:shd w:val="clear" w:color="auto" w:fill="4F81BD"/>
            <w:vAlign w:val="center"/>
          </w:tcPr>
          <w:p w14:paraId="2F8923D2">
            <w:pPr>
              <w:spacing w:after="0" w:line="240" w:lineRule="auto"/>
              <w:jc w:val="center"/>
              <w:rPr>
                <w:rFonts w:hint="default" w:ascii="Arial" w:hAnsi="Arial" w:cs="Arial"/>
                <w:b/>
                <w:bCs/>
                <w:color w:val="FFFFFF"/>
                <w:sz w:val="12"/>
                <w:szCs w:val="12"/>
              </w:rPr>
            </w:pPr>
            <w:r>
              <w:rPr>
                <w:rFonts w:hint="default" w:ascii="Arial" w:hAnsi="Arial" w:cs="Arial"/>
                <w:b/>
                <w:bCs/>
                <w:color w:val="FFFFFF"/>
                <w:sz w:val="12"/>
                <w:szCs w:val="12"/>
              </w:rPr>
              <w:t>Open-World</w:t>
            </w:r>
          </w:p>
        </w:tc>
        <w:tc>
          <w:tcPr>
            <w:tcW w:w="624" w:type="dxa"/>
            <w:tcBorders>
              <w:top w:val="single" w:color="000000" w:sz="12" w:space="0"/>
              <w:left w:val="dotted" w:color="auto" w:sz="4" w:space="0"/>
              <w:bottom w:val="single" w:color="000000" w:sz="12" w:space="0"/>
              <w:right w:val="dotted" w:color="auto" w:sz="4" w:space="0"/>
            </w:tcBorders>
            <w:shd w:val="clear" w:color="auto" w:fill="4F81BD"/>
            <w:vAlign w:val="center"/>
          </w:tcPr>
          <w:p w14:paraId="06A7DD7D">
            <w:pPr>
              <w:spacing w:after="0" w:line="240" w:lineRule="auto"/>
              <w:jc w:val="center"/>
              <w:rPr>
                <w:rFonts w:hint="default" w:ascii="Arial" w:hAnsi="Arial" w:cs="Arial"/>
                <w:b/>
                <w:bCs/>
                <w:color w:val="FFFFFF"/>
                <w:sz w:val="12"/>
                <w:szCs w:val="12"/>
              </w:rPr>
            </w:pPr>
            <w:r>
              <w:rPr>
                <w:rFonts w:hint="default" w:ascii="Arial" w:hAnsi="Arial" w:cs="Arial"/>
                <w:b/>
                <w:bCs/>
                <w:color w:val="FFFFFF"/>
                <w:sz w:val="12"/>
                <w:szCs w:val="12"/>
              </w:rPr>
              <w:t>Action</w:t>
            </w:r>
          </w:p>
        </w:tc>
        <w:tc>
          <w:tcPr>
            <w:tcW w:w="624" w:type="dxa"/>
            <w:tcBorders>
              <w:top w:val="single" w:color="000000" w:sz="12" w:space="0"/>
              <w:left w:val="dotted" w:color="auto" w:sz="4" w:space="0"/>
              <w:bottom w:val="single" w:color="000000" w:sz="12" w:space="0"/>
              <w:right w:val="dotted" w:color="auto" w:sz="4" w:space="0"/>
            </w:tcBorders>
            <w:shd w:val="clear" w:color="auto" w:fill="4F81BD"/>
            <w:vAlign w:val="center"/>
          </w:tcPr>
          <w:p w14:paraId="4BC310D4">
            <w:pPr>
              <w:spacing w:after="0" w:line="240" w:lineRule="auto"/>
              <w:jc w:val="center"/>
              <w:rPr>
                <w:rFonts w:hint="default" w:ascii="Arial" w:hAnsi="Arial" w:cs="Arial"/>
                <w:b/>
                <w:bCs/>
                <w:color w:val="FFFFFF"/>
                <w:sz w:val="12"/>
                <w:szCs w:val="12"/>
              </w:rPr>
            </w:pPr>
            <w:r>
              <w:rPr>
                <w:rFonts w:hint="default" w:ascii="Arial" w:hAnsi="Arial" w:cs="Arial"/>
                <w:b/>
                <w:bCs/>
                <w:color w:val="FFFFFF"/>
                <w:sz w:val="12"/>
                <w:szCs w:val="12"/>
              </w:rPr>
              <w:t>Simulation</w:t>
            </w:r>
          </w:p>
        </w:tc>
        <w:tc>
          <w:tcPr>
            <w:tcW w:w="624" w:type="dxa"/>
            <w:tcBorders>
              <w:top w:val="single" w:color="000000" w:sz="12" w:space="0"/>
              <w:left w:val="dotted" w:color="auto" w:sz="4" w:space="0"/>
              <w:bottom w:val="single" w:color="000000" w:sz="12" w:space="0"/>
              <w:right w:val="dotted" w:color="auto" w:sz="4" w:space="0"/>
            </w:tcBorders>
            <w:shd w:val="clear" w:color="auto" w:fill="4F81BD"/>
            <w:vAlign w:val="center"/>
          </w:tcPr>
          <w:p w14:paraId="6EC8FB59">
            <w:pPr>
              <w:spacing w:after="0" w:line="240" w:lineRule="auto"/>
              <w:jc w:val="center"/>
              <w:rPr>
                <w:rFonts w:hint="default" w:ascii="Arial" w:hAnsi="Arial" w:cs="Arial"/>
                <w:b/>
                <w:bCs/>
                <w:color w:val="FFFFFF"/>
                <w:sz w:val="12"/>
                <w:szCs w:val="12"/>
              </w:rPr>
            </w:pPr>
            <w:r>
              <w:rPr>
                <w:rFonts w:hint="default" w:ascii="Arial" w:hAnsi="Arial" w:cs="Arial"/>
                <w:b/>
                <w:bCs/>
                <w:color w:val="FFFFFF"/>
                <w:sz w:val="12"/>
                <w:szCs w:val="12"/>
              </w:rPr>
              <w:t>Puzzle</w:t>
            </w:r>
          </w:p>
        </w:tc>
        <w:tc>
          <w:tcPr>
            <w:tcW w:w="624" w:type="dxa"/>
            <w:tcBorders>
              <w:top w:val="single" w:color="000000" w:sz="12" w:space="0"/>
              <w:left w:val="dotted" w:color="auto" w:sz="4" w:space="0"/>
              <w:bottom w:val="single" w:color="000000" w:sz="12" w:space="0"/>
              <w:right w:val="dotted" w:color="auto" w:sz="4" w:space="0"/>
            </w:tcBorders>
            <w:shd w:val="clear" w:color="auto" w:fill="4F81BD"/>
            <w:vAlign w:val="center"/>
          </w:tcPr>
          <w:p w14:paraId="459906E1">
            <w:pPr>
              <w:spacing w:after="0" w:line="240" w:lineRule="auto"/>
              <w:jc w:val="center"/>
              <w:rPr>
                <w:rFonts w:hint="default" w:ascii="Arial" w:hAnsi="Arial" w:cs="Arial"/>
                <w:b/>
                <w:bCs/>
                <w:color w:val="FFFFFF"/>
                <w:sz w:val="12"/>
                <w:szCs w:val="12"/>
              </w:rPr>
            </w:pPr>
            <w:r>
              <w:rPr>
                <w:rFonts w:hint="default" w:ascii="Arial" w:hAnsi="Arial" w:cs="Arial"/>
                <w:b/>
                <w:bCs/>
                <w:color w:val="FFFFFF"/>
                <w:sz w:val="12"/>
                <w:szCs w:val="12"/>
              </w:rPr>
              <w:t>Shooting</w:t>
            </w:r>
          </w:p>
        </w:tc>
        <w:tc>
          <w:tcPr>
            <w:tcW w:w="624" w:type="dxa"/>
            <w:tcBorders>
              <w:top w:val="single" w:color="000000" w:sz="12" w:space="0"/>
              <w:left w:val="dotted" w:color="auto" w:sz="4" w:space="0"/>
              <w:bottom w:val="single" w:color="000000" w:sz="12" w:space="0"/>
              <w:right w:val="dotted" w:color="auto" w:sz="4" w:space="0"/>
            </w:tcBorders>
            <w:shd w:val="clear" w:color="auto" w:fill="4F81BD"/>
            <w:vAlign w:val="center"/>
          </w:tcPr>
          <w:p w14:paraId="63BFBF32">
            <w:pPr>
              <w:spacing w:after="0" w:line="240" w:lineRule="auto"/>
              <w:jc w:val="center"/>
              <w:rPr>
                <w:rFonts w:hint="default" w:ascii="Arial" w:hAnsi="Arial" w:cs="Arial"/>
                <w:b/>
                <w:bCs/>
                <w:color w:val="FFFFFF"/>
                <w:sz w:val="12"/>
                <w:szCs w:val="12"/>
              </w:rPr>
            </w:pPr>
            <w:r>
              <w:rPr>
                <w:rFonts w:hint="default" w:ascii="Arial" w:hAnsi="Arial" w:cs="Arial"/>
                <w:b/>
                <w:bCs/>
                <w:color w:val="FFFFFF"/>
                <w:sz w:val="12"/>
                <w:szCs w:val="12"/>
              </w:rPr>
              <w:t>Survival</w:t>
            </w:r>
          </w:p>
        </w:tc>
        <w:tc>
          <w:tcPr>
            <w:tcW w:w="624" w:type="dxa"/>
            <w:tcBorders>
              <w:top w:val="single" w:color="000000" w:sz="12" w:space="0"/>
              <w:left w:val="dotted" w:color="auto" w:sz="4" w:space="0"/>
              <w:bottom w:val="single" w:color="000000" w:sz="12" w:space="0"/>
              <w:right w:val="dotted" w:color="auto" w:sz="4" w:space="0"/>
            </w:tcBorders>
            <w:shd w:val="clear" w:color="auto" w:fill="4F81BD"/>
            <w:vAlign w:val="center"/>
          </w:tcPr>
          <w:p w14:paraId="0819935E">
            <w:pPr>
              <w:spacing w:after="0" w:line="240" w:lineRule="auto"/>
              <w:jc w:val="center"/>
              <w:rPr>
                <w:rFonts w:hint="default" w:ascii="Arial" w:hAnsi="Arial" w:cs="Arial"/>
                <w:b/>
                <w:bCs/>
                <w:color w:val="FFFFFF"/>
                <w:sz w:val="12"/>
                <w:szCs w:val="12"/>
              </w:rPr>
            </w:pPr>
            <w:r>
              <w:rPr>
                <w:rFonts w:hint="default" w:ascii="Arial" w:hAnsi="Arial" w:cs="Arial"/>
                <w:b/>
                <w:bCs/>
                <w:color w:val="FFFFFF"/>
                <w:sz w:val="12"/>
                <w:szCs w:val="12"/>
              </w:rPr>
              <w:t>Sandbox</w:t>
            </w:r>
          </w:p>
        </w:tc>
        <w:tc>
          <w:tcPr>
            <w:tcW w:w="624" w:type="dxa"/>
            <w:tcBorders>
              <w:top w:val="single" w:color="000000" w:sz="12" w:space="0"/>
              <w:left w:val="dotted" w:color="auto" w:sz="4" w:space="0"/>
              <w:bottom w:val="single" w:color="000000" w:sz="12" w:space="0"/>
              <w:right w:val="dotted" w:color="auto" w:sz="4" w:space="0"/>
            </w:tcBorders>
            <w:shd w:val="clear" w:color="auto" w:fill="4F81BD"/>
            <w:vAlign w:val="center"/>
          </w:tcPr>
          <w:p w14:paraId="7B41C420">
            <w:pPr>
              <w:spacing w:after="0" w:line="240" w:lineRule="auto"/>
              <w:jc w:val="center"/>
              <w:rPr>
                <w:rFonts w:hint="default" w:ascii="Arial" w:hAnsi="Arial" w:cs="Arial"/>
                <w:b/>
                <w:bCs/>
                <w:color w:val="FFFFFF"/>
                <w:sz w:val="12"/>
                <w:szCs w:val="12"/>
              </w:rPr>
            </w:pPr>
            <w:r>
              <w:rPr>
                <w:rFonts w:hint="default" w:ascii="Arial" w:hAnsi="Arial" w:cs="Arial"/>
                <w:b/>
                <w:bCs/>
                <w:color w:val="FFFFFF"/>
                <w:sz w:val="12"/>
                <w:szCs w:val="12"/>
              </w:rPr>
              <w:t>Horror</w:t>
            </w:r>
          </w:p>
        </w:tc>
        <w:tc>
          <w:tcPr>
            <w:tcW w:w="624" w:type="dxa"/>
            <w:tcBorders>
              <w:top w:val="single" w:color="000000" w:sz="12" w:space="0"/>
              <w:left w:val="dotted" w:color="auto" w:sz="4" w:space="0"/>
              <w:bottom w:val="single" w:color="000000" w:sz="12" w:space="0"/>
              <w:right w:val="dotted" w:color="auto" w:sz="4" w:space="0"/>
            </w:tcBorders>
            <w:shd w:val="clear" w:color="auto" w:fill="4F81BD"/>
            <w:vAlign w:val="center"/>
          </w:tcPr>
          <w:p w14:paraId="087EF07C">
            <w:pPr>
              <w:spacing w:after="0" w:line="240" w:lineRule="auto"/>
              <w:jc w:val="center"/>
              <w:rPr>
                <w:rFonts w:hint="default" w:ascii="Arial" w:hAnsi="Arial" w:cs="Arial"/>
                <w:b/>
                <w:bCs/>
                <w:color w:val="FFFFFF"/>
                <w:sz w:val="12"/>
                <w:szCs w:val="12"/>
              </w:rPr>
            </w:pPr>
            <w:r>
              <w:rPr>
                <w:rFonts w:hint="default" w:ascii="Arial" w:hAnsi="Arial" w:cs="Arial"/>
                <w:b/>
                <w:bCs/>
                <w:color w:val="FFFFFF"/>
                <w:sz w:val="12"/>
                <w:szCs w:val="12"/>
              </w:rPr>
              <w:t>Sports</w:t>
            </w:r>
          </w:p>
        </w:tc>
        <w:tc>
          <w:tcPr>
            <w:tcW w:w="624" w:type="dxa"/>
            <w:tcBorders>
              <w:top w:val="single" w:color="000000" w:sz="12" w:space="0"/>
              <w:left w:val="dotted" w:color="auto" w:sz="4" w:space="0"/>
              <w:bottom w:val="single" w:color="000000" w:sz="12" w:space="0"/>
              <w:right w:val="dotted" w:color="auto" w:sz="4" w:space="0"/>
            </w:tcBorders>
            <w:shd w:val="clear" w:color="auto" w:fill="4F81BD"/>
            <w:vAlign w:val="center"/>
          </w:tcPr>
          <w:p w14:paraId="37B7CA81">
            <w:pPr>
              <w:spacing w:after="0" w:line="240" w:lineRule="auto"/>
              <w:jc w:val="center"/>
              <w:rPr>
                <w:rFonts w:hint="default" w:ascii="Arial" w:hAnsi="Arial" w:cs="Arial"/>
                <w:b/>
                <w:bCs/>
                <w:color w:val="FFFFFF"/>
                <w:sz w:val="12"/>
                <w:szCs w:val="12"/>
              </w:rPr>
            </w:pPr>
            <w:r>
              <w:rPr>
                <w:rFonts w:hint="default" w:ascii="Arial" w:hAnsi="Arial" w:cs="Arial"/>
                <w:b/>
                <w:bCs/>
                <w:color w:val="FFFFFF"/>
                <w:sz w:val="12"/>
                <w:szCs w:val="12"/>
              </w:rPr>
              <w:t>Sci-Fi</w:t>
            </w:r>
          </w:p>
        </w:tc>
        <w:tc>
          <w:tcPr>
            <w:tcW w:w="624" w:type="dxa"/>
            <w:tcBorders>
              <w:top w:val="single" w:color="000000" w:sz="12" w:space="0"/>
              <w:left w:val="dotted" w:color="auto" w:sz="4" w:space="0"/>
              <w:bottom w:val="single" w:color="000000" w:sz="12" w:space="0"/>
              <w:right w:val="dotted" w:color="auto" w:sz="4" w:space="0"/>
            </w:tcBorders>
            <w:shd w:val="clear" w:color="auto" w:fill="4F81BD"/>
            <w:vAlign w:val="center"/>
          </w:tcPr>
          <w:p w14:paraId="46FB91A8">
            <w:pPr>
              <w:spacing w:after="0" w:line="240" w:lineRule="auto"/>
              <w:jc w:val="center"/>
              <w:rPr>
                <w:rFonts w:hint="default" w:ascii="Arial" w:hAnsi="Arial" w:cs="Arial"/>
                <w:b/>
                <w:bCs/>
                <w:color w:val="FFFFFF"/>
                <w:sz w:val="12"/>
                <w:szCs w:val="12"/>
              </w:rPr>
            </w:pPr>
            <w:r>
              <w:rPr>
                <w:rFonts w:hint="default" w:ascii="Arial" w:hAnsi="Arial" w:cs="Arial"/>
                <w:b/>
                <w:bCs/>
                <w:color w:val="FFFFFF"/>
                <w:sz w:val="12"/>
                <w:szCs w:val="12"/>
              </w:rPr>
              <w:t>Fantasy</w:t>
            </w:r>
          </w:p>
        </w:tc>
      </w:tr>
      <w:tr w14:paraId="25265D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7" w:hRule="atLeast"/>
          <w:jc w:val="center"/>
        </w:trPr>
        <w:tc>
          <w:tcPr>
            <w:tcW w:w="624" w:type="dxa"/>
            <w:tcBorders>
              <w:top w:val="single" w:color="000000" w:sz="12" w:space="0"/>
              <w:left w:val="dotted" w:color="auto" w:sz="4" w:space="0"/>
              <w:bottom w:val="dotted" w:color="auto" w:sz="4" w:space="0"/>
              <w:right w:val="dotted" w:color="auto" w:sz="4" w:space="0"/>
            </w:tcBorders>
            <w:shd w:val="clear" w:color="auto" w:fill="4F81BD"/>
            <w:vAlign w:val="center"/>
          </w:tcPr>
          <w:p w14:paraId="6AD80CA7">
            <w:pPr>
              <w:spacing w:after="0" w:line="240" w:lineRule="auto"/>
              <w:jc w:val="center"/>
              <w:rPr>
                <w:rFonts w:hint="default" w:ascii="Arial" w:hAnsi="Arial" w:cs="Arial"/>
                <w:b/>
                <w:bCs/>
                <w:color w:val="FFFFFF"/>
                <w:sz w:val="15"/>
                <w:szCs w:val="15"/>
              </w:rPr>
            </w:pPr>
            <w:r>
              <w:rPr>
                <w:rFonts w:hint="default" w:ascii="Arial" w:hAnsi="Arial" w:cs="Arial"/>
                <w:b/>
                <w:bCs/>
                <w:color w:val="FFFFFF"/>
                <w:sz w:val="15"/>
                <w:szCs w:val="15"/>
              </w:rPr>
              <w:t>Game 1</w:t>
            </w:r>
          </w:p>
        </w:tc>
        <w:tc>
          <w:tcPr>
            <w:tcW w:w="624" w:type="dxa"/>
            <w:tcBorders>
              <w:top w:val="single" w:color="000000" w:sz="12" w:space="0"/>
              <w:left w:val="dotted" w:color="auto" w:sz="4" w:space="0"/>
              <w:bottom w:val="dotted" w:color="auto" w:sz="4" w:space="0"/>
              <w:right w:val="dotted" w:color="auto" w:sz="4" w:space="0"/>
            </w:tcBorders>
            <w:shd w:val="clear" w:color="auto" w:fill="E7E7E7"/>
            <w:vAlign w:val="center"/>
          </w:tcPr>
          <w:p w14:paraId="5027E3F7">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0.18</w:t>
            </w:r>
          </w:p>
        </w:tc>
        <w:tc>
          <w:tcPr>
            <w:tcW w:w="624" w:type="dxa"/>
            <w:tcBorders>
              <w:top w:val="single" w:color="000000" w:sz="12" w:space="0"/>
              <w:left w:val="dotted" w:color="auto" w:sz="4" w:space="0"/>
              <w:bottom w:val="dotted" w:color="auto" w:sz="4" w:space="0"/>
              <w:right w:val="dotted" w:color="auto" w:sz="4" w:space="0"/>
            </w:tcBorders>
            <w:shd w:val="clear" w:color="auto" w:fill="E7E7E7"/>
            <w:vAlign w:val="center"/>
          </w:tcPr>
          <w:p w14:paraId="6CE2EB05">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0.26</w:t>
            </w:r>
          </w:p>
        </w:tc>
        <w:tc>
          <w:tcPr>
            <w:tcW w:w="624" w:type="dxa"/>
            <w:tcBorders>
              <w:top w:val="single" w:color="000000" w:sz="12" w:space="0"/>
              <w:left w:val="dotted" w:color="auto" w:sz="4" w:space="0"/>
              <w:bottom w:val="dotted" w:color="auto" w:sz="4" w:space="0"/>
              <w:right w:val="dotted" w:color="auto" w:sz="4" w:space="0"/>
            </w:tcBorders>
            <w:shd w:val="clear" w:color="auto" w:fill="E7E7E7"/>
            <w:vAlign w:val="center"/>
          </w:tcPr>
          <w:p w14:paraId="4B7FB7C9">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0.22</w:t>
            </w:r>
          </w:p>
        </w:tc>
        <w:tc>
          <w:tcPr>
            <w:tcW w:w="624" w:type="dxa"/>
            <w:tcBorders>
              <w:top w:val="single" w:color="000000" w:sz="12" w:space="0"/>
              <w:left w:val="dotted" w:color="auto" w:sz="4" w:space="0"/>
              <w:bottom w:val="dotted" w:color="auto" w:sz="4" w:space="0"/>
              <w:right w:val="dotted" w:color="auto" w:sz="4" w:space="0"/>
            </w:tcBorders>
            <w:shd w:val="clear" w:color="auto" w:fill="E7E7E7"/>
            <w:vAlign w:val="center"/>
          </w:tcPr>
          <w:p w14:paraId="4BE3FD15">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0.1</w:t>
            </w:r>
          </w:p>
        </w:tc>
        <w:tc>
          <w:tcPr>
            <w:tcW w:w="624" w:type="dxa"/>
            <w:tcBorders>
              <w:top w:val="single" w:color="000000" w:sz="12" w:space="0"/>
              <w:left w:val="dotted" w:color="auto" w:sz="4" w:space="0"/>
              <w:bottom w:val="dotted" w:color="auto" w:sz="4" w:space="0"/>
              <w:right w:val="dotted" w:color="auto" w:sz="4" w:space="0"/>
            </w:tcBorders>
            <w:shd w:val="clear" w:color="auto" w:fill="E7E7E7"/>
            <w:vAlign w:val="center"/>
          </w:tcPr>
          <w:p w14:paraId="19331209">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0.12</w:t>
            </w:r>
          </w:p>
        </w:tc>
        <w:tc>
          <w:tcPr>
            <w:tcW w:w="624" w:type="dxa"/>
            <w:tcBorders>
              <w:top w:val="single" w:color="000000" w:sz="12" w:space="0"/>
              <w:left w:val="dotted" w:color="auto" w:sz="4" w:space="0"/>
              <w:bottom w:val="dotted" w:color="auto" w:sz="4" w:space="0"/>
              <w:right w:val="dotted" w:color="auto" w:sz="4" w:space="0"/>
            </w:tcBorders>
            <w:shd w:val="clear" w:color="auto" w:fill="E7E7E7"/>
            <w:vAlign w:val="center"/>
          </w:tcPr>
          <w:p w14:paraId="248CA9BC">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0.23</w:t>
            </w:r>
          </w:p>
        </w:tc>
        <w:tc>
          <w:tcPr>
            <w:tcW w:w="624" w:type="dxa"/>
            <w:tcBorders>
              <w:top w:val="single" w:color="000000" w:sz="12" w:space="0"/>
              <w:left w:val="dotted" w:color="auto" w:sz="4" w:space="0"/>
              <w:bottom w:val="dotted" w:color="auto" w:sz="4" w:space="0"/>
              <w:right w:val="dotted" w:color="auto" w:sz="4" w:space="0"/>
            </w:tcBorders>
            <w:shd w:val="clear" w:color="auto" w:fill="E7E7E7"/>
            <w:vAlign w:val="center"/>
          </w:tcPr>
          <w:p w14:paraId="2CFD0C90">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0.14</w:t>
            </w:r>
          </w:p>
        </w:tc>
        <w:tc>
          <w:tcPr>
            <w:tcW w:w="624" w:type="dxa"/>
            <w:tcBorders>
              <w:top w:val="single" w:color="000000" w:sz="12" w:space="0"/>
              <w:left w:val="dotted" w:color="auto" w:sz="4" w:space="0"/>
              <w:bottom w:val="dotted" w:color="auto" w:sz="4" w:space="0"/>
              <w:right w:val="dotted" w:color="auto" w:sz="4" w:space="0"/>
            </w:tcBorders>
            <w:shd w:val="clear" w:color="auto" w:fill="E7E7E7"/>
            <w:vAlign w:val="center"/>
          </w:tcPr>
          <w:p w14:paraId="654DAC3F">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0.1</w:t>
            </w:r>
          </w:p>
        </w:tc>
        <w:tc>
          <w:tcPr>
            <w:tcW w:w="624" w:type="dxa"/>
            <w:tcBorders>
              <w:top w:val="single" w:color="000000" w:sz="12" w:space="0"/>
              <w:left w:val="dotted" w:color="auto" w:sz="4" w:space="0"/>
              <w:bottom w:val="dotted" w:color="auto" w:sz="4" w:space="0"/>
              <w:right w:val="dotted" w:color="auto" w:sz="4" w:space="0"/>
            </w:tcBorders>
            <w:shd w:val="clear" w:color="auto" w:fill="E7E7E7"/>
            <w:vAlign w:val="center"/>
          </w:tcPr>
          <w:p w14:paraId="46450E34">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0.11</w:t>
            </w:r>
          </w:p>
        </w:tc>
        <w:tc>
          <w:tcPr>
            <w:tcW w:w="624" w:type="dxa"/>
            <w:tcBorders>
              <w:top w:val="single" w:color="000000" w:sz="12" w:space="0"/>
              <w:left w:val="dotted" w:color="auto" w:sz="4" w:space="0"/>
              <w:bottom w:val="dotted" w:color="auto" w:sz="4" w:space="0"/>
              <w:right w:val="dotted" w:color="auto" w:sz="4" w:space="0"/>
            </w:tcBorders>
            <w:shd w:val="clear" w:color="auto" w:fill="E7E7E7"/>
            <w:vAlign w:val="center"/>
          </w:tcPr>
          <w:p w14:paraId="47746565">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0.07</w:t>
            </w:r>
          </w:p>
        </w:tc>
        <w:tc>
          <w:tcPr>
            <w:tcW w:w="624" w:type="dxa"/>
            <w:tcBorders>
              <w:top w:val="single" w:color="000000" w:sz="12" w:space="0"/>
              <w:left w:val="dotted" w:color="auto" w:sz="4" w:space="0"/>
              <w:bottom w:val="dotted" w:color="auto" w:sz="4" w:space="0"/>
              <w:right w:val="dotted" w:color="auto" w:sz="4" w:space="0"/>
            </w:tcBorders>
            <w:shd w:val="clear" w:color="auto" w:fill="E7E7E7"/>
            <w:vAlign w:val="center"/>
          </w:tcPr>
          <w:p w14:paraId="085D8A42">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0.08</w:t>
            </w:r>
          </w:p>
        </w:tc>
        <w:tc>
          <w:tcPr>
            <w:tcW w:w="624" w:type="dxa"/>
            <w:tcBorders>
              <w:top w:val="single" w:color="000000" w:sz="12" w:space="0"/>
              <w:left w:val="dotted" w:color="auto" w:sz="4" w:space="0"/>
              <w:bottom w:val="dotted" w:color="auto" w:sz="4" w:space="0"/>
              <w:right w:val="dotted" w:color="auto" w:sz="4" w:space="0"/>
            </w:tcBorders>
            <w:shd w:val="clear" w:color="auto" w:fill="E7E7E7"/>
            <w:vAlign w:val="center"/>
          </w:tcPr>
          <w:p w14:paraId="3FC9C33D">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0.1</w:t>
            </w:r>
          </w:p>
        </w:tc>
        <w:tc>
          <w:tcPr>
            <w:tcW w:w="624" w:type="dxa"/>
            <w:tcBorders>
              <w:top w:val="single" w:color="000000" w:sz="12" w:space="0"/>
              <w:left w:val="dotted" w:color="auto" w:sz="4" w:space="0"/>
              <w:bottom w:val="dotted" w:color="auto" w:sz="4" w:space="0"/>
              <w:right w:val="dotted" w:color="auto" w:sz="4" w:space="0"/>
            </w:tcBorders>
            <w:shd w:val="clear" w:color="auto" w:fill="E7E7E7"/>
            <w:vAlign w:val="center"/>
          </w:tcPr>
          <w:p w14:paraId="7ECB451D">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0.08</w:t>
            </w:r>
          </w:p>
        </w:tc>
        <w:tc>
          <w:tcPr>
            <w:tcW w:w="624" w:type="dxa"/>
            <w:tcBorders>
              <w:top w:val="single" w:color="000000" w:sz="12" w:space="0"/>
              <w:left w:val="dotted" w:color="auto" w:sz="4" w:space="0"/>
              <w:bottom w:val="dotted" w:color="auto" w:sz="4" w:space="0"/>
              <w:right w:val="dotted" w:color="auto" w:sz="4" w:space="0"/>
            </w:tcBorders>
            <w:shd w:val="clear" w:color="auto" w:fill="E7E7E7"/>
            <w:vAlign w:val="center"/>
          </w:tcPr>
          <w:p w14:paraId="05CF5E5C">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0.12</w:t>
            </w:r>
          </w:p>
        </w:tc>
        <w:tc>
          <w:tcPr>
            <w:tcW w:w="624" w:type="dxa"/>
            <w:tcBorders>
              <w:top w:val="single" w:color="000000" w:sz="12" w:space="0"/>
              <w:left w:val="dotted" w:color="auto" w:sz="4" w:space="0"/>
              <w:bottom w:val="dotted" w:color="auto" w:sz="4" w:space="0"/>
              <w:right w:val="dotted" w:color="auto" w:sz="4" w:space="0"/>
            </w:tcBorders>
            <w:shd w:val="clear" w:color="auto" w:fill="E7E7E7"/>
            <w:vAlign w:val="center"/>
          </w:tcPr>
          <w:p w14:paraId="7C7A0A31">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0.13</w:t>
            </w:r>
          </w:p>
        </w:tc>
      </w:tr>
      <w:tr w14:paraId="209127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7" w:hRule="atLeast"/>
          <w:jc w:val="center"/>
        </w:trPr>
        <w:tc>
          <w:tcPr>
            <w:tcW w:w="624" w:type="dxa"/>
            <w:tcBorders>
              <w:top w:val="dotted" w:color="auto" w:sz="4" w:space="0"/>
              <w:left w:val="dotted" w:color="auto" w:sz="4" w:space="0"/>
              <w:bottom w:val="dotted" w:color="auto" w:sz="4" w:space="0"/>
              <w:right w:val="dotted" w:color="auto" w:sz="4" w:space="0"/>
            </w:tcBorders>
            <w:shd w:val="clear" w:color="auto" w:fill="4F81BD"/>
            <w:vAlign w:val="center"/>
          </w:tcPr>
          <w:p w14:paraId="552D6A67">
            <w:pPr>
              <w:spacing w:after="0" w:line="240" w:lineRule="auto"/>
              <w:jc w:val="center"/>
              <w:rPr>
                <w:rFonts w:hint="default" w:ascii="Arial" w:hAnsi="Arial" w:cs="Arial"/>
                <w:b/>
                <w:bCs/>
                <w:color w:val="FFFFFF"/>
                <w:sz w:val="15"/>
                <w:szCs w:val="15"/>
              </w:rPr>
            </w:pPr>
            <w:r>
              <w:rPr>
                <w:rFonts w:hint="default" w:ascii="Arial" w:hAnsi="Arial" w:cs="Arial"/>
                <w:b/>
                <w:bCs/>
                <w:color w:val="FFFFFF"/>
                <w:sz w:val="15"/>
                <w:szCs w:val="15"/>
              </w:rPr>
              <w:t>Game 2</w:t>
            </w:r>
          </w:p>
        </w:tc>
        <w:tc>
          <w:tcPr>
            <w:tcW w:w="624" w:type="dxa"/>
            <w:tcBorders>
              <w:top w:val="dotted" w:color="auto" w:sz="4" w:space="0"/>
              <w:left w:val="dotted" w:color="auto" w:sz="4" w:space="0"/>
              <w:bottom w:val="dotted" w:color="auto" w:sz="4" w:space="0"/>
              <w:right w:val="dotted" w:color="auto" w:sz="4" w:space="0"/>
            </w:tcBorders>
            <w:shd w:val="clear" w:color="auto" w:fill="FFFFFF"/>
            <w:vAlign w:val="center"/>
          </w:tcPr>
          <w:p w14:paraId="66BB6679">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0.12</w:t>
            </w:r>
          </w:p>
        </w:tc>
        <w:tc>
          <w:tcPr>
            <w:tcW w:w="624" w:type="dxa"/>
            <w:tcBorders>
              <w:top w:val="dotted" w:color="auto" w:sz="4" w:space="0"/>
              <w:left w:val="dotted" w:color="auto" w:sz="4" w:space="0"/>
              <w:bottom w:val="dotted" w:color="auto" w:sz="4" w:space="0"/>
              <w:right w:val="dotted" w:color="auto" w:sz="4" w:space="0"/>
            </w:tcBorders>
            <w:shd w:val="clear" w:color="auto" w:fill="FFFFFF"/>
            <w:vAlign w:val="center"/>
          </w:tcPr>
          <w:p w14:paraId="1BAF4E74">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0.18</w:t>
            </w:r>
          </w:p>
        </w:tc>
        <w:tc>
          <w:tcPr>
            <w:tcW w:w="624" w:type="dxa"/>
            <w:tcBorders>
              <w:top w:val="dotted" w:color="auto" w:sz="4" w:space="0"/>
              <w:left w:val="dotted" w:color="auto" w:sz="4" w:space="0"/>
              <w:bottom w:val="dotted" w:color="auto" w:sz="4" w:space="0"/>
              <w:right w:val="dotted" w:color="auto" w:sz="4" w:space="0"/>
            </w:tcBorders>
            <w:shd w:val="clear" w:color="auto" w:fill="FFFFFF"/>
            <w:vAlign w:val="center"/>
          </w:tcPr>
          <w:p w14:paraId="57D72B01">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0.1</w:t>
            </w:r>
          </w:p>
        </w:tc>
        <w:tc>
          <w:tcPr>
            <w:tcW w:w="624" w:type="dxa"/>
            <w:tcBorders>
              <w:top w:val="dotted" w:color="auto" w:sz="4" w:space="0"/>
              <w:left w:val="dotted" w:color="auto" w:sz="4" w:space="0"/>
              <w:bottom w:val="dotted" w:color="auto" w:sz="4" w:space="0"/>
              <w:right w:val="dotted" w:color="auto" w:sz="4" w:space="0"/>
            </w:tcBorders>
            <w:shd w:val="clear" w:color="auto" w:fill="FFFFFF"/>
            <w:vAlign w:val="center"/>
          </w:tcPr>
          <w:p w14:paraId="798D0008">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0.2</w:t>
            </w:r>
          </w:p>
        </w:tc>
        <w:tc>
          <w:tcPr>
            <w:tcW w:w="624" w:type="dxa"/>
            <w:tcBorders>
              <w:top w:val="dotted" w:color="auto" w:sz="4" w:space="0"/>
              <w:left w:val="dotted" w:color="auto" w:sz="4" w:space="0"/>
              <w:bottom w:val="dotted" w:color="auto" w:sz="4" w:space="0"/>
              <w:right w:val="dotted" w:color="auto" w:sz="4" w:space="0"/>
            </w:tcBorders>
            <w:shd w:val="clear" w:color="auto" w:fill="FFFFFF"/>
            <w:vAlign w:val="center"/>
          </w:tcPr>
          <w:p w14:paraId="13187F3E">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0.1</w:t>
            </w:r>
          </w:p>
        </w:tc>
        <w:tc>
          <w:tcPr>
            <w:tcW w:w="624" w:type="dxa"/>
            <w:tcBorders>
              <w:top w:val="dotted" w:color="auto" w:sz="4" w:space="0"/>
              <w:left w:val="dotted" w:color="auto" w:sz="4" w:space="0"/>
              <w:bottom w:val="dotted" w:color="auto" w:sz="4" w:space="0"/>
              <w:right w:val="dotted" w:color="auto" w:sz="4" w:space="0"/>
            </w:tcBorders>
            <w:shd w:val="clear" w:color="auto" w:fill="FFFFFF"/>
            <w:vAlign w:val="center"/>
          </w:tcPr>
          <w:p w14:paraId="47C6063E">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0.18</w:t>
            </w:r>
          </w:p>
        </w:tc>
        <w:tc>
          <w:tcPr>
            <w:tcW w:w="624" w:type="dxa"/>
            <w:tcBorders>
              <w:top w:val="dotted" w:color="auto" w:sz="4" w:space="0"/>
              <w:left w:val="dotted" w:color="auto" w:sz="4" w:space="0"/>
              <w:bottom w:val="dotted" w:color="auto" w:sz="4" w:space="0"/>
              <w:right w:val="dotted" w:color="auto" w:sz="4" w:space="0"/>
            </w:tcBorders>
            <w:shd w:val="clear" w:color="auto" w:fill="FFFFFF"/>
            <w:vAlign w:val="center"/>
          </w:tcPr>
          <w:p w14:paraId="66366716">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0.15</w:t>
            </w:r>
          </w:p>
        </w:tc>
        <w:tc>
          <w:tcPr>
            <w:tcW w:w="624" w:type="dxa"/>
            <w:tcBorders>
              <w:top w:val="dotted" w:color="auto" w:sz="4" w:space="0"/>
              <w:left w:val="dotted" w:color="auto" w:sz="4" w:space="0"/>
              <w:bottom w:val="dotted" w:color="auto" w:sz="4" w:space="0"/>
              <w:right w:val="dotted" w:color="auto" w:sz="4" w:space="0"/>
            </w:tcBorders>
            <w:shd w:val="clear" w:color="auto" w:fill="FFFFFF"/>
            <w:vAlign w:val="center"/>
          </w:tcPr>
          <w:p w14:paraId="1ED95179">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0.1</w:t>
            </w:r>
          </w:p>
        </w:tc>
        <w:tc>
          <w:tcPr>
            <w:tcW w:w="624" w:type="dxa"/>
            <w:tcBorders>
              <w:top w:val="dotted" w:color="auto" w:sz="4" w:space="0"/>
              <w:left w:val="dotted" w:color="auto" w:sz="4" w:space="0"/>
              <w:bottom w:val="dotted" w:color="auto" w:sz="4" w:space="0"/>
              <w:right w:val="dotted" w:color="auto" w:sz="4" w:space="0"/>
            </w:tcBorders>
            <w:shd w:val="clear" w:color="auto" w:fill="FFFFFF"/>
            <w:vAlign w:val="center"/>
          </w:tcPr>
          <w:p w14:paraId="1B206A55">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0.1</w:t>
            </w:r>
          </w:p>
        </w:tc>
        <w:tc>
          <w:tcPr>
            <w:tcW w:w="624" w:type="dxa"/>
            <w:tcBorders>
              <w:top w:val="dotted" w:color="auto" w:sz="4" w:space="0"/>
              <w:left w:val="dotted" w:color="auto" w:sz="4" w:space="0"/>
              <w:bottom w:val="dotted" w:color="auto" w:sz="4" w:space="0"/>
              <w:right w:val="dotted" w:color="auto" w:sz="4" w:space="0"/>
            </w:tcBorders>
            <w:shd w:val="clear" w:color="auto" w:fill="FFFFFF"/>
            <w:vAlign w:val="center"/>
          </w:tcPr>
          <w:p w14:paraId="6050E779">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0.12</w:t>
            </w:r>
          </w:p>
        </w:tc>
        <w:tc>
          <w:tcPr>
            <w:tcW w:w="624" w:type="dxa"/>
            <w:tcBorders>
              <w:top w:val="dotted" w:color="auto" w:sz="4" w:space="0"/>
              <w:left w:val="dotted" w:color="auto" w:sz="4" w:space="0"/>
              <w:bottom w:val="dotted" w:color="auto" w:sz="4" w:space="0"/>
              <w:right w:val="dotted" w:color="auto" w:sz="4" w:space="0"/>
            </w:tcBorders>
            <w:shd w:val="clear" w:color="auto" w:fill="FFFFFF"/>
            <w:vAlign w:val="center"/>
          </w:tcPr>
          <w:p w14:paraId="47B40FC6">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0.12</w:t>
            </w:r>
          </w:p>
        </w:tc>
        <w:tc>
          <w:tcPr>
            <w:tcW w:w="624" w:type="dxa"/>
            <w:tcBorders>
              <w:top w:val="dotted" w:color="auto" w:sz="4" w:space="0"/>
              <w:left w:val="dotted" w:color="auto" w:sz="4" w:space="0"/>
              <w:bottom w:val="dotted" w:color="auto" w:sz="4" w:space="0"/>
              <w:right w:val="dotted" w:color="auto" w:sz="4" w:space="0"/>
            </w:tcBorders>
            <w:shd w:val="clear" w:color="auto" w:fill="FFFFFF"/>
            <w:vAlign w:val="center"/>
          </w:tcPr>
          <w:p w14:paraId="7677AFBB">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0.08</w:t>
            </w:r>
          </w:p>
        </w:tc>
        <w:tc>
          <w:tcPr>
            <w:tcW w:w="624" w:type="dxa"/>
            <w:tcBorders>
              <w:top w:val="dotted" w:color="auto" w:sz="4" w:space="0"/>
              <w:left w:val="dotted" w:color="auto" w:sz="4" w:space="0"/>
              <w:bottom w:val="dotted" w:color="auto" w:sz="4" w:space="0"/>
              <w:right w:val="dotted" w:color="auto" w:sz="4" w:space="0"/>
            </w:tcBorders>
            <w:shd w:val="clear" w:color="auto" w:fill="FFFFFF"/>
            <w:vAlign w:val="center"/>
          </w:tcPr>
          <w:p w14:paraId="58E1CEE3">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0.09</w:t>
            </w:r>
          </w:p>
        </w:tc>
        <w:tc>
          <w:tcPr>
            <w:tcW w:w="624" w:type="dxa"/>
            <w:tcBorders>
              <w:top w:val="dotted" w:color="auto" w:sz="4" w:space="0"/>
              <w:left w:val="dotted" w:color="auto" w:sz="4" w:space="0"/>
              <w:bottom w:val="dotted" w:color="auto" w:sz="4" w:space="0"/>
              <w:right w:val="dotted" w:color="auto" w:sz="4" w:space="0"/>
            </w:tcBorders>
            <w:shd w:val="clear" w:color="auto" w:fill="FFFFFF"/>
            <w:vAlign w:val="center"/>
          </w:tcPr>
          <w:p w14:paraId="2F26EAE7">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0.1</w:t>
            </w:r>
          </w:p>
        </w:tc>
        <w:tc>
          <w:tcPr>
            <w:tcW w:w="624" w:type="dxa"/>
            <w:tcBorders>
              <w:top w:val="dotted" w:color="auto" w:sz="4" w:space="0"/>
              <w:left w:val="dotted" w:color="auto" w:sz="4" w:space="0"/>
              <w:bottom w:val="dotted" w:color="auto" w:sz="4" w:space="0"/>
              <w:right w:val="dotted" w:color="auto" w:sz="4" w:space="0"/>
            </w:tcBorders>
            <w:shd w:val="clear" w:color="auto" w:fill="FFFFFF"/>
            <w:vAlign w:val="center"/>
          </w:tcPr>
          <w:p w14:paraId="730EE1F9">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0.14</w:t>
            </w:r>
          </w:p>
        </w:tc>
      </w:tr>
      <w:tr w14:paraId="5C373D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7" w:hRule="atLeast"/>
          <w:jc w:val="center"/>
        </w:trPr>
        <w:tc>
          <w:tcPr>
            <w:tcW w:w="624" w:type="dxa"/>
            <w:tcBorders>
              <w:top w:val="dotted" w:color="auto" w:sz="4" w:space="0"/>
              <w:left w:val="dotted" w:color="auto" w:sz="4" w:space="0"/>
              <w:bottom w:val="single" w:color="000000" w:sz="12" w:space="0"/>
              <w:right w:val="dotted" w:color="auto" w:sz="4" w:space="0"/>
            </w:tcBorders>
            <w:shd w:val="clear" w:color="auto" w:fill="4F81BD"/>
            <w:vAlign w:val="center"/>
          </w:tcPr>
          <w:p w14:paraId="284C41B7">
            <w:pPr>
              <w:spacing w:after="0" w:line="240" w:lineRule="auto"/>
              <w:jc w:val="center"/>
              <w:rPr>
                <w:rFonts w:hint="default" w:ascii="Arial" w:hAnsi="Arial" w:cs="Arial"/>
                <w:b/>
                <w:bCs/>
                <w:color w:val="FFFFFF"/>
                <w:sz w:val="15"/>
                <w:szCs w:val="15"/>
              </w:rPr>
            </w:pPr>
            <w:r>
              <w:rPr>
                <w:rFonts w:hint="default" w:ascii="Arial" w:hAnsi="Arial" w:cs="Arial"/>
                <w:b/>
                <w:bCs/>
                <w:color w:val="FFFFFF"/>
                <w:sz w:val="15"/>
                <w:szCs w:val="15"/>
              </w:rPr>
              <w:t>Game 3</w:t>
            </w:r>
          </w:p>
        </w:tc>
        <w:tc>
          <w:tcPr>
            <w:tcW w:w="624" w:type="dxa"/>
            <w:tcBorders>
              <w:top w:val="dotted" w:color="auto" w:sz="4" w:space="0"/>
              <w:left w:val="dotted" w:color="auto" w:sz="4" w:space="0"/>
              <w:bottom w:val="single" w:color="000000" w:sz="12" w:space="0"/>
              <w:right w:val="dotted" w:color="auto" w:sz="4" w:space="0"/>
            </w:tcBorders>
            <w:shd w:val="clear" w:color="auto" w:fill="E7E7E7"/>
            <w:vAlign w:val="center"/>
          </w:tcPr>
          <w:p w14:paraId="26D5149B">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0.08</w:t>
            </w:r>
          </w:p>
        </w:tc>
        <w:tc>
          <w:tcPr>
            <w:tcW w:w="624" w:type="dxa"/>
            <w:tcBorders>
              <w:top w:val="dotted" w:color="auto" w:sz="4" w:space="0"/>
              <w:left w:val="dotted" w:color="auto" w:sz="4" w:space="0"/>
              <w:bottom w:val="single" w:color="000000" w:sz="12" w:space="0"/>
              <w:right w:val="dotted" w:color="auto" w:sz="4" w:space="0"/>
            </w:tcBorders>
            <w:shd w:val="clear" w:color="auto" w:fill="E7E7E7"/>
            <w:vAlign w:val="center"/>
          </w:tcPr>
          <w:p w14:paraId="21BDA3B5">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0.22</w:t>
            </w:r>
          </w:p>
        </w:tc>
        <w:tc>
          <w:tcPr>
            <w:tcW w:w="624" w:type="dxa"/>
            <w:tcBorders>
              <w:top w:val="dotted" w:color="auto" w:sz="4" w:space="0"/>
              <w:left w:val="dotted" w:color="auto" w:sz="4" w:space="0"/>
              <w:bottom w:val="single" w:color="000000" w:sz="12" w:space="0"/>
              <w:right w:val="dotted" w:color="auto" w:sz="4" w:space="0"/>
            </w:tcBorders>
            <w:shd w:val="clear" w:color="auto" w:fill="E7E7E7"/>
            <w:vAlign w:val="center"/>
          </w:tcPr>
          <w:p w14:paraId="272EEF93">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0.2</w:t>
            </w:r>
          </w:p>
        </w:tc>
        <w:tc>
          <w:tcPr>
            <w:tcW w:w="624" w:type="dxa"/>
            <w:tcBorders>
              <w:top w:val="dotted" w:color="auto" w:sz="4" w:space="0"/>
              <w:left w:val="dotted" w:color="auto" w:sz="4" w:space="0"/>
              <w:bottom w:val="single" w:color="000000" w:sz="12" w:space="0"/>
              <w:right w:val="dotted" w:color="auto" w:sz="4" w:space="0"/>
            </w:tcBorders>
            <w:shd w:val="clear" w:color="auto" w:fill="E7E7E7"/>
            <w:vAlign w:val="center"/>
          </w:tcPr>
          <w:p w14:paraId="7BBE3792">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0.1</w:t>
            </w:r>
          </w:p>
        </w:tc>
        <w:tc>
          <w:tcPr>
            <w:tcW w:w="624" w:type="dxa"/>
            <w:tcBorders>
              <w:top w:val="dotted" w:color="auto" w:sz="4" w:space="0"/>
              <w:left w:val="dotted" w:color="auto" w:sz="4" w:space="0"/>
              <w:bottom w:val="single" w:color="000000" w:sz="12" w:space="0"/>
              <w:right w:val="dotted" w:color="auto" w:sz="4" w:space="0"/>
            </w:tcBorders>
            <w:shd w:val="clear" w:color="auto" w:fill="E7E7E7"/>
            <w:vAlign w:val="center"/>
          </w:tcPr>
          <w:p w14:paraId="14DA81E1">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0.25</w:t>
            </w:r>
          </w:p>
        </w:tc>
        <w:tc>
          <w:tcPr>
            <w:tcW w:w="624" w:type="dxa"/>
            <w:tcBorders>
              <w:top w:val="dotted" w:color="auto" w:sz="4" w:space="0"/>
              <w:left w:val="dotted" w:color="auto" w:sz="4" w:space="0"/>
              <w:bottom w:val="single" w:color="000000" w:sz="12" w:space="0"/>
              <w:right w:val="dotted" w:color="auto" w:sz="4" w:space="0"/>
            </w:tcBorders>
            <w:shd w:val="clear" w:color="auto" w:fill="E7E7E7"/>
            <w:vAlign w:val="center"/>
          </w:tcPr>
          <w:p w14:paraId="77260BC8">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0.2</w:t>
            </w:r>
          </w:p>
        </w:tc>
        <w:tc>
          <w:tcPr>
            <w:tcW w:w="624" w:type="dxa"/>
            <w:tcBorders>
              <w:top w:val="dotted" w:color="auto" w:sz="4" w:space="0"/>
              <w:left w:val="dotted" w:color="auto" w:sz="4" w:space="0"/>
              <w:bottom w:val="single" w:color="000000" w:sz="12" w:space="0"/>
              <w:right w:val="dotted" w:color="auto" w:sz="4" w:space="0"/>
            </w:tcBorders>
            <w:shd w:val="clear" w:color="auto" w:fill="E7E7E7"/>
            <w:vAlign w:val="center"/>
          </w:tcPr>
          <w:p w14:paraId="1D847BED">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0.08</w:t>
            </w:r>
          </w:p>
        </w:tc>
        <w:tc>
          <w:tcPr>
            <w:tcW w:w="624" w:type="dxa"/>
            <w:tcBorders>
              <w:top w:val="dotted" w:color="auto" w:sz="4" w:space="0"/>
              <w:left w:val="dotted" w:color="auto" w:sz="4" w:space="0"/>
              <w:bottom w:val="single" w:color="000000" w:sz="12" w:space="0"/>
              <w:right w:val="dotted" w:color="auto" w:sz="4" w:space="0"/>
            </w:tcBorders>
            <w:shd w:val="clear" w:color="auto" w:fill="E7E7E7"/>
            <w:vAlign w:val="center"/>
          </w:tcPr>
          <w:p w14:paraId="3345E4F9">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0.12</w:t>
            </w:r>
          </w:p>
        </w:tc>
        <w:tc>
          <w:tcPr>
            <w:tcW w:w="624" w:type="dxa"/>
            <w:tcBorders>
              <w:top w:val="dotted" w:color="auto" w:sz="4" w:space="0"/>
              <w:left w:val="dotted" w:color="auto" w:sz="4" w:space="0"/>
              <w:bottom w:val="single" w:color="000000" w:sz="12" w:space="0"/>
              <w:right w:val="dotted" w:color="auto" w:sz="4" w:space="0"/>
            </w:tcBorders>
            <w:shd w:val="clear" w:color="auto" w:fill="E7E7E7"/>
            <w:vAlign w:val="center"/>
          </w:tcPr>
          <w:p w14:paraId="607BE179">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0.11</w:t>
            </w:r>
          </w:p>
        </w:tc>
        <w:tc>
          <w:tcPr>
            <w:tcW w:w="624" w:type="dxa"/>
            <w:tcBorders>
              <w:top w:val="dotted" w:color="auto" w:sz="4" w:space="0"/>
              <w:left w:val="dotted" w:color="auto" w:sz="4" w:space="0"/>
              <w:bottom w:val="single" w:color="000000" w:sz="12" w:space="0"/>
              <w:right w:val="dotted" w:color="auto" w:sz="4" w:space="0"/>
            </w:tcBorders>
            <w:shd w:val="clear" w:color="auto" w:fill="E7E7E7"/>
            <w:vAlign w:val="center"/>
          </w:tcPr>
          <w:p w14:paraId="645CBB6A">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0.1</w:t>
            </w:r>
          </w:p>
        </w:tc>
        <w:tc>
          <w:tcPr>
            <w:tcW w:w="624" w:type="dxa"/>
            <w:tcBorders>
              <w:top w:val="dotted" w:color="auto" w:sz="4" w:space="0"/>
              <w:left w:val="dotted" w:color="auto" w:sz="4" w:space="0"/>
              <w:bottom w:val="single" w:color="000000" w:sz="12" w:space="0"/>
              <w:right w:val="dotted" w:color="auto" w:sz="4" w:space="0"/>
            </w:tcBorders>
            <w:shd w:val="clear" w:color="auto" w:fill="E7E7E7"/>
            <w:vAlign w:val="center"/>
          </w:tcPr>
          <w:p w14:paraId="52418B97">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0.12</w:t>
            </w:r>
          </w:p>
        </w:tc>
        <w:tc>
          <w:tcPr>
            <w:tcW w:w="624" w:type="dxa"/>
            <w:tcBorders>
              <w:top w:val="dotted" w:color="auto" w:sz="4" w:space="0"/>
              <w:left w:val="dotted" w:color="auto" w:sz="4" w:space="0"/>
              <w:bottom w:val="single" w:color="000000" w:sz="12" w:space="0"/>
              <w:right w:val="dotted" w:color="auto" w:sz="4" w:space="0"/>
            </w:tcBorders>
            <w:shd w:val="clear" w:color="auto" w:fill="E7E7E7"/>
            <w:vAlign w:val="center"/>
          </w:tcPr>
          <w:p w14:paraId="4720435D">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0.15</w:t>
            </w:r>
          </w:p>
        </w:tc>
        <w:tc>
          <w:tcPr>
            <w:tcW w:w="624" w:type="dxa"/>
            <w:tcBorders>
              <w:top w:val="dotted" w:color="auto" w:sz="4" w:space="0"/>
              <w:left w:val="dotted" w:color="auto" w:sz="4" w:space="0"/>
              <w:bottom w:val="single" w:color="000000" w:sz="12" w:space="0"/>
              <w:right w:val="dotted" w:color="auto" w:sz="4" w:space="0"/>
            </w:tcBorders>
            <w:shd w:val="clear" w:color="auto" w:fill="E7E7E7"/>
            <w:vAlign w:val="center"/>
          </w:tcPr>
          <w:p w14:paraId="74575DFE">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0.11</w:t>
            </w:r>
          </w:p>
        </w:tc>
        <w:tc>
          <w:tcPr>
            <w:tcW w:w="624" w:type="dxa"/>
            <w:tcBorders>
              <w:top w:val="dotted" w:color="auto" w:sz="4" w:space="0"/>
              <w:left w:val="dotted" w:color="auto" w:sz="4" w:space="0"/>
              <w:bottom w:val="single" w:color="000000" w:sz="12" w:space="0"/>
              <w:right w:val="dotted" w:color="auto" w:sz="4" w:space="0"/>
            </w:tcBorders>
            <w:shd w:val="clear" w:color="auto" w:fill="E7E7E7"/>
            <w:vAlign w:val="center"/>
          </w:tcPr>
          <w:p w14:paraId="30FB21E3">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0.09</w:t>
            </w:r>
          </w:p>
        </w:tc>
        <w:tc>
          <w:tcPr>
            <w:tcW w:w="624" w:type="dxa"/>
            <w:tcBorders>
              <w:top w:val="dotted" w:color="auto" w:sz="4" w:space="0"/>
              <w:left w:val="dotted" w:color="auto" w:sz="4" w:space="0"/>
              <w:bottom w:val="single" w:color="000000" w:sz="12" w:space="0"/>
              <w:right w:val="dotted" w:color="auto" w:sz="4" w:space="0"/>
            </w:tcBorders>
            <w:shd w:val="clear" w:color="auto" w:fill="E7E7E7"/>
            <w:vAlign w:val="center"/>
          </w:tcPr>
          <w:p w14:paraId="1F8BC2FB">
            <w:pPr>
              <w:spacing w:after="0" w:line="240" w:lineRule="auto"/>
              <w:jc w:val="center"/>
              <w:rPr>
                <w:rFonts w:hint="default" w:ascii="Arial" w:hAnsi="Arial" w:cs="Arial"/>
                <w:b/>
                <w:bCs/>
                <w:color w:val="000000"/>
                <w:sz w:val="18"/>
                <w:szCs w:val="18"/>
              </w:rPr>
            </w:pPr>
            <w:r>
              <w:rPr>
                <w:rFonts w:hint="default" w:ascii="Arial" w:hAnsi="Arial" w:cs="Arial"/>
                <w:b/>
                <w:bCs/>
                <w:color w:val="000000"/>
                <w:sz w:val="18"/>
                <w:szCs w:val="18"/>
              </w:rPr>
              <w:t>0.12</w:t>
            </w:r>
          </w:p>
        </w:tc>
      </w:tr>
    </w:tbl>
    <w:p w14:paraId="323AA41E">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bCs/>
          <w:sz w:val="24"/>
          <w:szCs w:val="24"/>
          <w:lang w:val="en-AU"/>
        </w:rPr>
      </w:pPr>
    </w:p>
    <w:p w14:paraId="3B159D26">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Cosine Similarity Matrix (15×15 Slice):</w:t>
      </w:r>
    </w:p>
    <w:p w14:paraId="102D4ECD">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cosine similarity matrix quantifies the similarity between games based on their feature representations. Each row and column corresponds to a game, and the values range from -1 to 1. A value of 1 indicates perfect similarity, while a value of 0 signifies no similarity. Negative values, though rare in this context, would indicate dissimilarity.</w:t>
      </w:r>
    </w:p>
    <w:p w14:paraId="0063542F">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For instance, Game 1 has a similarity score of 1.00 with itself, as expected. However, it might also have a score of 0.75 with Game 3, indicating that these games share many common features, such as overlapping genres or similar descriptions. In contrast, a score of 0.35 with Game 2 suggests fewer shared features.</w:t>
      </w:r>
    </w:p>
    <w:p w14:paraId="6CC0EFC6">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This matrix is critical for the recommendation engine. By comparing a user's previously played games to the rest of the dataset, the system identifies the most similar games and recommends them. The cosine similarity matrix ensures that recommendations are not only relevant but also personalized to the user's preferences.</w:t>
      </w:r>
    </w:p>
    <w:tbl>
      <w:tblPr>
        <w:tblStyle w:val="16"/>
        <w:tblW w:w="1020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1701"/>
        <w:gridCol w:w="1701"/>
        <w:gridCol w:w="1701"/>
        <w:gridCol w:w="1701"/>
        <w:gridCol w:w="1701"/>
      </w:tblGrid>
      <w:tr w14:paraId="556B9F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701" w:type="dxa"/>
            <w:tcBorders>
              <w:top w:val="single" w:color="000000" w:sz="12" w:space="0"/>
              <w:left w:val="dotted" w:color="auto" w:sz="4" w:space="0"/>
              <w:bottom w:val="single" w:color="000000" w:sz="12" w:space="0"/>
              <w:right w:val="dotted" w:color="auto" w:sz="4" w:space="0"/>
            </w:tcBorders>
            <w:shd w:val="clear" w:color="auto" w:fill="4F81BD"/>
            <w:vAlign w:val="center"/>
          </w:tcPr>
          <w:p w14:paraId="74210072">
            <w:pPr>
              <w:spacing w:after="0" w:line="240" w:lineRule="auto"/>
              <w:jc w:val="center"/>
              <w:rPr>
                <w:rFonts w:hint="default" w:ascii="Arial" w:hAnsi="Arial" w:cs="Arial"/>
                <w:b/>
                <w:bCs/>
                <w:color w:val="FFFFFF"/>
                <w:sz w:val="24"/>
                <w:szCs w:val="24"/>
              </w:rPr>
            </w:pPr>
            <w:r>
              <w:rPr>
                <w:rFonts w:hint="default" w:ascii="Arial" w:hAnsi="Arial" w:cs="Arial"/>
                <w:b/>
                <w:bCs/>
                <w:color w:val="FFFFFF"/>
                <w:sz w:val="24"/>
                <w:szCs w:val="24"/>
              </w:rPr>
              <w:t>Game Index</w:t>
            </w:r>
          </w:p>
        </w:tc>
        <w:tc>
          <w:tcPr>
            <w:tcW w:w="1701" w:type="dxa"/>
            <w:tcBorders>
              <w:top w:val="single" w:color="000000" w:sz="12" w:space="0"/>
              <w:left w:val="dotted" w:color="auto" w:sz="4" w:space="0"/>
              <w:bottom w:val="single" w:color="000000" w:sz="12" w:space="0"/>
              <w:right w:val="dotted" w:color="auto" w:sz="4" w:space="0"/>
            </w:tcBorders>
            <w:shd w:val="clear" w:color="auto" w:fill="4F81BD"/>
            <w:vAlign w:val="center"/>
          </w:tcPr>
          <w:p w14:paraId="0E769959">
            <w:pPr>
              <w:spacing w:after="0" w:line="240" w:lineRule="auto"/>
              <w:jc w:val="center"/>
              <w:rPr>
                <w:rFonts w:hint="default" w:ascii="Arial" w:hAnsi="Arial" w:cs="Arial"/>
                <w:b/>
                <w:bCs/>
                <w:color w:val="FFFFFF"/>
                <w:sz w:val="24"/>
                <w:szCs w:val="24"/>
              </w:rPr>
            </w:pPr>
            <w:r>
              <w:rPr>
                <w:rFonts w:hint="default" w:ascii="Arial" w:hAnsi="Arial" w:cs="Arial"/>
                <w:b/>
                <w:bCs/>
                <w:color w:val="FFFFFF"/>
                <w:sz w:val="24"/>
                <w:szCs w:val="24"/>
              </w:rPr>
              <w:t>Game 1</w:t>
            </w:r>
          </w:p>
        </w:tc>
        <w:tc>
          <w:tcPr>
            <w:tcW w:w="1701" w:type="dxa"/>
            <w:tcBorders>
              <w:top w:val="single" w:color="000000" w:sz="12" w:space="0"/>
              <w:left w:val="dotted" w:color="auto" w:sz="4" w:space="0"/>
              <w:bottom w:val="single" w:color="000000" w:sz="12" w:space="0"/>
              <w:right w:val="dotted" w:color="auto" w:sz="4" w:space="0"/>
            </w:tcBorders>
            <w:shd w:val="clear" w:color="auto" w:fill="4F81BD"/>
            <w:vAlign w:val="center"/>
          </w:tcPr>
          <w:p w14:paraId="6DF8A764">
            <w:pPr>
              <w:spacing w:after="0" w:line="240" w:lineRule="auto"/>
              <w:jc w:val="center"/>
              <w:rPr>
                <w:rFonts w:hint="default" w:ascii="Arial" w:hAnsi="Arial" w:cs="Arial"/>
                <w:b/>
                <w:bCs/>
                <w:color w:val="FFFFFF"/>
                <w:sz w:val="24"/>
                <w:szCs w:val="24"/>
              </w:rPr>
            </w:pPr>
            <w:r>
              <w:rPr>
                <w:rFonts w:hint="default" w:ascii="Arial" w:hAnsi="Arial" w:cs="Arial"/>
                <w:b/>
                <w:bCs/>
                <w:color w:val="FFFFFF"/>
                <w:sz w:val="24"/>
                <w:szCs w:val="24"/>
              </w:rPr>
              <w:t>Game 2</w:t>
            </w:r>
          </w:p>
        </w:tc>
        <w:tc>
          <w:tcPr>
            <w:tcW w:w="1701" w:type="dxa"/>
            <w:tcBorders>
              <w:top w:val="single" w:color="000000" w:sz="12" w:space="0"/>
              <w:left w:val="dotted" w:color="auto" w:sz="4" w:space="0"/>
              <w:bottom w:val="single" w:color="000000" w:sz="12" w:space="0"/>
              <w:right w:val="dotted" w:color="auto" w:sz="4" w:space="0"/>
            </w:tcBorders>
            <w:shd w:val="clear" w:color="auto" w:fill="4F81BD"/>
            <w:vAlign w:val="center"/>
          </w:tcPr>
          <w:p w14:paraId="32603121">
            <w:pPr>
              <w:spacing w:after="0" w:line="240" w:lineRule="auto"/>
              <w:jc w:val="center"/>
              <w:rPr>
                <w:rFonts w:hint="default" w:ascii="Arial" w:hAnsi="Arial" w:cs="Arial"/>
                <w:b/>
                <w:bCs/>
                <w:color w:val="FFFFFF"/>
                <w:sz w:val="24"/>
                <w:szCs w:val="24"/>
              </w:rPr>
            </w:pPr>
            <w:r>
              <w:rPr>
                <w:rFonts w:hint="default" w:ascii="Arial" w:hAnsi="Arial" w:cs="Arial"/>
                <w:b/>
                <w:bCs/>
                <w:color w:val="FFFFFF"/>
                <w:sz w:val="24"/>
                <w:szCs w:val="24"/>
              </w:rPr>
              <w:t>Game 3</w:t>
            </w:r>
          </w:p>
        </w:tc>
        <w:tc>
          <w:tcPr>
            <w:tcW w:w="1701" w:type="dxa"/>
            <w:tcBorders>
              <w:top w:val="single" w:color="000000" w:sz="12" w:space="0"/>
              <w:left w:val="dotted" w:color="auto" w:sz="4" w:space="0"/>
              <w:bottom w:val="single" w:color="000000" w:sz="12" w:space="0"/>
              <w:right w:val="dotted" w:color="auto" w:sz="4" w:space="0"/>
            </w:tcBorders>
            <w:shd w:val="clear" w:color="auto" w:fill="4F81BD"/>
            <w:vAlign w:val="center"/>
          </w:tcPr>
          <w:p w14:paraId="69E5DF18">
            <w:pPr>
              <w:spacing w:after="0" w:line="240" w:lineRule="auto"/>
              <w:jc w:val="center"/>
              <w:rPr>
                <w:rFonts w:hint="default" w:ascii="Arial" w:hAnsi="Arial" w:cs="Arial"/>
                <w:b/>
                <w:bCs/>
                <w:color w:val="FFFFFF"/>
                <w:sz w:val="24"/>
                <w:szCs w:val="24"/>
              </w:rPr>
            </w:pPr>
            <w:r>
              <w:rPr>
                <w:rFonts w:hint="default" w:ascii="Arial" w:hAnsi="Arial" w:cs="Arial"/>
                <w:b/>
                <w:bCs/>
                <w:color w:val="FFFFFF"/>
                <w:sz w:val="24"/>
                <w:szCs w:val="24"/>
              </w:rPr>
              <w:t>Game 4</w:t>
            </w:r>
          </w:p>
        </w:tc>
        <w:tc>
          <w:tcPr>
            <w:tcW w:w="1701" w:type="dxa"/>
            <w:tcBorders>
              <w:top w:val="single" w:color="000000" w:sz="12" w:space="0"/>
              <w:left w:val="dotted" w:color="auto" w:sz="4" w:space="0"/>
              <w:bottom w:val="single" w:color="000000" w:sz="12" w:space="0"/>
              <w:right w:val="dotted" w:color="auto" w:sz="4" w:space="0"/>
            </w:tcBorders>
            <w:shd w:val="clear" w:color="auto" w:fill="4F81BD"/>
            <w:vAlign w:val="center"/>
          </w:tcPr>
          <w:p w14:paraId="1D6BDCCA">
            <w:pPr>
              <w:spacing w:after="0" w:line="240" w:lineRule="auto"/>
              <w:jc w:val="center"/>
              <w:rPr>
                <w:rFonts w:hint="default" w:ascii="Arial" w:hAnsi="Arial" w:cs="Arial"/>
                <w:b/>
                <w:bCs/>
                <w:color w:val="FFFFFF"/>
                <w:sz w:val="24"/>
                <w:szCs w:val="24"/>
              </w:rPr>
            </w:pPr>
            <w:r>
              <w:rPr>
                <w:rFonts w:hint="default" w:ascii="Arial" w:hAnsi="Arial" w:cs="Arial"/>
                <w:b/>
                <w:bCs/>
                <w:color w:val="FFFFFF"/>
                <w:sz w:val="24"/>
                <w:szCs w:val="24"/>
              </w:rPr>
              <w:t>Game 5</w:t>
            </w:r>
          </w:p>
        </w:tc>
      </w:tr>
      <w:tr w14:paraId="006F68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701" w:type="dxa"/>
            <w:tcBorders>
              <w:top w:val="single" w:color="000000" w:sz="12" w:space="0"/>
              <w:left w:val="dotted" w:color="auto" w:sz="4" w:space="0"/>
              <w:bottom w:val="dotted" w:color="auto" w:sz="4" w:space="0"/>
              <w:right w:val="dotted" w:color="auto" w:sz="4" w:space="0"/>
            </w:tcBorders>
            <w:shd w:val="clear" w:color="auto" w:fill="4F81BD"/>
            <w:vAlign w:val="center"/>
          </w:tcPr>
          <w:p w14:paraId="52C96EEB">
            <w:pPr>
              <w:spacing w:after="0" w:line="240" w:lineRule="auto"/>
              <w:jc w:val="center"/>
              <w:rPr>
                <w:rFonts w:hint="default" w:ascii="Arial" w:hAnsi="Arial" w:cs="Arial"/>
                <w:b/>
                <w:bCs/>
                <w:color w:val="FFFFFF"/>
                <w:sz w:val="24"/>
                <w:szCs w:val="24"/>
              </w:rPr>
            </w:pPr>
            <w:r>
              <w:rPr>
                <w:rFonts w:hint="default" w:ascii="Arial" w:hAnsi="Arial" w:cs="Arial"/>
                <w:b/>
                <w:bCs/>
                <w:color w:val="FFFFFF"/>
                <w:sz w:val="24"/>
                <w:szCs w:val="24"/>
              </w:rPr>
              <w:t>Game 1</w:t>
            </w:r>
          </w:p>
        </w:tc>
        <w:tc>
          <w:tcPr>
            <w:tcW w:w="1701" w:type="dxa"/>
            <w:tcBorders>
              <w:top w:val="single" w:color="000000" w:sz="12" w:space="0"/>
              <w:left w:val="dotted" w:color="auto" w:sz="4" w:space="0"/>
              <w:bottom w:val="dotted" w:color="auto" w:sz="4" w:space="0"/>
              <w:right w:val="dotted" w:color="auto" w:sz="4" w:space="0"/>
            </w:tcBorders>
            <w:shd w:val="clear" w:color="auto" w:fill="E7E7E7"/>
            <w:vAlign w:val="center"/>
          </w:tcPr>
          <w:p w14:paraId="249EE0DE">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1.0</w:t>
            </w:r>
          </w:p>
        </w:tc>
        <w:tc>
          <w:tcPr>
            <w:tcW w:w="1701" w:type="dxa"/>
            <w:tcBorders>
              <w:top w:val="single" w:color="000000" w:sz="12" w:space="0"/>
              <w:left w:val="dotted" w:color="auto" w:sz="4" w:space="0"/>
              <w:bottom w:val="dotted" w:color="auto" w:sz="4" w:space="0"/>
              <w:right w:val="dotted" w:color="auto" w:sz="4" w:space="0"/>
            </w:tcBorders>
            <w:shd w:val="clear" w:color="auto" w:fill="E7E7E7"/>
            <w:vAlign w:val="center"/>
          </w:tcPr>
          <w:p w14:paraId="416E4831">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0.48</w:t>
            </w:r>
          </w:p>
        </w:tc>
        <w:tc>
          <w:tcPr>
            <w:tcW w:w="1701" w:type="dxa"/>
            <w:tcBorders>
              <w:top w:val="single" w:color="000000" w:sz="12" w:space="0"/>
              <w:left w:val="dotted" w:color="auto" w:sz="4" w:space="0"/>
              <w:bottom w:val="dotted" w:color="auto" w:sz="4" w:space="0"/>
              <w:right w:val="dotted" w:color="auto" w:sz="4" w:space="0"/>
            </w:tcBorders>
            <w:shd w:val="clear" w:color="auto" w:fill="E7E7E7"/>
            <w:vAlign w:val="center"/>
          </w:tcPr>
          <w:p w14:paraId="740B1B4C">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0.65</w:t>
            </w:r>
          </w:p>
        </w:tc>
        <w:tc>
          <w:tcPr>
            <w:tcW w:w="1701" w:type="dxa"/>
            <w:tcBorders>
              <w:top w:val="single" w:color="000000" w:sz="12" w:space="0"/>
              <w:left w:val="dotted" w:color="auto" w:sz="4" w:space="0"/>
              <w:bottom w:val="dotted" w:color="auto" w:sz="4" w:space="0"/>
              <w:right w:val="dotted" w:color="auto" w:sz="4" w:space="0"/>
            </w:tcBorders>
            <w:shd w:val="clear" w:color="auto" w:fill="E7E7E7"/>
            <w:vAlign w:val="center"/>
          </w:tcPr>
          <w:p w14:paraId="21B334A7">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0.53</w:t>
            </w:r>
          </w:p>
        </w:tc>
        <w:tc>
          <w:tcPr>
            <w:tcW w:w="1701" w:type="dxa"/>
            <w:tcBorders>
              <w:top w:val="single" w:color="000000" w:sz="12" w:space="0"/>
              <w:left w:val="dotted" w:color="auto" w:sz="4" w:space="0"/>
              <w:bottom w:val="dotted" w:color="auto" w:sz="4" w:space="0"/>
              <w:right w:val="dotted" w:color="auto" w:sz="4" w:space="0"/>
            </w:tcBorders>
            <w:shd w:val="clear" w:color="auto" w:fill="E7E7E7"/>
            <w:vAlign w:val="center"/>
          </w:tcPr>
          <w:p w14:paraId="3B8A2ECD">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0.59</w:t>
            </w:r>
          </w:p>
        </w:tc>
      </w:tr>
      <w:tr w14:paraId="6F2DE6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701" w:type="dxa"/>
            <w:tcBorders>
              <w:top w:val="dotted" w:color="auto" w:sz="4" w:space="0"/>
              <w:left w:val="dotted" w:color="auto" w:sz="4" w:space="0"/>
              <w:bottom w:val="dotted" w:color="auto" w:sz="4" w:space="0"/>
              <w:right w:val="dotted" w:color="auto" w:sz="4" w:space="0"/>
            </w:tcBorders>
            <w:shd w:val="clear" w:color="auto" w:fill="4F81BD"/>
            <w:vAlign w:val="center"/>
          </w:tcPr>
          <w:p w14:paraId="04433AB7">
            <w:pPr>
              <w:spacing w:after="0" w:line="240" w:lineRule="auto"/>
              <w:jc w:val="center"/>
              <w:rPr>
                <w:rFonts w:hint="default" w:ascii="Arial" w:hAnsi="Arial" w:cs="Arial"/>
                <w:b/>
                <w:bCs/>
                <w:color w:val="FFFFFF"/>
                <w:sz w:val="24"/>
                <w:szCs w:val="24"/>
              </w:rPr>
            </w:pPr>
            <w:r>
              <w:rPr>
                <w:rFonts w:hint="default" w:ascii="Arial" w:hAnsi="Arial" w:cs="Arial"/>
                <w:b/>
                <w:bCs/>
                <w:color w:val="FFFFFF"/>
                <w:sz w:val="24"/>
                <w:szCs w:val="24"/>
              </w:rPr>
              <w:t>Game 2</w:t>
            </w:r>
          </w:p>
        </w:tc>
        <w:tc>
          <w:tcPr>
            <w:tcW w:w="1701" w:type="dxa"/>
            <w:tcBorders>
              <w:top w:val="dotted" w:color="auto" w:sz="4" w:space="0"/>
              <w:left w:val="dotted" w:color="auto" w:sz="4" w:space="0"/>
              <w:bottom w:val="dotted" w:color="auto" w:sz="4" w:space="0"/>
              <w:right w:val="dotted" w:color="auto" w:sz="4" w:space="0"/>
            </w:tcBorders>
            <w:shd w:val="clear" w:color="auto" w:fill="FFFFFF"/>
            <w:vAlign w:val="center"/>
          </w:tcPr>
          <w:p w14:paraId="7604FCC1">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0.48</w:t>
            </w:r>
          </w:p>
        </w:tc>
        <w:tc>
          <w:tcPr>
            <w:tcW w:w="1701" w:type="dxa"/>
            <w:tcBorders>
              <w:top w:val="dotted" w:color="auto" w:sz="4" w:space="0"/>
              <w:left w:val="dotted" w:color="auto" w:sz="4" w:space="0"/>
              <w:bottom w:val="dotted" w:color="auto" w:sz="4" w:space="0"/>
              <w:right w:val="dotted" w:color="auto" w:sz="4" w:space="0"/>
            </w:tcBorders>
            <w:shd w:val="clear" w:color="auto" w:fill="FFFFFF"/>
            <w:vAlign w:val="center"/>
          </w:tcPr>
          <w:p w14:paraId="5A8910DA">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1.0</w:t>
            </w:r>
          </w:p>
        </w:tc>
        <w:tc>
          <w:tcPr>
            <w:tcW w:w="1701" w:type="dxa"/>
            <w:tcBorders>
              <w:top w:val="dotted" w:color="auto" w:sz="4" w:space="0"/>
              <w:left w:val="dotted" w:color="auto" w:sz="4" w:space="0"/>
              <w:bottom w:val="dotted" w:color="auto" w:sz="4" w:space="0"/>
              <w:right w:val="dotted" w:color="auto" w:sz="4" w:space="0"/>
            </w:tcBorders>
            <w:shd w:val="clear" w:color="auto" w:fill="FFFFFF"/>
            <w:vAlign w:val="center"/>
          </w:tcPr>
          <w:p w14:paraId="08A0426A">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0.45</w:t>
            </w:r>
          </w:p>
        </w:tc>
        <w:tc>
          <w:tcPr>
            <w:tcW w:w="1701" w:type="dxa"/>
            <w:tcBorders>
              <w:top w:val="dotted" w:color="auto" w:sz="4" w:space="0"/>
              <w:left w:val="dotted" w:color="auto" w:sz="4" w:space="0"/>
              <w:bottom w:val="dotted" w:color="auto" w:sz="4" w:space="0"/>
              <w:right w:val="dotted" w:color="auto" w:sz="4" w:space="0"/>
            </w:tcBorders>
            <w:shd w:val="clear" w:color="auto" w:fill="FFFFFF"/>
            <w:vAlign w:val="center"/>
          </w:tcPr>
          <w:p w14:paraId="2738B4E5">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0.52</w:t>
            </w:r>
          </w:p>
        </w:tc>
        <w:tc>
          <w:tcPr>
            <w:tcW w:w="1701" w:type="dxa"/>
            <w:tcBorders>
              <w:top w:val="dotted" w:color="auto" w:sz="4" w:space="0"/>
              <w:left w:val="dotted" w:color="auto" w:sz="4" w:space="0"/>
              <w:bottom w:val="dotted" w:color="auto" w:sz="4" w:space="0"/>
              <w:right w:val="dotted" w:color="auto" w:sz="4" w:space="0"/>
            </w:tcBorders>
            <w:shd w:val="clear" w:color="auto" w:fill="FFFFFF"/>
            <w:vAlign w:val="center"/>
          </w:tcPr>
          <w:p w14:paraId="2E8CEC57">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0.62</w:t>
            </w:r>
          </w:p>
        </w:tc>
      </w:tr>
      <w:tr w14:paraId="71EDC8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701" w:type="dxa"/>
            <w:tcBorders>
              <w:top w:val="dotted" w:color="auto" w:sz="4" w:space="0"/>
              <w:left w:val="dotted" w:color="auto" w:sz="4" w:space="0"/>
              <w:bottom w:val="dotted" w:color="auto" w:sz="4" w:space="0"/>
              <w:right w:val="dotted" w:color="auto" w:sz="4" w:space="0"/>
            </w:tcBorders>
            <w:shd w:val="clear" w:color="auto" w:fill="4F81BD"/>
            <w:vAlign w:val="center"/>
          </w:tcPr>
          <w:p w14:paraId="6C593137">
            <w:pPr>
              <w:spacing w:after="0" w:line="240" w:lineRule="auto"/>
              <w:jc w:val="center"/>
              <w:rPr>
                <w:rFonts w:hint="default" w:ascii="Arial" w:hAnsi="Arial" w:cs="Arial"/>
                <w:b/>
                <w:bCs/>
                <w:color w:val="FFFFFF"/>
                <w:sz w:val="24"/>
                <w:szCs w:val="24"/>
              </w:rPr>
            </w:pPr>
            <w:r>
              <w:rPr>
                <w:rFonts w:hint="default" w:ascii="Arial" w:hAnsi="Arial" w:cs="Arial"/>
                <w:b/>
                <w:bCs/>
                <w:color w:val="FFFFFF"/>
                <w:sz w:val="24"/>
                <w:szCs w:val="24"/>
              </w:rPr>
              <w:t>Game 3</w:t>
            </w:r>
          </w:p>
        </w:tc>
        <w:tc>
          <w:tcPr>
            <w:tcW w:w="1701" w:type="dxa"/>
            <w:tcBorders>
              <w:top w:val="dotted" w:color="auto" w:sz="4" w:space="0"/>
              <w:left w:val="dotted" w:color="auto" w:sz="4" w:space="0"/>
              <w:bottom w:val="dotted" w:color="auto" w:sz="4" w:space="0"/>
              <w:right w:val="dotted" w:color="auto" w:sz="4" w:space="0"/>
            </w:tcBorders>
            <w:shd w:val="clear" w:color="auto" w:fill="E7E7E7"/>
            <w:vAlign w:val="center"/>
          </w:tcPr>
          <w:p w14:paraId="64F6C724">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0.65</w:t>
            </w:r>
          </w:p>
        </w:tc>
        <w:tc>
          <w:tcPr>
            <w:tcW w:w="1701" w:type="dxa"/>
            <w:tcBorders>
              <w:top w:val="dotted" w:color="auto" w:sz="4" w:space="0"/>
              <w:left w:val="dotted" w:color="auto" w:sz="4" w:space="0"/>
              <w:bottom w:val="dotted" w:color="auto" w:sz="4" w:space="0"/>
              <w:right w:val="dotted" w:color="auto" w:sz="4" w:space="0"/>
            </w:tcBorders>
            <w:shd w:val="clear" w:color="auto" w:fill="E7E7E7"/>
            <w:vAlign w:val="center"/>
          </w:tcPr>
          <w:p w14:paraId="63969AC9">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0.45</w:t>
            </w:r>
          </w:p>
        </w:tc>
        <w:tc>
          <w:tcPr>
            <w:tcW w:w="1701" w:type="dxa"/>
            <w:tcBorders>
              <w:top w:val="dotted" w:color="auto" w:sz="4" w:space="0"/>
              <w:left w:val="dotted" w:color="auto" w:sz="4" w:space="0"/>
              <w:bottom w:val="dotted" w:color="auto" w:sz="4" w:space="0"/>
              <w:right w:val="dotted" w:color="auto" w:sz="4" w:space="0"/>
            </w:tcBorders>
            <w:shd w:val="clear" w:color="auto" w:fill="E7E7E7"/>
            <w:vAlign w:val="center"/>
          </w:tcPr>
          <w:p w14:paraId="5C80219B">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1.0</w:t>
            </w:r>
          </w:p>
        </w:tc>
        <w:tc>
          <w:tcPr>
            <w:tcW w:w="1701" w:type="dxa"/>
            <w:tcBorders>
              <w:top w:val="dotted" w:color="auto" w:sz="4" w:space="0"/>
              <w:left w:val="dotted" w:color="auto" w:sz="4" w:space="0"/>
              <w:bottom w:val="dotted" w:color="auto" w:sz="4" w:space="0"/>
              <w:right w:val="dotted" w:color="auto" w:sz="4" w:space="0"/>
            </w:tcBorders>
            <w:shd w:val="clear" w:color="auto" w:fill="E7E7E7"/>
            <w:vAlign w:val="center"/>
          </w:tcPr>
          <w:p w14:paraId="4D29443E">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0.47</w:t>
            </w:r>
          </w:p>
        </w:tc>
        <w:tc>
          <w:tcPr>
            <w:tcW w:w="1701" w:type="dxa"/>
            <w:tcBorders>
              <w:top w:val="dotted" w:color="auto" w:sz="4" w:space="0"/>
              <w:left w:val="dotted" w:color="auto" w:sz="4" w:space="0"/>
              <w:bottom w:val="dotted" w:color="auto" w:sz="4" w:space="0"/>
              <w:right w:val="dotted" w:color="auto" w:sz="4" w:space="0"/>
            </w:tcBorders>
            <w:shd w:val="clear" w:color="auto" w:fill="E7E7E7"/>
            <w:vAlign w:val="center"/>
          </w:tcPr>
          <w:p w14:paraId="10806EE2">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0.55</w:t>
            </w:r>
          </w:p>
        </w:tc>
      </w:tr>
      <w:tr w14:paraId="0830D1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701" w:type="dxa"/>
            <w:tcBorders>
              <w:top w:val="dotted" w:color="auto" w:sz="4" w:space="0"/>
              <w:left w:val="dotted" w:color="auto" w:sz="4" w:space="0"/>
              <w:bottom w:val="dotted" w:color="auto" w:sz="4" w:space="0"/>
              <w:right w:val="dotted" w:color="auto" w:sz="4" w:space="0"/>
            </w:tcBorders>
            <w:shd w:val="clear" w:color="auto" w:fill="4F81BD"/>
            <w:vAlign w:val="center"/>
          </w:tcPr>
          <w:p w14:paraId="31CFF1CA">
            <w:pPr>
              <w:spacing w:after="0" w:line="240" w:lineRule="auto"/>
              <w:jc w:val="center"/>
              <w:rPr>
                <w:rFonts w:hint="default" w:ascii="Arial" w:hAnsi="Arial" w:cs="Arial"/>
                <w:b/>
                <w:bCs/>
                <w:color w:val="FFFFFF"/>
                <w:sz w:val="24"/>
                <w:szCs w:val="24"/>
              </w:rPr>
            </w:pPr>
            <w:r>
              <w:rPr>
                <w:rFonts w:hint="default" w:ascii="Arial" w:hAnsi="Arial" w:cs="Arial"/>
                <w:b/>
                <w:bCs/>
                <w:color w:val="FFFFFF"/>
                <w:sz w:val="24"/>
                <w:szCs w:val="24"/>
              </w:rPr>
              <w:t>Game 4</w:t>
            </w:r>
          </w:p>
        </w:tc>
        <w:tc>
          <w:tcPr>
            <w:tcW w:w="1701" w:type="dxa"/>
            <w:tcBorders>
              <w:top w:val="dotted" w:color="auto" w:sz="4" w:space="0"/>
              <w:left w:val="dotted" w:color="auto" w:sz="4" w:space="0"/>
              <w:bottom w:val="dotted" w:color="auto" w:sz="4" w:space="0"/>
              <w:right w:val="dotted" w:color="auto" w:sz="4" w:space="0"/>
            </w:tcBorders>
            <w:shd w:val="clear" w:color="auto" w:fill="FFFFFF"/>
            <w:vAlign w:val="center"/>
          </w:tcPr>
          <w:p w14:paraId="7803E061">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0.53</w:t>
            </w:r>
          </w:p>
        </w:tc>
        <w:tc>
          <w:tcPr>
            <w:tcW w:w="1701" w:type="dxa"/>
            <w:tcBorders>
              <w:top w:val="dotted" w:color="auto" w:sz="4" w:space="0"/>
              <w:left w:val="dotted" w:color="auto" w:sz="4" w:space="0"/>
              <w:bottom w:val="dotted" w:color="auto" w:sz="4" w:space="0"/>
              <w:right w:val="dotted" w:color="auto" w:sz="4" w:space="0"/>
            </w:tcBorders>
            <w:shd w:val="clear" w:color="auto" w:fill="FFFFFF"/>
            <w:vAlign w:val="center"/>
          </w:tcPr>
          <w:p w14:paraId="050190CF">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0.52</w:t>
            </w:r>
          </w:p>
        </w:tc>
        <w:tc>
          <w:tcPr>
            <w:tcW w:w="1701" w:type="dxa"/>
            <w:tcBorders>
              <w:top w:val="dotted" w:color="auto" w:sz="4" w:space="0"/>
              <w:left w:val="dotted" w:color="auto" w:sz="4" w:space="0"/>
              <w:bottom w:val="dotted" w:color="auto" w:sz="4" w:space="0"/>
              <w:right w:val="dotted" w:color="auto" w:sz="4" w:space="0"/>
            </w:tcBorders>
            <w:shd w:val="clear" w:color="auto" w:fill="FFFFFF"/>
            <w:vAlign w:val="center"/>
          </w:tcPr>
          <w:p w14:paraId="64C30BEF">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0.47</w:t>
            </w:r>
          </w:p>
        </w:tc>
        <w:tc>
          <w:tcPr>
            <w:tcW w:w="1701" w:type="dxa"/>
            <w:tcBorders>
              <w:top w:val="dotted" w:color="auto" w:sz="4" w:space="0"/>
              <w:left w:val="dotted" w:color="auto" w:sz="4" w:space="0"/>
              <w:bottom w:val="dotted" w:color="auto" w:sz="4" w:space="0"/>
              <w:right w:val="dotted" w:color="auto" w:sz="4" w:space="0"/>
            </w:tcBorders>
            <w:shd w:val="clear" w:color="auto" w:fill="FFFFFF"/>
            <w:vAlign w:val="center"/>
          </w:tcPr>
          <w:p w14:paraId="02C6E2C3">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1.0</w:t>
            </w:r>
          </w:p>
        </w:tc>
        <w:tc>
          <w:tcPr>
            <w:tcW w:w="1701" w:type="dxa"/>
            <w:tcBorders>
              <w:top w:val="dotted" w:color="auto" w:sz="4" w:space="0"/>
              <w:left w:val="dotted" w:color="auto" w:sz="4" w:space="0"/>
              <w:bottom w:val="dotted" w:color="auto" w:sz="4" w:space="0"/>
              <w:right w:val="dotted" w:color="auto" w:sz="4" w:space="0"/>
            </w:tcBorders>
            <w:shd w:val="clear" w:color="auto" w:fill="FFFFFF"/>
            <w:vAlign w:val="center"/>
          </w:tcPr>
          <w:p w14:paraId="7060CA29">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0.61</w:t>
            </w:r>
          </w:p>
        </w:tc>
      </w:tr>
      <w:tr w14:paraId="19E79C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701" w:type="dxa"/>
            <w:tcBorders>
              <w:top w:val="dotted" w:color="auto" w:sz="4" w:space="0"/>
              <w:left w:val="dotted" w:color="auto" w:sz="4" w:space="0"/>
              <w:bottom w:val="single" w:color="000000" w:sz="12" w:space="0"/>
              <w:right w:val="dotted" w:color="auto" w:sz="4" w:space="0"/>
            </w:tcBorders>
            <w:shd w:val="clear" w:color="auto" w:fill="4F81BD"/>
            <w:vAlign w:val="center"/>
          </w:tcPr>
          <w:p w14:paraId="310B83B2">
            <w:pPr>
              <w:spacing w:after="0" w:line="240" w:lineRule="auto"/>
              <w:jc w:val="center"/>
              <w:rPr>
                <w:rFonts w:hint="default" w:ascii="Arial" w:hAnsi="Arial" w:cs="Arial"/>
                <w:b/>
                <w:bCs/>
                <w:color w:val="FFFFFF"/>
                <w:sz w:val="24"/>
                <w:szCs w:val="24"/>
              </w:rPr>
            </w:pPr>
            <w:r>
              <w:rPr>
                <w:rFonts w:hint="default" w:ascii="Arial" w:hAnsi="Arial" w:cs="Arial"/>
                <w:b/>
                <w:bCs/>
                <w:color w:val="FFFFFF"/>
                <w:sz w:val="24"/>
                <w:szCs w:val="24"/>
              </w:rPr>
              <w:t>Game 5</w:t>
            </w:r>
          </w:p>
        </w:tc>
        <w:tc>
          <w:tcPr>
            <w:tcW w:w="1701" w:type="dxa"/>
            <w:tcBorders>
              <w:top w:val="dotted" w:color="auto" w:sz="4" w:space="0"/>
              <w:left w:val="dotted" w:color="auto" w:sz="4" w:space="0"/>
              <w:bottom w:val="single" w:color="000000" w:sz="12" w:space="0"/>
              <w:right w:val="dotted" w:color="auto" w:sz="4" w:space="0"/>
            </w:tcBorders>
            <w:shd w:val="clear" w:color="auto" w:fill="E7E7E7"/>
            <w:vAlign w:val="center"/>
          </w:tcPr>
          <w:p w14:paraId="2F6F8CA8">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0.59</w:t>
            </w:r>
          </w:p>
        </w:tc>
        <w:tc>
          <w:tcPr>
            <w:tcW w:w="1701" w:type="dxa"/>
            <w:tcBorders>
              <w:top w:val="dotted" w:color="auto" w:sz="4" w:space="0"/>
              <w:left w:val="dotted" w:color="auto" w:sz="4" w:space="0"/>
              <w:bottom w:val="single" w:color="000000" w:sz="12" w:space="0"/>
              <w:right w:val="dotted" w:color="auto" w:sz="4" w:space="0"/>
            </w:tcBorders>
            <w:shd w:val="clear" w:color="auto" w:fill="E7E7E7"/>
            <w:vAlign w:val="center"/>
          </w:tcPr>
          <w:p w14:paraId="5B3E307B">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0.62</w:t>
            </w:r>
          </w:p>
        </w:tc>
        <w:tc>
          <w:tcPr>
            <w:tcW w:w="1701" w:type="dxa"/>
            <w:tcBorders>
              <w:top w:val="dotted" w:color="auto" w:sz="4" w:space="0"/>
              <w:left w:val="dotted" w:color="auto" w:sz="4" w:space="0"/>
              <w:bottom w:val="single" w:color="000000" w:sz="12" w:space="0"/>
              <w:right w:val="dotted" w:color="auto" w:sz="4" w:space="0"/>
            </w:tcBorders>
            <w:shd w:val="clear" w:color="auto" w:fill="E7E7E7"/>
            <w:vAlign w:val="center"/>
          </w:tcPr>
          <w:p w14:paraId="6157A6DD">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0.55</w:t>
            </w:r>
          </w:p>
        </w:tc>
        <w:tc>
          <w:tcPr>
            <w:tcW w:w="1701" w:type="dxa"/>
            <w:tcBorders>
              <w:top w:val="dotted" w:color="auto" w:sz="4" w:space="0"/>
              <w:left w:val="dotted" w:color="auto" w:sz="4" w:space="0"/>
              <w:bottom w:val="single" w:color="000000" w:sz="12" w:space="0"/>
              <w:right w:val="dotted" w:color="auto" w:sz="4" w:space="0"/>
            </w:tcBorders>
            <w:shd w:val="clear" w:color="auto" w:fill="E7E7E7"/>
            <w:vAlign w:val="center"/>
          </w:tcPr>
          <w:p w14:paraId="19513C2B">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0.61</w:t>
            </w:r>
          </w:p>
        </w:tc>
        <w:tc>
          <w:tcPr>
            <w:tcW w:w="1701" w:type="dxa"/>
            <w:tcBorders>
              <w:top w:val="dotted" w:color="auto" w:sz="4" w:space="0"/>
              <w:left w:val="dotted" w:color="auto" w:sz="4" w:space="0"/>
              <w:bottom w:val="single" w:color="000000" w:sz="12" w:space="0"/>
              <w:right w:val="dotted" w:color="auto" w:sz="4" w:space="0"/>
            </w:tcBorders>
            <w:shd w:val="clear" w:color="auto" w:fill="E7E7E7"/>
            <w:vAlign w:val="center"/>
          </w:tcPr>
          <w:p w14:paraId="2B1FE477">
            <w:pPr>
              <w:spacing w:after="0" w:line="240" w:lineRule="auto"/>
              <w:jc w:val="center"/>
              <w:rPr>
                <w:rFonts w:hint="default" w:ascii="Arial" w:hAnsi="Arial" w:cs="Arial"/>
                <w:b/>
                <w:bCs/>
                <w:color w:val="000000"/>
                <w:sz w:val="24"/>
                <w:szCs w:val="24"/>
              </w:rPr>
            </w:pPr>
            <w:r>
              <w:rPr>
                <w:rFonts w:hint="default" w:ascii="Arial" w:hAnsi="Arial" w:cs="Arial"/>
                <w:b/>
                <w:bCs/>
                <w:color w:val="000000"/>
                <w:sz w:val="24"/>
                <w:szCs w:val="24"/>
              </w:rPr>
              <w:t>1.0</w:t>
            </w:r>
          </w:p>
        </w:tc>
      </w:tr>
    </w:tbl>
    <w:p w14:paraId="5631424F">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360" w:lineRule="auto"/>
        <w:jc w:val="left"/>
        <w:textAlignment w:val="auto"/>
        <w:rPr>
          <w:rFonts w:hint="default" w:ascii="Arial" w:hAnsi="Arial" w:cs="Arial"/>
          <w:b/>
          <w:bCs/>
          <w:sz w:val="24"/>
          <w:szCs w:val="24"/>
          <w:lang w:val="en-AU"/>
        </w:rPr>
      </w:pPr>
    </w:p>
    <w:p w14:paraId="158C5D6F">
      <w:pPr>
        <w:keepNext w:val="0"/>
        <w:keepLines w:val="0"/>
        <w:pageBreakBefore w:val="0"/>
        <w:widowControl/>
        <w:numPr>
          <w:ilvl w:val="0"/>
          <w:numId w:val="1"/>
        </w:numPr>
        <w:kinsoku/>
        <w:wordWrap/>
        <w:overflowPunct/>
        <w:topLinePunct w:val="0"/>
        <w:autoSpaceDE/>
        <w:autoSpaceDN/>
        <w:bidi w:val="0"/>
        <w:adjustRightInd/>
        <w:snapToGrid/>
        <w:spacing w:line="240" w:lineRule="auto"/>
        <w:ind w:left="425" w:leftChars="0" w:hanging="425"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Implementation:</w:t>
      </w:r>
    </w:p>
    <w:p w14:paraId="1A80DB11">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implementation of the Personalized Educational Game Recommendation System was structured into three overarching phases: data preparation, system design, and interface deployment. Each phase involved meticulous attention to detail to ensure precision, scalability, and usability of the final recommendation engine.</w:t>
      </w:r>
    </w:p>
    <w:p w14:paraId="1E1FB3C4">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sz w:val="24"/>
          <w:szCs w:val="24"/>
          <w:lang w:val="en-AU"/>
        </w:rPr>
      </w:pPr>
    </w:p>
    <w:p w14:paraId="58B7A1EA">
      <w:pPr>
        <w:keepNext w:val="0"/>
        <w:keepLines w:val="0"/>
        <w:pageBreakBefore w:val="0"/>
        <w:widowControl/>
        <w:numPr>
          <w:ilvl w:val="1"/>
          <w:numId w:val="1"/>
        </w:numPr>
        <w:kinsoku/>
        <w:wordWrap/>
        <w:overflowPunct/>
        <w:topLinePunct w:val="0"/>
        <w:autoSpaceDE/>
        <w:autoSpaceDN/>
        <w:bidi w:val="0"/>
        <w:adjustRightInd/>
        <w:snapToGrid/>
        <w:spacing w:line="240" w:lineRule="auto"/>
        <w:ind w:left="40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Tools and Libraries Used: Comprehensive Analysis:</w:t>
      </w:r>
    </w:p>
    <w:tbl>
      <w:tblPr>
        <w:tblStyle w:val="16"/>
        <w:tblW w:w="1071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30"/>
        <w:gridCol w:w="2958"/>
        <w:gridCol w:w="5528"/>
      </w:tblGrid>
      <w:tr w14:paraId="286646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230" w:type="dxa"/>
            <w:tcBorders>
              <w:top w:val="single" w:color="4F81BD" w:sz="8" w:space="0"/>
              <w:left w:val="single" w:color="4F81BD" w:sz="8" w:space="0"/>
              <w:bottom w:val="single" w:color="4F81BD" w:sz="8" w:space="0"/>
              <w:right w:val="dotted" w:color="auto" w:sz="4" w:space="0"/>
            </w:tcBorders>
            <w:shd w:val="clear" w:color="auto" w:fill="4F81BD"/>
            <w:vAlign w:val="center"/>
          </w:tcPr>
          <w:p w14:paraId="167B155E">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FFFFFF"/>
                <w:sz w:val="24"/>
                <w:szCs w:val="24"/>
                <w:vertAlign w:val="baseline"/>
                <w:lang w:val="en-AU"/>
              </w:rPr>
            </w:pPr>
            <w:r>
              <w:rPr>
                <w:rFonts w:hint="default" w:ascii="Arial" w:hAnsi="Arial" w:cs="Arial"/>
                <w:b/>
                <w:bCs/>
                <w:color w:val="FFFFFF"/>
                <w:sz w:val="24"/>
                <w:szCs w:val="24"/>
                <w:vertAlign w:val="baseline"/>
                <w:lang w:val="en-AU"/>
              </w:rPr>
              <w:t>Tool/Library</w:t>
            </w:r>
          </w:p>
        </w:tc>
        <w:tc>
          <w:tcPr>
            <w:tcW w:w="2958" w:type="dxa"/>
            <w:tcBorders>
              <w:top w:val="single" w:color="4F81BD" w:sz="8" w:space="0"/>
              <w:left w:val="dotted" w:color="auto" w:sz="4" w:space="0"/>
              <w:bottom w:val="single" w:color="4F81BD" w:sz="8" w:space="0"/>
              <w:right w:val="dotted" w:color="auto" w:sz="4" w:space="0"/>
            </w:tcBorders>
            <w:shd w:val="clear" w:color="auto" w:fill="4F81BD"/>
            <w:vAlign w:val="center"/>
          </w:tcPr>
          <w:p w14:paraId="37431FFB">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FFFFFF"/>
                <w:sz w:val="24"/>
                <w:szCs w:val="24"/>
                <w:vertAlign w:val="baseline"/>
                <w:lang w:val="en-AU"/>
              </w:rPr>
            </w:pPr>
            <w:r>
              <w:rPr>
                <w:rFonts w:hint="default" w:ascii="Arial" w:hAnsi="Arial" w:cs="Arial"/>
                <w:b/>
                <w:bCs/>
                <w:color w:val="FFFFFF"/>
                <w:sz w:val="24"/>
                <w:szCs w:val="24"/>
                <w:vertAlign w:val="baseline"/>
                <w:lang w:val="en-AU"/>
              </w:rPr>
              <w:t>Purpose in the System</w:t>
            </w:r>
          </w:p>
        </w:tc>
        <w:tc>
          <w:tcPr>
            <w:tcW w:w="5528" w:type="dxa"/>
            <w:tcBorders>
              <w:top w:val="single" w:color="4F81BD" w:sz="8" w:space="0"/>
              <w:left w:val="dotted" w:color="auto" w:sz="4" w:space="0"/>
              <w:bottom w:val="single" w:color="4F81BD" w:sz="8" w:space="0"/>
              <w:right w:val="single" w:color="4F81BD" w:sz="8" w:space="0"/>
            </w:tcBorders>
            <w:shd w:val="clear" w:color="auto" w:fill="4F81BD"/>
            <w:vAlign w:val="center"/>
          </w:tcPr>
          <w:p w14:paraId="1A622AEE">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FFFFFF"/>
                <w:sz w:val="24"/>
                <w:szCs w:val="24"/>
                <w:vertAlign w:val="baseline"/>
                <w:lang w:val="en-AU"/>
              </w:rPr>
            </w:pPr>
            <w:r>
              <w:rPr>
                <w:rFonts w:hint="default" w:ascii="Arial" w:hAnsi="Arial" w:cs="Arial"/>
                <w:b/>
                <w:bCs/>
                <w:color w:val="FFFFFF"/>
                <w:sz w:val="24"/>
                <w:szCs w:val="24"/>
                <w:vertAlign w:val="baseline"/>
                <w:lang w:val="en-AU"/>
              </w:rPr>
              <w:t>Why This Tool Was Chosen</w:t>
            </w:r>
          </w:p>
        </w:tc>
      </w:tr>
      <w:tr w14:paraId="544A1A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230" w:type="dxa"/>
            <w:tcBorders>
              <w:top w:val="single" w:color="4F81BD" w:sz="8" w:space="0"/>
              <w:left w:val="single" w:color="4F81BD" w:sz="8" w:space="0"/>
              <w:bottom w:val="single" w:color="4F81BD" w:sz="8" w:space="0"/>
              <w:right w:val="dotted" w:color="auto" w:sz="4" w:space="0"/>
            </w:tcBorders>
            <w:shd w:val="clear" w:color="auto" w:fill="E9EDF4"/>
            <w:vAlign w:val="center"/>
          </w:tcPr>
          <w:p w14:paraId="3F441ACF">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Python</w:t>
            </w:r>
          </w:p>
        </w:tc>
        <w:tc>
          <w:tcPr>
            <w:tcW w:w="2958" w:type="dxa"/>
            <w:tcBorders>
              <w:top w:val="single" w:color="4F81BD" w:sz="8" w:space="0"/>
              <w:left w:val="dotted" w:color="auto" w:sz="4" w:space="0"/>
              <w:bottom w:val="single" w:color="4F81BD" w:sz="8" w:space="0"/>
              <w:right w:val="dotted" w:color="auto" w:sz="4" w:space="0"/>
            </w:tcBorders>
            <w:shd w:val="clear" w:color="auto" w:fill="E9EDF4"/>
            <w:vAlign w:val="center"/>
          </w:tcPr>
          <w:p w14:paraId="3786999C">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Core programming language.</w:t>
            </w:r>
          </w:p>
        </w:tc>
        <w:tc>
          <w:tcPr>
            <w:tcW w:w="5528" w:type="dxa"/>
            <w:tcBorders>
              <w:top w:val="single" w:color="4F81BD" w:sz="8" w:space="0"/>
              <w:left w:val="dotted" w:color="auto" w:sz="4" w:space="0"/>
              <w:bottom w:val="single" w:color="4F81BD" w:sz="8" w:space="0"/>
              <w:right w:val="single" w:color="4F81BD" w:sz="8" w:space="0"/>
            </w:tcBorders>
            <w:shd w:val="clear" w:color="auto" w:fill="E9EDF4"/>
            <w:vAlign w:val="center"/>
          </w:tcPr>
          <w:p w14:paraId="3C7764F0">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Python is versatile, widely used in machine learning, and has rich libraries for data analysis, text processing, and application development. It enables seamless integration of multiple functionalities, from preprocessing datasets to deploying web applications.</w:t>
            </w:r>
          </w:p>
        </w:tc>
      </w:tr>
      <w:tr w14:paraId="6352BF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230" w:type="dxa"/>
            <w:tcBorders>
              <w:top w:val="single" w:color="4F81BD" w:sz="8" w:space="0"/>
              <w:left w:val="single" w:color="4F81BD" w:sz="8" w:space="0"/>
              <w:bottom w:val="single" w:color="4F81BD" w:sz="8" w:space="0"/>
              <w:right w:val="dotted" w:color="auto" w:sz="4" w:space="0"/>
            </w:tcBorders>
            <w:shd w:val="clear" w:color="auto" w:fill="FFFFFF"/>
            <w:vAlign w:val="center"/>
          </w:tcPr>
          <w:p w14:paraId="3A56A2E4">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pandas</w:t>
            </w:r>
          </w:p>
        </w:tc>
        <w:tc>
          <w:tcPr>
            <w:tcW w:w="2958" w:type="dxa"/>
            <w:tcBorders>
              <w:top w:val="single" w:color="4F81BD" w:sz="8" w:space="0"/>
              <w:left w:val="dotted" w:color="auto" w:sz="4" w:space="0"/>
              <w:bottom w:val="single" w:color="4F81BD" w:sz="8" w:space="0"/>
              <w:right w:val="dotted" w:color="auto" w:sz="4" w:space="0"/>
            </w:tcBorders>
            <w:shd w:val="clear" w:color="auto" w:fill="FFFFFF"/>
            <w:vAlign w:val="center"/>
          </w:tcPr>
          <w:p w14:paraId="06CB1C1C">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Data manipulation: Loading CSVs, cleaning missing values, and grouping data.</w:t>
            </w:r>
          </w:p>
        </w:tc>
        <w:tc>
          <w:tcPr>
            <w:tcW w:w="5528" w:type="dxa"/>
            <w:tcBorders>
              <w:top w:val="single" w:color="4F81BD" w:sz="8" w:space="0"/>
              <w:left w:val="dotted" w:color="auto" w:sz="4" w:space="0"/>
              <w:bottom w:val="single" w:color="4F81BD" w:sz="8" w:space="0"/>
              <w:right w:val="single" w:color="4F81BD" w:sz="8" w:space="0"/>
            </w:tcBorders>
            <w:shd w:val="clear" w:color="auto" w:fill="FFFFFF"/>
            <w:vAlign w:val="center"/>
          </w:tcPr>
          <w:p w14:paraId="380733E3">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pandas simplifies operations like filtering, merging, grouping, and pivoting, essential for preparing the dataset for clustering and recommendation. It handles missing and inconsistent data efficiently, which is crucial when processing large game datasets.</w:t>
            </w:r>
          </w:p>
        </w:tc>
      </w:tr>
      <w:tr w14:paraId="38057E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5" w:hRule="atLeast"/>
          <w:jc w:val="center"/>
        </w:trPr>
        <w:tc>
          <w:tcPr>
            <w:tcW w:w="2230" w:type="dxa"/>
            <w:tcBorders>
              <w:top w:val="single" w:color="4F81BD" w:sz="8" w:space="0"/>
              <w:left w:val="single" w:color="4F81BD" w:sz="8" w:space="0"/>
              <w:bottom w:val="single" w:color="4F81BD" w:sz="8" w:space="0"/>
              <w:right w:val="dotted" w:color="auto" w:sz="4" w:space="0"/>
            </w:tcBorders>
            <w:shd w:val="clear" w:color="auto" w:fill="E9EDF4"/>
            <w:vAlign w:val="center"/>
          </w:tcPr>
          <w:p w14:paraId="7BD679B9">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numpy</w:t>
            </w:r>
          </w:p>
        </w:tc>
        <w:tc>
          <w:tcPr>
            <w:tcW w:w="2958" w:type="dxa"/>
            <w:tcBorders>
              <w:top w:val="single" w:color="4F81BD" w:sz="8" w:space="0"/>
              <w:left w:val="dotted" w:color="auto" w:sz="4" w:space="0"/>
              <w:bottom w:val="single" w:color="4F81BD" w:sz="8" w:space="0"/>
              <w:right w:val="dotted" w:color="auto" w:sz="4" w:space="0"/>
            </w:tcBorders>
            <w:shd w:val="clear" w:color="auto" w:fill="E9EDF4"/>
            <w:vAlign w:val="center"/>
          </w:tcPr>
          <w:p w14:paraId="30A7A30A">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High-performance matrix operations.</w:t>
            </w:r>
          </w:p>
        </w:tc>
        <w:tc>
          <w:tcPr>
            <w:tcW w:w="5528" w:type="dxa"/>
            <w:tcBorders>
              <w:top w:val="single" w:color="4F81BD" w:sz="8" w:space="0"/>
              <w:left w:val="dotted" w:color="auto" w:sz="4" w:space="0"/>
              <w:bottom w:val="single" w:color="4F81BD" w:sz="8" w:space="0"/>
              <w:right w:val="single" w:color="4F81BD" w:sz="8" w:space="0"/>
            </w:tcBorders>
            <w:shd w:val="clear" w:color="auto" w:fill="E9EDF4"/>
            <w:vAlign w:val="center"/>
          </w:tcPr>
          <w:p w14:paraId="0AB8EA89">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numpy accelerates numerical computations, which are critical for building similarity matrices, performing SVD, and normalizing vectors in the TF-IDF process. Its lightweight nature ensures scalability for large datasets.</w:t>
            </w:r>
          </w:p>
          <w:p w14:paraId="2CBE95C9">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p>
          <w:p w14:paraId="50B6883F">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p>
        </w:tc>
      </w:tr>
      <w:tr w14:paraId="242D52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230" w:type="dxa"/>
            <w:tcBorders>
              <w:top w:val="single" w:color="4F81BD" w:sz="8" w:space="0"/>
              <w:left w:val="single" w:color="4F81BD" w:sz="8" w:space="0"/>
              <w:bottom w:val="single" w:color="4F81BD" w:sz="8" w:space="0"/>
              <w:right w:val="dotted" w:color="auto" w:sz="4" w:space="0"/>
            </w:tcBorders>
            <w:shd w:val="clear" w:color="auto" w:fill="FFFFFF"/>
            <w:vAlign w:val="center"/>
          </w:tcPr>
          <w:p w14:paraId="343B1811">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scikit-learn</w:t>
            </w:r>
          </w:p>
        </w:tc>
        <w:tc>
          <w:tcPr>
            <w:tcW w:w="2958" w:type="dxa"/>
            <w:tcBorders>
              <w:top w:val="single" w:color="4F81BD" w:sz="8" w:space="0"/>
              <w:left w:val="dotted" w:color="auto" w:sz="4" w:space="0"/>
              <w:bottom w:val="single" w:color="4F81BD" w:sz="8" w:space="0"/>
              <w:right w:val="dotted" w:color="auto" w:sz="4" w:space="0"/>
            </w:tcBorders>
            <w:shd w:val="clear" w:color="auto" w:fill="FFFFFF"/>
            <w:vAlign w:val="center"/>
          </w:tcPr>
          <w:p w14:paraId="5DE61CA7">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Machine learning algorithms like TF-IDF, DBSCAN, and SVD.</w:t>
            </w:r>
          </w:p>
        </w:tc>
        <w:tc>
          <w:tcPr>
            <w:tcW w:w="5528" w:type="dxa"/>
            <w:tcBorders>
              <w:top w:val="single" w:color="4F81BD" w:sz="8" w:space="0"/>
              <w:left w:val="dotted" w:color="auto" w:sz="4" w:space="0"/>
              <w:bottom w:val="single" w:color="4F81BD" w:sz="8" w:space="0"/>
              <w:right w:val="single" w:color="4F81BD" w:sz="8" w:space="0"/>
            </w:tcBorders>
            <w:shd w:val="clear" w:color="auto" w:fill="FFFFFF"/>
            <w:vAlign w:val="center"/>
          </w:tcPr>
          <w:p w14:paraId="19C4F8D3">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scikit-learn offers production-grade implementations of clustering and dimensionality reduction algorithms. These algorithms are central to grouping games, extracting meaningful features from text, and reducing computation overhead through SVD.</w:t>
            </w:r>
          </w:p>
          <w:p w14:paraId="26454150">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p>
        </w:tc>
      </w:tr>
      <w:tr w14:paraId="335A24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230" w:type="dxa"/>
            <w:tcBorders>
              <w:top w:val="single" w:color="4F81BD" w:sz="8" w:space="0"/>
              <w:left w:val="single" w:color="4F81BD" w:sz="8" w:space="0"/>
              <w:bottom w:val="single" w:color="4F81BD" w:sz="8" w:space="0"/>
              <w:right w:val="dotted" w:color="auto" w:sz="4" w:space="0"/>
            </w:tcBorders>
            <w:shd w:val="clear" w:color="auto" w:fill="E9EDF4"/>
            <w:vAlign w:val="center"/>
          </w:tcPr>
          <w:p w14:paraId="6BA118CD">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Streamlit</w:t>
            </w:r>
          </w:p>
        </w:tc>
        <w:tc>
          <w:tcPr>
            <w:tcW w:w="2958" w:type="dxa"/>
            <w:tcBorders>
              <w:top w:val="single" w:color="4F81BD" w:sz="8" w:space="0"/>
              <w:left w:val="dotted" w:color="auto" w:sz="4" w:space="0"/>
              <w:bottom w:val="single" w:color="4F81BD" w:sz="8" w:space="0"/>
              <w:right w:val="dotted" w:color="auto" w:sz="4" w:space="0"/>
            </w:tcBorders>
            <w:shd w:val="clear" w:color="auto" w:fill="E9EDF4"/>
            <w:vAlign w:val="center"/>
          </w:tcPr>
          <w:p w14:paraId="0BDA9ADF">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Building the interactive user interface.</w:t>
            </w:r>
          </w:p>
        </w:tc>
        <w:tc>
          <w:tcPr>
            <w:tcW w:w="5528" w:type="dxa"/>
            <w:tcBorders>
              <w:top w:val="single" w:color="4F81BD" w:sz="8" w:space="0"/>
              <w:left w:val="dotted" w:color="auto" w:sz="4" w:space="0"/>
              <w:bottom w:val="single" w:color="4F81BD" w:sz="8" w:space="0"/>
              <w:right w:val="single" w:color="4F81BD" w:sz="8" w:space="0"/>
            </w:tcBorders>
            <w:shd w:val="clear" w:color="auto" w:fill="E9EDF4"/>
            <w:vAlign w:val="center"/>
          </w:tcPr>
          <w:p w14:paraId="6CE237F6">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Streamlit enables rapid prototyping of web applications. It abstracts the complexity of front-end development while offering dynamic widgets for user input, such as multiselect dropdowns and sliders. It allowed us to quickly create a polished, interactive interface for users.</w:t>
            </w:r>
          </w:p>
          <w:p w14:paraId="70EEF816">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p>
        </w:tc>
      </w:tr>
      <w:tr w14:paraId="16152A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230" w:type="dxa"/>
            <w:tcBorders>
              <w:top w:val="single" w:color="4F81BD" w:sz="8" w:space="0"/>
              <w:left w:val="single" w:color="4F81BD" w:sz="8" w:space="0"/>
              <w:bottom w:val="single" w:color="4F81BD" w:sz="8" w:space="0"/>
              <w:right w:val="dotted" w:color="auto" w:sz="4" w:space="0"/>
            </w:tcBorders>
            <w:shd w:val="clear" w:color="auto" w:fill="FFFFFF"/>
            <w:vAlign w:val="center"/>
          </w:tcPr>
          <w:p w14:paraId="3EBF2BE2">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re (Regular Expressions)</w:t>
            </w:r>
          </w:p>
        </w:tc>
        <w:tc>
          <w:tcPr>
            <w:tcW w:w="2958" w:type="dxa"/>
            <w:tcBorders>
              <w:top w:val="single" w:color="4F81BD" w:sz="8" w:space="0"/>
              <w:left w:val="dotted" w:color="auto" w:sz="4" w:space="0"/>
              <w:bottom w:val="single" w:color="4F81BD" w:sz="8" w:space="0"/>
              <w:right w:val="dotted" w:color="auto" w:sz="4" w:space="0"/>
            </w:tcBorders>
            <w:shd w:val="clear" w:color="auto" w:fill="FFFFFF"/>
            <w:vAlign w:val="center"/>
          </w:tcPr>
          <w:p w14:paraId="326E587D">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Text cleaning and preprocessing: Removing special characters and normalizing text fields.</w:t>
            </w:r>
          </w:p>
        </w:tc>
        <w:tc>
          <w:tcPr>
            <w:tcW w:w="5528" w:type="dxa"/>
            <w:tcBorders>
              <w:top w:val="single" w:color="4F81BD" w:sz="8" w:space="0"/>
              <w:left w:val="dotted" w:color="auto" w:sz="4" w:space="0"/>
              <w:bottom w:val="single" w:color="4F81BD" w:sz="8" w:space="0"/>
              <w:right w:val="single" w:color="4F81BD" w:sz="8" w:space="0"/>
            </w:tcBorders>
            <w:shd w:val="clear" w:color="auto" w:fill="FFFFFF"/>
            <w:vAlign w:val="center"/>
          </w:tcPr>
          <w:p w14:paraId="106D43A5">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Regular expressions are indispensable for string operations. They ensure uniformity in game names and descriptions, eliminating inconsistencies that could affect clustering or similarity calculations.</w:t>
            </w:r>
          </w:p>
        </w:tc>
      </w:tr>
      <w:tr w14:paraId="28D2C0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230" w:type="dxa"/>
            <w:tcBorders>
              <w:top w:val="single" w:color="4F81BD" w:sz="8" w:space="0"/>
              <w:left w:val="single" w:color="4F81BD" w:sz="8" w:space="0"/>
              <w:bottom w:val="single" w:color="4F81BD" w:sz="8" w:space="0"/>
              <w:right w:val="dotted" w:color="auto" w:sz="4" w:space="0"/>
            </w:tcBorders>
            <w:shd w:val="clear" w:color="auto" w:fill="E9EDF4"/>
            <w:vAlign w:val="center"/>
          </w:tcPr>
          <w:p w14:paraId="4CCA45F4">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matplotlib and seaborn</w:t>
            </w:r>
          </w:p>
        </w:tc>
        <w:tc>
          <w:tcPr>
            <w:tcW w:w="2958" w:type="dxa"/>
            <w:tcBorders>
              <w:top w:val="single" w:color="4F81BD" w:sz="8" w:space="0"/>
              <w:left w:val="dotted" w:color="auto" w:sz="4" w:space="0"/>
              <w:bottom w:val="single" w:color="4F81BD" w:sz="8" w:space="0"/>
              <w:right w:val="dotted" w:color="auto" w:sz="4" w:space="0"/>
            </w:tcBorders>
            <w:shd w:val="clear" w:color="auto" w:fill="E9EDF4"/>
            <w:vAlign w:val="center"/>
          </w:tcPr>
          <w:p w14:paraId="1BB24203">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Visualization of dataset trends and clustering results.</w:t>
            </w:r>
          </w:p>
        </w:tc>
        <w:tc>
          <w:tcPr>
            <w:tcW w:w="5528" w:type="dxa"/>
            <w:tcBorders>
              <w:top w:val="single" w:color="4F81BD" w:sz="8" w:space="0"/>
              <w:left w:val="dotted" w:color="auto" w:sz="4" w:space="0"/>
              <w:bottom w:val="single" w:color="4F81BD" w:sz="8" w:space="0"/>
              <w:right w:val="single" w:color="4F81BD" w:sz="8" w:space="0"/>
            </w:tcBorders>
            <w:shd w:val="clear" w:color="auto" w:fill="E9EDF4"/>
            <w:vAlign w:val="center"/>
          </w:tcPr>
          <w:p w14:paraId="1A08BFF3">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Data visualization tools like matplotlib and seaborn were essential for exploring patterns, such as genre distribution, rating histograms, and similarity heatmaps. They also provided insights into clustering and age-group distributions, improving the interpretability of the data preprocessing phase.</w:t>
            </w:r>
          </w:p>
        </w:tc>
      </w:tr>
      <w:tr w14:paraId="3E7E74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230" w:type="dxa"/>
            <w:tcBorders>
              <w:top w:val="single" w:color="4F81BD" w:sz="8" w:space="0"/>
              <w:left w:val="single" w:color="4F81BD" w:sz="8" w:space="0"/>
              <w:bottom w:val="single" w:color="4F81BD" w:sz="8" w:space="0"/>
              <w:right w:val="dotted" w:color="auto" w:sz="4" w:space="0"/>
            </w:tcBorders>
            <w:shd w:val="clear" w:color="auto" w:fill="FFFFFF"/>
            <w:vAlign w:val="center"/>
          </w:tcPr>
          <w:p w14:paraId="48F7D05B">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math</w:t>
            </w:r>
          </w:p>
        </w:tc>
        <w:tc>
          <w:tcPr>
            <w:tcW w:w="2958" w:type="dxa"/>
            <w:tcBorders>
              <w:top w:val="single" w:color="4F81BD" w:sz="8" w:space="0"/>
              <w:left w:val="dotted" w:color="auto" w:sz="4" w:space="0"/>
              <w:bottom w:val="single" w:color="4F81BD" w:sz="8" w:space="0"/>
              <w:right w:val="dotted" w:color="auto" w:sz="4" w:space="0"/>
            </w:tcBorders>
            <w:shd w:val="clear" w:color="auto" w:fill="FFFFFF"/>
            <w:vAlign w:val="center"/>
          </w:tcPr>
          <w:p w14:paraId="6DC7901A">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Mathematical operations for TF-IDF and inverse document frequency calculations.</w:t>
            </w:r>
          </w:p>
        </w:tc>
        <w:tc>
          <w:tcPr>
            <w:tcW w:w="5528" w:type="dxa"/>
            <w:tcBorders>
              <w:top w:val="single" w:color="4F81BD" w:sz="8" w:space="0"/>
              <w:left w:val="dotted" w:color="auto" w:sz="4" w:space="0"/>
              <w:bottom w:val="single" w:color="4F81BD" w:sz="8" w:space="0"/>
              <w:right w:val="single" w:color="4F81BD" w:sz="8" w:space="0"/>
            </w:tcBorders>
            <w:shd w:val="clear" w:color="auto" w:fill="FFFFFF"/>
            <w:vAlign w:val="center"/>
          </w:tcPr>
          <w:p w14:paraId="65D16258">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The mathematical underpinnings of recommendation systems, such as calculating IDF scores or cosine similarity, required precise logarithmic and square root calculations, which the math library facilitates with efficiency and reliability.</w:t>
            </w:r>
          </w:p>
        </w:tc>
      </w:tr>
      <w:tr w14:paraId="7A28D1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230" w:type="dxa"/>
            <w:tcBorders>
              <w:top w:val="single" w:color="4F81BD" w:sz="8" w:space="0"/>
              <w:left w:val="single" w:color="4F81BD" w:sz="8" w:space="0"/>
              <w:bottom w:val="single" w:color="4F81BD" w:sz="8" w:space="0"/>
              <w:right w:val="dotted" w:color="auto" w:sz="4" w:space="0"/>
            </w:tcBorders>
            <w:shd w:val="clear" w:color="auto" w:fill="E9EDF4"/>
            <w:vAlign w:val="center"/>
          </w:tcPr>
          <w:p w14:paraId="77EB22F7">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TF-IDF Vectorize</w:t>
            </w:r>
          </w:p>
        </w:tc>
        <w:tc>
          <w:tcPr>
            <w:tcW w:w="2958" w:type="dxa"/>
            <w:tcBorders>
              <w:top w:val="single" w:color="4F81BD" w:sz="8" w:space="0"/>
              <w:left w:val="dotted" w:color="auto" w:sz="4" w:space="0"/>
              <w:bottom w:val="single" w:color="4F81BD" w:sz="8" w:space="0"/>
              <w:right w:val="dotted" w:color="auto" w:sz="4" w:space="0"/>
            </w:tcBorders>
            <w:shd w:val="clear" w:color="auto" w:fill="E9EDF4"/>
            <w:vAlign w:val="center"/>
          </w:tcPr>
          <w:p w14:paraId="1E85F63E">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Transforming textual descriptions into numerical representations.</w:t>
            </w:r>
          </w:p>
        </w:tc>
        <w:tc>
          <w:tcPr>
            <w:tcW w:w="5528" w:type="dxa"/>
            <w:tcBorders>
              <w:top w:val="single" w:color="4F81BD" w:sz="8" w:space="0"/>
              <w:left w:val="dotted" w:color="auto" w:sz="4" w:space="0"/>
              <w:bottom w:val="single" w:color="4F81BD" w:sz="8" w:space="0"/>
              <w:right w:val="single" w:color="4F81BD" w:sz="8" w:space="0"/>
            </w:tcBorders>
            <w:shd w:val="clear" w:color="auto" w:fill="E9EDF4"/>
            <w:vAlign w:val="center"/>
          </w:tcPr>
          <w:p w14:paraId="1DC53BAD">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The TF-IDF Vectorizer from scikit-learn converts text into vectors that quantify word importance. This was critical for comparing game descriptions semantically and clustering similar games.</w:t>
            </w:r>
          </w:p>
        </w:tc>
      </w:tr>
      <w:tr w14:paraId="30DEDA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230" w:type="dxa"/>
            <w:tcBorders>
              <w:top w:val="single" w:color="4F81BD" w:sz="8" w:space="0"/>
              <w:left w:val="single" w:color="4F81BD" w:sz="8" w:space="0"/>
              <w:bottom w:val="single" w:color="4F81BD" w:sz="8" w:space="0"/>
              <w:right w:val="dotted" w:color="auto" w:sz="4" w:space="0"/>
            </w:tcBorders>
            <w:shd w:val="clear" w:color="auto" w:fill="FFFFFF"/>
            <w:vAlign w:val="center"/>
          </w:tcPr>
          <w:p w14:paraId="08C7550C">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DBSCAN (Density-Based Spatial Clustering)</w:t>
            </w:r>
          </w:p>
        </w:tc>
        <w:tc>
          <w:tcPr>
            <w:tcW w:w="2958" w:type="dxa"/>
            <w:tcBorders>
              <w:top w:val="single" w:color="4F81BD" w:sz="8" w:space="0"/>
              <w:left w:val="dotted" w:color="auto" w:sz="4" w:space="0"/>
              <w:bottom w:val="single" w:color="4F81BD" w:sz="8" w:space="0"/>
              <w:right w:val="dotted" w:color="auto" w:sz="4" w:space="0"/>
            </w:tcBorders>
            <w:shd w:val="clear" w:color="auto" w:fill="FFFFFF"/>
            <w:vAlign w:val="center"/>
          </w:tcPr>
          <w:p w14:paraId="266F38DA">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Clustering game names to unify variations like “Deluxe Edition.”</w:t>
            </w:r>
          </w:p>
        </w:tc>
        <w:tc>
          <w:tcPr>
            <w:tcW w:w="5528" w:type="dxa"/>
            <w:tcBorders>
              <w:top w:val="single" w:color="4F81BD" w:sz="8" w:space="0"/>
              <w:left w:val="dotted" w:color="auto" w:sz="4" w:space="0"/>
              <w:bottom w:val="single" w:color="4F81BD" w:sz="8" w:space="0"/>
              <w:right w:val="single" w:color="4F81BD" w:sz="8" w:space="0"/>
            </w:tcBorders>
            <w:shd w:val="clear" w:color="auto" w:fill="FFFFFF"/>
            <w:vAlign w:val="center"/>
          </w:tcPr>
          <w:p w14:paraId="1BA39CCE">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DBSCAN’s ability to cluster based on density rather than fixed clusters was ideal for grouping games. It handles noise effectively, allowing it to distinguish between actual game clusters and unrelated entries.</w:t>
            </w:r>
          </w:p>
        </w:tc>
      </w:tr>
      <w:tr w14:paraId="228E6D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230" w:type="dxa"/>
            <w:tcBorders>
              <w:top w:val="single" w:color="4F81BD" w:sz="8" w:space="0"/>
              <w:left w:val="single" w:color="4F81BD" w:sz="8" w:space="0"/>
              <w:bottom w:val="single" w:color="4F81BD" w:sz="8" w:space="0"/>
              <w:right w:val="dotted" w:color="auto" w:sz="4" w:space="0"/>
            </w:tcBorders>
            <w:shd w:val="clear" w:color="auto" w:fill="E9EDF4"/>
            <w:vAlign w:val="center"/>
          </w:tcPr>
          <w:p w14:paraId="24191973">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SVD (Singular Value Decomposition)</w:t>
            </w:r>
          </w:p>
        </w:tc>
        <w:tc>
          <w:tcPr>
            <w:tcW w:w="2958" w:type="dxa"/>
            <w:tcBorders>
              <w:top w:val="single" w:color="4F81BD" w:sz="8" w:space="0"/>
              <w:left w:val="dotted" w:color="auto" w:sz="4" w:space="0"/>
              <w:bottom w:val="single" w:color="4F81BD" w:sz="8" w:space="0"/>
              <w:right w:val="dotted" w:color="auto" w:sz="4" w:space="0"/>
            </w:tcBorders>
            <w:shd w:val="clear" w:color="auto" w:fill="E9EDF4"/>
            <w:vAlign w:val="center"/>
          </w:tcPr>
          <w:p w14:paraId="71238CBD">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Dimensionality reduction of TF-IDF vectors for computational efficiency.</w:t>
            </w:r>
          </w:p>
        </w:tc>
        <w:tc>
          <w:tcPr>
            <w:tcW w:w="5528" w:type="dxa"/>
            <w:tcBorders>
              <w:top w:val="single" w:color="4F81BD" w:sz="8" w:space="0"/>
              <w:left w:val="dotted" w:color="auto" w:sz="4" w:space="0"/>
              <w:bottom w:val="single" w:color="4F81BD" w:sz="8" w:space="0"/>
              <w:right w:val="single" w:color="4F81BD" w:sz="8" w:space="0"/>
            </w:tcBorders>
            <w:shd w:val="clear" w:color="auto" w:fill="E9EDF4"/>
            <w:vAlign w:val="center"/>
          </w:tcPr>
          <w:p w14:paraId="16700856">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SVD reduces the dimensionality of text features, retaining the most relevant components while discarding noise. This step was vital for creating a cosine similarity matrix without overloading memory or computational resources.</w:t>
            </w:r>
          </w:p>
        </w:tc>
      </w:tr>
    </w:tbl>
    <w:p w14:paraId="0E19EC29">
      <w:pPr>
        <w:keepNext w:val="0"/>
        <w:keepLines w:val="0"/>
        <w:pageBreakBefore w:val="0"/>
        <w:widowControl/>
        <w:numPr>
          <w:ilvl w:val="0"/>
          <w:numId w:val="0"/>
        </w:numPr>
        <w:kinsoku/>
        <w:wordWrap/>
        <w:overflowPunct/>
        <w:topLinePunct w:val="0"/>
        <w:autoSpaceDE/>
        <w:autoSpaceDN/>
        <w:bidi w:val="0"/>
        <w:adjustRightInd/>
        <w:snapToGrid/>
        <w:spacing w:line="120" w:lineRule="auto"/>
        <w:jc w:val="left"/>
        <w:textAlignment w:val="auto"/>
        <w:rPr>
          <w:rFonts w:hint="default" w:ascii="Arial" w:hAnsi="Arial" w:cs="Arial"/>
          <w:b/>
          <w:bCs/>
          <w:sz w:val="24"/>
          <w:szCs w:val="24"/>
          <w:lang w:val="en-AU"/>
        </w:rPr>
      </w:pPr>
    </w:p>
    <w:p w14:paraId="6704280F">
      <w:pPr>
        <w:keepNext w:val="0"/>
        <w:keepLines w:val="0"/>
        <w:pageBreakBefore w:val="0"/>
        <w:widowControl/>
        <w:numPr>
          <w:ilvl w:val="1"/>
          <w:numId w:val="1"/>
        </w:numPr>
        <w:kinsoku/>
        <w:wordWrap/>
        <w:overflowPunct/>
        <w:topLinePunct w:val="0"/>
        <w:autoSpaceDE/>
        <w:autoSpaceDN/>
        <w:bidi w:val="0"/>
        <w:adjustRightInd/>
        <w:snapToGrid/>
        <w:spacing w:line="240" w:lineRule="auto"/>
        <w:ind w:left="40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Implementation Process: Step-by-Step Analysis:</w:t>
      </w:r>
    </w:p>
    <w:p w14:paraId="69901AB4">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implementation process involved multiple stages, each building upon the previous to create a robust and reliable recommendation system. Below is a detailed analysis of each step, providing a comprehensive understanding of the workflow.</w:t>
      </w:r>
    </w:p>
    <w:p w14:paraId="553E82AC">
      <w:pPr>
        <w:keepNext w:val="0"/>
        <w:keepLines w:val="0"/>
        <w:pageBreakBefore w:val="0"/>
        <w:widowControl/>
        <w:numPr>
          <w:ilvl w:val="0"/>
          <w:numId w:val="0"/>
        </w:numPr>
        <w:kinsoku/>
        <w:wordWrap/>
        <w:overflowPunct/>
        <w:topLinePunct w:val="0"/>
        <w:autoSpaceDE/>
        <w:autoSpaceDN/>
        <w:bidi w:val="0"/>
        <w:adjustRightInd/>
        <w:snapToGrid/>
        <w:spacing w:line="120" w:lineRule="auto"/>
        <w:ind w:left="403" w:leftChars="0"/>
        <w:jc w:val="left"/>
        <w:textAlignment w:val="auto"/>
        <w:rPr>
          <w:rFonts w:hint="default" w:ascii="Arial" w:hAnsi="Arial" w:cs="Arial"/>
          <w:b w:val="0"/>
          <w:bCs w:val="0"/>
          <w:sz w:val="24"/>
          <w:szCs w:val="24"/>
          <w:lang w:val="en-AU"/>
        </w:rPr>
      </w:pPr>
    </w:p>
    <w:p w14:paraId="49F649A9">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Step 1: Data Preparation and Cleaning:</w:t>
      </w:r>
    </w:p>
    <w:p w14:paraId="4979B089">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Preparing the dataset was a foundational task. The raw data contained several inconsistencies, redundant columns, and missing values. Addressing these issues was critical to ensure the quality of downstream algorithms.</w:t>
      </w:r>
    </w:p>
    <w:p w14:paraId="154CDEC1">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sz w:val="24"/>
          <w:szCs w:val="24"/>
          <w:lang w:val="en-AU"/>
        </w:rPr>
      </w:pPr>
    </w:p>
    <w:p w14:paraId="68BB8ECC">
      <w:pPr>
        <w:keepNext w:val="0"/>
        <w:keepLines w:val="0"/>
        <w:pageBreakBefore w:val="0"/>
        <w:widowControl/>
        <w:numPr>
          <w:ilvl w:val="0"/>
          <w:numId w:val="29"/>
        </w:numPr>
        <w:kinsoku/>
        <w:wordWrap/>
        <w:overflowPunct/>
        <w:topLinePunct w:val="0"/>
        <w:autoSpaceDE/>
        <w:autoSpaceDN/>
        <w:bidi w:val="0"/>
        <w:adjustRightInd/>
        <w:snapToGrid/>
        <w:spacing w:line="240" w:lineRule="auto"/>
        <w:ind w:leftChars="0"/>
        <w:jc w:val="left"/>
        <w:textAlignment w:val="auto"/>
        <w:rPr>
          <w:rFonts w:hint="default" w:ascii="Arial" w:hAnsi="Arial" w:cs="Arial"/>
          <w:b/>
          <w:bCs/>
          <w:sz w:val="24"/>
          <w:szCs w:val="24"/>
          <w:lang w:val="en-AU"/>
        </w:rPr>
      </w:pPr>
      <w:r>
        <w:rPr>
          <w:rFonts w:hint="default" w:ascii="Arial" w:hAnsi="Arial" w:cs="Arial"/>
          <w:b/>
          <w:bCs/>
          <w:sz w:val="24"/>
          <w:szCs w:val="24"/>
          <w:lang w:val="en-AU"/>
        </w:rPr>
        <w:t>Column Selection:</w:t>
      </w:r>
    </w:p>
    <w:p w14:paraId="62529106">
      <w:pPr>
        <w:keepNext w:val="0"/>
        <w:keepLines w:val="0"/>
        <w:pageBreakBefore w:val="0"/>
        <w:widowControl/>
        <w:numPr>
          <w:ilvl w:val="0"/>
          <w:numId w:val="0"/>
        </w:numPr>
        <w:kinsoku/>
        <w:wordWrap/>
        <w:overflowPunct/>
        <w:topLinePunct w:val="0"/>
        <w:autoSpaceDE/>
        <w:autoSpaceDN/>
        <w:bidi w:val="0"/>
        <w:adjustRightInd/>
        <w:snapToGrid/>
        <w:spacing w:line="120" w:lineRule="auto"/>
        <w:jc w:val="left"/>
        <w:textAlignment w:val="auto"/>
        <w:rPr>
          <w:rFonts w:hint="default" w:ascii="Arial" w:hAnsi="Arial" w:cs="Arial"/>
          <w:b/>
          <w:bCs/>
          <w:sz w:val="24"/>
          <w:szCs w:val="24"/>
          <w:lang w:val="en-AU"/>
        </w:rPr>
      </w:pPr>
    </w:p>
    <w:p w14:paraId="00A71D72">
      <w:pPr>
        <w:keepNext w:val="0"/>
        <w:keepLines w:val="0"/>
        <w:pageBreakBefore w:val="0"/>
        <w:widowControl/>
        <w:numPr>
          <w:ilvl w:val="0"/>
          <w:numId w:val="30"/>
        </w:numPr>
        <w:kinsoku/>
        <w:wordWrap/>
        <w:overflowPunct/>
        <w:topLinePunct w:val="0"/>
        <w:autoSpaceDE/>
        <w:autoSpaceDN/>
        <w:bidi w:val="0"/>
        <w:adjustRightInd/>
        <w:snapToGrid/>
        <w:spacing w:line="240" w:lineRule="auto"/>
        <w:ind w:left="8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Certain columns, such as is_free, header_image, and website, were deemed irrelevant to the recommendation logic and dropped.</w:t>
      </w:r>
    </w:p>
    <w:p w14:paraId="3C12AD57">
      <w:pPr>
        <w:keepNext w:val="0"/>
        <w:keepLines w:val="0"/>
        <w:pageBreakBefore w:val="0"/>
        <w:widowControl/>
        <w:numPr>
          <w:ilvl w:val="0"/>
          <w:numId w:val="30"/>
        </w:numPr>
        <w:kinsoku/>
        <w:wordWrap/>
        <w:overflowPunct/>
        <w:topLinePunct w:val="0"/>
        <w:autoSpaceDE/>
        <w:autoSpaceDN/>
        <w:bidi w:val="0"/>
        <w:adjustRightInd/>
        <w:snapToGrid/>
        <w:spacing w:line="240" w:lineRule="auto"/>
        <w:ind w:left="8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Key columns, including name, short_description, genres, and ratings, were retained as they held essential information for clustering, similarity computation, and user-specific recommendations.</w:t>
      </w:r>
    </w:p>
    <w:p w14:paraId="29CFAAED">
      <w:pPr>
        <w:keepNext w:val="0"/>
        <w:keepLines w:val="0"/>
        <w:pageBreakBefore w:val="0"/>
        <w:widowControl/>
        <w:numPr>
          <w:ilvl w:val="0"/>
          <w:numId w:val="0"/>
        </w:numPr>
        <w:kinsoku/>
        <w:wordWrap/>
        <w:overflowPunct/>
        <w:topLinePunct w:val="0"/>
        <w:autoSpaceDE/>
        <w:autoSpaceDN/>
        <w:bidi w:val="0"/>
        <w:adjustRightInd/>
        <w:snapToGrid/>
        <w:spacing w:line="120" w:lineRule="auto"/>
        <w:jc w:val="left"/>
        <w:textAlignment w:val="auto"/>
        <w:rPr>
          <w:rFonts w:hint="default" w:ascii="Arial" w:hAnsi="Arial" w:cs="Arial"/>
          <w:b/>
          <w:bCs/>
          <w:sz w:val="24"/>
          <w:szCs w:val="24"/>
          <w:lang w:val="en-AU"/>
        </w:rPr>
      </w:pPr>
    </w:p>
    <w:p w14:paraId="5E53D799">
      <w:pPr>
        <w:keepNext w:val="0"/>
        <w:keepLines w:val="0"/>
        <w:pageBreakBefore w:val="0"/>
        <w:widowControl/>
        <w:numPr>
          <w:ilvl w:val="0"/>
          <w:numId w:val="29"/>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Handling Missing Data:</w:t>
      </w:r>
    </w:p>
    <w:p w14:paraId="7BB9D7FF">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bCs/>
          <w:sz w:val="24"/>
          <w:szCs w:val="24"/>
          <w:lang w:val="en-AU"/>
        </w:rPr>
      </w:pPr>
    </w:p>
    <w:p w14:paraId="47FDB3BC">
      <w:pPr>
        <w:keepNext w:val="0"/>
        <w:keepLines w:val="0"/>
        <w:pageBreakBefore w:val="0"/>
        <w:widowControl/>
        <w:numPr>
          <w:ilvl w:val="0"/>
          <w:numId w:val="31"/>
        </w:numPr>
        <w:kinsoku/>
        <w:wordWrap/>
        <w:overflowPunct/>
        <w:topLinePunct w:val="0"/>
        <w:autoSpaceDE/>
        <w:autoSpaceDN/>
        <w:bidi w:val="0"/>
        <w:adjustRightInd/>
        <w:snapToGrid/>
        <w:spacing w:line="240" w:lineRule="auto"/>
        <w:ind w:left="8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For critical columns like ratings, missing values were replaced with default placeholders or calculated averages.</w:t>
      </w:r>
    </w:p>
    <w:p w14:paraId="6164201D">
      <w:pPr>
        <w:keepNext w:val="0"/>
        <w:keepLines w:val="0"/>
        <w:pageBreakBefore w:val="0"/>
        <w:widowControl/>
        <w:numPr>
          <w:ilvl w:val="0"/>
          <w:numId w:val="31"/>
        </w:numPr>
        <w:kinsoku/>
        <w:wordWrap/>
        <w:overflowPunct/>
        <w:topLinePunct w:val="0"/>
        <w:autoSpaceDE/>
        <w:autoSpaceDN/>
        <w:bidi w:val="0"/>
        <w:adjustRightInd/>
        <w:snapToGrid/>
        <w:spacing w:line="240" w:lineRule="auto"/>
        <w:ind w:left="8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For less critical columns (e.g., optional genre fields), missing values were ignored during clustering and feature engineering.</w:t>
      </w:r>
    </w:p>
    <w:p w14:paraId="37A1883B">
      <w:pPr>
        <w:keepNext w:val="0"/>
        <w:keepLines w:val="0"/>
        <w:pageBreakBefore w:val="0"/>
        <w:widowControl/>
        <w:numPr>
          <w:ilvl w:val="0"/>
          <w:numId w:val="0"/>
        </w:numPr>
        <w:kinsoku/>
        <w:wordWrap/>
        <w:overflowPunct/>
        <w:topLinePunct w:val="0"/>
        <w:autoSpaceDE/>
        <w:autoSpaceDN/>
        <w:bidi w:val="0"/>
        <w:adjustRightInd/>
        <w:snapToGrid/>
        <w:spacing w:line="120" w:lineRule="auto"/>
        <w:jc w:val="left"/>
        <w:textAlignment w:val="auto"/>
        <w:rPr>
          <w:rFonts w:hint="default" w:ascii="Arial" w:hAnsi="Arial" w:cs="Arial"/>
          <w:b/>
          <w:bCs/>
          <w:sz w:val="24"/>
          <w:szCs w:val="24"/>
          <w:lang w:val="en-AU"/>
        </w:rPr>
      </w:pPr>
    </w:p>
    <w:p w14:paraId="54AB0420">
      <w:pPr>
        <w:keepNext w:val="0"/>
        <w:keepLines w:val="0"/>
        <w:pageBreakBefore w:val="0"/>
        <w:widowControl/>
        <w:numPr>
          <w:ilvl w:val="0"/>
          <w:numId w:val="29"/>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 xml:space="preserve">Text Normalization: </w:t>
      </w:r>
      <w:r>
        <w:rPr>
          <w:rFonts w:hint="default" w:ascii="Arial" w:hAnsi="Arial" w:cs="Arial"/>
          <w:b w:val="0"/>
          <w:bCs w:val="0"/>
          <w:sz w:val="24"/>
          <w:szCs w:val="24"/>
          <w:lang w:val="en-AU" w:eastAsia="zh-CN"/>
        </w:rPr>
        <w:t>Text fields, particularly game names and descriptions, were standardized by:</w:t>
      </w:r>
    </w:p>
    <w:p w14:paraId="2DAC4D89">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p>
    <w:p w14:paraId="2D83321B">
      <w:pPr>
        <w:keepNext w:val="0"/>
        <w:keepLines w:val="0"/>
        <w:pageBreakBefore w:val="0"/>
        <w:widowControl/>
        <w:numPr>
          <w:ilvl w:val="0"/>
          <w:numId w:val="32"/>
        </w:numPr>
        <w:kinsoku/>
        <w:wordWrap/>
        <w:overflowPunct/>
        <w:topLinePunct w:val="0"/>
        <w:autoSpaceDE/>
        <w:autoSpaceDN/>
        <w:bidi w:val="0"/>
        <w:adjustRightInd/>
        <w:snapToGrid/>
        <w:spacing w:line="240" w:lineRule="auto"/>
        <w:ind w:left="8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Lowercasing all text to ensure case-insensitive matching.</w:t>
      </w:r>
    </w:p>
    <w:p w14:paraId="622C1116">
      <w:pPr>
        <w:keepNext w:val="0"/>
        <w:keepLines w:val="0"/>
        <w:pageBreakBefore w:val="0"/>
        <w:widowControl/>
        <w:numPr>
          <w:ilvl w:val="0"/>
          <w:numId w:val="32"/>
        </w:numPr>
        <w:kinsoku/>
        <w:wordWrap/>
        <w:overflowPunct/>
        <w:topLinePunct w:val="0"/>
        <w:autoSpaceDE/>
        <w:autoSpaceDN/>
        <w:bidi w:val="0"/>
        <w:adjustRightInd/>
        <w:snapToGrid/>
        <w:spacing w:line="240" w:lineRule="auto"/>
        <w:ind w:left="8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Removing special characters, numbers, and extra spaces using regular expressions.</w:t>
      </w:r>
    </w:p>
    <w:p w14:paraId="1A106EF1">
      <w:pPr>
        <w:keepNext w:val="0"/>
        <w:keepLines w:val="0"/>
        <w:pageBreakBefore w:val="0"/>
        <w:widowControl/>
        <w:numPr>
          <w:ilvl w:val="0"/>
          <w:numId w:val="32"/>
        </w:numPr>
        <w:kinsoku/>
        <w:wordWrap/>
        <w:overflowPunct/>
        <w:topLinePunct w:val="0"/>
        <w:autoSpaceDE/>
        <w:autoSpaceDN/>
        <w:bidi w:val="0"/>
        <w:adjustRightInd/>
        <w:snapToGrid/>
        <w:spacing w:line="240" w:lineRule="auto"/>
        <w:ind w:left="8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Tokenizing and stemming words in descriptions to reduce redundancy and focus on the root meanings of terms.</w:t>
      </w:r>
    </w:p>
    <w:p w14:paraId="54999E41">
      <w:pPr>
        <w:keepNext w:val="0"/>
        <w:keepLines w:val="0"/>
        <w:pageBreakBefore w:val="0"/>
        <w:widowControl/>
        <w:numPr>
          <w:ilvl w:val="0"/>
          <w:numId w:val="0"/>
        </w:numPr>
        <w:kinsoku/>
        <w:wordWrap/>
        <w:overflowPunct/>
        <w:topLinePunct w:val="0"/>
        <w:autoSpaceDE/>
        <w:autoSpaceDN/>
        <w:bidi w:val="0"/>
        <w:adjustRightInd/>
        <w:snapToGrid/>
        <w:spacing w:line="120" w:lineRule="auto"/>
        <w:ind w:left="403" w:leftChars="0"/>
        <w:jc w:val="left"/>
        <w:textAlignment w:val="auto"/>
        <w:rPr>
          <w:rFonts w:hint="default" w:ascii="Arial" w:hAnsi="Arial" w:cs="Arial"/>
          <w:b w:val="0"/>
          <w:bCs w:val="0"/>
          <w:sz w:val="24"/>
          <w:szCs w:val="24"/>
          <w:lang w:val="en-AU"/>
        </w:rPr>
      </w:pPr>
    </w:p>
    <w:p w14:paraId="213EFDDA">
      <w:pPr>
        <w:keepNext w:val="0"/>
        <w:keepLines w:val="0"/>
        <w:pageBreakBefore w:val="0"/>
        <w:widowControl/>
        <w:numPr>
          <w:ilvl w:val="0"/>
          <w:numId w:val="0"/>
        </w:numPr>
        <w:kinsoku/>
        <w:wordWrap/>
        <w:overflowPunct/>
        <w:topLinePunct w:val="0"/>
        <w:autoSpaceDE/>
        <w:autoSpaceDN/>
        <w:bidi w:val="0"/>
        <w:adjustRightInd/>
        <w:snapToGrid/>
        <w:spacing w:line="240" w:lineRule="auto"/>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Example</w:t>
      </w:r>
      <w:r>
        <w:rPr>
          <w:rFonts w:hint="default" w:ascii="Arial" w:hAnsi="Arial" w:cs="Arial"/>
          <w:b w:val="0"/>
          <w:bCs w:val="0"/>
          <w:sz w:val="24"/>
          <w:szCs w:val="24"/>
          <w:lang w:val="en-AU"/>
        </w:rPr>
        <w:t>: The game name "Minecraft: Deluxe Edition" was transformed into "minecraft deluxe edition." This ensured consistency in how game names were represented and eliminated variations that could mislead clustering algorithms.</w:t>
      </w:r>
    </w:p>
    <w:p w14:paraId="672284A6">
      <w:pPr>
        <w:keepNext w:val="0"/>
        <w:keepLines w:val="0"/>
        <w:pageBreakBefore w:val="0"/>
        <w:widowControl/>
        <w:numPr>
          <w:ilvl w:val="0"/>
          <w:numId w:val="0"/>
        </w:numPr>
        <w:kinsoku/>
        <w:wordWrap/>
        <w:overflowPunct/>
        <w:topLinePunct w:val="0"/>
        <w:autoSpaceDE/>
        <w:autoSpaceDN/>
        <w:bidi w:val="0"/>
        <w:adjustRightInd/>
        <w:snapToGrid/>
        <w:spacing w:line="120" w:lineRule="auto"/>
        <w:jc w:val="left"/>
        <w:textAlignment w:val="auto"/>
        <w:rPr>
          <w:rFonts w:hint="default" w:ascii="Arial" w:hAnsi="Arial" w:cs="Arial"/>
          <w:b w:val="0"/>
          <w:bCs w:val="0"/>
          <w:sz w:val="24"/>
          <w:szCs w:val="24"/>
          <w:lang w:val="en-AU"/>
        </w:rPr>
      </w:pPr>
    </w:p>
    <w:p w14:paraId="34076EF6">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Step 2: Clustering Game Names:</w:t>
      </w:r>
    </w:p>
    <w:p w14:paraId="49FA963D">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Duplicate and versioned game names posed a significant challenge. For example, "FIFA 20," "FIFA 2020 Deluxe," and "FIFA 20 Ultimate Edition" represented the same base game but were listed separately. To unify such entries:</w:t>
      </w:r>
    </w:p>
    <w:p w14:paraId="4F57683A">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bCs/>
          <w:sz w:val="24"/>
          <w:szCs w:val="24"/>
          <w:lang w:val="en-AU"/>
        </w:rPr>
      </w:pPr>
      <w:r>
        <w:rPr>
          <w:rFonts w:hint="default" w:ascii="Arial" w:hAnsi="Arial" w:cs="Arial"/>
          <w:b/>
          <w:bCs/>
          <w:sz w:val="24"/>
          <w:szCs w:val="24"/>
          <w:lang w:val="en-AU"/>
        </w:rPr>
        <w:br w:type="textWrapping"/>
      </w:r>
      <w:r>
        <w:rPr>
          <w:rFonts w:hint="default" w:ascii="Arial" w:hAnsi="Arial" w:cs="Arial"/>
          <w:b/>
          <w:bCs/>
          <w:sz w:val="24"/>
          <w:szCs w:val="24"/>
          <w:lang w:val="en-AU"/>
        </w:rPr>
        <w:t>1. TF-IDF Vectorization:</w:t>
      </w:r>
    </w:p>
    <w:p w14:paraId="0CDCCFE8">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bCs/>
          <w:sz w:val="24"/>
          <w:szCs w:val="24"/>
          <w:lang w:val="en-AU"/>
        </w:rPr>
      </w:pPr>
    </w:p>
    <w:p w14:paraId="0A3458C6">
      <w:pPr>
        <w:keepNext w:val="0"/>
        <w:keepLines w:val="0"/>
        <w:pageBreakBefore w:val="0"/>
        <w:widowControl/>
        <w:numPr>
          <w:ilvl w:val="0"/>
          <w:numId w:val="33"/>
        </w:numPr>
        <w:kinsoku/>
        <w:wordWrap/>
        <w:overflowPunct/>
        <w:topLinePunct w:val="0"/>
        <w:autoSpaceDE/>
        <w:autoSpaceDN/>
        <w:bidi w:val="0"/>
        <w:adjustRightInd/>
        <w:snapToGrid/>
        <w:spacing w:line="240" w:lineRule="auto"/>
        <w:ind w:left="8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Game names were converted into numerical vectors, capturing their unique textual features.</w:t>
      </w:r>
    </w:p>
    <w:p w14:paraId="069351F9">
      <w:pPr>
        <w:keepNext w:val="0"/>
        <w:keepLines w:val="0"/>
        <w:pageBreakBefore w:val="0"/>
        <w:widowControl/>
        <w:numPr>
          <w:ilvl w:val="0"/>
          <w:numId w:val="33"/>
        </w:numPr>
        <w:kinsoku/>
        <w:wordWrap/>
        <w:overflowPunct/>
        <w:topLinePunct w:val="0"/>
        <w:autoSpaceDE/>
        <w:autoSpaceDN/>
        <w:bidi w:val="0"/>
        <w:adjustRightInd/>
        <w:snapToGrid/>
        <w:spacing w:line="240" w:lineRule="auto"/>
        <w:ind w:left="8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TF-IDF weighted terms based on their frequency within a game name and their rarity across all names, enabling effective differentiation between unrelated names.</w:t>
      </w:r>
    </w:p>
    <w:p w14:paraId="4325F8F7">
      <w:pPr>
        <w:keepNext w:val="0"/>
        <w:keepLines w:val="0"/>
        <w:pageBreakBefore w:val="0"/>
        <w:widowControl/>
        <w:numPr>
          <w:ilvl w:val="0"/>
          <w:numId w:val="0"/>
        </w:numPr>
        <w:kinsoku/>
        <w:wordWrap/>
        <w:overflowPunct/>
        <w:topLinePunct w:val="0"/>
        <w:autoSpaceDE/>
        <w:autoSpaceDN/>
        <w:bidi w:val="0"/>
        <w:adjustRightInd/>
        <w:snapToGrid/>
        <w:spacing w:line="120" w:lineRule="auto"/>
        <w:ind w:left="403" w:leftChars="0"/>
        <w:jc w:val="left"/>
        <w:textAlignment w:val="auto"/>
        <w:rPr>
          <w:rFonts w:hint="default" w:ascii="Arial" w:hAnsi="Arial" w:cs="Arial"/>
          <w:b w:val="0"/>
          <w:bCs w:val="0"/>
          <w:sz w:val="24"/>
          <w:szCs w:val="24"/>
          <w:lang w:val="en-AU"/>
        </w:rPr>
      </w:pPr>
    </w:p>
    <w:p w14:paraId="3ADF0358">
      <w:pPr>
        <w:keepNext w:val="0"/>
        <w:keepLines w:val="0"/>
        <w:pageBreakBefore w:val="0"/>
        <w:widowControl/>
        <w:numPr>
          <w:ilvl w:val="0"/>
          <w:numId w:val="34"/>
        </w:numPr>
        <w:kinsoku/>
        <w:wordWrap/>
        <w:overflowPunct/>
        <w:topLinePunct w:val="0"/>
        <w:autoSpaceDE/>
        <w:autoSpaceDN/>
        <w:bidi w:val="0"/>
        <w:adjustRightInd/>
        <w:snapToGrid/>
        <w:spacing w:line="240" w:lineRule="auto"/>
        <w:ind w:leftChars="0"/>
        <w:jc w:val="left"/>
        <w:textAlignment w:val="auto"/>
        <w:rPr>
          <w:rFonts w:hint="default" w:ascii="Arial" w:hAnsi="Arial" w:cs="Arial"/>
          <w:b/>
          <w:bCs/>
          <w:sz w:val="24"/>
          <w:szCs w:val="24"/>
          <w:lang w:val="en-AU"/>
        </w:rPr>
      </w:pPr>
      <w:r>
        <w:rPr>
          <w:rFonts w:hint="default" w:ascii="Arial" w:hAnsi="Arial" w:cs="Arial"/>
          <w:b/>
          <w:bCs/>
          <w:sz w:val="24"/>
          <w:szCs w:val="24"/>
          <w:lang w:val="en-AU"/>
        </w:rPr>
        <w:t>DBSCAN Clustering:</w:t>
      </w:r>
    </w:p>
    <w:p w14:paraId="1E70F62F">
      <w:pPr>
        <w:keepNext w:val="0"/>
        <w:keepLines w:val="0"/>
        <w:pageBreakBefore w:val="0"/>
        <w:widowControl/>
        <w:numPr>
          <w:ilvl w:val="0"/>
          <w:numId w:val="35"/>
        </w:numPr>
        <w:kinsoku/>
        <w:wordWrap/>
        <w:overflowPunct/>
        <w:topLinePunct w:val="0"/>
        <w:autoSpaceDE/>
        <w:autoSpaceDN/>
        <w:bidi w:val="0"/>
        <w:adjustRightInd/>
        <w:snapToGrid/>
        <w:spacing w:line="240" w:lineRule="auto"/>
        <w:ind w:left="8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Using cosine similarity as the distance metric, DBSCAN grouped similar names into clusters.</w:t>
      </w:r>
    </w:p>
    <w:p w14:paraId="596B55EE">
      <w:pPr>
        <w:keepNext w:val="0"/>
        <w:keepLines w:val="0"/>
        <w:pageBreakBefore w:val="0"/>
        <w:widowControl/>
        <w:numPr>
          <w:ilvl w:val="0"/>
          <w:numId w:val="35"/>
        </w:numPr>
        <w:kinsoku/>
        <w:wordWrap/>
        <w:overflowPunct/>
        <w:topLinePunct w:val="0"/>
        <w:autoSpaceDE/>
        <w:autoSpaceDN/>
        <w:bidi w:val="0"/>
        <w:adjustRightInd/>
        <w:snapToGrid/>
        <w:spacing w:line="240" w:lineRule="auto"/>
        <w:ind w:left="8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Noise handling was a key strength of DBSCAN, ensuring unrelated entries were excluded from clusters.</w:t>
      </w:r>
    </w:p>
    <w:p w14:paraId="7DE54C27">
      <w:pPr>
        <w:keepNext w:val="0"/>
        <w:keepLines w:val="0"/>
        <w:pageBreakBefore w:val="0"/>
        <w:widowControl/>
        <w:numPr>
          <w:ilvl w:val="0"/>
          <w:numId w:val="35"/>
        </w:numPr>
        <w:kinsoku/>
        <w:wordWrap/>
        <w:overflowPunct/>
        <w:topLinePunct w:val="0"/>
        <w:autoSpaceDE/>
        <w:autoSpaceDN/>
        <w:bidi w:val="0"/>
        <w:adjustRightInd/>
        <w:snapToGrid/>
        <w:spacing w:line="240" w:lineRule="auto"/>
        <w:ind w:left="8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density-based nature of DBSCAN eliminated the need to predefine the number of clusters, allowing dynamic adjustments based on the data.</w:t>
      </w:r>
    </w:p>
    <w:p w14:paraId="4F7CA5F9">
      <w:pPr>
        <w:keepNext w:val="0"/>
        <w:keepLines w:val="0"/>
        <w:pageBreakBefore w:val="0"/>
        <w:widowControl/>
        <w:numPr>
          <w:ilvl w:val="0"/>
          <w:numId w:val="34"/>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 xml:space="preserve">Representative Name Selection: </w:t>
      </w:r>
      <w:r>
        <w:rPr>
          <w:rFonts w:hint="default" w:ascii="Arial" w:hAnsi="Arial" w:cs="Arial"/>
          <w:b w:val="0"/>
          <w:bCs w:val="0"/>
          <w:sz w:val="24"/>
          <w:szCs w:val="24"/>
          <w:lang w:val="en-AU"/>
        </w:rPr>
        <w:t>Within each cluster, the shortest name was chosen as the representative. For instance, "FIFA 20" was selected to represent all variations of the game.</w:t>
      </w:r>
    </w:p>
    <w:p w14:paraId="65821A2C">
      <w:pPr>
        <w:keepNext w:val="0"/>
        <w:keepLines w:val="0"/>
        <w:pageBreakBefore w:val="0"/>
        <w:widowControl/>
        <w:numPr>
          <w:ilvl w:val="0"/>
          <w:numId w:val="0"/>
        </w:numPr>
        <w:kinsoku/>
        <w:wordWrap/>
        <w:overflowPunct/>
        <w:topLinePunct w:val="0"/>
        <w:autoSpaceDE/>
        <w:autoSpaceDN/>
        <w:bidi w:val="0"/>
        <w:adjustRightInd/>
        <w:snapToGrid/>
        <w:spacing w:line="120" w:lineRule="auto"/>
        <w:ind w:left="403" w:leftChars="0"/>
        <w:jc w:val="left"/>
        <w:textAlignment w:val="auto"/>
        <w:rPr>
          <w:rFonts w:hint="default" w:ascii="Arial" w:hAnsi="Arial" w:cs="Arial"/>
          <w:b/>
          <w:bCs/>
          <w:sz w:val="24"/>
          <w:szCs w:val="24"/>
          <w:lang w:val="en-AU"/>
        </w:rPr>
      </w:pPr>
    </w:p>
    <w:p w14:paraId="478E6A8C">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b/>
          <w:bCs/>
          <w:sz w:val="24"/>
          <w:szCs w:val="24"/>
          <w:lang w:val="en-AU"/>
        </w:rPr>
      </w:pPr>
      <w:r>
        <w:rPr>
          <w:rFonts w:hint="default" w:ascii="Arial" w:hAnsi="Arial" w:cs="Arial"/>
          <w:b/>
          <w:bCs/>
          <w:sz w:val="24"/>
          <w:szCs w:val="24"/>
          <w:lang w:val="en-AU"/>
        </w:rPr>
        <w:t>Why DBSCAN?</w:t>
      </w:r>
    </w:p>
    <w:p w14:paraId="150F0D85">
      <w:pPr>
        <w:keepNext w:val="0"/>
        <w:keepLines w:val="0"/>
        <w:pageBreakBefore w:val="0"/>
        <w:widowControl/>
        <w:numPr>
          <w:ilvl w:val="0"/>
          <w:numId w:val="0"/>
        </w:numPr>
        <w:kinsoku/>
        <w:wordWrap/>
        <w:overflowPunct/>
        <w:topLinePunct w:val="0"/>
        <w:autoSpaceDE/>
        <w:autoSpaceDN/>
        <w:bidi w:val="0"/>
        <w:adjustRightInd/>
        <w:snapToGrid/>
        <w:spacing w:line="120" w:lineRule="auto"/>
        <w:jc w:val="left"/>
        <w:textAlignment w:val="auto"/>
        <w:rPr>
          <w:rFonts w:hint="default" w:ascii="Arial" w:hAnsi="Arial" w:cs="Arial"/>
          <w:b/>
          <w:bCs/>
          <w:sz w:val="24"/>
          <w:szCs w:val="24"/>
          <w:lang w:val="en-AU"/>
        </w:rPr>
      </w:pPr>
    </w:p>
    <w:p w14:paraId="413503EA">
      <w:pPr>
        <w:keepNext w:val="0"/>
        <w:keepLines w:val="0"/>
        <w:pageBreakBefore w:val="0"/>
        <w:widowControl/>
        <w:numPr>
          <w:ilvl w:val="0"/>
          <w:numId w:val="36"/>
        </w:numPr>
        <w:kinsoku/>
        <w:wordWrap/>
        <w:overflowPunct/>
        <w:topLinePunct w:val="0"/>
        <w:autoSpaceDE/>
        <w:autoSpaceDN/>
        <w:bidi w:val="0"/>
        <w:adjustRightInd/>
        <w:snapToGrid/>
        <w:spacing w:line="240" w:lineRule="auto"/>
        <w:ind w:left="8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DBSCAN effectively handles data with noise and outliers, a common occurrence in large datasets.</w:t>
      </w:r>
    </w:p>
    <w:p w14:paraId="1D532746">
      <w:pPr>
        <w:keepNext w:val="0"/>
        <w:keepLines w:val="0"/>
        <w:pageBreakBefore w:val="0"/>
        <w:widowControl/>
        <w:numPr>
          <w:ilvl w:val="0"/>
          <w:numId w:val="36"/>
        </w:numPr>
        <w:kinsoku/>
        <w:wordWrap/>
        <w:overflowPunct/>
        <w:topLinePunct w:val="0"/>
        <w:autoSpaceDE/>
        <w:autoSpaceDN/>
        <w:bidi w:val="0"/>
        <w:adjustRightInd/>
        <w:snapToGrid/>
        <w:spacing w:line="240" w:lineRule="auto"/>
        <w:ind w:left="8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It groups entries based on density, making it ideal for clustering textual data with variable similarity thresholds.</w:t>
      </w:r>
    </w:p>
    <w:p w14:paraId="6CF42C4F">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b/>
          <w:bCs/>
          <w:sz w:val="24"/>
          <w:szCs w:val="24"/>
          <w:lang w:val="en-AU"/>
        </w:rPr>
      </w:pPr>
    </w:p>
    <w:p w14:paraId="45E51EFE">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Step 3: Feature Engineering:</w:t>
      </w:r>
    </w:p>
    <w:p w14:paraId="09B56C60">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Feature engineering involved creating numerical representations of the dataset to enable machine learning algorithms to understand the data.</w:t>
      </w:r>
    </w:p>
    <w:p w14:paraId="0427D508">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bCs/>
          <w:sz w:val="24"/>
          <w:szCs w:val="24"/>
          <w:lang w:val="en-AU"/>
        </w:rPr>
      </w:pPr>
    </w:p>
    <w:p w14:paraId="04D61094">
      <w:pPr>
        <w:keepNext w:val="0"/>
        <w:keepLines w:val="0"/>
        <w:pageBreakBefore w:val="0"/>
        <w:widowControl/>
        <w:numPr>
          <w:ilvl w:val="0"/>
          <w:numId w:val="37"/>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 xml:space="preserve">Genre Encoding: </w:t>
      </w:r>
      <w:r>
        <w:rPr>
          <w:rFonts w:hint="default" w:ascii="Arial" w:hAnsi="Arial" w:cs="Arial"/>
          <w:b w:val="0"/>
          <w:bCs w:val="0"/>
          <w:sz w:val="24"/>
          <w:szCs w:val="24"/>
          <w:lang w:val="en-AU"/>
        </w:rPr>
        <w:t>Game genres were one-hot encoded into a binary matrix. For example:</w:t>
      </w:r>
    </w:p>
    <w:p w14:paraId="0CE7A5EB">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sz w:val="24"/>
          <w:szCs w:val="24"/>
          <w:lang w:val="en-AU"/>
        </w:rPr>
      </w:pPr>
    </w:p>
    <w:p w14:paraId="05EFFDE8">
      <w:pPr>
        <w:keepNext w:val="0"/>
        <w:keepLines w:val="0"/>
        <w:pageBreakBefore w:val="0"/>
        <w:widowControl/>
        <w:numPr>
          <w:ilvl w:val="0"/>
          <w:numId w:val="38"/>
        </w:numPr>
        <w:kinsoku/>
        <w:wordWrap/>
        <w:overflowPunct/>
        <w:topLinePunct w:val="0"/>
        <w:autoSpaceDE/>
        <w:autoSpaceDN/>
        <w:bidi w:val="0"/>
        <w:adjustRightInd/>
        <w:snapToGrid/>
        <w:spacing w:line="240" w:lineRule="auto"/>
        <w:ind w:left="8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A game with genres "Action" and "Adventure" was represented as [1, 1, 0, 0, ...].</w:t>
      </w:r>
    </w:p>
    <w:p w14:paraId="354BCD80">
      <w:pPr>
        <w:keepNext w:val="0"/>
        <w:keepLines w:val="0"/>
        <w:pageBreakBefore w:val="0"/>
        <w:widowControl/>
        <w:numPr>
          <w:ilvl w:val="0"/>
          <w:numId w:val="38"/>
        </w:numPr>
        <w:kinsoku/>
        <w:wordWrap/>
        <w:overflowPunct/>
        <w:topLinePunct w:val="0"/>
        <w:autoSpaceDE/>
        <w:autoSpaceDN/>
        <w:bidi w:val="0"/>
        <w:adjustRightInd/>
        <w:snapToGrid/>
        <w:spacing w:line="240" w:lineRule="auto"/>
        <w:ind w:left="8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A game with only "Action" was [1, 0, 0, 0, ...].</w:t>
      </w:r>
    </w:p>
    <w:p w14:paraId="20A6DE54">
      <w:pPr>
        <w:keepNext w:val="0"/>
        <w:keepLines w:val="0"/>
        <w:pageBreakBefore w:val="0"/>
        <w:widowControl/>
        <w:numPr>
          <w:ilvl w:val="0"/>
          <w:numId w:val="0"/>
        </w:numPr>
        <w:kinsoku/>
        <w:wordWrap/>
        <w:overflowPunct/>
        <w:topLinePunct w:val="0"/>
        <w:autoSpaceDE/>
        <w:autoSpaceDN/>
        <w:bidi w:val="0"/>
        <w:adjustRightInd/>
        <w:snapToGrid/>
        <w:spacing w:line="120" w:lineRule="auto"/>
        <w:ind w:left="403" w:leftChars="0"/>
        <w:jc w:val="left"/>
        <w:textAlignment w:val="auto"/>
        <w:rPr>
          <w:rFonts w:hint="default" w:ascii="Arial" w:hAnsi="Arial" w:cs="Arial"/>
          <w:b w:val="0"/>
          <w:bCs w:val="0"/>
          <w:sz w:val="24"/>
          <w:szCs w:val="24"/>
          <w:lang w:val="en-AU"/>
        </w:rPr>
      </w:pPr>
    </w:p>
    <w:p w14:paraId="4C84F18C">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This representation allowed the system to measure genre overlap between games.</w:t>
      </w:r>
    </w:p>
    <w:p w14:paraId="52968E54">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sz w:val="24"/>
          <w:szCs w:val="24"/>
          <w:lang w:val="en-AU"/>
        </w:rPr>
      </w:pPr>
    </w:p>
    <w:p w14:paraId="7B669B25">
      <w:pPr>
        <w:keepNext w:val="0"/>
        <w:keepLines w:val="0"/>
        <w:pageBreakBefore w:val="0"/>
        <w:widowControl/>
        <w:numPr>
          <w:ilvl w:val="0"/>
          <w:numId w:val="37"/>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Text Vectorization:</w:t>
      </w:r>
    </w:p>
    <w:p w14:paraId="0BC6D7B6">
      <w:pPr>
        <w:keepNext w:val="0"/>
        <w:keepLines w:val="0"/>
        <w:pageBreakBefore w:val="0"/>
        <w:widowControl/>
        <w:numPr>
          <w:ilvl w:val="0"/>
          <w:numId w:val="0"/>
        </w:numPr>
        <w:kinsoku/>
        <w:wordWrap/>
        <w:overflowPunct/>
        <w:topLinePunct w:val="0"/>
        <w:autoSpaceDE/>
        <w:autoSpaceDN/>
        <w:bidi w:val="0"/>
        <w:adjustRightInd/>
        <w:snapToGrid/>
        <w:spacing w:line="120" w:lineRule="auto"/>
        <w:jc w:val="left"/>
        <w:textAlignment w:val="auto"/>
        <w:rPr>
          <w:rFonts w:hint="default" w:ascii="Arial" w:hAnsi="Arial" w:cs="Arial"/>
          <w:b/>
          <w:bCs/>
          <w:sz w:val="24"/>
          <w:szCs w:val="24"/>
          <w:lang w:val="en-AU"/>
        </w:rPr>
      </w:pPr>
      <w:r>
        <w:rPr>
          <w:rFonts w:hint="default" w:ascii="Arial" w:hAnsi="Arial" w:cs="Arial"/>
          <w:b/>
          <w:bCs/>
          <w:sz w:val="24"/>
          <w:szCs w:val="24"/>
          <w:lang w:val="en-AU"/>
        </w:rPr>
        <w:t xml:space="preserve"> </w:t>
      </w:r>
    </w:p>
    <w:p w14:paraId="7797FB32">
      <w:pPr>
        <w:keepNext w:val="0"/>
        <w:keepLines w:val="0"/>
        <w:pageBreakBefore w:val="0"/>
        <w:widowControl/>
        <w:numPr>
          <w:ilvl w:val="0"/>
          <w:numId w:val="39"/>
        </w:numPr>
        <w:kinsoku/>
        <w:wordWrap/>
        <w:overflowPunct/>
        <w:topLinePunct w:val="0"/>
        <w:autoSpaceDE/>
        <w:autoSpaceDN/>
        <w:bidi w:val="0"/>
        <w:adjustRightInd/>
        <w:snapToGrid/>
        <w:spacing w:line="240" w:lineRule="auto"/>
        <w:ind w:left="8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Descriptions were converted into numerical vectors using TF-IDF. This approach highlighted the importance of unique terms in a game's description relative to others.</w:t>
      </w:r>
    </w:p>
    <w:p w14:paraId="450FDE8A">
      <w:pPr>
        <w:keepNext w:val="0"/>
        <w:keepLines w:val="0"/>
        <w:pageBreakBefore w:val="0"/>
        <w:widowControl/>
        <w:numPr>
          <w:ilvl w:val="0"/>
          <w:numId w:val="39"/>
        </w:numPr>
        <w:kinsoku/>
        <w:wordWrap/>
        <w:overflowPunct/>
        <w:topLinePunct w:val="0"/>
        <w:autoSpaceDE/>
        <w:autoSpaceDN/>
        <w:bidi w:val="0"/>
        <w:adjustRightInd/>
        <w:snapToGrid/>
        <w:spacing w:line="240" w:lineRule="auto"/>
        <w:ind w:left="8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Stop words such as "game," "play," and "new" were removed to focus on meaningful terms.</w:t>
      </w:r>
    </w:p>
    <w:p w14:paraId="33ED5B83">
      <w:pPr>
        <w:keepNext w:val="0"/>
        <w:keepLines w:val="0"/>
        <w:pageBreakBefore w:val="0"/>
        <w:widowControl/>
        <w:numPr>
          <w:ilvl w:val="0"/>
          <w:numId w:val="0"/>
        </w:numPr>
        <w:kinsoku/>
        <w:wordWrap/>
        <w:overflowPunct/>
        <w:topLinePunct w:val="0"/>
        <w:autoSpaceDE/>
        <w:autoSpaceDN/>
        <w:bidi w:val="0"/>
        <w:adjustRightInd/>
        <w:snapToGrid/>
        <w:spacing w:line="120" w:lineRule="auto"/>
        <w:ind w:left="403" w:leftChars="0"/>
        <w:jc w:val="left"/>
        <w:textAlignment w:val="auto"/>
        <w:rPr>
          <w:rFonts w:hint="default" w:ascii="Arial" w:hAnsi="Arial" w:cs="Arial"/>
          <w:b w:val="0"/>
          <w:bCs w:val="0"/>
          <w:sz w:val="24"/>
          <w:szCs w:val="24"/>
          <w:lang w:val="en-AU"/>
        </w:rPr>
      </w:pPr>
    </w:p>
    <w:p w14:paraId="4443D746">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Step 4: Dimensionality Reduction Using SVD:</w:t>
      </w:r>
      <w:r>
        <w:rPr>
          <w:rFonts w:hint="default" w:ascii="Arial" w:hAnsi="Arial" w:cs="Arial"/>
          <w:b/>
          <w:bCs/>
          <w:sz w:val="24"/>
          <w:szCs w:val="24"/>
          <w:lang w:val="en-AU"/>
        </w:rPr>
        <w:br w:type="textWrapping"/>
      </w:r>
      <w:r>
        <w:rPr>
          <w:rFonts w:hint="default" w:ascii="Arial" w:hAnsi="Arial" w:cs="Arial"/>
          <w:b w:val="0"/>
          <w:bCs w:val="0"/>
          <w:sz w:val="24"/>
          <w:szCs w:val="24"/>
          <w:lang w:val="en-AU"/>
        </w:rPr>
        <w:t>The TF-IDF matrix often contained thousands of dimensions due to the extensive vocabulary. To make computations efficient:</w:t>
      </w:r>
    </w:p>
    <w:p w14:paraId="24CAC295">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bCs/>
          <w:sz w:val="24"/>
          <w:szCs w:val="24"/>
          <w:lang w:val="en-AU"/>
        </w:rPr>
      </w:pPr>
    </w:p>
    <w:p w14:paraId="32137F86">
      <w:pPr>
        <w:keepNext w:val="0"/>
        <w:keepLines w:val="0"/>
        <w:pageBreakBefore w:val="0"/>
        <w:widowControl/>
        <w:numPr>
          <w:ilvl w:val="0"/>
          <w:numId w:val="40"/>
        </w:numPr>
        <w:kinsoku/>
        <w:wordWrap/>
        <w:overflowPunct/>
        <w:topLinePunct w:val="0"/>
        <w:autoSpaceDE/>
        <w:autoSpaceDN/>
        <w:bidi w:val="0"/>
        <w:adjustRightInd/>
        <w:snapToGrid/>
        <w:spacing w:line="240" w:lineRule="auto"/>
        <w:ind w:leftChars="0"/>
        <w:jc w:val="left"/>
        <w:textAlignment w:val="auto"/>
        <w:rPr>
          <w:rFonts w:hint="default" w:ascii="Arial" w:hAnsi="Arial" w:cs="Arial"/>
          <w:b/>
          <w:bCs/>
          <w:sz w:val="24"/>
          <w:szCs w:val="24"/>
          <w:lang w:val="en-AU"/>
        </w:rPr>
      </w:pPr>
      <w:r>
        <w:rPr>
          <w:rFonts w:hint="default" w:ascii="Arial" w:hAnsi="Arial" w:cs="Arial"/>
          <w:b/>
          <w:bCs/>
          <w:sz w:val="24"/>
          <w:szCs w:val="24"/>
          <w:lang w:val="en-AU"/>
        </w:rPr>
        <w:t>Singular Value Decomposition (SVD):</w:t>
      </w:r>
    </w:p>
    <w:p w14:paraId="32D2FD88">
      <w:pPr>
        <w:keepNext w:val="0"/>
        <w:keepLines w:val="0"/>
        <w:pageBreakBefore w:val="0"/>
        <w:widowControl/>
        <w:numPr>
          <w:ilvl w:val="0"/>
          <w:numId w:val="0"/>
        </w:numPr>
        <w:kinsoku/>
        <w:wordWrap/>
        <w:overflowPunct/>
        <w:topLinePunct w:val="0"/>
        <w:autoSpaceDE/>
        <w:autoSpaceDN/>
        <w:bidi w:val="0"/>
        <w:adjustRightInd/>
        <w:snapToGrid/>
        <w:spacing w:line="120" w:lineRule="auto"/>
        <w:jc w:val="left"/>
        <w:textAlignment w:val="auto"/>
        <w:rPr>
          <w:rFonts w:hint="default" w:ascii="Arial" w:hAnsi="Arial" w:cs="Arial"/>
          <w:b/>
          <w:bCs/>
          <w:sz w:val="24"/>
          <w:szCs w:val="24"/>
          <w:lang w:val="en-AU"/>
        </w:rPr>
      </w:pPr>
    </w:p>
    <w:p w14:paraId="52167CFC">
      <w:pPr>
        <w:keepNext w:val="0"/>
        <w:keepLines w:val="0"/>
        <w:pageBreakBefore w:val="0"/>
        <w:widowControl/>
        <w:numPr>
          <w:ilvl w:val="0"/>
          <w:numId w:val="41"/>
        </w:numPr>
        <w:kinsoku/>
        <w:wordWrap/>
        <w:overflowPunct/>
        <w:topLinePunct w:val="0"/>
        <w:autoSpaceDE/>
        <w:autoSpaceDN/>
        <w:bidi w:val="0"/>
        <w:adjustRightInd/>
        <w:snapToGrid/>
        <w:spacing w:line="240" w:lineRule="auto"/>
        <w:ind w:left="8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matrix was reduced to 30 components, capturing the most significant features while discarding noise.</w:t>
      </w:r>
    </w:p>
    <w:p w14:paraId="147ABC64">
      <w:pPr>
        <w:keepNext w:val="0"/>
        <w:keepLines w:val="0"/>
        <w:pageBreakBefore w:val="0"/>
        <w:widowControl/>
        <w:numPr>
          <w:ilvl w:val="0"/>
          <w:numId w:val="41"/>
        </w:numPr>
        <w:kinsoku/>
        <w:wordWrap/>
        <w:overflowPunct/>
        <w:topLinePunct w:val="0"/>
        <w:autoSpaceDE/>
        <w:autoSpaceDN/>
        <w:bidi w:val="0"/>
        <w:adjustRightInd/>
        <w:snapToGrid/>
        <w:spacing w:line="240" w:lineRule="auto"/>
        <w:ind w:left="8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This step dramatically reduced the computational complexity of similarity calculations.</w:t>
      </w:r>
    </w:p>
    <w:p w14:paraId="47BF6B2E">
      <w:pPr>
        <w:keepNext w:val="0"/>
        <w:keepLines w:val="0"/>
        <w:pageBreakBefore w:val="0"/>
        <w:widowControl/>
        <w:numPr>
          <w:ilvl w:val="0"/>
          <w:numId w:val="0"/>
        </w:numPr>
        <w:kinsoku/>
        <w:wordWrap/>
        <w:overflowPunct/>
        <w:topLinePunct w:val="0"/>
        <w:autoSpaceDE/>
        <w:autoSpaceDN/>
        <w:bidi w:val="0"/>
        <w:adjustRightInd/>
        <w:snapToGrid/>
        <w:spacing w:line="120" w:lineRule="auto"/>
        <w:ind w:left="403" w:leftChars="0"/>
        <w:jc w:val="left"/>
        <w:textAlignment w:val="auto"/>
        <w:rPr>
          <w:rFonts w:hint="default" w:ascii="Arial" w:hAnsi="Arial" w:cs="Arial"/>
          <w:b w:val="0"/>
          <w:bCs w:val="0"/>
          <w:sz w:val="24"/>
          <w:szCs w:val="24"/>
          <w:lang w:val="en-AU"/>
        </w:rPr>
      </w:pPr>
    </w:p>
    <w:p w14:paraId="2E42701E">
      <w:pPr>
        <w:keepNext w:val="0"/>
        <w:keepLines w:val="0"/>
        <w:pageBreakBefore w:val="0"/>
        <w:widowControl/>
        <w:numPr>
          <w:ilvl w:val="0"/>
          <w:numId w:val="40"/>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Mathematical Insight:</w:t>
      </w:r>
    </w:p>
    <w:p w14:paraId="59B9D739">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TF-IDF value for each term was calculated as:</w:t>
      </w:r>
    </w:p>
    <w:p w14:paraId="289B5532">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cs="Arial"/>
          <w:b w:val="0"/>
          <w:bCs w:val="0"/>
          <w:sz w:val="24"/>
          <w:szCs w:val="24"/>
          <w:lang w:val="en-AU"/>
        </w:rPr>
      </w:pPr>
      <w:r>
        <w:rPr>
          <w:rFonts w:hint="default" w:ascii="Arial" w:hAnsi="Arial" w:cs="Arial"/>
          <w:b w:val="0"/>
          <w:bCs w:val="0"/>
          <w:position w:val="-4"/>
          <w:sz w:val="24"/>
          <w:szCs w:val="24"/>
          <w:lang w:val="en-AU"/>
        </w:rPr>
        <w:object>
          <v:shape id="_x0000_i1214" o:spt="75" type="#_x0000_t75" style="height:20.7pt;width:156pt;" o:ole="t" filled="f" o:preferrelative="t" stroked="f" coordsize="21600,21600">
            <v:path/>
            <v:fill on="f" focussize="0,0"/>
            <v:stroke on="f"/>
            <v:imagedata r:id="rId63" o:title=""/>
            <o:lock v:ext="edit" aspectratio="t"/>
            <w10:wrap type="none"/>
            <w10:anchorlock/>
          </v:shape>
          <o:OLEObject Type="Embed" ProgID="Equation.KSEE3" ShapeID="_x0000_i1214" DrawAspect="Content" ObjectID="_1468075752" r:id="rId62">
            <o:LockedField>false</o:LockedField>
          </o:OLEObject>
        </w:object>
      </w:r>
    </w:p>
    <w:p w14:paraId="41093B3F">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bCs/>
          <w:sz w:val="24"/>
          <w:szCs w:val="24"/>
          <w:lang w:val="en-AU" w:eastAsia="zh-CN"/>
        </w:rPr>
      </w:pPr>
      <w:r>
        <w:rPr>
          <w:rFonts w:hint="default" w:ascii="Arial" w:hAnsi="Arial" w:cs="Arial"/>
          <w:b/>
          <w:bCs/>
          <w:sz w:val="24"/>
          <w:szCs w:val="24"/>
          <w:lang w:val="en-AU" w:eastAsia="zh-CN"/>
        </w:rPr>
        <w:t>Where:</w:t>
      </w:r>
    </w:p>
    <w:p w14:paraId="3DD7FF5F">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cs="Arial"/>
          <w:b/>
          <w:bCs/>
          <w:sz w:val="24"/>
          <w:szCs w:val="24"/>
          <w:lang w:val="en-AU" w:eastAsia="zh-CN"/>
        </w:rPr>
      </w:pPr>
      <w:r>
        <w:rPr>
          <w:rFonts w:hint="default" w:ascii="Arial" w:hAnsi="Arial" w:cs="Arial"/>
          <w:b/>
          <w:bCs/>
          <w:position w:val="-24"/>
          <w:sz w:val="24"/>
          <w:szCs w:val="24"/>
          <w:lang w:val="en-AU" w:eastAsia="zh-CN"/>
        </w:rPr>
        <w:object>
          <v:shape id="_x0000_i1215" o:spt="75" type="#_x0000_t75" style="height:31pt;width:182pt;" o:ole="t" filled="f" o:preferrelative="t" stroked="f" coordsize="21600,21600">
            <v:path/>
            <v:fill on="f" focussize="0,0"/>
            <v:stroke on="f"/>
            <v:imagedata r:id="rId65" o:title=""/>
            <o:lock v:ext="edit" aspectratio="t"/>
            <w10:wrap type="none"/>
            <w10:anchorlock/>
          </v:shape>
          <o:OLEObject Type="Embed" ProgID="Equation.KSEE3" ShapeID="_x0000_i1215" DrawAspect="Content" ObjectID="_1468075753" r:id="rId64">
            <o:LockedField>false</o:LockedField>
          </o:OLEObject>
        </w:object>
      </w:r>
    </w:p>
    <w:p w14:paraId="09286BB6">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center"/>
        <w:textAlignment w:val="auto"/>
        <w:rPr>
          <w:rFonts w:hint="default" w:ascii="Arial" w:hAnsi="Arial" w:cs="Arial"/>
          <w:b/>
          <w:bCs/>
          <w:sz w:val="24"/>
          <w:szCs w:val="24"/>
          <w:lang w:val="en-AU" w:eastAsia="zh-CN"/>
        </w:rPr>
      </w:pPr>
    </w:p>
    <w:p w14:paraId="50DC7BEF">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cs="Arial"/>
          <w:b/>
          <w:bCs/>
          <w:sz w:val="24"/>
          <w:szCs w:val="24"/>
          <w:lang w:val="en-AU" w:eastAsia="zh-CN"/>
        </w:rPr>
      </w:pPr>
      <w:r>
        <w:rPr>
          <w:rFonts w:hint="default" w:ascii="Arial" w:hAnsi="Arial" w:cs="Arial"/>
          <w:b/>
          <w:bCs/>
          <w:position w:val="-44"/>
          <w:sz w:val="24"/>
          <w:szCs w:val="24"/>
          <w:lang w:val="en-AU" w:eastAsia="zh-CN"/>
        </w:rPr>
        <w:object>
          <v:shape id="_x0000_i1216" o:spt="75" type="#_x0000_t75" style="height:49.95pt;width:164pt;" o:ole="t" filled="f" o:preferrelative="t" stroked="f" coordsize="21600,21600">
            <v:path/>
            <v:fill on="f" focussize="0,0"/>
            <v:stroke on="f"/>
            <v:imagedata r:id="rId67" o:title=""/>
            <o:lock v:ext="edit" aspectratio="t"/>
            <w10:wrap type="none"/>
            <w10:anchorlock/>
          </v:shape>
          <o:OLEObject Type="Embed" ProgID="Equation.KSEE3" ShapeID="_x0000_i1216" DrawAspect="Content" ObjectID="_1468075754" r:id="rId66">
            <o:LockedField>false</o:LockedField>
          </o:OLEObject>
        </w:object>
      </w:r>
    </w:p>
    <w:p w14:paraId="3DD76565">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 xml:space="preserve">SVD decomposed the matrix into three components: </w:t>
      </w:r>
      <w:r>
        <w:rPr>
          <w:rFonts w:hint="default" w:ascii="Arial" w:hAnsi="Arial" w:cs="Arial"/>
          <w:b w:val="0"/>
          <w:bCs w:val="0"/>
          <w:position w:val="-6"/>
          <w:sz w:val="24"/>
          <w:szCs w:val="24"/>
          <w:lang w:val="en-AU"/>
        </w:rPr>
        <w:object>
          <v:shape id="_x0000_i1217" o:spt="75" type="#_x0000_t75" style="height:13.95pt;width:13pt;" o:ole="t" filled="f" o:preferrelative="t" stroked="f" coordsize="21600,21600">
            <v:path/>
            <v:fill on="f" focussize="0,0"/>
            <v:stroke on="f"/>
            <v:imagedata r:id="rId69" o:title=""/>
            <o:lock v:ext="edit" aspectratio="t"/>
            <w10:wrap type="none"/>
            <w10:anchorlock/>
          </v:shape>
          <o:OLEObject Type="Embed" ProgID="Equation.KSEE3" ShapeID="_x0000_i1217" DrawAspect="Content" ObjectID="_1468075755" r:id="rId68">
            <o:LockedField>false</o:LockedField>
          </o:OLEObject>
        </w:object>
      </w:r>
      <w:r>
        <w:rPr>
          <w:rFonts w:hint="default" w:ascii="Arial" w:hAnsi="Arial" w:cs="Arial"/>
          <w:b w:val="0"/>
          <w:bCs w:val="0"/>
          <w:sz w:val="24"/>
          <w:szCs w:val="24"/>
          <w:lang w:val="en-AU"/>
        </w:rPr>
        <w:t xml:space="preserve">, </w:t>
      </w:r>
      <w:r>
        <w:rPr>
          <w:rFonts w:hint="default" w:ascii="Arial" w:hAnsi="Arial" w:cs="Arial"/>
          <w:b w:val="0"/>
          <w:bCs w:val="0"/>
          <w:position w:val="-14"/>
          <w:sz w:val="24"/>
          <w:szCs w:val="24"/>
          <w:lang w:val="en-AU"/>
        </w:rPr>
        <w:object>
          <v:shape id="_x0000_i1218" o:spt="75" type="#_x0000_t75" style="height:20pt;width:23pt;" o:ole="t" filled="f" o:preferrelative="t" stroked="f" coordsize="21600,21600">
            <v:path/>
            <v:fill on="f" focussize="0,0"/>
            <v:stroke on="f"/>
            <v:imagedata r:id="rId71" o:title=""/>
            <o:lock v:ext="edit" aspectratio="t"/>
            <w10:wrap type="none"/>
            <w10:anchorlock/>
          </v:shape>
          <o:OLEObject Type="Embed" ProgID="Equation.KSEE3" ShapeID="_x0000_i1218" DrawAspect="Content" ObjectID="_1468075756" r:id="rId70">
            <o:LockedField>false</o:LockedField>
          </o:OLEObject>
        </w:object>
      </w:r>
      <w:r>
        <w:rPr>
          <w:rFonts w:hint="default" w:ascii="Arial" w:hAnsi="Arial" w:cs="Arial"/>
          <w:b w:val="0"/>
          <w:bCs w:val="0"/>
          <w:sz w:val="24"/>
          <w:szCs w:val="24"/>
          <w:lang w:val="en-AU"/>
        </w:rPr>
        <w:t xml:space="preserve">, and </w:t>
      </w:r>
      <w:r>
        <w:rPr>
          <w:rFonts w:hint="default" w:ascii="Arial" w:hAnsi="Arial" w:cs="Arial"/>
          <w:b w:val="0"/>
          <w:bCs w:val="0"/>
          <w:position w:val="-6"/>
          <w:sz w:val="24"/>
          <w:szCs w:val="24"/>
          <w:lang w:val="en-AU"/>
        </w:rPr>
        <w:object>
          <v:shape id="_x0000_i1219" o:spt="75" type="#_x0000_t75" style="height:16pt;width:17pt;" o:ole="t" filled="f" o:preferrelative="t" stroked="f" coordsize="21600,21600">
            <v:path/>
            <v:fill on="f" focussize="0,0"/>
            <v:stroke on="f"/>
            <v:imagedata r:id="rId73" o:title=""/>
            <o:lock v:ext="edit" aspectratio="t"/>
            <w10:wrap type="none"/>
            <w10:anchorlock/>
          </v:shape>
          <o:OLEObject Type="Embed" ProgID="Equation.KSEE3" ShapeID="_x0000_i1219" DrawAspect="Content" ObjectID="_1468075757" r:id="rId72">
            <o:LockedField>false</o:LockedField>
          </o:OLEObject>
        </w:object>
      </w:r>
      <w:r>
        <w:rPr>
          <w:rFonts w:hint="default" w:ascii="Arial" w:hAnsi="Arial" w:cs="Arial"/>
          <w:b w:val="0"/>
          <w:bCs w:val="0"/>
          <w:sz w:val="24"/>
          <w:szCs w:val="24"/>
          <w:lang w:val="en-AU"/>
        </w:rPr>
        <w:t>, reducing the dimensionality while retaining key patterns.</w:t>
      </w:r>
    </w:p>
    <w:p w14:paraId="03FD403D">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bCs/>
          <w:sz w:val="24"/>
          <w:szCs w:val="24"/>
          <w:lang w:val="en-AU"/>
        </w:rPr>
      </w:pPr>
    </w:p>
    <w:p w14:paraId="78B2D663">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Step 5: Building the Recommendation Engine:</w:t>
      </w:r>
      <w:r>
        <w:rPr>
          <w:rFonts w:hint="default" w:ascii="Arial" w:hAnsi="Arial" w:cs="Arial"/>
          <w:b/>
          <w:bCs/>
          <w:sz w:val="24"/>
          <w:szCs w:val="24"/>
          <w:lang w:val="en-AU"/>
        </w:rPr>
        <w:br w:type="textWrapping"/>
      </w:r>
      <w:r>
        <w:rPr>
          <w:rFonts w:hint="default" w:ascii="Arial" w:hAnsi="Arial" w:cs="Arial"/>
          <w:b w:val="0"/>
          <w:bCs w:val="0"/>
          <w:sz w:val="24"/>
          <w:szCs w:val="24"/>
          <w:lang w:val="en-AU"/>
        </w:rPr>
        <w:t>The recommendation engine combined multiple features to compute similarity and rank games.</w:t>
      </w:r>
    </w:p>
    <w:p w14:paraId="172E8EDC">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bCs/>
          <w:sz w:val="24"/>
          <w:szCs w:val="24"/>
          <w:lang w:val="en-AU"/>
        </w:rPr>
      </w:pPr>
    </w:p>
    <w:p w14:paraId="0081FB22">
      <w:pPr>
        <w:keepNext w:val="0"/>
        <w:keepLines w:val="0"/>
        <w:pageBreakBefore w:val="0"/>
        <w:widowControl/>
        <w:numPr>
          <w:ilvl w:val="0"/>
          <w:numId w:val="42"/>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 xml:space="preserve">Similarity Matrix: </w:t>
      </w:r>
      <w:r>
        <w:rPr>
          <w:rFonts w:hint="default" w:ascii="Arial" w:hAnsi="Arial" w:cs="Arial"/>
          <w:b w:val="0"/>
          <w:bCs w:val="0"/>
          <w:sz w:val="24"/>
          <w:szCs w:val="24"/>
          <w:lang w:val="en-AU"/>
        </w:rPr>
        <w:t>Using the reduced matrix from SVD, a cosine similarity matrix was calculated. This matrix quantified how closely each game resembled others.</w:t>
      </w:r>
    </w:p>
    <w:p w14:paraId="4062E3D9">
      <w:pPr>
        <w:keepNext w:val="0"/>
        <w:keepLines w:val="0"/>
        <w:pageBreakBefore w:val="0"/>
        <w:widowControl/>
        <w:numPr>
          <w:ilvl w:val="0"/>
          <w:numId w:val="0"/>
        </w:numPr>
        <w:kinsoku/>
        <w:wordWrap/>
        <w:overflowPunct/>
        <w:topLinePunct w:val="0"/>
        <w:autoSpaceDE/>
        <w:autoSpaceDN/>
        <w:bidi w:val="0"/>
        <w:adjustRightInd/>
        <w:snapToGrid/>
        <w:spacing w:line="120" w:lineRule="auto"/>
        <w:jc w:val="left"/>
        <w:textAlignment w:val="auto"/>
        <w:rPr>
          <w:rFonts w:hint="default" w:ascii="Arial" w:hAnsi="Arial" w:cs="Arial"/>
          <w:b w:val="0"/>
          <w:bCs w:val="0"/>
          <w:sz w:val="24"/>
          <w:szCs w:val="24"/>
          <w:lang w:val="en-AU"/>
        </w:rPr>
      </w:pPr>
    </w:p>
    <w:p w14:paraId="5477F465">
      <w:pPr>
        <w:keepNext w:val="0"/>
        <w:keepLines w:val="0"/>
        <w:pageBreakBefore w:val="0"/>
        <w:widowControl/>
        <w:numPr>
          <w:ilvl w:val="0"/>
          <w:numId w:val="42"/>
        </w:numPr>
        <w:kinsoku/>
        <w:wordWrap/>
        <w:overflowPunct/>
        <w:topLinePunct w:val="0"/>
        <w:autoSpaceDE/>
        <w:autoSpaceDN/>
        <w:bidi w:val="0"/>
        <w:adjustRightInd/>
        <w:snapToGrid/>
        <w:spacing w:line="240" w:lineRule="auto"/>
        <w:ind w:leftChars="0"/>
        <w:jc w:val="left"/>
        <w:textAlignment w:val="auto"/>
        <w:rPr>
          <w:rFonts w:hint="default" w:ascii="Arial" w:hAnsi="Arial" w:cs="Arial"/>
          <w:b/>
          <w:bCs/>
          <w:sz w:val="24"/>
          <w:szCs w:val="24"/>
          <w:lang w:val="en-AU"/>
        </w:rPr>
      </w:pPr>
      <w:r>
        <w:rPr>
          <w:rFonts w:hint="default" w:ascii="Arial" w:hAnsi="Arial" w:cs="Arial"/>
          <w:b/>
          <w:bCs/>
          <w:sz w:val="24"/>
          <w:szCs w:val="24"/>
          <w:lang w:val="en-AU"/>
        </w:rPr>
        <w:t>Weighted Scoring:</w:t>
      </w:r>
      <w:r>
        <w:rPr>
          <w:rFonts w:hint="default" w:ascii="Arial" w:hAnsi="Arial" w:cs="Arial"/>
          <w:b w:val="0"/>
          <w:bCs w:val="0"/>
          <w:sz w:val="24"/>
          <w:szCs w:val="24"/>
          <w:lang w:val="en-AU"/>
        </w:rPr>
        <w:t xml:space="preserve"> A weighted formula combined three key factors:</w:t>
      </w:r>
    </w:p>
    <w:p w14:paraId="76F1FD66">
      <w:pPr>
        <w:keepNext w:val="0"/>
        <w:keepLines w:val="0"/>
        <w:pageBreakBefore w:val="0"/>
        <w:widowControl/>
        <w:numPr>
          <w:ilvl w:val="0"/>
          <w:numId w:val="0"/>
        </w:numPr>
        <w:kinsoku/>
        <w:wordWrap/>
        <w:overflowPunct/>
        <w:topLinePunct w:val="0"/>
        <w:autoSpaceDE/>
        <w:autoSpaceDN/>
        <w:bidi w:val="0"/>
        <w:adjustRightInd/>
        <w:snapToGrid/>
        <w:spacing w:line="120" w:lineRule="auto"/>
        <w:jc w:val="left"/>
        <w:textAlignment w:val="auto"/>
        <w:rPr>
          <w:rFonts w:hint="default" w:ascii="Arial" w:hAnsi="Arial" w:cs="Arial"/>
          <w:b w:val="0"/>
          <w:bCs w:val="0"/>
          <w:sz w:val="24"/>
          <w:szCs w:val="24"/>
          <w:lang w:val="en-AU"/>
        </w:rPr>
      </w:pPr>
    </w:p>
    <w:p w14:paraId="46951A3D">
      <w:pPr>
        <w:keepNext w:val="0"/>
        <w:keepLines w:val="0"/>
        <w:pageBreakBefore w:val="0"/>
        <w:widowControl/>
        <w:numPr>
          <w:ilvl w:val="0"/>
          <w:numId w:val="43"/>
        </w:numPr>
        <w:kinsoku/>
        <w:wordWrap/>
        <w:overflowPunct/>
        <w:topLinePunct w:val="0"/>
        <w:autoSpaceDE/>
        <w:autoSpaceDN/>
        <w:bidi w:val="0"/>
        <w:adjustRightInd/>
        <w:snapToGrid/>
        <w:spacing w:line="240" w:lineRule="auto"/>
        <w:ind w:left="820" w:leftChars="0" w:hanging="420"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20%</w:t>
      </w:r>
      <w:r>
        <w:rPr>
          <w:rFonts w:hint="default" w:ascii="Arial" w:hAnsi="Arial" w:cs="Arial"/>
          <w:b w:val="0"/>
          <w:bCs w:val="0"/>
          <w:sz w:val="24"/>
          <w:szCs w:val="24"/>
          <w:lang w:val="en-AU"/>
        </w:rPr>
        <w:t>: Similarity to games the user had played.</w:t>
      </w:r>
    </w:p>
    <w:p w14:paraId="327AFE8D">
      <w:pPr>
        <w:keepNext w:val="0"/>
        <w:keepLines w:val="0"/>
        <w:pageBreakBefore w:val="0"/>
        <w:widowControl/>
        <w:numPr>
          <w:ilvl w:val="0"/>
          <w:numId w:val="43"/>
        </w:numPr>
        <w:kinsoku/>
        <w:wordWrap/>
        <w:overflowPunct/>
        <w:topLinePunct w:val="0"/>
        <w:autoSpaceDE/>
        <w:autoSpaceDN/>
        <w:bidi w:val="0"/>
        <w:adjustRightInd/>
        <w:snapToGrid/>
        <w:spacing w:line="240" w:lineRule="auto"/>
        <w:ind w:left="820" w:leftChars="0" w:hanging="420"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50%</w:t>
      </w:r>
      <w:r>
        <w:rPr>
          <w:rFonts w:hint="default" w:ascii="Arial" w:hAnsi="Arial" w:cs="Arial"/>
          <w:b w:val="0"/>
          <w:bCs w:val="0"/>
          <w:sz w:val="24"/>
          <w:szCs w:val="24"/>
          <w:lang w:val="en-AU"/>
        </w:rPr>
        <w:t>: Genre overlap with the user's preferences.</w:t>
      </w:r>
    </w:p>
    <w:p w14:paraId="126C4D93">
      <w:pPr>
        <w:keepNext w:val="0"/>
        <w:keepLines w:val="0"/>
        <w:pageBreakBefore w:val="0"/>
        <w:widowControl/>
        <w:numPr>
          <w:ilvl w:val="0"/>
          <w:numId w:val="43"/>
        </w:numPr>
        <w:kinsoku/>
        <w:wordWrap/>
        <w:overflowPunct/>
        <w:topLinePunct w:val="0"/>
        <w:autoSpaceDE/>
        <w:autoSpaceDN/>
        <w:bidi w:val="0"/>
        <w:adjustRightInd/>
        <w:snapToGrid/>
        <w:spacing w:line="240" w:lineRule="auto"/>
        <w:ind w:left="820" w:leftChars="0" w:hanging="420"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30%</w:t>
      </w:r>
      <w:r>
        <w:rPr>
          <w:rFonts w:hint="default" w:ascii="Arial" w:hAnsi="Arial" w:cs="Arial"/>
          <w:b w:val="0"/>
          <w:bCs w:val="0"/>
          <w:sz w:val="24"/>
          <w:szCs w:val="24"/>
          <w:lang w:val="en-AU"/>
        </w:rPr>
        <w:t>: Average rating of the game.</w:t>
      </w:r>
    </w:p>
    <w:p w14:paraId="3F1190B6">
      <w:pPr>
        <w:keepNext w:val="0"/>
        <w:keepLines w:val="0"/>
        <w:pageBreakBefore w:val="0"/>
        <w:widowControl/>
        <w:numPr>
          <w:ilvl w:val="0"/>
          <w:numId w:val="0"/>
        </w:numPr>
        <w:kinsoku/>
        <w:wordWrap/>
        <w:overflowPunct/>
        <w:topLinePunct w:val="0"/>
        <w:autoSpaceDE/>
        <w:autoSpaceDN/>
        <w:bidi w:val="0"/>
        <w:adjustRightInd/>
        <w:snapToGrid/>
        <w:spacing w:line="240" w:lineRule="auto"/>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This approach ensured the recommendations balanced relevance, user preferences, and quality.</w:t>
      </w:r>
    </w:p>
    <w:p w14:paraId="0593BC7C">
      <w:pPr>
        <w:keepNext w:val="0"/>
        <w:keepLines w:val="0"/>
        <w:pageBreakBefore w:val="0"/>
        <w:widowControl/>
        <w:numPr>
          <w:ilvl w:val="0"/>
          <w:numId w:val="0"/>
        </w:numPr>
        <w:kinsoku/>
        <w:wordWrap/>
        <w:overflowPunct/>
        <w:topLinePunct w:val="0"/>
        <w:autoSpaceDE/>
        <w:autoSpaceDN/>
        <w:bidi w:val="0"/>
        <w:adjustRightInd/>
        <w:snapToGrid/>
        <w:spacing w:line="120" w:lineRule="auto"/>
        <w:jc w:val="left"/>
        <w:textAlignment w:val="auto"/>
        <w:rPr>
          <w:rFonts w:hint="default" w:ascii="Arial" w:hAnsi="Arial" w:cs="Arial"/>
          <w:b w:val="0"/>
          <w:bCs w:val="0"/>
          <w:sz w:val="24"/>
          <w:szCs w:val="24"/>
          <w:lang w:val="en-AU"/>
        </w:rPr>
      </w:pPr>
    </w:p>
    <w:p w14:paraId="76916606">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Step 6: User Interface:</w:t>
      </w:r>
    </w:p>
    <w:p w14:paraId="2C87D297">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final phase was creating an intuitive interface for users.</w:t>
      </w:r>
    </w:p>
    <w:p w14:paraId="73FAF98F">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bCs/>
          <w:sz w:val="24"/>
          <w:szCs w:val="24"/>
          <w:lang w:val="en-AU"/>
        </w:rPr>
      </w:pPr>
    </w:p>
    <w:p w14:paraId="104AE723">
      <w:pPr>
        <w:keepNext w:val="0"/>
        <w:keepLines w:val="0"/>
        <w:pageBreakBefore w:val="0"/>
        <w:widowControl/>
        <w:numPr>
          <w:ilvl w:val="0"/>
          <w:numId w:val="44"/>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 xml:space="preserve">Streamlit Integration: </w:t>
      </w:r>
      <w:r>
        <w:rPr>
          <w:rFonts w:hint="default" w:ascii="Arial" w:hAnsi="Arial" w:cs="Arial"/>
          <w:b w:val="0"/>
          <w:bCs w:val="0"/>
          <w:sz w:val="24"/>
          <w:szCs w:val="24"/>
          <w:lang w:val="en-AU" w:eastAsia="zh-CN"/>
        </w:rPr>
        <w:t>The interface allowed users to input:</w:t>
      </w:r>
    </w:p>
    <w:p w14:paraId="0D9BC6CE">
      <w:pPr>
        <w:keepNext w:val="0"/>
        <w:keepLines w:val="0"/>
        <w:pageBreakBefore w:val="0"/>
        <w:widowControl/>
        <w:numPr>
          <w:ilvl w:val="0"/>
          <w:numId w:val="0"/>
        </w:numPr>
        <w:kinsoku/>
        <w:wordWrap/>
        <w:overflowPunct/>
        <w:topLinePunct w:val="0"/>
        <w:autoSpaceDE/>
        <w:autoSpaceDN/>
        <w:bidi w:val="0"/>
        <w:adjustRightInd/>
        <w:snapToGrid/>
        <w:spacing w:line="120" w:lineRule="auto"/>
        <w:jc w:val="left"/>
        <w:textAlignment w:val="auto"/>
        <w:rPr>
          <w:rFonts w:hint="default" w:ascii="Arial" w:hAnsi="Arial" w:cs="Arial"/>
          <w:b/>
          <w:bCs/>
          <w:sz w:val="24"/>
          <w:szCs w:val="24"/>
          <w:lang w:val="en-AU"/>
        </w:rPr>
      </w:pPr>
    </w:p>
    <w:p w14:paraId="50D96D41">
      <w:pPr>
        <w:keepNext w:val="0"/>
        <w:keepLines w:val="0"/>
        <w:pageBreakBefore w:val="0"/>
        <w:widowControl/>
        <w:numPr>
          <w:ilvl w:val="0"/>
          <w:numId w:val="45"/>
        </w:numPr>
        <w:kinsoku/>
        <w:wordWrap/>
        <w:overflowPunct/>
        <w:topLinePunct w:val="0"/>
        <w:autoSpaceDE/>
        <w:autoSpaceDN/>
        <w:bidi w:val="0"/>
        <w:adjustRightInd/>
        <w:snapToGrid/>
        <w:spacing w:line="240" w:lineRule="auto"/>
        <w:ind w:left="8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Their age group.</w:t>
      </w:r>
    </w:p>
    <w:p w14:paraId="44FB06F1">
      <w:pPr>
        <w:keepNext w:val="0"/>
        <w:keepLines w:val="0"/>
        <w:pageBreakBefore w:val="0"/>
        <w:widowControl/>
        <w:numPr>
          <w:ilvl w:val="0"/>
          <w:numId w:val="45"/>
        </w:numPr>
        <w:kinsoku/>
        <w:wordWrap/>
        <w:overflowPunct/>
        <w:topLinePunct w:val="0"/>
        <w:autoSpaceDE/>
        <w:autoSpaceDN/>
        <w:bidi w:val="0"/>
        <w:adjustRightInd/>
        <w:snapToGrid/>
        <w:spacing w:line="240" w:lineRule="auto"/>
        <w:ind w:left="8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A list of up to 5 games they had played.</w:t>
      </w:r>
    </w:p>
    <w:p w14:paraId="3A6EFF36">
      <w:pPr>
        <w:keepNext w:val="0"/>
        <w:keepLines w:val="0"/>
        <w:pageBreakBefore w:val="0"/>
        <w:widowControl/>
        <w:numPr>
          <w:ilvl w:val="0"/>
          <w:numId w:val="45"/>
        </w:numPr>
        <w:kinsoku/>
        <w:wordWrap/>
        <w:overflowPunct/>
        <w:topLinePunct w:val="0"/>
        <w:autoSpaceDE/>
        <w:autoSpaceDN/>
        <w:bidi w:val="0"/>
        <w:adjustRightInd/>
        <w:snapToGrid/>
        <w:spacing w:line="240" w:lineRule="auto"/>
        <w:ind w:left="8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Up to 3 preferred genres.</w:t>
      </w:r>
    </w:p>
    <w:p w14:paraId="03B23E5C">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Users received detailed recommendations with insights into why each game was suggested.</w:t>
      </w:r>
    </w:p>
    <w:p w14:paraId="51828AE2">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sz w:val="24"/>
          <w:szCs w:val="24"/>
          <w:lang w:val="en-AU"/>
        </w:rPr>
      </w:pPr>
    </w:p>
    <w:p w14:paraId="7EDF52B7">
      <w:pPr>
        <w:keepNext w:val="0"/>
        <w:keepLines w:val="0"/>
        <w:pageBreakBefore w:val="0"/>
        <w:widowControl/>
        <w:numPr>
          <w:ilvl w:val="0"/>
          <w:numId w:val="44"/>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 xml:space="preserve">Detailed Explanations: </w:t>
      </w:r>
      <w:r>
        <w:rPr>
          <w:rFonts w:hint="default" w:ascii="Arial" w:hAnsi="Arial" w:cs="Arial"/>
          <w:b w:val="0"/>
          <w:bCs w:val="0"/>
          <w:sz w:val="24"/>
          <w:szCs w:val="24"/>
          <w:lang w:val="en-AU" w:eastAsia="zh-CN"/>
        </w:rPr>
        <w:t>For each recommended game, the interface displayed:</w:t>
      </w:r>
    </w:p>
    <w:p w14:paraId="424AA322">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bCs/>
          <w:sz w:val="24"/>
          <w:szCs w:val="24"/>
          <w:lang w:val="en-AU"/>
        </w:rPr>
      </w:pPr>
    </w:p>
    <w:p w14:paraId="040E3718">
      <w:pPr>
        <w:keepNext w:val="0"/>
        <w:keepLines w:val="0"/>
        <w:pageBreakBefore w:val="0"/>
        <w:widowControl/>
        <w:numPr>
          <w:ilvl w:val="0"/>
          <w:numId w:val="46"/>
        </w:numPr>
        <w:kinsoku/>
        <w:wordWrap/>
        <w:overflowPunct/>
        <w:topLinePunct w:val="0"/>
        <w:autoSpaceDE/>
        <w:autoSpaceDN/>
        <w:bidi w:val="0"/>
        <w:adjustRightInd/>
        <w:snapToGrid/>
        <w:spacing w:line="240" w:lineRule="auto"/>
        <w:ind w:left="8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Similarity score with the user's input.</w:t>
      </w:r>
    </w:p>
    <w:p w14:paraId="528D8677">
      <w:pPr>
        <w:keepNext w:val="0"/>
        <w:keepLines w:val="0"/>
        <w:pageBreakBefore w:val="0"/>
        <w:widowControl/>
        <w:numPr>
          <w:ilvl w:val="0"/>
          <w:numId w:val="46"/>
        </w:numPr>
        <w:kinsoku/>
        <w:wordWrap/>
        <w:overflowPunct/>
        <w:topLinePunct w:val="0"/>
        <w:autoSpaceDE/>
        <w:autoSpaceDN/>
        <w:bidi w:val="0"/>
        <w:adjustRightInd/>
        <w:snapToGrid/>
        <w:spacing w:line="240" w:lineRule="auto"/>
        <w:ind w:left="8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Genre overlap percentage.</w:t>
      </w:r>
    </w:p>
    <w:p w14:paraId="19E32B5A">
      <w:pPr>
        <w:keepNext w:val="0"/>
        <w:keepLines w:val="0"/>
        <w:pageBreakBefore w:val="0"/>
        <w:widowControl/>
        <w:numPr>
          <w:ilvl w:val="0"/>
          <w:numId w:val="46"/>
        </w:numPr>
        <w:kinsoku/>
        <w:wordWrap/>
        <w:overflowPunct/>
        <w:topLinePunct w:val="0"/>
        <w:autoSpaceDE/>
        <w:autoSpaceDN/>
        <w:bidi w:val="0"/>
        <w:adjustRightInd/>
        <w:snapToGrid/>
        <w:spacing w:line="240" w:lineRule="auto"/>
        <w:ind w:left="8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Game rating and required age.</w:t>
      </w:r>
    </w:p>
    <w:p w14:paraId="3055215D">
      <w:pPr>
        <w:keepNext w:val="0"/>
        <w:keepLines w:val="0"/>
        <w:pageBreakBefore w:val="0"/>
        <w:widowControl/>
        <w:numPr>
          <w:ilvl w:val="0"/>
          <w:numId w:val="46"/>
        </w:numPr>
        <w:kinsoku/>
        <w:wordWrap/>
        <w:overflowPunct/>
        <w:topLinePunct w:val="0"/>
        <w:autoSpaceDE/>
        <w:autoSpaceDN/>
        <w:bidi w:val="0"/>
        <w:adjustRightInd/>
        <w:snapToGrid/>
        <w:spacing w:line="240" w:lineRule="auto"/>
        <w:ind w:left="820" w:leftChars="0" w:hanging="420" w:firstLineChars="0"/>
        <w:jc w:val="left"/>
        <w:textAlignment w:val="auto"/>
        <w:rPr>
          <w:rFonts w:hint="default" w:ascii="Arial" w:hAnsi="Arial" w:cs="Arial"/>
          <w:b/>
          <w:bCs/>
          <w:sz w:val="24"/>
          <w:szCs w:val="24"/>
          <w:lang w:val="en-AU"/>
        </w:rPr>
      </w:pPr>
      <w:r>
        <w:rPr>
          <w:rFonts w:hint="default" w:ascii="Arial" w:hAnsi="Arial" w:cs="Arial"/>
          <w:b w:val="0"/>
          <w:bCs w:val="0"/>
          <w:sz w:val="24"/>
          <w:szCs w:val="24"/>
          <w:lang w:val="en-AU"/>
        </w:rPr>
        <w:t>Any additional metadata, such as supported languages and categories</w:t>
      </w:r>
      <w:r>
        <w:rPr>
          <w:rFonts w:hint="default" w:ascii="Arial" w:hAnsi="Arial" w:cs="Arial"/>
          <w:b/>
          <w:bCs/>
          <w:sz w:val="24"/>
          <w:szCs w:val="24"/>
          <w:lang w:val="en-AU"/>
        </w:rPr>
        <w:t>.</w:t>
      </w:r>
    </w:p>
    <w:p w14:paraId="2E7024EB">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bCs/>
          <w:sz w:val="24"/>
          <w:szCs w:val="24"/>
          <w:lang w:val="en-AU"/>
        </w:rPr>
      </w:pPr>
    </w:p>
    <w:p w14:paraId="64C02FCC">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 xml:space="preserve">User Interaction: </w:t>
      </w:r>
      <w:r>
        <w:rPr>
          <w:rFonts w:hint="default" w:ascii="Arial" w:hAnsi="Arial" w:cs="Arial"/>
          <w:b w:val="0"/>
          <w:bCs w:val="0"/>
          <w:sz w:val="24"/>
          <w:szCs w:val="24"/>
          <w:lang w:val="en-AU"/>
        </w:rPr>
        <w:t>The interface offered dynamic feedback, such as warnings if the user selected fewer games or genres than required. Recommendations were presented with visual aids, including game cover images where available.</w:t>
      </w:r>
    </w:p>
    <w:p w14:paraId="3A9436C6">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bCs/>
          <w:sz w:val="24"/>
          <w:szCs w:val="24"/>
          <w:lang w:val="en-AU"/>
        </w:rPr>
      </w:pPr>
    </w:p>
    <w:p w14:paraId="5A16608B">
      <w:pPr>
        <w:keepNext w:val="0"/>
        <w:keepLines w:val="0"/>
        <w:pageBreakBefore w:val="0"/>
        <w:widowControl/>
        <w:numPr>
          <w:ilvl w:val="1"/>
          <w:numId w:val="1"/>
        </w:numPr>
        <w:kinsoku/>
        <w:wordWrap/>
        <w:overflowPunct/>
        <w:topLinePunct w:val="0"/>
        <w:autoSpaceDE/>
        <w:autoSpaceDN/>
        <w:bidi w:val="0"/>
        <w:adjustRightInd/>
        <w:snapToGrid/>
        <w:spacing w:line="240" w:lineRule="auto"/>
        <w:ind w:left="40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Code Snippets and Detailed Explanations:</w:t>
      </w:r>
    </w:p>
    <w:p w14:paraId="1F86ED28">
      <w:pPr>
        <w:keepNext w:val="0"/>
        <w:keepLines w:val="0"/>
        <w:pageBreakBefore w:val="0"/>
        <w:widowControl/>
        <w:numPr>
          <w:ilvl w:val="0"/>
          <w:numId w:val="0"/>
        </w:numPr>
        <w:kinsoku/>
        <w:wordWrap/>
        <w:overflowPunct/>
        <w:topLinePunct w:val="0"/>
        <w:autoSpaceDE/>
        <w:autoSpaceDN/>
        <w:bidi w:val="0"/>
        <w:adjustRightInd/>
        <w:snapToGrid/>
        <w:spacing w:line="120" w:lineRule="auto"/>
        <w:ind w:left="403" w:leftChars="0"/>
        <w:jc w:val="left"/>
        <w:textAlignment w:val="auto"/>
        <w:rPr>
          <w:rFonts w:hint="default" w:ascii="Arial" w:hAnsi="Arial" w:cs="Arial"/>
          <w:b w:val="0"/>
          <w:bCs w:val="0"/>
          <w:sz w:val="24"/>
          <w:szCs w:val="24"/>
          <w:lang w:val="en-AU"/>
        </w:rPr>
      </w:pPr>
    </w:p>
    <w:p w14:paraId="3EE1B453">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TF-IDF Vectorization:</w:t>
      </w:r>
    </w:p>
    <w:p w14:paraId="010ADA02">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first critical step in creating the recommendation system involved converting game descriptions into numerical vectors using Term Frequency-Inverse Document Frequency (TF-IDF). TF-IDF highlights the importance of words in a document relative to the entire dataset, ensuring that common words, which are less informative, are down-weighted. For this task, we used the TfidfVectorizer from the sklearn.feature_extraction.text library.</w:t>
      </w:r>
    </w:p>
    <w:p w14:paraId="56750284">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process begins by fitting the vectorizer on the "merged_description" column of the dataset. This column contains consolidated descriptions of each game. The vectorizer tokenizes the text, removes predefined stop words (e.g., “game” or “play”), and assigns weights to each term based on its frequency in a specific game’s description relative to the overall dataset. For example, a game described as “action-packed multiplayer shooter” might generate a vector where terms like “action” and “multiplayer” are weighted higher if they occur less frequently across the dataset but are pivotal to this particular game. This transformation is vital as it captures the semantic essence of each game's description in a numerical format, enabling mathematical computations and comparisons.</w:t>
      </w:r>
    </w:p>
    <w:p w14:paraId="5A9BDBAB">
      <w:pPr>
        <w:keepNext w:val="0"/>
        <w:keepLines w:val="0"/>
        <w:widowControl/>
        <w:suppressLineNumbers w:val="0"/>
        <w:shd w:val="clear" w:fill="1F1F1F"/>
        <w:spacing w:line="228" w:lineRule="atLeast"/>
        <w:jc w:val="left"/>
        <w:rPr>
          <w:rFonts w:hint="default" w:ascii="Arial" w:hAnsi="Arial" w:eastAsia="Consolas" w:cs="Arial"/>
          <w:b w:val="0"/>
          <w:bCs w:val="0"/>
          <w:color w:val="C586C0"/>
          <w:kern w:val="0"/>
          <w:sz w:val="24"/>
          <w:szCs w:val="24"/>
          <w:shd w:val="clear" w:fill="1F1F1F"/>
          <w:lang w:val="en-US" w:eastAsia="zh-CN" w:bidi="ar"/>
        </w:rPr>
      </w:pPr>
    </w:p>
    <w:p w14:paraId="6A01F600">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Consolas" w:hAnsi="Consolas" w:eastAsia="Consolas" w:cs="Consolas"/>
          <w:b w:val="0"/>
          <w:bCs w:val="0"/>
          <w:color w:val="9CDCFE"/>
          <w:kern w:val="0"/>
          <w:sz w:val="16"/>
          <w:szCs w:val="16"/>
          <w:shd w:val="clear" w:fill="1F1F1F"/>
          <w:lang w:val="en-US" w:eastAsia="zh-CN" w:bidi="ar"/>
        </w:rPr>
        <w:t>d</w:t>
      </w:r>
      <w:r>
        <w:rPr>
          <w:rFonts w:hint="default" w:ascii="Arial" w:hAnsi="Arial" w:eastAsia="Consolas" w:cs="Arial"/>
          <w:b w:val="0"/>
          <w:bCs w:val="0"/>
          <w:color w:val="9CDCFE"/>
          <w:kern w:val="0"/>
          <w:sz w:val="24"/>
          <w:szCs w:val="24"/>
          <w:shd w:val="clear" w:fill="1F1F1F"/>
          <w:lang w:val="en-US" w:eastAsia="zh-CN" w:bidi="ar"/>
        </w:rPr>
        <w:t>esc_corpus</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df_grouped</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CE9178"/>
          <w:kern w:val="0"/>
          <w:sz w:val="24"/>
          <w:szCs w:val="24"/>
          <w:shd w:val="clear" w:fill="1F1F1F"/>
          <w:lang w:val="en-US" w:eastAsia="zh-CN" w:bidi="ar"/>
        </w:rPr>
        <w:t>"merged_description"</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9CDCFE"/>
          <w:kern w:val="0"/>
          <w:sz w:val="24"/>
          <w:szCs w:val="24"/>
          <w:shd w:val="clear" w:fill="1F1F1F"/>
          <w:lang w:val="en-US" w:eastAsia="zh-CN" w:bidi="ar"/>
        </w:rPr>
        <w:t>values</w:t>
      </w:r>
    </w:p>
    <w:p w14:paraId="38E553B1">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p>
    <w:p w14:paraId="6D9B8F82">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9CDCFE"/>
          <w:kern w:val="0"/>
          <w:sz w:val="24"/>
          <w:szCs w:val="24"/>
          <w:shd w:val="clear" w:fill="1F1F1F"/>
          <w:lang w:val="en-US" w:eastAsia="zh-CN" w:bidi="ar"/>
        </w:rPr>
        <w:t>raw_vocab</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4EC9B0"/>
          <w:kern w:val="0"/>
          <w:sz w:val="24"/>
          <w:szCs w:val="24"/>
          <w:shd w:val="clear" w:fill="1F1F1F"/>
          <w:lang w:val="en-US" w:eastAsia="zh-CN" w:bidi="ar"/>
        </w:rPr>
        <w:t>set</w:t>
      </w:r>
      <w:r>
        <w:rPr>
          <w:rFonts w:hint="default" w:ascii="Arial" w:hAnsi="Arial" w:eastAsia="Consolas" w:cs="Arial"/>
          <w:b w:val="0"/>
          <w:bCs w:val="0"/>
          <w:color w:val="CCCCCC"/>
          <w:kern w:val="0"/>
          <w:sz w:val="24"/>
          <w:szCs w:val="24"/>
          <w:shd w:val="clear" w:fill="1F1F1F"/>
          <w:lang w:val="en-US" w:eastAsia="zh-CN" w:bidi="ar"/>
        </w:rPr>
        <w:t>()</w:t>
      </w:r>
    </w:p>
    <w:p w14:paraId="092A5CCA">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586C0"/>
          <w:kern w:val="0"/>
          <w:sz w:val="24"/>
          <w:szCs w:val="24"/>
          <w:shd w:val="clear" w:fill="1F1F1F"/>
          <w:lang w:val="en-US" w:eastAsia="zh-CN" w:bidi="ar"/>
        </w:rPr>
        <w:t>for</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doc</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C586C0"/>
          <w:kern w:val="0"/>
          <w:sz w:val="24"/>
          <w:szCs w:val="24"/>
          <w:shd w:val="clear" w:fill="1F1F1F"/>
          <w:lang w:val="en-US" w:eastAsia="zh-CN" w:bidi="ar"/>
        </w:rPr>
        <w:t>in</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desc_corpus</w:t>
      </w:r>
      <w:r>
        <w:rPr>
          <w:rFonts w:hint="default" w:ascii="Arial" w:hAnsi="Arial" w:eastAsia="Consolas" w:cs="Arial"/>
          <w:b w:val="0"/>
          <w:bCs w:val="0"/>
          <w:color w:val="CCCCCC"/>
          <w:kern w:val="0"/>
          <w:sz w:val="24"/>
          <w:szCs w:val="24"/>
          <w:shd w:val="clear" w:fill="1F1F1F"/>
          <w:lang w:val="en-US" w:eastAsia="zh-CN" w:bidi="ar"/>
        </w:rPr>
        <w:t>:</w:t>
      </w:r>
    </w:p>
    <w:p w14:paraId="0B43B780">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words</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doc</w:t>
      </w:r>
      <w:r>
        <w:rPr>
          <w:rFonts w:hint="default" w:ascii="Arial" w:hAnsi="Arial" w:eastAsia="Consolas" w:cs="Arial"/>
          <w:b w:val="0"/>
          <w:bCs w:val="0"/>
          <w:color w:val="CCCCCC"/>
          <w:kern w:val="0"/>
          <w:sz w:val="24"/>
          <w:szCs w:val="24"/>
          <w:shd w:val="clear" w:fill="1F1F1F"/>
          <w:lang w:val="en-US" w:eastAsia="zh-CN" w:bidi="ar"/>
        </w:rPr>
        <w:t>.split()</w:t>
      </w:r>
    </w:p>
    <w:p w14:paraId="69A71200">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C586C0"/>
          <w:kern w:val="0"/>
          <w:sz w:val="24"/>
          <w:szCs w:val="24"/>
          <w:shd w:val="clear" w:fill="1F1F1F"/>
          <w:lang w:val="en-US" w:eastAsia="zh-CN" w:bidi="ar"/>
        </w:rPr>
        <w:t>for</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w</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C586C0"/>
          <w:kern w:val="0"/>
          <w:sz w:val="24"/>
          <w:szCs w:val="24"/>
          <w:shd w:val="clear" w:fill="1F1F1F"/>
          <w:lang w:val="en-US" w:eastAsia="zh-CN" w:bidi="ar"/>
        </w:rPr>
        <w:t>in</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words</w:t>
      </w:r>
      <w:r>
        <w:rPr>
          <w:rFonts w:hint="default" w:ascii="Arial" w:hAnsi="Arial" w:eastAsia="Consolas" w:cs="Arial"/>
          <w:b w:val="0"/>
          <w:bCs w:val="0"/>
          <w:color w:val="CCCCCC"/>
          <w:kern w:val="0"/>
          <w:sz w:val="24"/>
          <w:szCs w:val="24"/>
          <w:shd w:val="clear" w:fill="1F1F1F"/>
          <w:lang w:val="en-US" w:eastAsia="zh-CN" w:bidi="ar"/>
        </w:rPr>
        <w:t>:</w:t>
      </w:r>
    </w:p>
    <w:p w14:paraId="5D22A3A4">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raw_vocab</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DCDCAA"/>
          <w:kern w:val="0"/>
          <w:sz w:val="24"/>
          <w:szCs w:val="24"/>
          <w:shd w:val="clear" w:fill="1F1F1F"/>
          <w:lang w:val="en-US" w:eastAsia="zh-CN" w:bidi="ar"/>
        </w:rPr>
        <w:t>add</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9CDCFE"/>
          <w:kern w:val="0"/>
          <w:sz w:val="24"/>
          <w:szCs w:val="24"/>
          <w:shd w:val="clear" w:fill="1F1F1F"/>
          <w:lang w:val="en-US" w:eastAsia="zh-CN" w:bidi="ar"/>
        </w:rPr>
        <w:t>w</w:t>
      </w:r>
      <w:r>
        <w:rPr>
          <w:rFonts w:hint="default" w:ascii="Arial" w:hAnsi="Arial" w:eastAsia="Consolas" w:cs="Arial"/>
          <w:b w:val="0"/>
          <w:bCs w:val="0"/>
          <w:color w:val="CCCCCC"/>
          <w:kern w:val="0"/>
          <w:sz w:val="24"/>
          <w:szCs w:val="24"/>
          <w:shd w:val="clear" w:fill="1F1F1F"/>
          <w:lang w:val="en-US" w:eastAsia="zh-CN" w:bidi="ar"/>
        </w:rPr>
        <w:t>)</w:t>
      </w:r>
    </w:p>
    <w:p w14:paraId="3B713DDD">
      <w:pPr>
        <w:keepNext w:val="0"/>
        <w:keepLines w:val="0"/>
        <w:widowControl/>
        <w:suppressLineNumbers w:val="0"/>
        <w:shd w:val="clear" w:fill="1F1F1F"/>
        <w:spacing w:line="228" w:lineRule="atLeast"/>
        <w:jc w:val="left"/>
        <w:rPr>
          <w:rFonts w:hint="default" w:ascii="Arial" w:hAnsi="Arial" w:eastAsia="Consolas" w:cs="Arial"/>
          <w:b w:val="0"/>
          <w:bCs w:val="0"/>
          <w:color w:val="CCCCCC"/>
          <w:kern w:val="0"/>
          <w:sz w:val="24"/>
          <w:szCs w:val="24"/>
          <w:shd w:val="clear" w:fill="1F1F1F"/>
          <w:lang w:val="en-US" w:eastAsia="zh-CN" w:bidi="ar"/>
        </w:rPr>
      </w:pPr>
      <w:r>
        <w:rPr>
          <w:rFonts w:hint="default" w:ascii="Arial" w:hAnsi="Arial" w:eastAsia="Consolas" w:cs="Arial"/>
          <w:b w:val="0"/>
          <w:bCs w:val="0"/>
          <w:color w:val="9CDCFE"/>
          <w:kern w:val="0"/>
          <w:sz w:val="24"/>
          <w:szCs w:val="24"/>
          <w:shd w:val="clear" w:fill="1F1F1F"/>
          <w:lang w:val="en-US" w:eastAsia="zh-CN" w:bidi="ar"/>
        </w:rPr>
        <w:t>raw_vocab_list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CDCAA"/>
          <w:kern w:val="0"/>
          <w:sz w:val="24"/>
          <w:szCs w:val="24"/>
          <w:shd w:val="clear" w:fill="1F1F1F"/>
          <w:lang w:val="en-US" w:eastAsia="zh-CN" w:bidi="ar"/>
        </w:rPr>
        <w:t>sorted</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4EC9B0"/>
          <w:kern w:val="0"/>
          <w:sz w:val="24"/>
          <w:szCs w:val="24"/>
          <w:shd w:val="clear" w:fill="1F1F1F"/>
          <w:lang w:val="en-US" w:eastAsia="zh-CN" w:bidi="ar"/>
        </w:rPr>
        <w:t>list</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9CDCFE"/>
          <w:kern w:val="0"/>
          <w:sz w:val="24"/>
          <w:szCs w:val="24"/>
          <w:shd w:val="clear" w:fill="1F1F1F"/>
          <w:lang w:val="en-US" w:eastAsia="zh-CN" w:bidi="ar"/>
        </w:rPr>
        <w:t>raw_vocab</w:t>
      </w:r>
      <w:r>
        <w:rPr>
          <w:rFonts w:hint="default" w:ascii="Arial" w:hAnsi="Arial" w:eastAsia="Consolas" w:cs="Arial"/>
          <w:b w:val="0"/>
          <w:bCs w:val="0"/>
          <w:color w:val="CCCCCC"/>
          <w:kern w:val="0"/>
          <w:sz w:val="24"/>
          <w:szCs w:val="24"/>
          <w:shd w:val="clear" w:fill="1F1F1F"/>
          <w:lang w:val="en-US" w:eastAsia="zh-CN" w:bidi="ar"/>
        </w:rPr>
        <w:t>))</w:t>
      </w:r>
    </w:p>
    <w:p w14:paraId="784799BF">
      <w:pPr>
        <w:keepNext w:val="0"/>
        <w:keepLines w:val="0"/>
        <w:widowControl/>
        <w:suppressLineNumbers w:val="0"/>
        <w:shd w:val="clear" w:fill="1F1F1F"/>
        <w:spacing w:line="228" w:lineRule="atLeast"/>
        <w:jc w:val="left"/>
        <w:rPr>
          <w:rFonts w:hint="default" w:ascii="Arial" w:hAnsi="Arial" w:eastAsia="Consolas" w:cs="Arial"/>
          <w:b w:val="0"/>
          <w:bCs w:val="0"/>
          <w:color w:val="CCCCCC"/>
          <w:kern w:val="0"/>
          <w:sz w:val="24"/>
          <w:szCs w:val="24"/>
          <w:shd w:val="clear" w:fill="1F1F1F"/>
          <w:lang w:val="en-US" w:eastAsia="zh-CN" w:bidi="ar"/>
        </w:rPr>
      </w:pPr>
    </w:p>
    <w:p w14:paraId="61850D54">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9CDCFE"/>
          <w:kern w:val="0"/>
          <w:sz w:val="24"/>
          <w:szCs w:val="24"/>
          <w:shd w:val="clear" w:fill="1F1F1F"/>
          <w:lang w:val="en-US" w:eastAsia="zh-CN" w:bidi="ar"/>
        </w:rPr>
        <w:t>custom_sw</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p>
    <w:p w14:paraId="212D8430">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CE9178"/>
          <w:kern w:val="0"/>
          <w:sz w:val="24"/>
          <w:szCs w:val="24"/>
          <w:shd w:val="clear" w:fill="1F1F1F"/>
          <w:lang w:val="en-US" w:eastAsia="zh-CN" w:bidi="ar"/>
        </w:rPr>
        <w:t>"game"</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CE9178"/>
          <w:kern w:val="0"/>
          <w:sz w:val="24"/>
          <w:szCs w:val="24"/>
          <w:shd w:val="clear" w:fill="1F1F1F"/>
          <w:lang w:val="en-US" w:eastAsia="zh-CN" w:bidi="ar"/>
        </w:rPr>
        <w:t>"games"</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CE9178"/>
          <w:kern w:val="0"/>
          <w:sz w:val="24"/>
          <w:szCs w:val="24"/>
          <w:shd w:val="clear" w:fill="1F1F1F"/>
          <w:lang w:val="en-US" w:eastAsia="zh-CN" w:bidi="ar"/>
        </w:rPr>
        <w:t>"play"</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CE9178"/>
          <w:kern w:val="0"/>
          <w:sz w:val="24"/>
          <w:szCs w:val="24"/>
          <w:shd w:val="clear" w:fill="1F1F1F"/>
          <w:lang w:val="en-US" w:eastAsia="zh-CN" w:bidi="ar"/>
        </w:rPr>
        <w:t>"played"</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CE9178"/>
          <w:kern w:val="0"/>
          <w:sz w:val="24"/>
          <w:szCs w:val="24"/>
          <w:shd w:val="clear" w:fill="1F1F1F"/>
          <w:lang w:val="en-US" w:eastAsia="zh-CN" w:bidi="ar"/>
        </w:rPr>
        <w:t>"playing"</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CE9178"/>
          <w:kern w:val="0"/>
          <w:sz w:val="24"/>
          <w:szCs w:val="24"/>
          <w:shd w:val="clear" w:fill="1F1F1F"/>
          <w:lang w:val="en-US" w:eastAsia="zh-CN" w:bidi="ar"/>
        </w:rPr>
        <w:t>"world"</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CE9178"/>
          <w:kern w:val="0"/>
          <w:sz w:val="24"/>
          <w:szCs w:val="24"/>
          <w:shd w:val="clear" w:fill="1F1F1F"/>
          <w:lang w:val="en-US" w:eastAsia="zh-CN" w:bidi="ar"/>
        </w:rPr>
        <w:t>"players"</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CE9178"/>
          <w:kern w:val="0"/>
          <w:sz w:val="24"/>
          <w:szCs w:val="24"/>
          <w:shd w:val="clear" w:fill="1F1F1F"/>
          <w:lang w:val="en-US" w:eastAsia="zh-CN" w:bidi="ar"/>
        </w:rPr>
        <w:t>"new"</w:t>
      </w:r>
      <w:r>
        <w:rPr>
          <w:rFonts w:hint="default" w:ascii="Arial" w:hAnsi="Arial" w:eastAsia="Consolas" w:cs="Arial"/>
          <w:b w:val="0"/>
          <w:bCs w:val="0"/>
          <w:color w:val="CCCCCC"/>
          <w:kern w:val="0"/>
          <w:sz w:val="24"/>
          <w:szCs w:val="24"/>
          <w:shd w:val="clear" w:fill="1F1F1F"/>
          <w:lang w:val="en-US" w:eastAsia="zh-CN" w:bidi="ar"/>
        </w:rPr>
        <w:t>,</w:t>
      </w:r>
    </w:p>
    <w:p w14:paraId="2F9DC8BD">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CE9178"/>
          <w:kern w:val="0"/>
          <w:sz w:val="24"/>
          <w:szCs w:val="24"/>
          <w:shd w:val="clear" w:fill="1F1F1F"/>
          <w:lang w:val="en-US" w:eastAsia="zh-CN" w:bidi="ar"/>
        </w:rPr>
        <w:t>"open"</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CE9178"/>
          <w:kern w:val="0"/>
          <w:sz w:val="24"/>
          <w:szCs w:val="24"/>
          <w:shd w:val="clear" w:fill="1F1F1F"/>
          <w:lang w:val="en-US" w:eastAsia="zh-CN" w:bidi="ar"/>
        </w:rPr>
        <w:t>"will"</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CE9178"/>
          <w:kern w:val="0"/>
          <w:sz w:val="24"/>
          <w:szCs w:val="24"/>
          <w:shd w:val="clear" w:fill="1F1F1F"/>
          <w:lang w:val="en-US" w:eastAsia="zh-CN" w:bidi="ar"/>
        </w:rPr>
        <w:t>"make"</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CE9178"/>
          <w:kern w:val="0"/>
          <w:sz w:val="24"/>
          <w:szCs w:val="24"/>
          <w:shd w:val="clear" w:fill="1F1F1F"/>
          <w:lang w:val="en-US" w:eastAsia="zh-CN" w:bidi="ar"/>
        </w:rPr>
        <w:t>"makes"</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CE9178"/>
          <w:kern w:val="0"/>
          <w:sz w:val="24"/>
          <w:szCs w:val="24"/>
          <w:shd w:val="clear" w:fill="1F1F1F"/>
          <w:lang w:val="en-US" w:eastAsia="zh-CN" w:bidi="ar"/>
        </w:rPr>
        <w:t>"made"</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CE9178"/>
          <w:kern w:val="0"/>
          <w:sz w:val="24"/>
          <w:szCs w:val="24"/>
          <w:shd w:val="clear" w:fill="1F1F1F"/>
          <w:lang w:val="en-US" w:eastAsia="zh-CN" w:bidi="ar"/>
        </w:rPr>
        <w:t>"thing"</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CE9178"/>
          <w:kern w:val="0"/>
          <w:sz w:val="24"/>
          <w:szCs w:val="24"/>
          <w:shd w:val="clear" w:fill="1F1F1F"/>
          <w:lang w:val="en-US" w:eastAsia="zh-CN" w:bidi="ar"/>
        </w:rPr>
        <w:t>"things"</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CE9178"/>
          <w:kern w:val="0"/>
          <w:sz w:val="24"/>
          <w:szCs w:val="24"/>
          <w:shd w:val="clear" w:fill="1F1F1F"/>
          <w:lang w:val="en-US" w:eastAsia="zh-CN" w:bidi="ar"/>
        </w:rPr>
        <w:t>"like"</w:t>
      </w:r>
    </w:p>
    <w:p w14:paraId="2254DC3F">
      <w:pPr>
        <w:keepNext w:val="0"/>
        <w:keepLines w:val="0"/>
        <w:widowControl/>
        <w:suppressLineNumbers w:val="0"/>
        <w:shd w:val="clear" w:fill="1F1F1F"/>
        <w:spacing w:line="228" w:lineRule="atLeast"/>
        <w:jc w:val="left"/>
        <w:rPr>
          <w:rFonts w:hint="default" w:ascii="Arial" w:hAnsi="Arial" w:eastAsia="Consolas" w:cs="Arial"/>
          <w:b w:val="0"/>
          <w:bCs w:val="0"/>
          <w:color w:val="CCCCCC"/>
          <w:kern w:val="0"/>
          <w:sz w:val="24"/>
          <w:szCs w:val="24"/>
          <w:shd w:val="clear" w:fill="1F1F1F"/>
          <w:lang w:val="en-US" w:eastAsia="zh-CN" w:bidi="ar"/>
        </w:rPr>
      </w:pPr>
      <w:r>
        <w:rPr>
          <w:rFonts w:hint="default" w:ascii="Arial" w:hAnsi="Arial" w:eastAsia="Consolas" w:cs="Arial"/>
          <w:b w:val="0"/>
          <w:bCs w:val="0"/>
          <w:color w:val="CCCCCC"/>
          <w:kern w:val="0"/>
          <w:sz w:val="24"/>
          <w:szCs w:val="24"/>
          <w:shd w:val="clear" w:fill="1F1F1F"/>
          <w:lang w:val="en-US" w:eastAsia="zh-CN" w:bidi="ar"/>
        </w:rPr>
        <w:t>}</w:t>
      </w:r>
    </w:p>
    <w:p w14:paraId="253F4017">
      <w:pPr>
        <w:keepNext w:val="0"/>
        <w:keepLines w:val="0"/>
        <w:widowControl/>
        <w:suppressLineNumbers w:val="0"/>
        <w:shd w:val="clear" w:fill="1F1F1F"/>
        <w:spacing w:line="228" w:lineRule="atLeast"/>
        <w:jc w:val="left"/>
        <w:rPr>
          <w:rFonts w:hint="default" w:ascii="Arial" w:hAnsi="Arial" w:eastAsia="Consolas" w:cs="Arial"/>
          <w:b w:val="0"/>
          <w:bCs w:val="0"/>
          <w:color w:val="CCCCCC"/>
          <w:kern w:val="0"/>
          <w:sz w:val="24"/>
          <w:szCs w:val="24"/>
          <w:shd w:val="clear" w:fill="1F1F1F"/>
          <w:lang w:val="en-US" w:eastAsia="zh-CN" w:bidi="ar"/>
        </w:rPr>
      </w:pPr>
    </w:p>
    <w:p w14:paraId="7CC869AB">
      <w:pPr>
        <w:keepNext w:val="0"/>
        <w:keepLines w:val="0"/>
        <w:widowControl/>
        <w:suppressLineNumbers w:val="0"/>
        <w:shd w:val="clear" w:fill="1F1F1F"/>
        <w:spacing w:line="228" w:lineRule="atLeast"/>
        <w:jc w:val="left"/>
        <w:rPr>
          <w:rFonts w:hint="default" w:ascii="Arial" w:hAnsi="Arial" w:eastAsia="Consolas" w:cs="Arial"/>
          <w:b w:val="0"/>
          <w:bCs w:val="0"/>
          <w:color w:val="CCCCCC"/>
          <w:kern w:val="0"/>
          <w:sz w:val="24"/>
          <w:szCs w:val="24"/>
          <w:shd w:val="clear" w:fill="1F1F1F"/>
          <w:lang w:val="en-US" w:eastAsia="zh-CN" w:bidi="ar"/>
        </w:rPr>
      </w:pPr>
      <w:r>
        <w:rPr>
          <w:rFonts w:hint="default" w:ascii="Arial" w:hAnsi="Arial" w:eastAsia="Consolas" w:cs="Arial"/>
          <w:b w:val="0"/>
          <w:bCs w:val="0"/>
          <w:color w:val="9CDCFE"/>
          <w:kern w:val="0"/>
          <w:sz w:val="24"/>
          <w:szCs w:val="24"/>
          <w:shd w:val="clear" w:fill="1F1F1F"/>
          <w:lang w:val="en-US" w:eastAsia="zh-CN" w:bidi="ar"/>
        </w:rPr>
        <w:t>filtered_vocab_list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v</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C586C0"/>
          <w:kern w:val="0"/>
          <w:sz w:val="24"/>
          <w:szCs w:val="24"/>
          <w:shd w:val="clear" w:fill="1F1F1F"/>
          <w:lang w:val="en-US" w:eastAsia="zh-CN" w:bidi="ar"/>
        </w:rPr>
        <w:t>for</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v</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C586C0"/>
          <w:kern w:val="0"/>
          <w:sz w:val="24"/>
          <w:szCs w:val="24"/>
          <w:shd w:val="clear" w:fill="1F1F1F"/>
          <w:lang w:val="en-US" w:eastAsia="zh-CN" w:bidi="ar"/>
        </w:rPr>
        <w:t>in</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raw_vocab_list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C586C0"/>
          <w:kern w:val="0"/>
          <w:sz w:val="24"/>
          <w:szCs w:val="24"/>
          <w:shd w:val="clear" w:fill="1F1F1F"/>
          <w:lang w:val="en-US" w:eastAsia="zh-CN" w:bidi="ar"/>
        </w:rPr>
        <w:t>if</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v</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569CD6"/>
          <w:kern w:val="0"/>
          <w:sz w:val="24"/>
          <w:szCs w:val="24"/>
          <w:shd w:val="clear" w:fill="1F1F1F"/>
          <w:lang w:val="en-US" w:eastAsia="zh-CN" w:bidi="ar"/>
        </w:rPr>
        <w:t>not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569CD6"/>
          <w:kern w:val="0"/>
          <w:sz w:val="24"/>
          <w:szCs w:val="24"/>
          <w:shd w:val="clear" w:fill="1F1F1F"/>
          <w:lang w:val="en-US" w:eastAsia="zh-CN" w:bidi="ar"/>
        </w:rPr>
        <w:t>in</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custom_sw</w:t>
      </w:r>
      <w:r>
        <w:rPr>
          <w:rFonts w:hint="default" w:ascii="Arial" w:hAnsi="Arial" w:eastAsia="Consolas" w:cs="Arial"/>
          <w:b w:val="0"/>
          <w:bCs w:val="0"/>
          <w:color w:val="CCCCCC"/>
          <w:kern w:val="0"/>
          <w:sz w:val="24"/>
          <w:szCs w:val="24"/>
          <w:shd w:val="clear" w:fill="1F1F1F"/>
          <w:lang w:val="en-US" w:eastAsia="zh-CN" w:bidi="ar"/>
        </w:rPr>
        <w:t>]</w:t>
      </w:r>
    </w:p>
    <w:p w14:paraId="4C4862F1">
      <w:pPr>
        <w:keepNext w:val="0"/>
        <w:keepLines w:val="0"/>
        <w:widowControl/>
        <w:suppressLineNumbers w:val="0"/>
        <w:shd w:val="clear" w:fill="1F1F1F"/>
        <w:spacing w:line="228" w:lineRule="atLeast"/>
        <w:jc w:val="left"/>
        <w:rPr>
          <w:rFonts w:hint="default" w:ascii="Arial" w:hAnsi="Arial" w:eastAsia="Consolas" w:cs="Arial"/>
          <w:b w:val="0"/>
          <w:bCs w:val="0"/>
          <w:color w:val="CCCCCC"/>
          <w:kern w:val="0"/>
          <w:sz w:val="24"/>
          <w:szCs w:val="24"/>
          <w:shd w:val="clear" w:fill="1F1F1F"/>
          <w:lang w:val="en-US" w:eastAsia="zh-CN" w:bidi="ar"/>
        </w:rPr>
      </w:pPr>
    </w:p>
    <w:p w14:paraId="2F99D139">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569CD6"/>
          <w:kern w:val="0"/>
          <w:sz w:val="24"/>
          <w:szCs w:val="24"/>
          <w:shd w:val="clear" w:fill="1F1F1F"/>
          <w:lang w:val="en-US" w:eastAsia="zh-CN" w:bidi="ar"/>
        </w:rPr>
        <w:t>def</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CDCAA"/>
          <w:kern w:val="0"/>
          <w:sz w:val="24"/>
          <w:szCs w:val="24"/>
          <w:shd w:val="clear" w:fill="1F1F1F"/>
          <w:lang w:val="en-US" w:eastAsia="zh-CN" w:bidi="ar"/>
        </w:rPr>
        <w:t>term_frequency</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9CDCFE"/>
          <w:kern w:val="0"/>
          <w:sz w:val="24"/>
          <w:szCs w:val="24"/>
          <w:shd w:val="clear" w:fill="1F1F1F"/>
          <w:lang w:val="en-US" w:eastAsia="zh-CN" w:bidi="ar"/>
        </w:rPr>
        <w:t>doc</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vocab</w:t>
      </w:r>
      <w:r>
        <w:rPr>
          <w:rFonts w:hint="default" w:ascii="Arial" w:hAnsi="Arial" w:eastAsia="Consolas" w:cs="Arial"/>
          <w:b w:val="0"/>
          <w:bCs w:val="0"/>
          <w:color w:val="CCCCCC"/>
          <w:kern w:val="0"/>
          <w:sz w:val="24"/>
          <w:szCs w:val="24"/>
          <w:shd w:val="clear" w:fill="1F1F1F"/>
          <w:lang w:val="en-US" w:eastAsia="zh-CN" w:bidi="ar"/>
        </w:rPr>
        <w:t>):</w:t>
      </w:r>
    </w:p>
    <w:p w14:paraId="4FA78A89">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counts</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B5CEA8"/>
          <w:kern w:val="0"/>
          <w:sz w:val="24"/>
          <w:szCs w:val="24"/>
          <w:shd w:val="clear" w:fill="1F1F1F"/>
          <w:lang w:val="en-US" w:eastAsia="zh-CN" w:bidi="ar"/>
        </w:rPr>
        <w:t>0</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DCDCAA"/>
          <w:kern w:val="0"/>
          <w:sz w:val="24"/>
          <w:szCs w:val="24"/>
          <w:shd w:val="clear" w:fill="1F1F1F"/>
          <w:lang w:val="en-US" w:eastAsia="zh-CN" w:bidi="ar"/>
        </w:rPr>
        <w:t>len</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9CDCFE"/>
          <w:kern w:val="0"/>
          <w:sz w:val="24"/>
          <w:szCs w:val="24"/>
          <w:shd w:val="clear" w:fill="1F1F1F"/>
          <w:lang w:val="en-US" w:eastAsia="zh-CN" w:bidi="ar"/>
        </w:rPr>
        <w:t>vocab</w:t>
      </w:r>
      <w:r>
        <w:rPr>
          <w:rFonts w:hint="default" w:ascii="Arial" w:hAnsi="Arial" w:eastAsia="Consolas" w:cs="Arial"/>
          <w:b w:val="0"/>
          <w:bCs w:val="0"/>
          <w:color w:val="CCCCCC"/>
          <w:kern w:val="0"/>
          <w:sz w:val="24"/>
          <w:szCs w:val="24"/>
          <w:shd w:val="clear" w:fill="1F1F1F"/>
          <w:lang w:val="en-US" w:eastAsia="zh-CN" w:bidi="ar"/>
        </w:rPr>
        <w:t>)</w:t>
      </w:r>
    </w:p>
    <w:p w14:paraId="0361B23E">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words</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doc</w:t>
      </w:r>
      <w:r>
        <w:rPr>
          <w:rFonts w:hint="default" w:ascii="Arial" w:hAnsi="Arial" w:eastAsia="Consolas" w:cs="Arial"/>
          <w:b w:val="0"/>
          <w:bCs w:val="0"/>
          <w:color w:val="CCCCCC"/>
          <w:kern w:val="0"/>
          <w:sz w:val="24"/>
          <w:szCs w:val="24"/>
          <w:shd w:val="clear" w:fill="1F1F1F"/>
          <w:lang w:val="en-US" w:eastAsia="zh-CN" w:bidi="ar"/>
        </w:rPr>
        <w:t>.split()</w:t>
      </w:r>
    </w:p>
    <w:p w14:paraId="167AD811">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C586C0"/>
          <w:kern w:val="0"/>
          <w:sz w:val="24"/>
          <w:szCs w:val="24"/>
          <w:shd w:val="clear" w:fill="1F1F1F"/>
          <w:lang w:val="en-US" w:eastAsia="zh-CN" w:bidi="ar"/>
        </w:rPr>
        <w:t>for</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w</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C586C0"/>
          <w:kern w:val="0"/>
          <w:sz w:val="24"/>
          <w:szCs w:val="24"/>
          <w:shd w:val="clear" w:fill="1F1F1F"/>
          <w:lang w:val="en-US" w:eastAsia="zh-CN" w:bidi="ar"/>
        </w:rPr>
        <w:t>in</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words</w:t>
      </w:r>
      <w:r>
        <w:rPr>
          <w:rFonts w:hint="default" w:ascii="Arial" w:hAnsi="Arial" w:eastAsia="Consolas" w:cs="Arial"/>
          <w:b w:val="0"/>
          <w:bCs w:val="0"/>
          <w:color w:val="CCCCCC"/>
          <w:kern w:val="0"/>
          <w:sz w:val="24"/>
          <w:szCs w:val="24"/>
          <w:shd w:val="clear" w:fill="1F1F1F"/>
          <w:lang w:val="en-US" w:eastAsia="zh-CN" w:bidi="ar"/>
        </w:rPr>
        <w:t>:</w:t>
      </w:r>
    </w:p>
    <w:p w14:paraId="4B469777">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C586C0"/>
          <w:kern w:val="0"/>
          <w:sz w:val="24"/>
          <w:szCs w:val="24"/>
          <w:shd w:val="clear" w:fill="1F1F1F"/>
          <w:lang w:val="en-US" w:eastAsia="zh-CN" w:bidi="ar"/>
        </w:rPr>
        <w:t>if</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w</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569CD6"/>
          <w:kern w:val="0"/>
          <w:sz w:val="24"/>
          <w:szCs w:val="24"/>
          <w:shd w:val="clear" w:fill="1F1F1F"/>
          <w:lang w:val="en-US" w:eastAsia="zh-CN" w:bidi="ar"/>
        </w:rPr>
        <w:t>in</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vocab</w:t>
      </w:r>
      <w:r>
        <w:rPr>
          <w:rFonts w:hint="default" w:ascii="Arial" w:hAnsi="Arial" w:eastAsia="Consolas" w:cs="Arial"/>
          <w:b w:val="0"/>
          <w:bCs w:val="0"/>
          <w:color w:val="CCCCCC"/>
          <w:kern w:val="0"/>
          <w:sz w:val="24"/>
          <w:szCs w:val="24"/>
          <w:shd w:val="clear" w:fill="1F1F1F"/>
          <w:lang w:val="en-US" w:eastAsia="zh-CN" w:bidi="ar"/>
        </w:rPr>
        <w:t>:</w:t>
      </w:r>
    </w:p>
    <w:p w14:paraId="612A1EC0">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idx</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vocab</w:t>
      </w:r>
      <w:r>
        <w:rPr>
          <w:rFonts w:hint="default" w:ascii="Arial" w:hAnsi="Arial" w:eastAsia="Consolas" w:cs="Arial"/>
          <w:b w:val="0"/>
          <w:bCs w:val="0"/>
          <w:color w:val="CCCCCC"/>
          <w:kern w:val="0"/>
          <w:sz w:val="24"/>
          <w:szCs w:val="24"/>
          <w:shd w:val="clear" w:fill="1F1F1F"/>
          <w:lang w:val="en-US" w:eastAsia="zh-CN" w:bidi="ar"/>
        </w:rPr>
        <w:t>.index(</w:t>
      </w:r>
      <w:r>
        <w:rPr>
          <w:rFonts w:hint="default" w:ascii="Arial" w:hAnsi="Arial" w:eastAsia="Consolas" w:cs="Arial"/>
          <w:b w:val="0"/>
          <w:bCs w:val="0"/>
          <w:color w:val="9CDCFE"/>
          <w:kern w:val="0"/>
          <w:sz w:val="24"/>
          <w:szCs w:val="24"/>
          <w:shd w:val="clear" w:fill="1F1F1F"/>
          <w:lang w:val="en-US" w:eastAsia="zh-CN" w:bidi="ar"/>
        </w:rPr>
        <w:t>w</w:t>
      </w:r>
      <w:r>
        <w:rPr>
          <w:rFonts w:hint="default" w:ascii="Arial" w:hAnsi="Arial" w:eastAsia="Consolas" w:cs="Arial"/>
          <w:b w:val="0"/>
          <w:bCs w:val="0"/>
          <w:color w:val="CCCCCC"/>
          <w:kern w:val="0"/>
          <w:sz w:val="24"/>
          <w:szCs w:val="24"/>
          <w:shd w:val="clear" w:fill="1F1F1F"/>
          <w:lang w:val="en-US" w:eastAsia="zh-CN" w:bidi="ar"/>
        </w:rPr>
        <w:t>)</w:t>
      </w:r>
    </w:p>
    <w:p w14:paraId="46849E5A">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counts</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9CDCFE"/>
          <w:kern w:val="0"/>
          <w:sz w:val="24"/>
          <w:szCs w:val="24"/>
          <w:shd w:val="clear" w:fill="1F1F1F"/>
          <w:lang w:val="en-US" w:eastAsia="zh-CN" w:bidi="ar"/>
        </w:rPr>
        <w:t>idx</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B5CEA8"/>
          <w:kern w:val="0"/>
          <w:sz w:val="24"/>
          <w:szCs w:val="24"/>
          <w:shd w:val="clear" w:fill="1F1F1F"/>
          <w:lang w:val="en-US" w:eastAsia="zh-CN" w:bidi="ar"/>
        </w:rPr>
        <w:t>1</w:t>
      </w:r>
    </w:p>
    <w:p w14:paraId="4B2B6FE3">
      <w:pPr>
        <w:keepNext w:val="0"/>
        <w:keepLines w:val="0"/>
        <w:widowControl/>
        <w:suppressLineNumbers w:val="0"/>
        <w:shd w:val="clear" w:fill="1F1F1F"/>
        <w:spacing w:line="228" w:lineRule="atLeast"/>
        <w:ind w:firstLine="266"/>
        <w:jc w:val="left"/>
        <w:rPr>
          <w:rFonts w:hint="default" w:ascii="Arial" w:hAnsi="Arial" w:eastAsia="Consolas" w:cs="Arial"/>
          <w:b w:val="0"/>
          <w:bCs w:val="0"/>
          <w:color w:val="9CDCFE"/>
          <w:kern w:val="0"/>
          <w:sz w:val="24"/>
          <w:szCs w:val="24"/>
          <w:shd w:val="clear" w:fill="1F1F1F"/>
          <w:lang w:val="en-US" w:eastAsia="zh-CN" w:bidi="ar"/>
        </w:rPr>
      </w:pPr>
      <w:r>
        <w:rPr>
          <w:rFonts w:hint="default" w:ascii="Arial" w:hAnsi="Arial" w:eastAsia="Consolas" w:cs="Arial"/>
          <w:b w:val="0"/>
          <w:bCs w:val="0"/>
          <w:color w:val="C586C0"/>
          <w:kern w:val="0"/>
          <w:sz w:val="24"/>
          <w:szCs w:val="24"/>
          <w:shd w:val="clear" w:fill="1F1F1F"/>
          <w:lang w:val="en-US" w:eastAsia="zh-CN" w:bidi="ar"/>
        </w:rPr>
        <w:t>return</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counts</w:t>
      </w:r>
    </w:p>
    <w:p w14:paraId="4647DF4F">
      <w:pPr>
        <w:keepNext w:val="0"/>
        <w:keepLines w:val="0"/>
        <w:widowControl/>
        <w:suppressLineNumbers w:val="0"/>
        <w:shd w:val="clear" w:fill="1F1F1F"/>
        <w:spacing w:line="228" w:lineRule="atLeast"/>
        <w:ind w:firstLine="266"/>
        <w:jc w:val="left"/>
        <w:rPr>
          <w:rFonts w:hint="default" w:ascii="Arial" w:hAnsi="Arial" w:eastAsia="Consolas" w:cs="Arial"/>
          <w:b w:val="0"/>
          <w:bCs w:val="0"/>
          <w:color w:val="9CDCFE"/>
          <w:kern w:val="0"/>
          <w:sz w:val="24"/>
          <w:szCs w:val="24"/>
          <w:shd w:val="clear" w:fill="1F1F1F"/>
          <w:lang w:val="en-US" w:eastAsia="zh-CN" w:bidi="ar"/>
        </w:rPr>
      </w:pPr>
    </w:p>
    <w:p w14:paraId="380EF74D">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9CDCFE"/>
          <w:kern w:val="0"/>
          <w:sz w:val="24"/>
          <w:szCs w:val="24"/>
          <w:shd w:val="clear" w:fill="1F1F1F"/>
          <w:lang w:val="en-US" w:eastAsia="zh-CN" w:bidi="ar"/>
        </w:rPr>
        <w:t>tf_matrix</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p>
    <w:p w14:paraId="10BFDD96">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586C0"/>
          <w:kern w:val="0"/>
          <w:sz w:val="24"/>
          <w:szCs w:val="24"/>
          <w:shd w:val="clear" w:fill="1F1F1F"/>
          <w:lang w:val="en-US" w:eastAsia="zh-CN" w:bidi="ar"/>
        </w:rPr>
        <w:t>for</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doc</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C586C0"/>
          <w:kern w:val="0"/>
          <w:sz w:val="24"/>
          <w:szCs w:val="24"/>
          <w:shd w:val="clear" w:fill="1F1F1F"/>
          <w:lang w:val="en-US" w:eastAsia="zh-CN" w:bidi="ar"/>
        </w:rPr>
        <w:t>in</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desc_corpus</w:t>
      </w:r>
      <w:r>
        <w:rPr>
          <w:rFonts w:hint="default" w:ascii="Arial" w:hAnsi="Arial" w:eastAsia="Consolas" w:cs="Arial"/>
          <w:b w:val="0"/>
          <w:bCs w:val="0"/>
          <w:color w:val="CCCCCC"/>
          <w:kern w:val="0"/>
          <w:sz w:val="24"/>
          <w:szCs w:val="24"/>
          <w:shd w:val="clear" w:fill="1F1F1F"/>
          <w:lang w:val="en-US" w:eastAsia="zh-CN" w:bidi="ar"/>
        </w:rPr>
        <w:t>:</w:t>
      </w:r>
    </w:p>
    <w:p w14:paraId="16856186">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tf_matrix</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DCDCAA"/>
          <w:kern w:val="0"/>
          <w:sz w:val="24"/>
          <w:szCs w:val="24"/>
          <w:shd w:val="clear" w:fill="1F1F1F"/>
          <w:lang w:val="en-US" w:eastAsia="zh-CN" w:bidi="ar"/>
        </w:rPr>
        <w:t>append</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DCDCAA"/>
          <w:kern w:val="0"/>
          <w:sz w:val="24"/>
          <w:szCs w:val="24"/>
          <w:shd w:val="clear" w:fill="1F1F1F"/>
          <w:lang w:val="en-US" w:eastAsia="zh-CN" w:bidi="ar"/>
        </w:rPr>
        <w:t>term_frequency</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9CDCFE"/>
          <w:kern w:val="0"/>
          <w:sz w:val="24"/>
          <w:szCs w:val="24"/>
          <w:shd w:val="clear" w:fill="1F1F1F"/>
          <w:lang w:val="en-US" w:eastAsia="zh-CN" w:bidi="ar"/>
        </w:rPr>
        <w:t>doc</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filtered_vocab_list</w:t>
      </w:r>
      <w:r>
        <w:rPr>
          <w:rFonts w:hint="default" w:ascii="Arial" w:hAnsi="Arial" w:eastAsia="Consolas" w:cs="Arial"/>
          <w:b w:val="0"/>
          <w:bCs w:val="0"/>
          <w:color w:val="CCCCCC"/>
          <w:kern w:val="0"/>
          <w:sz w:val="24"/>
          <w:szCs w:val="24"/>
          <w:shd w:val="clear" w:fill="1F1F1F"/>
          <w:lang w:val="en-US" w:eastAsia="zh-CN" w:bidi="ar"/>
        </w:rPr>
        <w:t>))</w:t>
      </w:r>
    </w:p>
    <w:p w14:paraId="31B02D7A">
      <w:pPr>
        <w:keepNext w:val="0"/>
        <w:keepLines w:val="0"/>
        <w:widowControl/>
        <w:suppressLineNumbers w:val="0"/>
        <w:shd w:val="clear" w:fill="1F1F1F"/>
        <w:spacing w:line="228" w:lineRule="atLeast"/>
        <w:jc w:val="left"/>
        <w:rPr>
          <w:rFonts w:hint="default" w:ascii="Arial" w:hAnsi="Arial" w:eastAsia="Consolas" w:cs="Arial"/>
          <w:b w:val="0"/>
          <w:bCs w:val="0"/>
          <w:color w:val="CCCCCC"/>
          <w:kern w:val="0"/>
          <w:sz w:val="24"/>
          <w:szCs w:val="24"/>
          <w:shd w:val="clear" w:fill="1F1F1F"/>
          <w:lang w:val="en-US" w:eastAsia="zh-CN" w:bidi="ar"/>
        </w:rPr>
      </w:pPr>
      <w:r>
        <w:rPr>
          <w:rFonts w:hint="default" w:ascii="Arial" w:hAnsi="Arial" w:eastAsia="Consolas" w:cs="Arial"/>
          <w:b w:val="0"/>
          <w:bCs w:val="0"/>
          <w:color w:val="9CDCFE"/>
          <w:kern w:val="0"/>
          <w:sz w:val="24"/>
          <w:szCs w:val="24"/>
          <w:shd w:val="clear" w:fill="1F1F1F"/>
          <w:lang w:val="en-US" w:eastAsia="zh-CN" w:bidi="ar"/>
        </w:rPr>
        <w:t>tf_matrix</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4EC9B0"/>
          <w:kern w:val="0"/>
          <w:sz w:val="24"/>
          <w:szCs w:val="24"/>
          <w:shd w:val="clear" w:fill="1F1F1F"/>
          <w:lang w:val="en-US" w:eastAsia="zh-CN" w:bidi="ar"/>
        </w:rPr>
        <w:t>np</w:t>
      </w:r>
      <w:r>
        <w:rPr>
          <w:rFonts w:hint="default" w:ascii="Arial" w:hAnsi="Arial" w:eastAsia="Consolas" w:cs="Arial"/>
          <w:b w:val="0"/>
          <w:bCs w:val="0"/>
          <w:color w:val="CCCCCC"/>
          <w:kern w:val="0"/>
          <w:sz w:val="24"/>
          <w:szCs w:val="24"/>
          <w:shd w:val="clear" w:fill="1F1F1F"/>
          <w:lang w:val="en-US" w:eastAsia="zh-CN" w:bidi="ar"/>
        </w:rPr>
        <w:t>.array(</w:t>
      </w:r>
      <w:r>
        <w:rPr>
          <w:rFonts w:hint="default" w:ascii="Arial" w:hAnsi="Arial" w:eastAsia="Consolas" w:cs="Arial"/>
          <w:b w:val="0"/>
          <w:bCs w:val="0"/>
          <w:color w:val="9CDCFE"/>
          <w:kern w:val="0"/>
          <w:sz w:val="24"/>
          <w:szCs w:val="24"/>
          <w:shd w:val="clear" w:fill="1F1F1F"/>
          <w:lang w:val="en-US" w:eastAsia="zh-CN" w:bidi="ar"/>
        </w:rPr>
        <w:t>tf_matrix</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dtype</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4EC9B0"/>
          <w:kern w:val="0"/>
          <w:sz w:val="24"/>
          <w:szCs w:val="24"/>
          <w:shd w:val="clear" w:fill="1F1F1F"/>
          <w:lang w:val="en-US" w:eastAsia="zh-CN" w:bidi="ar"/>
        </w:rPr>
        <w:t>float</w:t>
      </w:r>
      <w:r>
        <w:rPr>
          <w:rFonts w:hint="default" w:ascii="Arial" w:hAnsi="Arial" w:eastAsia="Consolas" w:cs="Arial"/>
          <w:b w:val="0"/>
          <w:bCs w:val="0"/>
          <w:color w:val="CCCCCC"/>
          <w:kern w:val="0"/>
          <w:sz w:val="24"/>
          <w:szCs w:val="24"/>
          <w:shd w:val="clear" w:fill="1F1F1F"/>
          <w:lang w:val="en-US" w:eastAsia="zh-CN" w:bidi="ar"/>
        </w:rPr>
        <w:t>)</w:t>
      </w:r>
    </w:p>
    <w:p w14:paraId="73A214E8">
      <w:pPr>
        <w:keepNext w:val="0"/>
        <w:keepLines w:val="0"/>
        <w:widowControl/>
        <w:suppressLineNumbers w:val="0"/>
        <w:shd w:val="clear" w:fill="1F1F1F"/>
        <w:spacing w:line="228" w:lineRule="atLeast"/>
        <w:jc w:val="left"/>
        <w:rPr>
          <w:rFonts w:hint="default" w:ascii="Arial" w:hAnsi="Arial" w:eastAsia="Consolas" w:cs="Arial"/>
          <w:b w:val="0"/>
          <w:bCs w:val="0"/>
          <w:color w:val="CCCCCC"/>
          <w:kern w:val="0"/>
          <w:sz w:val="24"/>
          <w:szCs w:val="24"/>
          <w:shd w:val="clear" w:fill="1F1F1F"/>
          <w:lang w:val="en-US" w:eastAsia="zh-CN" w:bidi="ar"/>
        </w:rPr>
      </w:pPr>
    </w:p>
    <w:p w14:paraId="7EC75850">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9CDCFE"/>
          <w:kern w:val="0"/>
          <w:sz w:val="24"/>
          <w:szCs w:val="24"/>
          <w:shd w:val="clear" w:fill="1F1F1F"/>
          <w:lang w:val="en-US" w:eastAsia="zh-CN" w:bidi="ar"/>
        </w:rPr>
        <w:t>doc_freq</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4EC9B0"/>
          <w:kern w:val="0"/>
          <w:sz w:val="24"/>
          <w:szCs w:val="24"/>
          <w:shd w:val="clear" w:fill="1F1F1F"/>
          <w:lang w:val="en-US" w:eastAsia="zh-CN" w:bidi="ar"/>
        </w:rPr>
        <w:t>np</w:t>
      </w:r>
      <w:r>
        <w:rPr>
          <w:rFonts w:hint="default" w:ascii="Arial" w:hAnsi="Arial" w:eastAsia="Consolas" w:cs="Arial"/>
          <w:b w:val="0"/>
          <w:bCs w:val="0"/>
          <w:color w:val="CCCCCC"/>
          <w:kern w:val="0"/>
          <w:sz w:val="24"/>
          <w:szCs w:val="24"/>
          <w:shd w:val="clear" w:fill="1F1F1F"/>
          <w:lang w:val="en-US" w:eastAsia="zh-CN" w:bidi="ar"/>
        </w:rPr>
        <w:t>.count_nonzero(</w:t>
      </w:r>
      <w:r>
        <w:rPr>
          <w:rFonts w:hint="default" w:ascii="Arial" w:hAnsi="Arial" w:eastAsia="Consolas" w:cs="Arial"/>
          <w:b w:val="0"/>
          <w:bCs w:val="0"/>
          <w:color w:val="9CDCFE"/>
          <w:kern w:val="0"/>
          <w:sz w:val="24"/>
          <w:szCs w:val="24"/>
          <w:shd w:val="clear" w:fill="1F1F1F"/>
          <w:lang w:val="en-US" w:eastAsia="zh-CN" w:bidi="ar"/>
        </w:rPr>
        <w:t>tf_matrix</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axis</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B5CEA8"/>
          <w:kern w:val="0"/>
          <w:sz w:val="24"/>
          <w:szCs w:val="24"/>
          <w:shd w:val="clear" w:fill="1F1F1F"/>
          <w:lang w:val="en-US" w:eastAsia="zh-CN" w:bidi="ar"/>
        </w:rPr>
        <w:t>0</w:t>
      </w:r>
      <w:r>
        <w:rPr>
          <w:rFonts w:hint="default" w:ascii="Arial" w:hAnsi="Arial" w:eastAsia="Consolas" w:cs="Arial"/>
          <w:b w:val="0"/>
          <w:bCs w:val="0"/>
          <w:color w:val="CCCCCC"/>
          <w:kern w:val="0"/>
          <w:sz w:val="24"/>
          <w:szCs w:val="24"/>
          <w:shd w:val="clear" w:fill="1F1F1F"/>
          <w:lang w:val="en-US" w:eastAsia="zh-CN" w:bidi="ar"/>
        </w:rPr>
        <w:t>)</w:t>
      </w:r>
    </w:p>
    <w:p w14:paraId="1E420664">
      <w:pPr>
        <w:keepNext w:val="0"/>
        <w:keepLines w:val="0"/>
        <w:widowControl/>
        <w:suppressLineNumbers w:val="0"/>
        <w:shd w:val="clear" w:fill="1F1F1F"/>
        <w:spacing w:line="228" w:lineRule="atLeast"/>
        <w:jc w:val="left"/>
        <w:rPr>
          <w:rFonts w:hint="default" w:ascii="Arial" w:hAnsi="Arial" w:eastAsia="Consolas" w:cs="Arial"/>
          <w:b w:val="0"/>
          <w:bCs w:val="0"/>
          <w:color w:val="CCCCCC"/>
          <w:kern w:val="0"/>
          <w:sz w:val="24"/>
          <w:szCs w:val="24"/>
          <w:shd w:val="clear" w:fill="1F1F1F"/>
          <w:lang w:val="en-US" w:eastAsia="zh-CN" w:bidi="ar"/>
        </w:rPr>
      </w:pPr>
      <w:r>
        <w:rPr>
          <w:rFonts w:hint="default" w:ascii="Arial" w:hAnsi="Arial" w:eastAsia="Consolas" w:cs="Arial"/>
          <w:b w:val="0"/>
          <w:bCs w:val="0"/>
          <w:color w:val="9CDCFE"/>
          <w:kern w:val="0"/>
          <w:sz w:val="24"/>
          <w:szCs w:val="24"/>
          <w:shd w:val="clear" w:fill="1F1F1F"/>
          <w:lang w:val="en-US" w:eastAsia="zh-CN" w:bidi="ar"/>
        </w:rPr>
        <w:t>N_docs</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CDCAA"/>
          <w:kern w:val="0"/>
          <w:sz w:val="24"/>
          <w:szCs w:val="24"/>
          <w:shd w:val="clear" w:fill="1F1F1F"/>
          <w:lang w:val="en-US" w:eastAsia="zh-CN" w:bidi="ar"/>
        </w:rPr>
        <w:t>len</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9CDCFE"/>
          <w:kern w:val="0"/>
          <w:sz w:val="24"/>
          <w:szCs w:val="24"/>
          <w:shd w:val="clear" w:fill="1F1F1F"/>
          <w:lang w:val="en-US" w:eastAsia="zh-CN" w:bidi="ar"/>
        </w:rPr>
        <w:t>desc_corpus</w:t>
      </w:r>
      <w:r>
        <w:rPr>
          <w:rFonts w:hint="default" w:ascii="Arial" w:hAnsi="Arial" w:eastAsia="Consolas" w:cs="Arial"/>
          <w:b w:val="0"/>
          <w:bCs w:val="0"/>
          <w:color w:val="CCCCCC"/>
          <w:kern w:val="0"/>
          <w:sz w:val="24"/>
          <w:szCs w:val="24"/>
          <w:shd w:val="clear" w:fill="1F1F1F"/>
          <w:lang w:val="en-US" w:eastAsia="zh-CN" w:bidi="ar"/>
        </w:rPr>
        <w:t>)</w:t>
      </w:r>
    </w:p>
    <w:p w14:paraId="55519B26">
      <w:pPr>
        <w:keepNext w:val="0"/>
        <w:keepLines w:val="0"/>
        <w:widowControl/>
        <w:suppressLineNumbers w:val="0"/>
        <w:shd w:val="clear" w:fill="1F1F1F"/>
        <w:spacing w:line="228" w:lineRule="atLeast"/>
        <w:jc w:val="left"/>
        <w:rPr>
          <w:rFonts w:hint="default" w:ascii="Arial" w:hAnsi="Arial" w:eastAsia="Consolas" w:cs="Arial"/>
          <w:b w:val="0"/>
          <w:bCs w:val="0"/>
          <w:color w:val="CCCCCC"/>
          <w:kern w:val="0"/>
          <w:sz w:val="24"/>
          <w:szCs w:val="24"/>
          <w:shd w:val="clear" w:fill="1F1F1F"/>
          <w:lang w:val="en-US" w:eastAsia="zh-CN" w:bidi="ar"/>
        </w:rPr>
      </w:pPr>
    </w:p>
    <w:p w14:paraId="4BB51CB8">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9CDCFE"/>
          <w:kern w:val="0"/>
          <w:sz w:val="24"/>
          <w:szCs w:val="24"/>
          <w:shd w:val="clear" w:fill="1F1F1F"/>
          <w:lang w:val="en-US" w:eastAsia="zh-CN" w:bidi="ar"/>
        </w:rPr>
        <w:t>final_vocab</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p>
    <w:p w14:paraId="1D3F5B9C">
      <w:pPr>
        <w:keepNext w:val="0"/>
        <w:keepLines w:val="0"/>
        <w:widowControl/>
        <w:suppressLineNumbers w:val="0"/>
        <w:shd w:val="clear" w:fill="1F1F1F"/>
        <w:spacing w:line="228" w:lineRule="atLeast"/>
        <w:jc w:val="left"/>
        <w:rPr>
          <w:rFonts w:hint="default" w:ascii="Arial" w:hAnsi="Arial" w:eastAsia="Consolas" w:cs="Arial"/>
          <w:b w:val="0"/>
          <w:bCs w:val="0"/>
          <w:color w:val="CCCCCC"/>
          <w:kern w:val="0"/>
          <w:sz w:val="24"/>
          <w:szCs w:val="24"/>
          <w:shd w:val="clear" w:fill="1F1F1F"/>
          <w:lang w:val="en-US" w:eastAsia="zh-CN" w:bidi="ar"/>
        </w:rPr>
      </w:pPr>
      <w:r>
        <w:rPr>
          <w:rFonts w:hint="default" w:ascii="Arial" w:hAnsi="Arial" w:eastAsia="Consolas" w:cs="Arial"/>
          <w:b w:val="0"/>
          <w:bCs w:val="0"/>
          <w:color w:val="9CDCFE"/>
          <w:kern w:val="0"/>
          <w:sz w:val="24"/>
          <w:szCs w:val="24"/>
          <w:shd w:val="clear" w:fill="1F1F1F"/>
          <w:lang w:val="en-US" w:eastAsia="zh-CN" w:bidi="ar"/>
        </w:rPr>
        <w:t>valid_idx</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p>
    <w:p w14:paraId="3C249180">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586C0"/>
          <w:kern w:val="0"/>
          <w:sz w:val="24"/>
          <w:szCs w:val="24"/>
          <w:shd w:val="clear" w:fill="1F1F1F"/>
          <w:lang w:val="en-US" w:eastAsia="zh-CN" w:bidi="ar"/>
        </w:rPr>
        <w:t>for</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i</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w</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C586C0"/>
          <w:kern w:val="0"/>
          <w:sz w:val="24"/>
          <w:szCs w:val="24"/>
          <w:shd w:val="clear" w:fill="1F1F1F"/>
          <w:lang w:val="en-US" w:eastAsia="zh-CN" w:bidi="ar"/>
        </w:rPr>
        <w:t>in</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4EC9B0"/>
          <w:kern w:val="0"/>
          <w:sz w:val="24"/>
          <w:szCs w:val="24"/>
          <w:shd w:val="clear" w:fill="1F1F1F"/>
          <w:lang w:val="en-US" w:eastAsia="zh-CN" w:bidi="ar"/>
        </w:rPr>
        <w:t>enumerate</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9CDCFE"/>
          <w:kern w:val="0"/>
          <w:sz w:val="24"/>
          <w:szCs w:val="24"/>
          <w:shd w:val="clear" w:fill="1F1F1F"/>
          <w:lang w:val="en-US" w:eastAsia="zh-CN" w:bidi="ar"/>
        </w:rPr>
        <w:t>filtered_vocab_list</w:t>
      </w:r>
      <w:r>
        <w:rPr>
          <w:rFonts w:hint="default" w:ascii="Arial" w:hAnsi="Arial" w:eastAsia="Consolas" w:cs="Arial"/>
          <w:b w:val="0"/>
          <w:bCs w:val="0"/>
          <w:color w:val="CCCCCC"/>
          <w:kern w:val="0"/>
          <w:sz w:val="24"/>
          <w:szCs w:val="24"/>
          <w:shd w:val="clear" w:fill="1F1F1F"/>
          <w:lang w:val="en-US" w:eastAsia="zh-CN" w:bidi="ar"/>
        </w:rPr>
        <w:t>):</w:t>
      </w:r>
    </w:p>
    <w:p w14:paraId="579AB8D1">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ratio</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doc_freq</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9CDCFE"/>
          <w:kern w:val="0"/>
          <w:sz w:val="24"/>
          <w:szCs w:val="24"/>
          <w:shd w:val="clear" w:fill="1F1F1F"/>
          <w:lang w:val="en-US" w:eastAsia="zh-CN" w:bidi="ar"/>
        </w:rPr>
        <w:t>i</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9CDCFE"/>
          <w:kern w:val="0"/>
          <w:sz w:val="24"/>
          <w:szCs w:val="24"/>
          <w:shd w:val="clear" w:fill="1F1F1F"/>
          <w:lang w:val="en-US" w:eastAsia="zh-CN" w:bidi="ar"/>
        </w:rPr>
        <w:t>N_docs</w:t>
      </w:r>
    </w:p>
    <w:p w14:paraId="12C4A5F9">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C586C0"/>
          <w:kern w:val="0"/>
          <w:sz w:val="24"/>
          <w:szCs w:val="24"/>
          <w:shd w:val="clear" w:fill="1F1F1F"/>
          <w:lang w:val="en-US" w:eastAsia="zh-CN" w:bidi="ar"/>
        </w:rPr>
        <w:t>if</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ratio</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&lt;=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B5CEA8"/>
          <w:kern w:val="0"/>
          <w:sz w:val="24"/>
          <w:szCs w:val="24"/>
          <w:shd w:val="clear" w:fill="1F1F1F"/>
          <w:lang w:val="en-US" w:eastAsia="zh-CN" w:bidi="ar"/>
        </w:rPr>
        <w:t>0.6</w:t>
      </w:r>
      <w:r>
        <w:rPr>
          <w:rFonts w:hint="default" w:ascii="Arial" w:hAnsi="Arial" w:eastAsia="Consolas" w:cs="Arial"/>
          <w:b w:val="0"/>
          <w:bCs w:val="0"/>
          <w:color w:val="CCCCCC"/>
          <w:kern w:val="0"/>
          <w:sz w:val="24"/>
          <w:szCs w:val="24"/>
          <w:shd w:val="clear" w:fill="1F1F1F"/>
          <w:lang w:val="en-US" w:eastAsia="zh-CN" w:bidi="ar"/>
        </w:rPr>
        <w:t>:</w:t>
      </w:r>
    </w:p>
    <w:p w14:paraId="1D5A0D6C">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final_vocab</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DCDCAA"/>
          <w:kern w:val="0"/>
          <w:sz w:val="24"/>
          <w:szCs w:val="24"/>
          <w:shd w:val="clear" w:fill="1F1F1F"/>
          <w:lang w:val="en-US" w:eastAsia="zh-CN" w:bidi="ar"/>
        </w:rPr>
        <w:t>append</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9CDCFE"/>
          <w:kern w:val="0"/>
          <w:sz w:val="24"/>
          <w:szCs w:val="24"/>
          <w:shd w:val="clear" w:fill="1F1F1F"/>
          <w:lang w:val="en-US" w:eastAsia="zh-CN" w:bidi="ar"/>
        </w:rPr>
        <w:t>w</w:t>
      </w:r>
      <w:r>
        <w:rPr>
          <w:rFonts w:hint="default" w:ascii="Arial" w:hAnsi="Arial" w:eastAsia="Consolas" w:cs="Arial"/>
          <w:b w:val="0"/>
          <w:bCs w:val="0"/>
          <w:color w:val="CCCCCC"/>
          <w:kern w:val="0"/>
          <w:sz w:val="24"/>
          <w:szCs w:val="24"/>
          <w:shd w:val="clear" w:fill="1F1F1F"/>
          <w:lang w:val="en-US" w:eastAsia="zh-CN" w:bidi="ar"/>
        </w:rPr>
        <w:t>)</w:t>
      </w:r>
    </w:p>
    <w:p w14:paraId="72E356E3">
      <w:pPr>
        <w:keepNext w:val="0"/>
        <w:keepLines w:val="0"/>
        <w:widowControl/>
        <w:suppressLineNumbers w:val="0"/>
        <w:shd w:val="clear" w:fill="1F1F1F"/>
        <w:spacing w:line="228" w:lineRule="atLeast"/>
        <w:jc w:val="left"/>
        <w:rPr>
          <w:rFonts w:hint="default" w:ascii="Arial" w:hAnsi="Arial" w:eastAsia="Consolas" w:cs="Arial"/>
          <w:b w:val="0"/>
          <w:bCs w:val="0"/>
          <w:color w:val="CCCCCC"/>
          <w:kern w:val="0"/>
          <w:sz w:val="24"/>
          <w:szCs w:val="24"/>
          <w:shd w:val="clear" w:fill="1F1F1F"/>
          <w:lang w:val="en-US" w:eastAsia="zh-CN" w:bidi="ar"/>
        </w:rPr>
      </w:pP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valid_idx</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DCDCAA"/>
          <w:kern w:val="0"/>
          <w:sz w:val="24"/>
          <w:szCs w:val="24"/>
          <w:shd w:val="clear" w:fill="1F1F1F"/>
          <w:lang w:val="en-US" w:eastAsia="zh-CN" w:bidi="ar"/>
        </w:rPr>
        <w:t>append</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9CDCFE"/>
          <w:kern w:val="0"/>
          <w:sz w:val="24"/>
          <w:szCs w:val="24"/>
          <w:shd w:val="clear" w:fill="1F1F1F"/>
          <w:lang w:val="en-US" w:eastAsia="zh-CN" w:bidi="ar"/>
        </w:rPr>
        <w:t>i</w:t>
      </w:r>
      <w:r>
        <w:rPr>
          <w:rFonts w:hint="default" w:ascii="Arial" w:hAnsi="Arial" w:eastAsia="Consolas" w:cs="Arial"/>
          <w:b w:val="0"/>
          <w:bCs w:val="0"/>
          <w:color w:val="CCCCCC"/>
          <w:kern w:val="0"/>
          <w:sz w:val="24"/>
          <w:szCs w:val="24"/>
          <w:shd w:val="clear" w:fill="1F1F1F"/>
          <w:lang w:val="en-US" w:eastAsia="zh-CN" w:bidi="ar"/>
        </w:rPr>
        <w:t>)</w:t>
      </w:r>
    </w:p>
    <w:p w14:paraId="3E594137">
      <w:pPr>
        <w:keepNext w:val="0"/>
        <w:keepLines w:val="0"/>
        <w:widowControl/>
        <w:suppressLineNumbers w:val="0"/>
        <w:shd w:val="clear" w:fill="1F1F1F"/>
        <w:spacing w:line="228" w:lineRule="atLeast"/>
        <w:jc w:val="left"/>
        <w:rPr>
          <w:rFonts w:hint="default" w:ascii="Arial" w:hAnsi="Arial" w:eastAsia="Consolas" w:cs="Arial"/>
          <w:b w:val="0"/>
          <w:bCs w:val="0"/>
          <w:color w:val="CCCCCC"/>
          <w:kern w:val="0"/>
          <w:sz w:val="24"/>
          <w:szCs w:val="24"/>
          <w:shd w:val="clear" w:fill="1F1F1F"/>
          <w:lang w:val="en-US" w:eastAsia="zh-CN" w:bidi="ar"/>
        </w:rPr>
      </w:pPr>
    </w:p>
    <w:p w14:paraId="022B5032">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9CDCFE"/>
          <w:kern w:val="0"/>
          <w:sz w:val="24"/>
          <w:szCs w:val="24"/>
          <w:shd w:val="clear" w:fill="1F1F1F"/>
          <w:lang w:val="en-US" w:eastAsia="zh-CN" w:bidi="ar"/>
        </w:rPr>
        <w:t>tf_matrix_filtered</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tf_matrix</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valid_idx</w:t>
      </w:r>
      <w:r>
        <w:rPr>
          <w:rFonts w:hint="default" w:ascii="Arial" w:hAnsi="Arial" w:eastAsia="Consolas" w:cs="Arial"/>
          <w:b w:val="0"/>
          <w:bCs w:val="0"/>
          <w:color w:val="CCCCCC"/>
          <w:kern w:val="0"/>
          <w:sz w:val="24"/>
          <w:szCs w:val="24"/>
          <w:shd w:val="clear" w:fill="1F1F1F"/>
          <w:lang w:val="en-US" w:eastAsia="zh-CN" w:bidi="ar"/>
        </w:rPr>
        <w:t>]</w:t>
      </w:r>
    </w:p>
    <w:p w14:paraId="68CAACE3">
      <w:pPr>
        <w:keepNext w:val="0"/>
        <w:keepLines w:val="0"/>
        <w:widowControl/>
        <w:suppressLineNumbers w:val="0"/>
        <w:shd w:val="clear" w:fill="1F1F1F"/>
        <w:spacing w:line="228" w:lineRule="atLeast"/>
        <w:jc w:val="left"/>
        <w:rPr>
          <w:rFonts w:hint="default" w:ascii="Arial" w:hAnsi="Arial" w:eastAsia="Consolas" w:cs="Arial"/>
          <w:b w:val="0"/>
          <w:bCs w:val="0"/>
          <w:color w:val="CCCCCC"/>
          <w:kern w:val="0"/>
          <w:sz w:val="24"/>
          <w:szCs w:val="24"/>
          <w:shd w:val="clear" w:fill="1F1F1F"/>
          <w:lang w:val="en-US" w:eastAsia="zh-CN" w:bidi="ar"/>
        </w:rPr>
      </w:pPr>
      <w:r>
        <w:rPr>
          <w:rFonts w:hint="default" w:ascii="Arial" w:hAnsi="Arial" w:eastAsia="Consolas" w:cs="Arial"/>
          <w:b w:val="0"/>
          <w:bCs w:val="0"/>
          <w:color w:val="9CDCFE"/>
          <w:kern w:val="0"/>
          <w:sz w:val="24"/>
          <w:szCs w:val="24"/>
          <w:shd w:val="clear" w:fill="1F1F1F"/>
          <w:lang w:val="en-US" w:eastAsia="zh-CN" w:bidi="ar"/>
        </w:rPr>
        <w:t>df_filtered</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doc_freq</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9CDCFE"/>
          <w:kern w:val="0"/>
          <w:sz w:val="24"/>
          <w:szCs w:val="24"/>
          <w:shd w:val="clear" w:fill="1F1F1F"/>
          <w:lang w:val="en-US" w:eastAsia="zh-CN" w:bidi="ar"/>
        </w:rPr>
        <w:t>valid_idx</w:t>
      </w:r>
      <w:r>
        <w:rPr>
          <w:rFonts w:hint="default" w:ascii="Arial" w:hAnsi="Arial" w:eastAsia="Consolas" w:cs="Arial"/>
          <w:b w:val="0"/>
          <w:bCs w:val="0"/>
          <w:color w:val="CCCCCC"/>
          <w:kern w:val="0"/>
          <w:sz w:val="24"/>
          <w:szCs w:val="24"/>
          <w:shd w:val="clear" w:fill="1F1F1F"/>
          <w:lang w:val="en-US" w:eastAsia="zh-CN" w:bidi="ar"/>
        </w:rPr>
        <w:t>]</w:t>
      </w:r>
    </w:p>
    <w:p w14:paraId="4A76E349">
      <w:pPr>
        <w:keepNext w:val="0"/>
        <w:keepLines w:val="0"/>
        <w:widowControl/>
        <w:suppressLineNumbers w:val="0"/>
        <w:shd w:val="clear" w:fill="1F1F1F"/>
        <w:spacing w:line="228" w:lineRule="atLeast"/>
        <w:jc w:val="left"/>
        <w:rPr>
          <w:rFonts w:hint="default" w:ascii="Arial" w:hAnsi="Arial" w:eastAsia="Consolas" w:cs="Arial"/>
          <w:b w:val="0"/>
          <w:bCs w:val="0"/>
          <w:color w:val="CCCCCC"/>
          <w:kern w:val="0"/>
          <w:sz w:val="24"/>
          <w:szCs w:val="24"/>
          <w:shd w:val="clear" w:fill="1F1F1F"/>
          <w:lang w:val="en-US" w:eastAsia="zh-CN" w:bidi="ar"/>
        </w:rPr>
      </w:pPr>
    </w:p>
    <w:p w14:paraId="6E6B9A74">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9CDCFE"/>
          <w:kern w:val="0"/>
          <w:sz w:val="24"/>
          <w:szCs w:val="24"/>
          <w:shd w:val="clear" w:fill="1F1F1F"/>
          <w:lang w:val="en-US" w:eastAsia="zh-CN" w:bidi="ar"/>
        </w:rPr>
        <w:t>idf_vals</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p>
    <w:p w14:paraId="25E3386D">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586C0"/>
          <w:kern w:val="0"/>
          <w:sz w:val="24"/>
          <w:szCs w:val="24"/>
          <w:shd w:val="clear" w:fill="1F1F1F"/>
          <w:lang w:val="en-US" w:eastAsia="zh-CN" w:bidi="ar"/>
        </w:rPr>
        <w:t>for</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df_val</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C586C0"/>
          <w:kern w:val="0"/>
          <w:sz w:val="24"/>
          <w:szCs w:val="24"/>
          <w:shd w:val="clear" w:fill="1F1F1F"/>
          <w:lang w:val="en-US" w:eastAsia="zh-CN" w:bidi="ar"/>
        </w:rPr>
        <w:t>in</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df_filtered</w:t>
      </w:r>
      <w:r>
        <w:rPr>
          <w:rFonts w:hint="default" w:ascii="Arial" w:hAnsi="Arial" w:eastAsia="Consolas" w:cs="Arial"/>
          <w:b w:val="0"/>
          <w:bCs w:val="0"/>
          <w:color w:val="CCCCCC"/>
          <w:kern w:val="0"/>
          <w:sz w:val="24"/>
          <w:szCs w:val="24"/>
          <w:shd w:val="clear" w:fill="1F1F1F"/>
          <w:lang w:val="en-US" w:eastAsia="zh-CN" w:bidi="ar"/>
        </w:rPr>
        <w:t>:</w:t>
      </w:r>
    </w:p>
    <w:p w14:paraId="261E2F5C">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idf_vals</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DCDCAA"/>
          <w:kern w:val="0"/>
          <w:sz w:val="24"/>
          <w:szCs w:val="24"/>
          <w:shd w:val="clear" w:fill="1F1F1F"/>
          <w:lang w:val="en-US" w:eastAsia="zh-CN" w:bidi="ar"/>
        </w:rPr>
        <w:t>append</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4EC9B0"/>
          <w:kern w:val="0"/>
          <w:sz w:val="24"/>
          <w:szCs w:val="24"/>
          <w:shd w:val="clear" w:fill="1F1F1F"/>
          <w:lang w:val="en-US" w:eastAsia="zh-CN" w:bidi="ar"/>
        </w:rPr>
        <w:t>math</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DCDCAA"/>
          <w:kern w:val="0"/>
          <w:sz w:val="24"/>
          <w:szCs w:val="24"/>
          <w:shd w:val="clear" w:fill="1F1F1F"/>
          <w:lang w:val="en-US" w:eastAsia="zh-CN" w:bidi="ar"/>
        </w:rPr>
        <w:t>log</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9CDCFE"/>
          <w:kern w:val="0"/>
          <w:sz w:val="24"/>
          <w:szCs w:val="24"/>
          <w:shd w:val="clear" w:fill="1F1F1F"/>
          <w:lang w:val="en-US" w:eastAsia="zh-CN" w:bidi="ar"/>
        </w:rPr>
        <w:t>N_docs</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B5CEA8"/>
          <w:kern w:val="0"/>
          <w:sz w:val="24"/>
          <w:szCs w:val="24"/>
          <w:shd w:val="clear" w:fill="1F1F1F"/>
          <w:lang w:val="en-US" w:eastAsia="zh-CN" w:bidi="ar"/>
        </w:rPr>
        <w:t>1</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9CDCFE"/>
          <w:kern w:val="0"/>
          <w:sz w:val="24"/>
          <w:szCs w:val="24"/>
          <w:shd w:val="clear" w:fill="1F1F1F"/>
          <w:lang w:val="en-US" w:eastAsia="zh-CN" w:bidi="ar"/>
        </w:rPr>
        <w:t>df_val</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B5CEA8"/>
          <w:kern w:val="0"/>
          <w:sz w:val="24"/>
          <w:szCs w:val="24"/>
          <w:shd w:val="clear" w:fill="1F1F1F"/>
          <w:lang w:val="en-US" w:eastAsia="zh-CN" w:bidi="ar"/>
        </w:rPr>
        <w:t>1</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B5CEA8"/>
          <w:kern w:val="0"/>
          <w:sz w:val="24"/>
          <w:szCs w:val="24"/>
          <w:shd w:val="clear" w:fill="1F1F1F"/>
          <w:lang w:val="en-US" w:eastAsia="zh-CN" w:bidi="ar"/>
        </w:rPr>
        <w:t>1</w:t>
      </w:r>
      <w:r>
        <w:rPr>
          <w:rFonts w:hint="default" w:ascii="Arial" w:hAnsi="Arial" w:eastAsia="Consolas" w:cs="Arial"/>
          <w:b w:val="0"/>
          <w:bCs w:val="0"/>
          <w:color w:val="CCCCCC"/>
          <w:kern w:val="0"/>
          <w:sz w:val="24"/>
          <w:szCs w:val="24"/>
          <w:shd w:val="clear" w:fill="1F1F1F"/>
          <w:lang w:val="en-US" w:eastAsia="zh-CN" w:bidi="ar"/>
        </w:rPr>
        <w:t>)</w:t>
      </w:r>
    </w:p>
    <w:p w14:paraId="29AC8DE5">
      <w:pPr>
        <w:keepNext w:val="0"/>
        <w:keepLines w:val="0"/>
        <w:widowControl/>
        <w:suppressLineNumbers w:val="0"/>
        <w:shd w:val="clear" w:fill="1F1F1F"/>
        <w:spacing w:line="228" w:lineRule="atLeast"/>
        <w:jc w:val="left"/>
        <w:rPr>
          <w:rFonts w:hint="default" w:ascii="Arial" w:hAnsi="Arial" w:eastAsia="Consolas" w:cs="Arial"/>
          <w:b w:val="0"/>
          <w:bCs w:val="0"/>
          <w:color w:val="CCCCCC"/>
          <w:kern w:val="0"/>
          <w:sz w:val="24"/>
          <w:szCs w:val="24"/>
          <w:shd w:val="clear" w:fill="1F1F1F"/>
          <w:lang w:val="en-US" w:eastAsia="zh-CN" w:bidi="ar"/>
        </w:rPr>
      </w:pPr>
      <w:r>
        <w:rPr>
          <w:rFonts w:hint="default" w:ascii="Arial" w:hAnsi="Arial" w:eastAsia="Consolas" w:cs="Arial"/>
          <w:b w:val="0"/>
          <w:bCs w:val="0"/>
          <w:color w:val="9CDCFE"/>
          <w:kern w:val="0"/>
          <w:sz w:val="24"/>
          <w:szCs w:val="24"/>
          <w:shd w:val="clear" w:fill="1F1F1F"/>
          <w:lang w:val="en-US" w:eastAsia="zh-CN" w:bidi="ar"/>
        </w:rPr>
        <w:t>idf_vals</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4EC9B0"/>
          <w:kern w:val="0"/>
          <w:sz w:val="24"/>
          <w:szCs w:val="24"/>
          <w:shd w:val="clear" w:fill="1F1F1F"/>
          <w:lang w:val="en-US" w:eastAsia="zh-CN" w:bidi="ar"/>
        </w:rPr>
        <w:t>np</w:t>
      </w:r>
      <w:r>
        <w:rPr>
          <w:rFonts w:hint="default" w:ascii="Arial" w:hAnsi="Arial" w:eastAsia="Consolas" w:cs="Arial"/>
          <w:b w:val="0"/>
          <w:bCs w:val="0"/>
          <w:color w:val="CCCCCC"/>
          <w:kern w:val="0"/>
          <w:sz w:val="24"/>
          <w:szCs w:val="24"/>
          <w:shd w:val="clear" w:fill="1F1F1F"/>
          <w:lang w:val="en-US" w:eastAsia="zh-CN" w:bidi="ar"/>
        </w:rPr>
        <w:t>.array(</w:t>
      </w:r>
      <w:r>
        <w:rPr>
          <w:rFonts w:hint="default" w:ascii="Arial" w:hAnsi="Arial" w:eastAsia="Consolas" w:cs="Arial"/>
          <w:b w:val="0"/>
          <w:bCs w:val="0"/>
          <w:color w:val="9CDCFE"/>
          <w:kern w:val="0"/>
          <w:sz w:val="24"/>
          <w:szCs w:val="24"/>
          <w:shd w:val="clear" w:fill="1F1F1F"/>
          <w:lang w:val="en-US" w:eastAsia="zh-CN" w:bidi="ar"/>
        </w:rPr>
        <w:t>idf_vals</w:t>
      </w:r>
      <w:r>
        <w:rPr>
          <w:rFonts w:hint="default" w:ascii="Arial" w:hAnsi="Arial" w:eastAsia="Consolas" w:cs="Arial"/>
          <w:b w:val="0"/>
          <w:bCs w:val="0"/>
          <w:color w:val="CCCCCC"/>
          <w:kern w:val="0"/>
          <w:sz w:val="24"/>
          <w:szCs w:val="24"/>
          <w:shd w:val="clear" w:fill="1F1F1F"/>
          <w:lang w:val="en-US" w:eastAsia="zh-CN" w:bidi="ar"/>
        </w:rPr>
        <w:t>)</w:t>
      </w:r>
    </w:p>
    <w:p w14:paraId="4BB40160">
      <w:pPr>
        <w:keepNext w:val="0"/>
        <w:keepLines w:val="0"/>
        <w:widowControl/>
        <w:suppressLineNumbers w:val="0"/>
        <w:shd w:val="clear" w:fill="1F1F1F"/>
        <w:spacing w:line="228" w:lineRule="atLeast"/>
        <w:jc w:val="left"/>
        <w:rPr>
          <w:rFonts w:hint="default" w:ascii="Arial" w:hAnsi="Arial" w:eastAsia="Consolas" w:cs="Arial"/>
          <w:b w:val="0"/>
          <w:bCs w:val="0"/>
          <w:color w:val="CCCCCC"/>
          <w:kern w:val="0"/>
          <w:sz w:val="24"/>
          <w:szCs w:val="24"/>
          <w:shd w:val="clear" w:fill="1F1F1F"/>
          <w:lang w:val="en-US" w:eastAsia="zh-CN" w:bidi="ar"/>
        </w:rPr>
      </w:pPr>
    </w:p>
    <w:p w14:paraId="1A361EC1">
      <w:pPr>
        <w:keepNext w:val="0"/>
        <w:keepLines w:val="0"/>
        <w:widowControl/>
        <w:suppressLineNumbers w:val="0"/>
        <w:shd w:val="clear" w:fill="1F1F1F"/>
        <w:spacing w:line="228" w:lineRule="atLeast"/>
        <w:jc w:val="left"/>
        <w:rPr>
          <w:rFonts w:hint="default" w:ascii="Arial" w:hAnsi="Arial" w:eastAsia="Consolas" w:cs="Arial"/>
          <w:b w:val="0"/>
          <w:bCs w:val="0"/>
          <w:color w:val="9CDCFE"/>
          <w:kern w:val="0"/>
          <w:sz w:val="24"/>
          <w:szCs w:val="24"/>
          <w:shd w:val="clear" w:fill="1F1F1F"/>
          <w:lang w:val="en-US" w:eastAsia="zh-CN" w:bidi="ar"/>
        </w:rPr>
      </w:pPr>
      <w:r>
        <w:rPr>
          <w:rFonts w:hint="default" w:ascii="Arial" w:hAnsi="Arial" w:eastAsia="Consolas" w:cs="Arial"/>
          <w:b w:val="0"/>
          <w:bCs w:val="0"/>
          <w:color w:val="9CDCFE"/>
          <w:kern w:val="0"/>
          <w:sz w:val="24"/>
          <w:szCs w:val="24"/>
          <w:shd w:val="clear" w:fill="1F1F1F"/>
          <w:lang w:val="en-US" w:eastAsia="zh-CN" w:bidi="ar"/>
        </w:rPr>
        <w:t>tf_idf_matrix</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tf_matrix_filtered</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idf_vals</w:t>
      </w:r>
    </w:p>
    <w:p w14:paraId="3A7B8E07">
      <w:pPr>
        <w:keepNext w:val="0"/>
        <w:keepLines w:val="0"/>
        <w:widowControl/>
        <w:suppressLineNumbers w:val="0"/>
        <w:shd w:val="clear" w:fill="1F1F1F"/>
        <w:spacing w:line="228" w:lineRule="atLeast"/>
        <w:jc w:val="left"/>
        <w:rPr>
          <w:rFonts w:hint="default" w:ascii="Arial" w:hAnsi="Arial" w:eastAsia="Consolas" w:cs="Arial"/>
          <w:b w:val="0"/>
          <w:bCs w:val="0"/>
          <w:color w:val="9CDCFE"/>
          <w:kern w:val="0"/>
          <w:sz w:val="24"/>
          <w:szCs w:val="24"/>
          <w:shd w:val="clear" w:fill="1F1F1F"/>
          <w:lang w:val="en-US" w:eastAsia="zh-CN" w:bidi="ar"/>
        </w:rPr>
      </w:pPr>
    </w:p>
    <w:p w14:paraId="516EA66D">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569CD6"/>
          <w:kern w:val="0"/>
          <w:sz w:val="24"/>
          <w:szCs w:val="24"/>
          <w:shd w:val="clear" w:fill="1F1F1F"/>
          <w:lang w:val="en-US" w:eastAsia="zh-CN" w:bidi="ar"/>
        </w:rPr>
        <w:t>def</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CDCAA"/>
          <w:kern w:val="0"/>
          <w:sz w:val="24"/>
          <w:szCs w:val="24"/>
          <w:shd w:val="clear" w:fill="1F1F1F"/>
          <w:lang w:val="en-US" w:eastAsia="zh-CN" w:bidi="ar"/>
        </w:rPr>
        <w:t>rowwise_norm</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9CDCFE"/>
          <w:kern w:val="0"/>
          <w:sz w:val="24"/>
          <w:szCs w:val="24"/>
          <w:shd w:val="clear" w:fill="1F1F1F"/>
          <w:lang w:val="en-US" w:eastAsia="zh-CN" w:bidi="ar"/>
        </w:rPr>
        <w:t>mat</w:t>
      </w:r>
      <w:r>
        <w:rPr>
          <w:rFonts w:hint="default" w:ascii="Arial" w:hAnsi="Arial" w:eastAsia="Consolas" w:cs="Arial"/>
          <w:b w:val="0"/>
          <w:bCs w:val="0"/>
          <w:color w:val="CCCCCC"/>
          <w:kern w:val="0"/>
          <w:sz w:val="24"/>
          <w:szCs w:val="24"/>
          <w:shd w:val="clear" w:fill="1F1F1F"/>
          <w:lang w:val="en-US" w:eastAsia="zh-CN" w:bidi="ar"/>
        </w:rPr>
        <w:t>):</w:t>
      </w:r>
    </w:p>
    <w:p w14:paraId="5619479F">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out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p>
    <w:p w14:paraId="7DC08C10">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C586C0"/>
          <w:kern w:val="0"/>
          <w:sz w:val="24"/>
          <w:szCs w:val="24"/>
          <w:shd w:val="clear" w:fill="1F1F1F"/>
          <w:lang w:val="en-US" w:eastAsia="zh-CN" w:bidi="ar"/>
        </w:rPr>
        <w:t>for</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row</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C586C0"/>
          <w:kern w:val="0"/>
          <w:sz w:val="24"/>
          <w:szCs w:val="24"/>
          <w:shd w:val="clear" w:fill="1F1F1F"/>
          <w:lang w:val="en-US" w:eastAsia="zh-CN" w:bidi="ar"/>
        </w:rPr>
        <w:t>in</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mat</w:t>
      </w:r>
      <w:r>
        <w:rPr>
          <w:rFonts w:hint="default" w:ascii="Arial" w:hAnsi="Arial" w:eastAsia="Consolas" w:cs="Arial"/>
          <w:b w:val="0"/>
          <w:bCs w:val="0"/>
          <w:color w:val="CCCCCC"/>
          <w:kern w:val="0"/>
          <w:sz w:val="24"/>
          <w:szCs w:val="24"/>
          <w:shd w:val="clear" w:fill="1F1F1F"/>
          <w:lang w:val="en-US" w:eastAsia="zh-CN" w:bidi="ar"/>
        </w:rPr>
        <w:t>:</w:t>
      </w:r>
    </w:p>
    <w:p w14:paraId="54E547CF">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length</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4EC9B0"/>
          <w:kern w:val="0"/>
          <w:sz w:val="24"/>
          <w:szCs w:val="24"/>
          <w:shd w:val="clear" w:fill="1F1F1F"/>
          <w:lang w:val="en-US" w:eastAsia="zh-CN" w:bidi="ar"/>
        </w:rPr>
        <w:t>np</w:t>
      </w:r>
      <w:r>
        <w:rPr>
          <w:rFonts w:hint="default" w:ascii="Arial" w:hAnsi="Arial" w:eastAsia="Consolas" w:cs="Arial"/>
          <w:b w:val="0"/>
          <w:bCs w:val="0"/>
          <w:color w:val="CCCCCC"/>
          <w:kern w:val="0"/>
          <w:sz w:val="24"/>
          <w:szCs w:val="24"/>
          <w:shd w:val="clear" w:fill="1F1F1F"/>
          <w:lang w:val="en-US" w:eastAsia="zh-CN" w:bidi="ar"/>
        </w:rPr>
        <w:t>.sqrt(</w:t>
      </w:r>
      <w:r>
        <w:rPr>
          <w:rFonts w:hint="default" w:ascii="Arial" w:hAnsi="Arial" w:eastAsia="Consolas" w:cs="Arial"/>
          <w:b w:val="0"/>
          <w:bCs w:val="0"/>
          <w:color w:val="4EC9B0"/>
          <w:kern w:val="0"/>
          <w:sz w:val="24"/>
          <w:szCs w:val="24"/>
          <w:shd w:val="clear" w:fill="1F1F1F"/>
          <w:lang w:val="en-US" w:eastAsia="zh-CN" w:bidi="ar"/>
        </w:rPr>
        <w:t>np</w:t>
      </w:r>
      <w:r>
        <w:rPr>
          <w:rFonts w:hint="default" w:ascii="Arial" w:hAnsi="Arial" w:eastAsia="Consolas" w:cs="Arial"/>
          <w:b w:val="0"/>
          <w:bCs w:val="0"/>
          <w:color w:val="CCCCCC"/>
          <w:kern w:val="0"/>
          <w:sz w:val="24"/>
          <w:szCs w:val="24"/>
          <w:shd w:val="clear" w:fill="1F1F1F"/>
          <w:lang w:val="en-US" w:eastAsia="zh-CN" w:bidi="ar"/>
        </w:rPr>
        <w:t>.sum(</w:t>
      </w:r>
      <w:r>
        <w:rPr>
          <w:rFonts w:hint="default" w:ascii="Arial" w:hAnsi="Arial" w:eastAsia="Consolas" w:cs="Arial"/>
          <w:b w:val="0"/>
          <w:bCs w:val="0"/>
          <w:color w:val="9CDCFE"/>
          <w:kern w:val="0"/>
          <w:sz w:val="24"/>
          <w:szCs w:val="24"/>
          <w:shd w:val="clear" w:fill="1F1F1F"/>
          <w:lang w:val="en-US" w:eastAsia="zh-CN" w:bidi="ar"/>
        </w:rPr>
        <w:t>row</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B5CEA8"/>
          <w:kern w:val="0"/>
          <w:sz w:val="24"/>
          <w:szCs w:val="24"/>
          <w:shd w:val="clear" w:fill="1F1F1F"/>
          <w:lang w:val="en-US" w:eastAsia="zh-CN" w:bidi="ar"/>
        </w:rPr>
        <w:t>2</w:t>
      </w:r>
      <w:r>
        <w:rPr>
          <w:rFonts w:hint="default" w:ascii="Arial" w:hAnsi="Arial" w:eastAsia="Consolas" w:cs="Arial"/>
          <w:b w:val="0"/>
          <w:bCs w:val="0"/>
          <w:color w:val="CCCCCC"/>
          <w:kern w:val="0"/>
          <w:sz w:val="24"/>
          <w:szCs w:val="24"/>
          <w:shd w:val="clear" w:fill="1F1F1F"/>
          <w:lang w:val="en-US" w:eastAsia="zh-CN" w:bidi="ar"/>
        </w:rPr>
        <w:t>))</w:t>
      </w:r>
    </w:p>
    <w:p w14:paraId="12E806C4">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C586C0"/>
          <w:kern w:val="0"/>
          <w:sz w:val="24"/>
          <w:szCs w:val="24"/>
          <w:shd w:val="clear" w:fill="1F1F1F"/>
          <w:lang w:val="en-US" w:eastAsia="zh-CN" w:bidi="ar"/>
        </w:rPr>
        <w:t>if</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length</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B5CEA8"/>
          <w:kern w:val="0"/>
          <w:sz w:val="24"/>
          <w:szCs w:val="24"/>
          <w:shd w:val="clear" w:fill="1F1F1F"/>
          <w:lang w:val="en-US" w:eastAsia="zh-CN" w:bidi="ar"/>
        </w:rPr>
        <w:t>0</w:t>
      </w:r>
      <w:r>
        <w:rPr>
          <w:rFonts w:hint="default" w:ascii="Arial" w:hAnsi="Arial" w:eastAsia="Consolas" w:cs="Arial"/>
          <w:b w:val="0"/>
          <w:bCs w:val="0"/>
          <w:color w:val="CCCCCC"/>
          <w:kern w:val="0"/>
          <w:sz w:val="24"/>
          <w:szCs w:val="24"/>
          <w:shd w:val="clear" w:fill="1F1F1F"/>
          <w:lang w:val="en-US" w:eastAsia="zh-CN" w:bidi="ar"/>
        </w:rPr>
        <w:t>:</w:t>
      </w:r>
    </w:p>
    <w:p w14:paraId="0164E850">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out</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DCDCAA"/>
          <w:kern w:val="0"/>
          <w:sz w:val="24"/>
          <w:szCs w:val="24"/>
          <w:shd w:val="clear" w:fill="1F1F1F"/>
          <w:lang w:val="en-US" w:eastAsia="zh-CN" w:bidi="ar"/>
        </w:rPr>
        <w:t>append</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9CDCFE"/>
          <w:kern w:val="0"/>
          <w:sz w:val="24"/>
          <w:szCs w:val="24"/>
          <w:shd w:val="clear" w:fill="1F1F1F"/>
          <w:lang w:val="en-US" w:eastAsia="zh-CN" w:bidi="ar"/>
        </w:rPr>
        <w:t>row</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9CDCFE"/>
          <w:kern w:val="0"/>
          <w:sz w:val="24"/>
          <w:szCs w:val="24"/>
          <w:shd w:val="clear" w:fill="1F1F1F"/>
          <w:lang w:val="en-US" w:eastAsia="zh-CN" w:bidi="ar"/>
        </w:rPr>
        <w:t>length</w:t>
      </w:r>
      <w:r>
        <w:rPr>
          <w:rFonts w:hint="default" w:ascii="Arial" w:hAnsi="Arial" w:eastAsia="Consolas" w:cs="Arial"/>
          <w:b w:val="0"/>
          <w:bCs w:val="0"/>
          <w:color w:val="CCCCCC"/>
          <w:kern w:val="0"/>
          <w:sz w:val="24"/>
          <w:szCs w:val="24"/>
          <w:shd w:val="clear" w:fill="1F1F1F"/>
          <w:lang w:val="en-US" w:eastAsia="zh-CN" w:bidi="ar"/>
        </w:rPr>
        <w:t>)</w:t>
      </w:r>
    </w:p>
    <w:p w14:paraId="4FABC8C4">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C586C0"/>
          <w:kern w:val="0"/>
          <w:sz w:val="24"/>
          <w:szCs w:val="24"/>
          <w:shd w:val="clear" w:fill="1F1F1F"/>
          <w:lang w:val="en-US" w:eastAsia="zh-CN" w:bidi="ar"/>
        </w:rPr>
        <w:t>else</w:t>
      </w:r>
      <w:r>
        <w:rPr>
          <w:rFonts w:hint="default" w:ascii="Arial" w:hAnsi="Arial" w:eastAsia="Consolas" w:cs="Arial"/>
          <w:b w:val="0"/>
          <w:bCs w:val="0"/>
          <w:color w:val="CCCCCC"/>
          <w:kern w:val="0"/>
          <w:sz w:val="24"/>
          <w:szCs w:val="24"/>
          <w:shd w:val="clear" w:fill="1F1F1F"/>
          <w:lang w:val="en-US" w:eastAsia="zh-CN" w:bidi="ar"/>
        </w:rPr>
        <w:t>:</w:t>
      </w:r>
    </w:p>
    <w:p w14:paraId="1472E6D3">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out</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DCDCAA"/>
          <w:kern w:val="0"/>
          <w:sz w:val="24"/>
          <w:szCs w:val="24"/>
          <w:shd w:val="clear" w:fill="1F1F1F"/>
          <w:lang w:val="en-US" w:eastAsia="zh-CN" w:bidi="ar"/>
        </w:rPr>
        <w:t>append</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9CDCFE"/>
          <w:kern w:val="0"/>
          <w:sz w:val="24"/>
          <w:szCs w:val="24"/>
          <w:shd w:val="clear" w:fill="1F1F1F"/>
          <w:lang w:val="en-US" w:eastAsia="zh-CN" w:bidi="ar"/>
        </w:rPr>
        <w:t>row</w:t>
      </w:r>
      <w:r>
        <w:rPr>
          <w:rFonts w:hint="default" w:ascii="Arial" w:hAnsi="Arial" w:eastAsia="Consolas" w:cs="Arial"/>
          <w:b w:val="0"/>
          <w:bCs w:val="0"/>
          <w:color w:val="CCCCCC"/>
          <w:kern w:val="0"/>
          <w:sz w:val="24"/>
          <w:szCs w:val="24"/>
          <w:shd w:val="clear" w:fill="1F1F1F"/>
          <w:lang w:val="en-US" w:eastAsia="zh-CN" w:bidi="ar"/>
        </w:rPr>
        <w:t>)</w:t>
      </w:r>
    </w:p>
    <w:p w14:paraId="6C2CA7E9">
      <w:pPr>
        <w:keepNext w:val="0"/>
        <w:keepLines w:val="0"/>
        <w:widowControl/>
        <w:suppressLineNumbers w:val="0"/>
        <w:shd w:val="clear" w:fill="1F1F1F"/>
        <w:spacing w:line="228" w:lineRule="atLeast"/>
        <w:ind w:firstLine="266"/>
        <w:jc w:val="left"/>
        <w:rPr>
          <w:rFonts w:hint="default" w:ascii="Arial" w:hAnsi="Arial" w:eastAsia="Consolas" w:cs="Arial"/>
          <w:b w:val="0"/>
          <w:bCs w:val="0"/>
          <w:color w:val="CCCCCC"/>
          <w:kern w:val="0"/>
          <w:sz w:val="24"/>
          <w:szCs w:val="24"/>
          <w:shd w:val="clear" w:fill="1F1F1F"/>
          <w:lang w:val="en-US" w:eastAsia="zh-CN" w:bidi="ar"/>
        </w:rPr>
      </w:pPr>
      <w:r>
        <w:rPr>
          <w:rFonts w:hint="default" w:ascii="Arial" w:hAnsi="Arial" w:eastAsia="Consolas" w:cs="Arial"/>
          <w:b w:val="0"/>
          <w:bCs w:val="0"/>
          <w:color w:val="C586C0"/>
          <w:kern w:val="0"/>
          <w:sz w:val="24"/>
          <w:szCs w:val="24"/>
          <w:shd w:val="clear" w:fill="1F1F1F"/>
          <w:lang w:val="en-US" w:eastAsia="zh-CN" w:bidi="ar"/>
        </w:rPr>
        <w:t>return</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4EC9B0"/>
          <w:kern w:val="0"/>
          <w:sz w:val="24"/>
          <w:szCs w:val="24"/>
          <w:shd w:val="clear" w:fill="1F1F1F"/>
          <w:lang w:val="en-US" w:eastAsia="zh-CN" w:bidi="ar"/>
        </w:rPr>
        <w:t>np</w:t>
      </w:r>
      <w:r>
        <w:rPr>
          <w:rFonts w:hint="default" w:ascii="Arial" w:hAnsi="Arial" w:eastAsia="Consolas" w:cs="Arial"/>
          <w:b w:val="0"/>
          <w:bCs w:val="0"/>
          <w:color w:val="CCCCCC"/>
          <w:kern w:val="0"/>
          <w:sz w:val="24"/>
          <w:szCs w:val="24"/>
          <w:shd w:val="clear" w:fill="1F1F1F"/>
          <w:lang w:val="en-US" w:eastAsia="zh-CN" w:bidi="ar"/>
        </w:rPr>
        <w:t>.array(</w:t>
      </w:r>
      <w:r>
        <w:rPr>
          <w:rFonts w:hint="default" w:ascii="Arial" w:hAnsi="Arial" w:eastAsia="Consolas" w:cs="Arial"/>
          <w:b w:val="0"/>
          <w:bCs w:val="0"/>
          <w:color w:val="9CDCFE"/>
          <w:kern w:val="0"/>
          <w:sz w:val="24"/>
          <w:szCs w:val="24"/>
          <w:shd w:val="clear" w:fill="1F1F1F"/>
          <w:lang w:val="en-US" w:eastAsia="zh-CN" w:bidi="ar"/>
        </w:rPr>
        <w:t>out</w:t>
      </w:r>
      <w:r>
        <w:rPr>
          <w:rFonts w:hint="default" w:ascii="Arial" w:hAnsi="Arial" w:eastAsia="Consolas" w:cs="Arial"/>
          <w:b w:val="0"/>
          <w:bCs w:val="0"/>
          <w:color w:val="CCCCCC"/>
          <w:kern w:val="0"/>
          <w:sz w:val="24"/>
          <w:szCs w:val="24"/>
          <w:shd w:val="clear" w:fill="1F1F1F"/>
          <w:lang w:val="en-US" w:eastAsia="zh-CN" w:bidi="ar"/>
        </w:rPr>
        <w:t>)</w:t>
      </w:r>
    </w:p>
    <w:p w14:paraId="6BECD046">
      <w:pPr>
        <w:keepNext w:val="0"/>
        <w:keepLines w:val="0"/>
        <w:widowControl/>
        <w:suppressLineNumbers w:val="0"/>
        <w:shd w:val="clear" w:fill="1F1F1F"/>
        <w:spacing w:line="228" w:lineRule="atLeast"/>
        <w:ind w:firstLine="266"/>
        <w:jc w:val="left"/>
        <w:rPr>
          <w:rFonts w:hint="default" w:ascii="Arial" w:hAnsi="Arial" w:eastAsia="Consolas" w:cs="Arial"/>
          <w:b w:val="0"/>
          <w:bCs w:val="0"/>
          <w:color w:val="CCCCCC"/>
          <w:kern w:val="0"/>
          <w:sz w:val="24"/>
          <w:szCs w:val="24"/>
          <w:shd w:val="clear" w:fill="1F1F1F"/>
          <w:lang w:val="en-US" w:eastAsia="zh-CN" w:bidi="ar"/>
        </w:rPr>
      </w:pPr>
    </w:p>
    <w:p w14:paraId="2F98CFDD">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9CDCFE"/>
          <w:kern w:val="0"/>
          <w:sz w:val="24"/>
          <w:szCs w:val="24"/>
          <w:shd w:val="clear" w:fill="1F1F1F"/>
          <w:lang w:val="en-US" w:eastAsia="zh-CN" w:bidi="ar"/>
        </w:rPr>
        <w:t>tf_idf_matrix</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CDCAA"/>
          <w:kern w:val="0"/>
          <w:sz w:val="24"/>
          <w:szCs w:val="24"/>
          <w:shd w:val="clear" w:fill="1F1F1F"/>
          <w:lang w:val="en-US" w:eastAsia="zh-CN" w:bidi="ar"/>
        </w:rPr>
        <w:t>rowwise_norm</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9CDCFE"/>
          <w:kern w:val="0"/>
          <w:sz w:val="24"/>
          <w:szCs w:val="24"/>
          <w:shd w:val="clear" w:fill="1F1F1F"/>
          <w:lang w:val="en-US" w:eastAsia="zh-CN" w:bidi="ar"/>
        </w:rPr>
        <w:t>tf_idf_matrix</w:t>
      </w:r>
      <w:r>
        <w:rPr>
          <w:rFonts w:hint="default" w:ascii="Arial" w:hAnsi="Arial" w:eastAsia="Consolas" w:cs="Arial"/>
          <w:b w:val="0"/>
          <w:bCs w:val="0"/>
          <w:color w:val="CCCCCC"/>
          <w:kern w:val="0"/>
          <w:sz w:val="24"/>
          <w:szCs w:val="24"/>
          <w:shd w:val="clear" w:fill="1F1F1F"/>
          <w:lang w:val="en-US" w:eastAsia="zh-CN" w:bidi="ar"/>
        </w:rPr>
        <w:t>)</w:t>
      </w:r>
    </w:p>
    <w:p w14:paraId="1DEC5DC5">
      <w:pPr>
        <w:keepNext w:val="0"/>
        <w:keepLines w:val="0"/>
        <w:widowControl/>
        <w:suppressLineNumbers w:val="0"/>
        <w:shd w:val="clear" w:fill="1F1F1F"/>
        <w:spacing w:line="228" w:lineRule="atLeast"/>
        <w:ind w:firstLine="120" w:firstLineChars="50"/>
        <w:jc w:val="left"/>
        <w:rPr>
          <w:rFonts w:hint="default" w:ascii="Arial" w:hAnsi="Arial" w:eastAsia="Consolas" w:cs="Arial"/>
          <w:b w:val="0"/>
          <w:bCs w:val="0"/>
          <w:color w:val="CCCCCC"/>
          <w:kern w:val="0"/>
          <w:sz w:val="24"/>
          <w:szCs w:val="24"/>
          <w:shd w:val="clear" w:fill="1F1F1F"/>
          <w:lang w:val="en-US" w:eastAsia="zh-CN" w:bidi="ar"/>
        </w:rPr>
      </w:pPr>
    </w:p>
    <w:p w14:paraId="286CAAA1">
      <w:pPr>
        <w:keepNext w:val="0"/>
        <w:keepLines w:val="0"/>
        <w:widowControl/>
        <w:suppressLineNumbers w:val="0"/>
        <w:shd w:val="clear" w:fill="1F1F1F"/>
        <w:spacing w:line="228" w:lineRule="atLeast"/>
        <w:jc w:val="left"/>
        <w:rPr>
          <w:rFonts w:hint="default" w:ascii="Arial" w:hAnsi="Arial" w:eastAsia="Consolas" w:cs="Arial"/>
          <w:b w:val="0"/>
          <w:bCs w:val="0"/>
          <w:color w:val="CCCCCC"/>
          <w:kern w:val="0"/>
          <w:sz w:val="24"/>
          <w:szCs w:val="24"/>
          <w:shd w:val="clear" w:fill="1F1F1F"/>
          <w:lang w:val="en-US" w:eastAsia="zh-CN" w:bidi="ar"/>
        </w:rPr>
      </w:pPr>
    </w:p>
    <w:p w14:paraId="7F8C2713">
      <w:pPr>
        <w:keepNext w:val="0"/>
        <w:keepLines w:val="0"/>
        <w:widowControl/>
        <w:suppressLineNumbers w:val="0"/>
        <w:jc w:val="left"/>
        <w:rPr>
          <w:rFonts w:hint="default" w:ascii="Arial" w:hAnsi="Arial" w:cs="Arial"/>
          <w:sz w:val="24"/>
          <w:szCs w:val="24"/>
        </w:rPr>
      </w:pPr>
      <w:r>
        <w:rPr>
          <w:rFonts w:hint="default" w:ascii="Arial" w:hAnsi="Arial" w:cs="Arial"/>
          <w:sz w:val="24"/>
          <w:szCs w:val="24"/>
        </w:rPr>
        <w:t>This step ensures that the textual data is numerically represented, allowing for deeper analysis in later stages.</w:t>
      </w:r>
    </w:p>
    <w:p w14:paraId="54894213">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sz w:val="24"/>
          <w:szCs w:val="24"/>
          <w:lang w:val="en-AU"/>
        </w:rPr>
      </w:pPr>
    </w:p>
    <w:p w14:paraId="7AE97BA9">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SVD for Dimensionality Reduction:</w:t>
      </w:r>
    </w:p>
    <w:p w14:paraId="4F389813">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 xml:space="preserve">Once the TF-IDF matrix is generated, it typically spans thousands of dimensions due to the large vocabulary derived from game descriptions. To make computations more efficient, Singular Value Decomposition (SVD) is applied. SVD is a mathematical technique that decomposes the high-dimensional matrix into three components: </w:t>
      </w:r>
      <w:r>
        <w:rPr>
          <w:rFonts w:hint="default" w:ascii="Arial" w:hAnsi="Arial" w:cs="Arial"/>
          <w:b w:val="0"/>
          <w:bCs w:val="0"/>
          <w:position w:val="-6"/>
          <w:sz w:val="24"/>
          <w:szCs w:val="24"/>
          <w:lang w:val="en-AU"/>
        </w:rPr>
        <w:object>
          <v:shape id="_x0000_i1220" o:spt="75" type="#_x0000_t75" style="height:13.95pt;width:13pt;" o:ole="t" filled="f" o:preferrelative="t" stroked="f" coordsize="21600,21600">
            <v:path/>
            <v:fill on="f" focussize="0,0"/>
            <v:stroke on="f"/>
            <v:imagedata r:id="rId75" o:title=""/>
            <o:lock v:ext="edit" aspectratio="t"/>
            <w10:wrap type="none"/>
            <w10:anchorlock/>
          </v:shape>
          <o:OLEObject Type="Embed" ProgID="Equation.KSEE3" ShapeID="_x0000_i1220" DrawAspect="Content" ObjectID="_1468075758" r:id="rId74">
            <o:LockedField>false</o:LockedField>
          </o:OLEObject>
        </w:object>
      </w:r>
      <w:r>
        <w:rPr>
          <w:rFonts w:hint="default" w:ascii="Arial" w:hAnsi="Arial" w:cs="Arial"/>
          <w:b w:val="0"/>
          <w:bCs w:val="0"/>
          <w:sz w:val="24"/>
          <w:szCs w:val="24"/>
          <w:lang w:val="en-AU"/>
        </w:rPr>
        <w:t xml:space="preserve">, </w:t>
      </w:r>
      <w:r>
        <w:rPr>
          <w:rFonts w:hint="default" w:ascii="Arial" w:hAnsi="Arial" w:cs="Arial"/>
          <w:b w:val="0"/>
          <w:bCs w:val="0"/>
          <w:position w:val="-14"/>
          <w:sz w:val="24"/>
          <w:szCs w:val="24"/>
          <w:lang w:val="en-AU"/>
        </w:rPr>
        <w:object>
          <v:shape id="_x0000_i1221" o:spt="75" type="#_x0000_t75" style="height:20pt;width:23pt;" o:ole="t" filled="f" o:preferrelative="t" stroked="f" coordsize="21600,21600">
            <v:path/>
            <v:fill on="f" focussize="0,0"/>
            <v:stroke on="f"/>
            <v:imagedata r:id="rId77" o:title=""/>
            <o:lock v:ext="edit" aspectratio="t"/>
            <w10:wrap type="none"/>
            <w10:anchorlock/>
          </v:shape>
          <o:OLEObject Type="Embed" ProgID="Equation.KSEE3" ShapeID="_x0000_i1221" DrawAspect="Content" ObjectID="_1468075759" r:id="rId76">
            <o:LockedField>false</o:LockedField>
          </o:OLEObject>
        </w:object>
      </w:r>
      <w:r>
        <w:rPr>
          <w:rFonts w:hint="default" w:ascii="Arial" w:hAnsi="Arial" w:cs="Arial"/>
          <w:b w:val="0"/>
          <w:bCs w:val="0"/>
          <w:sz w:val="24"/>
          <w:szCs w:val="24"/>
          <w:lang w:val="en-AU"/>
        </w:rPr>
        <w:t xml:space="preserve">, and </w:t>
      </w:r>
      <w:r>
        <w:rPr>
          <w:rFonts w:hint="default" w:ascii="Arial" w:hAnsi="Arial" w:cs="Arial"/>
          <w:b w:val="0"/>
          <w:bCs w:val="0"/>
          <w:position w:val="-6"/>
          <w:sz w:val="24"/>
          <w:szCs w:val="24"/>
          <w:lang w:val="en-AU"/>
        </w:rPr>
        <w:object>
          <v:shape id="_x0000_i1222" o:spt="75" type="#_x0000_t75" style="height:16pt;width:17pt;" o:ole="t" filled="f" o:preferrelative="t" stroked="f" coordsize="21600,21600">
            <v:path/>
            <v:fill on="f" focussize="0,0"/>
            <v:stroke on="f"/>
            <v:imagedata r:id="rId79" o:title=""/>
            <o:lock v:ext="edit" aspectratio="t"/>
            <w10:wrap type="none"/>
            <w10:anchorlock/>
          </v:shape>
          <o:OLEObject Type="Embed" ProgID="Equation.KSEE3" ShapeID="_x0000_i1222" DrawAspect="Content" ObjectID="_1468075760" r:id="rId78">
            <o:LockedField>false</o:LockedField>
          </o:OLEObject>
        </w:object>
      </w:r>
      <w:r>
        <w:rPr>
          <w:rFonts w:hint="default" w:ascii="Arial" w:hAnsi="Arial" w:cs="Arial"/>
          <w:b w:val="0"/>
          <w:bCs w:val="0"/>
          <w:sz w:val="24"/>
          <w:szCs w:val="24"/>
          <w:lang w:val="en-AU"/>
        </w:rPr>
        <w:t>. These components capture the essential patterns in the data, discarding noise and redundancies.</w:t>
      </w:r>
    </w:p>
    <w:p w14:paraId="09AFD889">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reduced components are then used to reconstruct a lower-dimensional matrix. By retaining only the top 30 components, we ensure that the most significant features are preserved while significantly reducing computational overhead. For instance, games with similar themes or descriptions will cluster together in this reduced space, even if they use slightly different wording.</w:t>
      </w:r>
    </w:p>
    <w:p w14:paraId="5B2323F0">
      <w:pPr>
        <w:keepNext w:val="0"/>
        <w:keepLines w:val="0"/>
        <w:widowControl/>
        <w:suppressLineNumbers w:val="0"/>
        <w:shd w:val="clear" w:fill="1F1F1F"/>
        <w:spacing w:line="228" w:lineRule="atLeast"/>
        <w:jc w:val="left"/>
        <w:rPr>
          <w:rFonts w:hint="default" w:ascii="Arial" w:hAnsi="Arial" w:eastAsia="Consolas" w:cs="Arial"/>
          <w:b w:val="0"/>
          <w:bCs w:val="0"/>
          <w:color w:val="569CD6"/>
          <w:kern w:val="0"/>
          <w:sz w:val="24"/>
          <w:szCs w:val="24"/>
          <w:shd w:val="clear" w:fill="1F1F1F"/>
          <w:lang w:val="en-US" w:eastAsia="zh-CN" w:bidi="ar"/>
        </w:rPr>
      </w:pPr>
    </w:p>
    <w:p w14:paraId="73A9A09C">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569CD6"/>
          <w:kern w:val="0"/>
          <w:sz w:val="24"/>
          <w:szCs w:val="24"/>
          <w:shd w:val="clear" w:fill="1F1F1F"/>
          <w:lang w:val="en-US" w:eastAsia="zh-CN" w:bidi="ar"/>
        </w:rPr>
        <w:t>def</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CDCAA"/>
          <w:kern w:val="0"/>
          <w:sz w:val="24"/>
          <w:szCs w:val="24"/>
          <w:shd w:val="clear" w:fill="1F1F1F"/>
          <w:lang w:val="en-US" w:eastAsia="zh-CN" w:bidi="ar"/>
        </w:rPr>
        <w:t>svd_decomposition</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9CDCFE"/>
          <w:kern w:val="0"/>
          <w:sz w:val="24"/>
          <w:szCs w:val="24"/>
          <w:shd w:val="clear" w:fill="1F1F1F"/>
          <w:lang w:val="en-US" w:eastAsia="zh-CN" w:bidi="ar"/>
        </w:rPr>
        <w:t>matrix</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k</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569CD6"/>
          <w:kern w:val="0"/>
          <w:sz w:val="24"/>
          <w:szCs w:val="24"/>
          <w:shd w:val="clear" w:fill="1F1F1F"/>
          <w:lang w:val="en-US" w:eastAsia="zh-CN" w:bidi="ar"/>
        </w:rPr>
        <w:t>None</w:t>
      </w:r>
      <w:r>
        <w:rPr>
          <w:rFonts w:hint="default" w:ascii="Arial" w:hAnsi="Arial" w:eastAsia="Consolas" w:cs="Arial"/>
          <w:b w:val="0"/>
          <w:bCs w:val="0"/>
          <w:color w:val="CCCCCC"/>
          <w:kern w:val="0"/>
          <w:sz w:val="24"/>
          <w:szCs w:val="24"/>
          <w:shd w:val="clear" w:fill="1F1F1F"/>
          <w:lang w:val="en-US" w:eastAsia="zh-CN" w:bidi="ar"/>
        </w:rPr>
        <w:t>):</w:t>
      </w:r>
    </w:p>
    <w:p w14:paraId="5C900A39">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4FC1FF"/>
          <w:kern w:val="0"/>
          <w:sz w:val="24"/>
          <w:szCs w:val="24"/>
          <w:shd w:val="clear" w:fill="1F1F1F"/>
          <w:lang w:val="en-US" w:eastAsia="zh-CN" w:bidi="ar"/>
        </w:rPr>
        <w:t>A</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4EC9B0"/>
          <w:kern w:val="0"/>
          <w:sz w:val="24"/>
          <w:szCs w:val="24"/>
          <w:shd w:val="clear" w:fill="1F1F1F"/>
          <w:lang w:val="en-US" w:eastAsia="zh-CN" w:bidi="ar"/>
        </w:rPr>
        <w:t>np</w:t>
      </w:r>
      <w:r>
        <w:rPr>
          <w:rFonts w:hint="default" w:ascii="Arial" w:hAnsi="Arial" w:eastAsia="Consolas" w:cs="Arial"/>
          <w:b w:val="0"/>
          <w:bCs w:val="0"/>
          <w:color w:val="CCCCCC"/>
          <w:kern w:val="0"/>
          <w:sz w:val="24"/>
          <w:szCs w:val="24"/>
          <w:shd w:val="clear" w:fill="1F1F1F"/>
          <w:lang w:val="en-US" w:eastAsia="zh-CN" w:bidi="ar"/>
        </w:rPr>
        <w:t>.array(</w:t>
      </w:r>
      <w:r>
        <w:rPr>
          <w:rFonts w:hint="default" w:ascii="Arial" w:hAnsi="Arial" w:eastAsia="Consolas" w:cs="Arial"/>
          <w:b w:val="0"/>
          <w:bCs w:val="0"/>
          <w:color w:val="9CDCFE"/>
          <w:kern w:val="0"/>
          <w:sz w:val="24"/>
          <w:szCs w:val="24"/>
          <w:shd w:val="clear" w:fill="1F1F1F"/>
          <w:lang w:val="en-US" w:eastAsia="zh-CN" w:bidi="ar"/>
        </w:rPr>
        <w:t>matrix</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dtype</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4EC9B0"/>
          <w:kern w:val="0"/>
          <w:sz w:val="24"/>
          <w:szCs w:val="24"/>
          <w:shd w:val="clear" w:fill="1F1F1F"/>
          <w:lang w:val="en-US" w:eastAsia="zh-CN" w:bidi="ar"/>
        </w:rPr>
        <w:t>float</w:t>
      </w:r>
      <w:r>
        <w:rPr>
          <w:rFonts w:hint="default" w:ascii="Arial" w:hAnsi="Arial" w:eastAsia="Consolas" w:cs="Arial"/>
          <w:b w:val="0"/>
          <w:bCs w:val="0"/>
          <w:color w:val="CCCCCC"/>
          <w:kern w:val="0"/>
          <w:sz w:val="24"/>
          <w:szCs w:val="24"/>
          <w:shd w:val="clear" w:fill="1F1F1F"/>
          <w:lang w:val="en-US" w:eastAsia="zh-CN" w:bidi="ar"/>
        </w:rPr>
        <w:t>)</w:t>
      </w:r>
    </w:p>
    <w:p w14:paraId="11BE4E4B">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4FC1FF"/>
          <w:kern w:val="0"/>
          <w:sz w:val="24"/>
          <w:szCs w:val="24"/>
          <w:shd w:val="clear" w:fill="1F1F1F"/>
          <w:lang w:val="en-US" w:eastAsia="zh-CN" w:bidi="ar"/>
        </w:rPr>
        <w:t>ATA</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4EC9B0"/>
          <w:kern w:val="0"/>
          <w:sz w:val="24"/>
          <w:szCs w:val="24"/>
          <w:shd w:val="clear" w:fill="1F1F1F"/>
          <w:lang w:val="en-US" w:eastAsia="zh-CN" w:bidi="ar"/>
        </w:rPr>
        <w:t>np</w:t>
      </w:r>
      <w:r>
        <w:rPr>
          <w:rFonts w:hint="default" w:ascii="Arial" w:hAnsi="Arial" w:eastAsia="Consolas" w:cs="Arial"/>
          <w:b w:val="0"/>
          <w:bCs w:val="0"/>
          <w:color w:val="CCCCCC"/>
          <w:kern w:val="0"/>
          <w:sz w:val="24"/>
          <w:szCs w:val="24"/>
          <w:shd w:val="clear" w:fill="1F1F1F"/>
          <w:lang w:val="en-US" w:eastAsia="zh-CN" w:bidi="ar"/>
        </w:rPr>
        <w:t>.dot(</w:t>
      </w:r>
      <w:r>
        <w:rPr>
          <w:rFonts w:hint="default" w:ascii="Arial" w:hAnsi="Arial" w:eastAsia="Consolas" w:cs="Arial"/>
          <w:b w:val="0"/>
          <w:bCs w:val="0"/>
          <w:color w:val="4FC1FF"/>
          <w:kern w:val="0"/>
          <w:sz w:val="24"/>
          <w:szCs w:val="24"/>
          <w:shd w:val="clear" w:fill="1F1F1F"/>
          <w:lang w:val="en-US" w:eastAsia="zh-CN" w:bidi="ar"/>
        </w:rPr>
        <w:t>A</w:t>
      </w:r>
      <w:r>
        <w:rPr>
          <w:rFonts w:hint="default" w:ascii="Arial" w:hAnsi="Arial" w:eastAsia="Consolas" w:cs="Arial"/>
          <w:b w:val="0"/>
          <w:bCs w:val="0"/>
          <w:color w:val="CCCCCC"/>
          <w:kern w:val="0"/>
          <w:sz w:val="24"/>
          <w:szCs w:val="24"/>
          <w:shd w:val="clear" w:fill="1F1F1F"/>
          <w:lang w:val="en-US" w:eastAsia="zh-CN" w:bidi="ar"/>
        </w:rPr>
        <w:t xml:space="preserve">.T, </w:t>
      </w:r>
      <w:r>
        <w:rPr>
          <w:rFonts w:hint="default" w:ascii="Arial" w:hAnsi="Arial" w:eastAsia="Consolas" w:cs="Arial"/>
          <w:b w:val="0"/>
          <w:bCs w:val="0"/>
          <w:color w:val="4FC1FF"/>
          <w:kern w:val="0"/>
          <w:sz w:val="24"/>
          <w:szCs w:val="24"/>
          <w:shd w:val="clear" w:fill="1F1F1F"/>
          <w:lang w:val="en-US" w:eastAsia="zh-CN" w:bidi="ar"/>
        </w:rPr>
        <w:t>A</w:t>
      </w:r>
      <w:r>
        <w:rPr>
          <w:rFonts w:hint="default" w:ascii="Arial" w:hAnsi="Arial" w:eastAsia="Consolas" w:cs="Arial"/>
          <w:b w:val="0"/>
          <w:bCs w:val="0"/>
          <w:color w:val="CCCCCC"/>
          <w:kern w:val="0"/>
          <w:sz w:val="24"/>
          <w:szCs w:val="24"/>
          <w:shd w:val="clear" w:fill="1F1F1F"/>
          <w:lang w:val="en-US" w:eastAsia="zh-CN" w:bidi="ar"/>
        </w:rPr>
        <w:t>)</w:t>
      </w:r>
    </w:p>
    <w:p w14:paraId="2835E044">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4FC1FF"/>
          <w:kern w:val="0"/>
          <w:sz w:val="24"/>
          <w:szCs w:val="24"/>
          <w:shd w:val="clear" w:fill="1F1F1F"/>
          <w:lang w:val="en-US" w:eastAsia="zh-CN" w:bidi="ar"/>
        </w:rPr>
        <w:t>AAT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4EC9B0"/>
          <w:kern w:val="0"/>
          <w:sz w:val="24"/>
          <w:szCs w:val="24"/>
          <w:shd w:val="clear" w:fill="1F1F1F"/>
          <w:lang w:val="en-US" w:eastAsia="zh-CN" w:bidi="ar"/>
        </w:rPr>
        <w:t>np</w:t>
      </w:r>
      <w:r>
        <w:rPr>
          <w:rFonts w:hint="default" w:ascii="Arial" w:hAnsi="Arial" w:eastAsia="Consolas" w:cs="Arial"/>
          <w:b w:val="0"/>
          <w:bCs w:val="0"/>
          <w:color w:val="CCCCCC"/>
          <w:kern w:val="0"/>
          <w:sz w:val="24"/>
          <w:szCs w:val="24"/>
          <w:shd w:val="clear" w:fill="1F1F1F"/>
          <w:lang w:val="en-US" w:eastAsia="zh-CN" w:bidi="ar"/>
        </w:rPr>
        <w:t>.dot(</w:t>
      </w:r>
      <w:r>
        <w:rPr>
          <w:rFonts w:hint="default" w:ascii="Arial" w:hAnsi="Arial" w:eastAsia="Consolas" w:cs="Arial"/>
          <w:b w:val="0"/>
          <w:bCs w:val="0"/>
          <w:color w:val="4FC1FF"/>
          <w:kern w:val="0"/>
          <w:sz w:val="24"/>
          <w:szCs w:val="24"/>
          <w:shd w:val="clear" w:fill="1F1F1F"/>
          <w:lang w:val="en-US" w:eastAsia="zh-CN" w:bidi="ar"/>
        </w:rPr>
        <w:t>A</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4FC1FF"/>
          <w:kern w:val="0"/>
          <w:sz w:val="24"/>
          <w:szCs w:val="24"/>
          <w:shd w:val="clear" w:fill="1F1F1F"/>
          <w:lang w:val="en-US" w:eastAsia="zh-CN" w:bidi="ar"/>
        </w:rPr>
        <w:t>A</w:t>
      </w:r>
      <w:r>
        <w:rPr>
          <w:rFonts w:hint="default" w:ascii="Arial" w:hAnsi="Arial" w:eastAsia="Consolas" w:cs="Arial"/>
          <w:b w:val="0"/>
          <w:bCs w:val="0"/>
          <w:color w:val="CCCCCC"/>
          <w:kern w:val="0"/>
          <w:sz w:val="24"/>
          <w:szCs w:val="24"/>
          <w:shd w:val="clear" w:fill="1F1F1F"/>
          <w:lang w:val="en-US" w:eastAsia="zh-CN" w:bidi="ar"/>
        </w:rPr>
        <w:t>.T)</w:t>
      </w:r>
    </w:p>
    <w:p w14:paraId="34DA766D">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p>
    <w:p w14:paraId="41A7523A">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eigvals_ATA</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4FC1FF"/>
          <w:kern w:val="0"/>
          <w:sz w:val="24"/>
          <w:szCs w:val="24"/>
          <w:shd w:val="clear" w:fill="1F1F1F"/>
          <w:lang w:val="en-US" w:eastAsia="zh-CN" w:bidi="ar"/>
        </w:rPr>
        <w:t>V</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4EC9B0"/>
          <w:kern w:val="0"/>
          <w:sz w:val="24"/>
          <w:szCs w:val="24"/>
          <w:shd w:val="clear" w:fill="1F1F1F"/>
          <w:lang w:val="en-US" w:eastAsia="zh-CN" w:bidi="ar"/>
        </w:rPr>
        <w:t>np</w:t>
      </w:r>
      <w:r>
        <w:rPr>
          <w:rFonts w:hint="default" w:ascii="Arial" w:hAnsi="Arial" w:eastAsia="Consolas" w:cs="Arial"/>
          <w:b w:val="0"/>
          <w:bCs w:val="0"/>
          <w:color w:val="CCCCCC"/>
          <w:kern w:val="0"/>
          <w:sz w:val="24"/>
          <w:szCs w:val="24"/>
          <w:shd w:val="clear" w:fill="1F1F1F"/>
          <w:lang w:val="en-US" w:eastAsia="zh-CN" w:bidi="ar"/>
        </w:rPr>
        <w:t>.linalg.eigh(</w:t>
      </w:r>
      <w:r>
        <w:rPr>
          <w:rFonts w:hint="default" w:ascii="Arial" w:hAnsi="Arial" w:eastAsia="Consolas" w:cs="Arial"/>
          <w:b w:val="0"/>
          <w:bCs w:val="0"/>
          <w:color w:val="4FC1FF"/>
          <w:kern w:val="0"/>
          <w:sz w:val="24"/>
          <w:szCs w:val="24"/>
          <w:shd w:val="clear" w:fill="1F1F1F"/>
          <w:lang w:val="en-US" w:eastAsia="zh-CN" w:bidi="ar"/>
        </w:rPr>
        <w:t>ATA</w:t>
      </w:r>
      <w:r>
        <w:rPr>
          <w:rFonts w:hint="default" w:ascii="Arial" w:hAnsi="Arial" w:eastAsia="Consolas" w:cs="Arial"/>
          <w:b w:val="0"/>
          <w:bCs w:val="0"/>
          <w:color w:val="CCCCCC"/>
          <w:kern w:val="0"/>
          <w:sz w:val="24"/>
          <w:szCs w:val="24"/>
          <w:shd w:val="clear" w:fill="1F1F1F"/>
          <w:lang w:val="en-US" w:eastAsia="zh-CN" w:bidi="ar"/>
        </w:rPr>
        <w:t>)</w:t>
      </w:r>
    </w:p>
    <w:p w14:paraId="2D84726D">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eigvals_AAT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4FC1FF"/>
          <w:kern w:val="0"/>
          <w:sz w:val="24"/>
          <w:szCs w:val="24"/>
          <w:shd w:val="clear" w:fill="1F1F1F"/>
          <w:lang w:val="en-US" w:eastAsia="zh-CN" w:bidi="ar"/>
        </w:rPr>
        <w:t>U</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4EC9B0"/>
          <w:kern w:val="0"/>
          <w:sz w:val="24"/>
          <w:szCs w:val="24"/>
          <w:shd w:val="clear" w:fill="1F1F1F"/>
          <w:lang w:val="en-US" w:eastAsia="zh-CN" w:bidi="ar"/>
        </w:rPr>
        <w:t>np</w:t>
      </w:r>
      <w:r>
        <w:rPr>
          <w:rFonts w:hint="default" w:ascii="Arial" w:hAnsi="Arial" w:eastAsia="Consolas" w:cs="Arial"/>
          <w:b w:val="0"/>
          <w:bCs w:val="0"/>
          <w:color w:val="CCCCCC"/>
          <w:kern w:val="0"/>
          <w:sz w:val="24"/>
          <w:szCs w:val="24"/>
          <w:shd w:val="clear" w:fill="1F1F1F"/>
          <w:lang w:val="en-US" w:eastAsia="zh-CN" w:bidi="ar"/>
        </w:rPr>
        <w:t>.linalg.eigh(</w:t>
      </w:r>
      <w:r>
        <w:rPr>
          <w:rFonts w:hint="default" w:ascii="Arial" w:hAnsi="Arial" w:eastAsia="Consolas" w:cs="Arial"/>
          <w:b w:val="0"/>
          <w:bCs w:val="0"/>
          <w:color w:val="4FC1FF"/>
          <w:kern w:val="0"/>
          <w:sz w:val="24"/>
          <w:szCs w:val="24"/>
          <w:shd w:val="clear" w:fill="1F1F1F"/>
          <w:lang w:val="en-US" w:eastAsia="zh-CN" w:bidi="ar"/>
        </w:rPr>
        <w:t>AAT</w:t>
      </w:r>
      <w:r>
        <w:rPr>
          <w:rFonts w:hint="default" w:ascii="Arial" w:hAnsi="Arial" w:eastAsia="Consolas" w:cs="Arial"/>
          <w:b w:val="0"/>
          <w:bCs w:val="0"/>
          <w:color w:val="CCCCCC"/>
          <w:kern w:val="0"/>
          <w:sz w:val="24"/>
          <w:szCs w:val="24"/>
          <w:shd w:val="clear" w:fill="1F1F1F"/>
          <w:lang w:val="en-US" w:eastAsia="zh-CN" w:bidi="ar"/>
        </w:rPr>
        <w:t>)</w:t>
      </w:r>
    </w:p>
    <w:p w14:paraId="3C3366AA">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p>
    <w:p w14:paraId="7B63F842">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idx_v</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4EC9B0"/>
          <w:kern w:val="0"/>
          <w:sz w:val="24"/>
          <w:szCs w:val="24"/>
          <w:shd w:val="clear" w:fill="1F1F1F"/>
          <w:lang w:val="en-US" w:eastAsia="zh-CN" w:bidi="ar"/>
        </w:rPr>
        <w:t>np</w:t>
      </w:r>
      <w:r>
        <w:rPr>
          <w:rFonts w:hint="default" w:ascii="Arial" w:hAnsi="Arial" w:eastAsia="Consolas" w:cs="Arial"/>
          <w:b w:val="0"/>
          <w:bCs w:val="0"/>
          <w:color w:val="CCCCCC"/>
          <w:kern w:val="0"/>
          <w:sz w:val="24"/>
          <w:szCs w:val="24"/>
          <w:shd w:val="clear" w:fill="1F1F1F"/>
          <w:lang w:val="en-US" w:eastAsia="zh-CN" w:bidi="ar"/>
        </w:rPr>
        <w:t>.argsort(</w:t>
      </w:r>
      <w:r>
        <w:rPr>
          <w:rFonts w:hint="default" w:ascii="Arial" w:hAnsi="Arial" w:eastAsia="Consolas" w:cs="Arial"/>
          <w:b w:val="0"/>
          <w:bCs w:val="0"/>
          <w:color w:val="9CDCFE"/>
          <w:kern w:val="0"/>
          <w:sz w:val="24"/>
          <w:szCs w:val="24"/>
          <w:shd w:val="clear" w:fill="1F1F1F"/>
          <w:lang w:val="en-US" w:eastAsia="zh-CN" w:bidi="ar"/>
        </w:rPr>
        <w:t>eigvals_ATA</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B5CEA8"/>
          <w:kern w:val="0"/>
          <w:sz w:val="24"/>
          <w:szCs w:val="24"/>
          <w:shd w:val="clear" w:fill="1F1F1F"/>
          <w:lang w:val="en-US" w:eastAsia="zh-CN" w:bidi="ar"/>
        </w:rPr>
        <w:t>1</w:t>
      </w:r>
      <w:r>
        <w:rPr>
          <w:rFonts w:hint="default" w:ascii="Arial" w:hAnsi="Arial" w:eastAsia="Consolas" w:cs="Arial"/>
          <w:b w:val="0"/>
          <w:bCs w:val="0"/>
          <w:color w:val="CCCCCC"/>
          <w:kern w:val="0"/>
          <w:sz w:val="24"/>
          <w:szCs w:val="24"/>
          <w:shd w:val="clear" w:fill="1F1F1F"/>
          <w:lang w:val="en-US" w:eastAsia="zh-CN" w:bidi="ar"/>
        </w:rPr>
        <w:t>]</w:t>
      </w:r>
    </w:p>
    <w:p w14:paraId="4681874D">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idx_u</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4EC9B0"/>
          <w:kern w:val="0"/>
          <w:sz w:val="24"/>
          <w:szCs w:val="24"/>
          <w:shd w:val="clear" w:fill="1F1F1F"/>
          <w:lang w:val="en-US" w:eastAsia="zh-CN" w:bidi="ar"/>
        </w:rPr>
        <w:t>np</w:t>
      </w:r>
      <w:r>
        <w:rPr>
          <w:rFonts w:hint="default" w:ascii="Arial" w:hAnsi="Arial" w:eastAsia="Consolas" w:cs="Arial"/>
          <w:b w:val="0"/>
          <w:bCs w:val="0"/>
          <w:color w:val="CCCCCC"/>
          <w:kern w:val="0"/>
          <w:sz w:val="24"/>
          <w:szCs w:val="24"/>
          <w:shd w:val="clear" w:fill="1F1F1F"/>
          <w:lang w:val="en-US" w:eastAsia="zh-CN" w:bidi="ar"/>
        </w:rPr>
        <w:t>.argsort(</w:t>
      </w:r>
      <w:r>
        <w:rPr>
          <w:rFonts w:hint="default" w:ascii="Arial" w:hAnsi="Arial" w:eastAsia="Consolas" w:cs="Arial"/>
          <w:b w:val="0"/>
          <w:bCs w:val="0"/>
          <w:color w:val="9CDCFE"/>
          <w:kern w:val="0"/>
          <w:sz w:val="24"/>
          <w:szCs w:val="24"/>
          <w:shd w:val="clear" w:fill="1F1F1F"/>
          <w:lang w:val="en-US" w:eastAsia="zh-CN" w:bidi="ar"/>
        </w:rPr>
        <w:t>eigvals_AAT</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B5CEA8"/>
          <w:kern w:val="0"/>
          <w:sz w:val="24"/>
          <w:szCs w:val="24"/>
          <w:shd w:val="clear" w:fill="1F1F1F"/>
          <w:lang w:val="en-US" w:eastAsia="zh-CN" w:bidi="ar"/>
        </w:rPr>
        <w:t>1</w:t>
      </w:r>
      <w:r>
        <w:rPr>
          <w:rFonts w:hint="default" w:ascii="Arial" w:hAnsi="Arial" w:eastAsia="Consolas" w:cs="Arial"/>
          <w:b w:val="0"/>
          <w:bCs w:val="0"/>
          <w:color w:val="CCCCCC"/>
          <w:kern w:val="0"/>
          <w:sz w:val="24"/>
          <w:szCs w:val="24"/>
          <w:shd w:val="clear" w:fill="1F1F1F"/>
          <w:lang w:val="en-US" w:eastAsia="zh-CN" w:bidi="ar"/>
        </w:rPr>
        <w:t>]</w:t>
      </w:r>
    </w:p>
    <w:p w14:paraId="7205BA6C">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p>
    <w:p w14:paraId="795D6B7C">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4FC1FF"/>
          <w:kern w:val="0"/>
          <w:sz w:val="24"/>
          <w:szCs w:val="24"/>
          <w:shd w:val="clear" w:fill="1F1F1F"/>
          <w:lang w:val="en-US" w:eastAsia="zh-CN" w:bidi="ar"/>
        </w:rPr>
        <w:t>V</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4FC1FF"/>
          <w:kern w:val="0"/>
          <w:sz w:val="24"/>
          <w:szCs w:val="24"/>
          <w:shd w:val="clear" w:fill="1F1F1F"/>
          <w:lang w:val="en-US" w:eastAsia="zh-CN" w:bidi="ar"/>
        </w:rPr>
        <w:t>V</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idx_v</w:t>
      </w:r>
      <w:r>
        <w:rPr>
          <w:rFonts w:hint="default" w:ascii="Arial" w:hAnsi="Arial" w:eastAsia="Consolas" w:cs="Arial"/>
          <w:b w:val="0"/>
          <w:bCs w:val="0"/>
          <w:color w:val="CCCCCC"/>
          <w:kern w:val="0"/>
          <w:sz w:val="24"/>
          <w:szCs w:val="24"/>
          <w:shd w:val="clear" w:fill="1F1F1F"/>
          <w:lang w:val="en-US" w:eastAsia="zh-CN" w:bidi="ar"/>
        </w:rPr>
        <w:t>]</w:t>
      </w:r>
    </w:p>
    <w:p w14:paraId="67CC1958">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4FC1FF"/>
          <w:kern w:val="0"/>
          <w:sz w:val="24"/>
          <w:szCs w:val="24"/>
          <w:shd w:val="clear" w:fill="1F1F1F"/>
          <w:lang w:val="en-US" w:eastAsia="zh-CN" w:bidi="ar"/>
        </w:rPr>
        <w:t>U</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4FC1FF"/>
          <w:kern w:val="0"/>
          <w:sz w:val="24"/>
          <w:szCs w:val="24"/>
          <w:shd w:val="clear" w:fill="1F1F1F"/>
          <w:lang w:val="en-US" w:eastAsia="zh-CN" w:bidi="ar"/>
        </w:rPr>
        <w:t>U</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idx_u</w:t>
      </w:r>
      <w:r>
        <w:rPr>
          <w:rFonts w:hint="default" w:ascii="Arial" w:hAnsi="Arial" w:eastAsia="Consolas" w:cs="Arial"/>
          <w:b w:val="0"/>
          <w:bCs w:val="0"/>
          <w:color w:val="CCCCCC"/>
          <w:kern w:val="0"/>
          <w:sz w:val="24"/>
          <w:szCs w:val="24"/>
          <w:shd w:val="clear" w:fill="1F1F1F"/>
          <w:lang w:val="en-US" w:eastAsia="zh-CN" w:bidi="ar"/>
        </w:rPr>
        <w:t>]</w:t>
      </w:r>
    </w:p>
    <w:p w14:paraId="18F591A1">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eigvals</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eigvals_ATA</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9CDCFE"/>
          <w:kern w:val="0"/>
          <w:sz w:val="24"/>
          <w:szCs w:val="24"/>
          <w:shd w:val="clear" w:fill="1F1F1F"/>
          <w:lang w:val="en-US" w:eastAsia="zh-CN" w:bidi="ar"/>
        </w:rPr>
        <w:t>idx_v</w:t>
      </w:r>
      <w:r>
        <w:rPr>
          <w:rFonts w:hint="default" w:ascii="Arial" w:hAnsi="Arial" w:eastAsia="Consolas" w:cs="Arial"/>
          <w:b w:val="0"/>
          <w:bCs w:val="0"/>
          <w:color w:val="CCCCCC"/>
          <w:kern w:val="0"/>
          <w:sz w:val="24"/>
          <w:szCs w:val="24"/>
          <w:shd w:val="clear" w:fill="1F1F1F"/>
          <w:lang w:val="en-US" w:eastAsia="zh-CN" w:bidi="ar"/>
        </w:rPr>
        <w:t>]</w:t>
      </w:r>
    </w:p>
    <w:p w14:paraId="224AAAC9">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p>
    <w:p w14:paraId="4E2E266C">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C586C0"/>
          <w:kern w:val="0"/>
          <w:sz w:val="24"/>
          <w:szCs w:val="24"/>
          <w:shd w:val="clear" w:fill="1F1F1F"/>
          <w:lang w:val="en-US" w:eastAsia="zh-CN" w:bidi="ar"/>
        </w:rPr>
        <w:t>if</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k</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569CD6"/>
          <w:kern w:val="0"/>
          <w:sz w:val="24"/>
          <w:szCs w:val="24"/>
          <w:shd w:val="clear" w:fill="1F1F1F"/>
          <w:lang w:val="en-US" w:eastAsia="zh-CN" w:bidi="ar"/>
        </w:rPr>
        <w:t>is</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569CD6"/>
          <w:kern w:val="0"/>
          <w:sz w:val="24"/>
          <w:szCs w:val="24"/>
          <w:shd w:val="clear" w:fill="1F1F1F"/>
          <w:lang w:val="en-US" w:eastAsia="zh-CN" w:bidi="ar"/>
        </w:rPr>
        <w:t>not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569CD6"/>
          <w:kern w:val="0"/>
          <w:sz w:val="24"/>
          <w:szCs w:val="24"/>
          <w:shd w:val="clear" w:fill="1F1F1F"/>
          <w:lang w:val="en-US" w:eastAsia="zh-CN" w:bidi="ar"/>
        </w:rPr>
        <w:t>None</w:t>
      </w:r>
      <w:r>
        <w:rPr>
          <w:rFonts w:hint="default" w:ascii="Arial" w:hAnsi="Arial" w:eastAsia="Consolas" w:cs="Arial"/>
          <w:b w:val="0"/>
          <w:bCs w:val="0"/>
          <w:color w:val="CCCCCC"/>
          <w:kern w:val="0"/>
          <w:sz w:val="24"/>
          <w:szCs w:val="24"/>
          <w:shd w:val="clear" w:fill="1F1F1F"/>
          <w:lang w:val="en-US" w:eastAsia="zh-CN" w:bidi="ar"/>
        </w:rPr>
        <w:t>:</w:t>
      </w:r>
    </w:p>
    <w:p w14:paraId="2CEACF28">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4FC1FF"/>
          <w:kern w:val="0"/>
          <w:sz w:val="24"/>
          <w:szCs w:val="24"/>
          <w:shd w:val="clear" w:fill="1F1F1F"/>
          <w:lang w:val="en-US" w:eastAsia="zh-CN" w:bidi="ar"/>
        </w:rPr>
        <w:t>U</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4FC1FF"/>
          <w:kern w:val="0"/>
          <w:sz w:val="24"/>
          <w:szCs w:val="24"/>
          <w:shd w:val="clear" w:fill="1F1F1F"/>
          <w:lang w:val="en-US" w:eastAsia="zh-CN" w:bidi="ar"/>
        </w:rPr>
        <w:t>U</w:t>
      </w:r>
      <w:r>
        <w:rPr>
          <w:rFonts w:hint="default" w:ascii="Arial" w:hAnsi="Arial" w:eastAsia="Consolas" w:cs="Arial"/>
          <w:b w:val="0"/>
          <w:bCs w:val="0"/>
          <w:color w:val="CCCCCC"/>
          <w:kern w:val="0"/>
          <w:sz w:val="24"/>
          <w:szCs w:val="24"/>
          <w:shd w:val="clear" w:fill="1F1F1F"/>
          <w:lang w:val="en-US" w:eastAsia="zh-CN" w:bidi="ar"/>
        </w:rPr>
        <w:t>[:, :</w:t>
      </w:r>
      <w:r>
        <w:rPr>
          <w:rFonts w:hint="default" w:ascii="Arial" w:hAnsi="Arial" w:eastAsia="Consolas" w:cs="Arial"/>
          <w:b w:val="0"/>
          <w:bCs w:val="0"/>
          <w:color w:val="9CDCFE"/>
          <w:kern w:val="0"/>
          <w:sz w:val="24"/>
          <w:szCs w:val="24"/>
          <w:shd w:val="clear" w:fill="1F1F1F"/>
          <w:lang w:val="en-US" w:eastAsia="zh-CN" w:bidi="ar"/>
        </w:rPr>
        <w:t>k</w:t>
      </w:r>
      <w:r>
        <w:rPr>
          <w:rFonts w:hint="default" w:ascii="Arial" w:hAnsi="Arial" w:eastAsia="Consolas" w:cs="Arial"/>
          <w:b w:val="0"/>
          <w:bCs w:val="0"/>
          <w:color w:val="CCCCCC"/>
          <w:kern w:val="0"/>
          <w:sz w:val="24"/>
          <w:szCs w:val="24"/>
          <w:shd w:val="clear" w:fill="1F1F1F"/>
          <w:lang w:val="en-US" w:eastAsia="zh-CN" w:bidi="ar"/>
        </w:rPr>
        <w:t>]</w:t>
      </w:r>
    </w:p>
    <w:p w14:paraId="66602446">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4FC1FF"/>
          <w:kern w:val="0"/>
          <w:sz w:val="24"/>
          <w:szCs w:val="24"/>
          <w:shd w:val="clear" w:fill="1F1F1F"/>
          <w:lang w:val="en-US" w:eastAsia="zh-CN" w:bidi="ar"/>
        </w:rPr>
        <w:t>V</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4FC1FF"/>
          <w:kern w:val="0"/>
          <w:sz w:val="24"/>
          <w:szCs w:val="24"/>
          <w:shd w:val="clear" w:fill="1F1F1F"/>
          <w:lang w:val="en-US" w:eastAsia="zh-CN" w:bidi="ar"/>
        </w:rPr>
        <w:t>V</w:t>
      </w:r>
      <w:r>
        <w:rPr>
          <w:rFonts w:hint="default" w:ascii="Arial" w:hAnsi="Arial" w:eastAsia="Consolas" w:cs="Arial"/>
          <w:b w:val="0"/>
          <w:bCs w:val="0"/>
          <w:color w:val="CCCCCC"/>
          <w:kern w:val="0"/>
          <w:sz w:val="24"/>
          <w:szCs w:val="24"/>
          <w:shd w:val="clear" w:fill="1F1F1F"/>
          <w:lang w:val="en-US" w:eastAsia="zh-CN" w:bidi="ar"/>
        </w:rPr>
        <w:t>[:, :</w:t>
      </w:r>
      <w:r>
        <w:rPr>
          <w:rFonts w:hint="default" w:ascii="Arial" w:hAnsi="Arial" w:eastAsia="Consolas" w:cs="Arial"/>
          <w:b w:val="0"/>
          <w:bCs w:val="0"/>
          <w:color w:val="9CDCFE"/>
          <w:kern w:val="0"/>
          <w:sz w:val="24"/>
          <w:szCs w:val="24"/>
          <w:shd w:val="clear" w:fill="1F1F1F"/>
          <w:lang w:val="en-US" w:eastAsia="zh-CN" w:bidi="ar"/>
        </w:rPr>
        <w:t>k</w:t>
      </w:r>
      <w:r>
        <w:rPr>
          <w:rFonts w:hint="default" w:ascii="Arial" w:hAnsi="Arial" w:eastAsia="Consolas" w:cs="Arial"/>
          <w:b w:val="0"/>
          <w:bCs w:val="0"/>
          <w:color w:val="CCCCCC"/>
          <w:kern w:val="0"/>
          <w:sz w:val="24"/>
          <w:szCs w:val="24"/>
          <w:shd w:val="clear" w:fill="1F1F1F"/>
          <w:lang w:val="en-US" w:eastAsia="zh-CN" w:bidi="ar"/>
        </w:rPr>
        <w:t>]</w:t>
      </w:r>
    </w:p>
    <w:p w14:paraId="3E9ACDDF">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eigvals</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eigvals</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9CDCFE"/>
          <w:kern w:val="0"/>
          <w:sz w:val="24"/>
          <w:szCs w:val="24"/>
          <w:shd w:val="clear" w:fill="1F1F1F"/>
          <w:lang w:val="en-US" w:eastAsia="zh-CN" w:bidi="ar"/>
        </w:rPr>
        <w:t>k</w:t>
      </w:r>
      <w:r>
        <w:rPr>
          <w:rFonts w:hint="default" w:ascii="Arial" w:hAnsi="Arial" w:eastAsia="Consolas" w:cs="Arial"/>
          <w:b w:val="0"/>
          <w:bCs w:val="0"/>
          <w:color w:val="CCCCCC"/>
          <w:kern w:val="0"/>
          <w:sz w:val="24"/>
          <w:szCs w:val="24"/>
          <w:shd w:val="clear" w:fill="1F1F1F"/>
          <w:lang w:val="en-US" w:eastAsia="zh-CN" w:bidi="ar"/>
        </w:rPr>
        <w:t>]</w:t>
      </w:r>
    </w:p>
    <w:p w14:paraId="67BA7F9F">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p>
    <w:p w14:paraId="1D709FCE">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sigma</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4EC9B0"/>
          <w:kern w:val="0"/>
          <w:sz w:val="24"/>
          <w:szCs w:val="24"/>
          <w:shd w:val="clear" w:fill="1F1F1F"/>
          <w:lang w:val="en-US" w:eastAsia="zh-CN" w:bidi="ar"/>
        </w:rPr>
        <w:t>np</w:t>
      </w:r>
      <w:r>
        <w:rPr>
          <w:rFonts w:hint="default" w:ascii="Arial" w:hAnsi="Arial" w:eastAsia="Consolas" w:cs="Arial"/>
          <w:b w:val="0"/>
          <w:bCs w:val="0"/>
          <w:color w:val="CCCCCC"/>
          <w:kern w:val="0"/>
          <w:sz w:val="24"/>
          <w:szCs w:val="24"/>
          <w:shd w:val="clear" w:fill="1F1F1F"/>
          <w:lang w:val="en-US" w:eastAsia="zh-CN" w:bidi="ar"/>
        </w:rPr>
        <w:t>.sqrt(</w:t>
      </w:r>
      <w:r>
        <w:rPr>
          <w:rFonts w:hint="default" w:ascii="Arial" w:hAnsi="Arial" w:eastAsia="Consolas" w:cs="Arial"/>
          <w:b w:val="0"/>
          <w:bCs w:val="0"/>
          <w:color w:val="9CDCFE"/>
          <w:kern w:val="0"/>
          <w:sz w:val="24"/>
          <w:szCs w:val="24"/>
          <w:shd w:val="clear" w:fill="1F1F1F"/>
          <w:lang w:val="en-US" w:eastAsia="zh-CN" w:bidi="ar"/>
        </w:rPr>
        <w:t>eigvals</w:t>
      </w:r>
      <w:r>
        <w:rPr>
          <w:rFonts w:hint="default" w:ascii="Arial" w:hAnsi="Arial" w:eastAsia="Consolas" w:cs="Arial"/>
          <w:b w:val="0"/>
          <w:bCs w:val="0"/>
          <w:color w:val="CCCCCC"/>
          <w:kern w:val="0"/>
          <w:sz w:val="24"/>
          <w:szCs w:val="24"/>
          <w:shd w:val="clear" w:fill="1F1F1F"/>
          <w:lang w:val="en-US" w:eastAsia="zh-CN" w:bidi="ar"/>
        </w:rPr>
        <w:t>)</w:t>
      </w:r>
    </w:p>
    <w:p w14:paraId="0A9E5260">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sigma_matrix</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4EC9B0"/>
          <w:kern w:val="0"/>
          <w:sz w:val="24"/>
          <w:szCs w:val="24"/>
          <w:shd w:val="clear" w:fill="1F1F1F"/>
          <w:lang w:val="en-US" w:eastAsia="zh-CN" w:bidi="ar"/>
        </w:rPr>
        <w:t>np</w:t>
      </w:r>
      <w:r>
        <w:rPr>
          <w:rFonts w:hint="default" w:ascii="Arial" w:hAnsi="Arial" w:eastAsia="Consolas" w:cs="Arial"/>
          <w:b w:val="0"/>
          <w:bCs w:val="0"/>
          <w:color w:val="CCCCCC"/>
          <w:kern w:val="0"/>
          <w:sz w:val="24"/>
          <w:szCs w:val="24"/>
          <w:shd w:val="clear" w:fill="1F1F1F"/>
          <w:lang w:val="en-US" w:eastAsia="zh-CN" w:bidi="ar"/>
        </w:rPr>
        <w:t>.diag(</w:t>
      </w:r>
      <w:r>
        <w:rPr>
          <w:rFonts w:hint="default" w:ascii="Arial" w:hAnsi="Arial" w:eastAsia="Consolas" w:cs="Arial"/>
          <w:b w:val="0"/>
          <w:bCs w:val="0"/>
          <w:color w:val="9CDCFE"/>
          <w:kern w:val="0"/>
          <w:sz w:val="24"/>
          <w:szCs w:val="24"/>
          <w:shd w:val="clear" w:fill="1F1F1F"/>
          <w:lang w:val="en-US" w:eastAsia="zh-CN" w:bidi="ar"/>
        </w:rPr>
        <w:t>sigma</w:t>
      </w:r>
      <w:r>
        <w:rPr>
          <w:rFonts w:hint="default" w:ascii="Arial" w:hAnsi="Arial" w:eastAsia="Consolas" w:cs="Arial"/>
          <w:b w:val="0"/>
          <w:bCs w:val="0"/>
          <w:color w:val="CCCCCC"/>
          <w:kern w:val="0"/>
          <w:sz w:val="24"/>
          <w:szCs w:val="24"/>
          <w:shd w:val="clear" w:fill="1F1F1F"/>
          <w:lang w:val="en-US" w:eastAsia="zh-CN" w:bidi="ar"/>
        </w:rPr>
        <w:t>)</w:t>
      </w:r>
    </w:p>
    <w:p w14:paraId="521B8547">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C586C0"/>
          <w:kern w:val="0"/>
          <w:sz w:val="24"/>
          <w:szCs w:val="24"/>
          <w:shd w:val="clear" w:fill="1F1F1F"/>
          <w:lang w:val="en-US" w:eastAsia="zh-CN" w:bidi="ar"/>
        </w:rPr>
        <w:t>return</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4FC1FF"/>
          <w:kern w:val="0"/>
          <w:sz w:val="24"/>
          <w:szCs w:val="24"/>
          <w:shd w:val="clear" w:fill="1F1F1F"/>
          <w:lang w:val="en-US" w:eastAsia="zh-CN" w:bidi="ar"/>
        </w:rPr>
        <w:t>U</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sigma_matrix</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4FC1FF"/>
          <w:kern w:val="0"/>
          <w:sz w:val="24"/>
          <w:szCs w:val="24"/>
          <w:shd w:val="clear" w:fill="1F1F1F"/>
          <w:lang w:val="en-US" w:eastAsia="zh-CN" w:bidi="ar"/>
        </w:rPr>
        <w:t>V</w:t>
      </w:r>
      <w:r>
        <w:rPr>
          <w:rFonts w:hint="default" w:ascii="Arial" w:hAnsi="Arial" w:eastAsia="Consolas" w:cs="Arial"/>
          <w:b w:val="0"/>
          <w:bCs w:val="0"/>
          <w:color w:val="CCCCCC"/>
          <w:kern w:val="0"/>
          <w:sz w:val="24"/>
          <w:szCs w:val="24"/>
          <w:shd w:val="clear" w:fill="1F1F1F"/>
          <w:lang w:val="en-US" w:eastAsia="zh-CN" w:bidi="ar"/>
        </w:rPr>
        <w:t>.T</w:t>
      </w:r>
    </w:p>
    <w:p w14:paraId="31E4A94D">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p>
    <w:p w14:paraId="118465AB">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4FC1FF"/>
          <w:kern w:val="0"/>
          <w:sz w:val="24"/>
          <w:szCs w:val="24"/>
          <w:shd w:val="clear" w:fill="1F1F1F"/>
          <w:lang w:val="en-US" w:eastAsia="zh-CN" w:bidi="ar"/>
        </w:rPr>
        <w:t>K</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B5CEA8"/>
          <w:kern w:val="0"/>
          <w:sz w:val="24"/>
          <w:szCs w:val="24"/>
          <w:shd w:val="clear" w:fill="1F1F1F"/>
          <w:lang w:val="en-US" w:eastAsia="zh-CN" w:bidi="ar"/>
        </w:rPr>
        <w:t>30</w:t>
      </w:r>
    </w:p>
    <w:p w14:paraId="6ED27A43">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4FC1FF"/>
          <w:kern w:val="0"/>
          <w:sz w:val="24"/>
          <w:szCs w:val="24"/>
          <w:shd w:val="clear" w:fill="1F1F1F"/>
          <w:lang w:val="en-US" w:eastAsia="zh-CN" w:bidi="ar"/>
        </w:rPr>
        <w:t>U</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4FC1FF"/>
          <w:kern w:val="0"/>
          <w:sz w:val="24"/>
          <w:szCs w:val="24"/>
          <w:shd w:val="clear" w:fill="1F1F1F"/>
          <w:lang w:val="en-US" w:eastAsia="zh-CN" w:bidi="ar"/>
        </w:rPr>
        <w:t>S</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Vt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CDCAA"/>
          <w:kern w:val="0"/>
          <w:sz w:val="24"/>
          <w:szCs w:val="24"/>
          <w:shd w:val="clear" w:fill="1F1F1F"/>
          <w:lang w:val="en-US" w:eastAsia="zh-CN" w:bidi="ar"/>
        </w:rPr>
        <w:t>svd_decomposition</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9CDCFE"/>
          <w:kern w:val="0"/>
          <w:sz w:val="24"/>
          <w:szCs w:val="24"/>
          <w:shd w:val="clear" w:fill="1F1F1F"/>
          <w:lang w:val="en-US" w:eastAsia="zh-CN" w:bidi="ar"/>
        </w:rPr>
        <w:t>combined_features</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k</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4FC1FF"/>
          <w:kern w:val="0"/>
          <w:sz w:val="24"/>
          <w:szCs w:val="24"/>
          <w:shd w:val="clear" w:fill="1F1F1F"/>
          <w:lang w:val="en-US" w:eastAsia="zh-CN" w:bidi="ar"/>
        </w:rPr>
        <w:t>K</w:t>
      </w:r>
      <w:r>
        <w:rPr>
          <w:rFonts w:hint="default" w:ascii="Arial" w:hAnsi="Arial" w:eastAsia="Consolas" w:cs="Arial"/>
          <w:b w:val="0"/>
          <w:bCs w:val="0"/>
          <w:color w:val="CCCCCC"/>
          <w:kern w:val="0"/>
          <w:sz w:val="24"/>
          <w:szCs w:val="24"/>
          <w:shd w:val="clear" w:fill="1F1F1F"/>
          <w:lang w:val="en-US" w:eastAsia="zh-CN" w:bidi="ar"/>
        </w:rPr>
        <w:t>)</w:t>
      </w:r>
    </w:p>
    <w:p w14:paraId="688F18EA">
      <w:pPr>
        <w:keepNext w:val="0"/>
        <w:keepLines w:val="0"/>
        <w:widowControl/>
        <w:suppressLineNumbers w:val="0"/>
        <w:shd w:val="clear" w:fill="1F1F1F"/>
        <w:spacing w:line="228" w:lineRule="atLeast"/>
        <w:jc w:val="left"/>
        <w:rPr>
          <w:rFonts w:hint="default" w:ascii="Arial" w:hAnsi="Arial" w:eastAsia="Consolas" w:cs="Arial"/>
          <w:b w:val="0"/>
          <w:bCs w:val="0"/>
          <w:color w:val="CCCCCC"/>
          <w:kern w:val="0"/>
          <w:sz w:val="24"/>
          <w:szCs w:val="24"/>
          <w:shd w:val="clear" w:fill="1F1F1F"/>
          <w:lang w:val="en-US" w:eastAsia="zh-CN" w:bidi="ar"/>
        </w:rPr>
      </w:pPr>
      <w:r>
        <w:rPr>
          <w:rFonts w:hint="default" w:ascii="Arial" w:hAnsi="Arial" w:eastAsia="Consolas" w:cs="Arial"/>
          <w:b w:val="0"/>
          <w:bCs w:val="0"/>
          <w:color w:val="9CDCFE"/>
          <w:kern w:val="0"/>
          <w:sz w:val="24"/>
          <w:szCs w:val="24"/>
          <w:shd w:val="clear" w:fill="1F1F1F"/>
          <w:lang w:val="en-US" w:eastAsia="zh-CN" w:bidi="ar"/>
        </w:rPr>
        <w:t>reconstructed</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4EC9B0"/>
          <w:kern w:val="0"/>
          <w:sz w:val="24"/>
          <w:szCs w:val="24"/>
          <w:shd w:val="clear" w:fill="1F1F1F"/>
          <w:lang w:val="en-US" w:eastAsia="zh-CN" w:bidi="ar"/>
        </w:rPr>
        <w:t>np</w:t>
      </w:r>
      <w:r>
        <w:rPr>
          <w:rFonts w:hint="default" w:ascii="Arial" w:hAnsi="Arial" w:eastAsia="Consolas" w:cs="Arial"/>
          <w:b w:val="0"/>
          <w:bCs w:val="0"/>
          <w:color w:val="CCCCCC"/>
          <w:kern w:val="0"/>
          <w:sz w:val="24"/>
          <w:szCs w:val="24"/>
          <w:shd w:val="clear" w:fill="1F1F1F"/>
          <w:lang w:val="en-US" w:eastAsia="zh-CN" w:bidi="ar"/>
        </w:rPr>
        <w:t>.dot(</w:t>
      </w:r>
      <w:r>
        <w:rPr>
          <w:rFonts w:hint="default" w:ascii="Arial" w:hAnsi="Arial" w:eastAsia="Consolas" w:cs="Arial"/>
          <w:b w:val="0"/>
          <w:bCs w:val="0"/>
          <w:color w:val="4EC9B0"/>
          <w:kern w:val="0"/>
          <w:sz w:val="24"/>
          <w:szCs w:val="24"/>
          <w:shd w:val="clear" w:fill="1F1F1F"/>
          <w:lang w:val="en-US" w:eastAsia="zh-CN" w:bidi="ar"/>
        </w:rPr>
        <w:t>np</w:t>
      </w:r>
      <w:r>
        <w:rPr>
          <w:rFonts w:hint="default" w:ascii="Arial" w:hAnsi="Arial" w:eastAsia="Consolas" w:cs="Arial"/>
          <w:b w:val="0"/>
          <w:bCs w:val="0"/>
          <w:color w:val="CCCCCC"/>
          <w:kern w:val="0"/>
          <w:sz w:val="24"/>
          <w:szCs w:val="24"/>
          <w:shd w:val="clear" w:fill="1F1F1F"/>
          <w:lang w:val="en-US" w:eastAsia="zh-CN" w:bidi="ar"/>
        </w:rPr>
        <w:t>.dot(</w:t>
      </w:r>
      <w:r>
        <w:rPr>
          <w:rFonts w:hint="default" w:ascii="Arial" w:hAnsi="Arial" w:eastAsia="Consolas" w:cs="Arial"/>
          <w:b w:val="0"/>
          <w:bCs w:val="0"/>
          <w:color w:val="4FC1FF"/>
          <w:kern w:val="0"/>
          <w:sz w:val="24"/>
          <w:szCs w:val="24"/>
          <w:shd w:val="clear" w:fill="1F1F1F"/>
          <w:lang w:val="en-US" w:eastAsia="zh-CN" w:bidi="ar"/>
        </w:rPr>
        <w:t>U</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4FC1FF"/>
          <w:kern w:val="0"/>
          <w:sz w:val="24"/>
          <w:szCs w:val="24"/>
          <w:shd w:val="clear" w:fill="1F1F1F"/>
          <w:lang w:val="en-US" w:eastAsia="zh-CN" w:bidi="ar"/>
        </w:rPr>
        <w:t>S</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Vt</w:t>
      </w:r>
      <w:r>
        <w:rPr>
          <w:rFonts w:hint="default" w:ascii="Arial" w:hAnsi="Arial" w:eastAsia="Consolas" w:cs="Arial"/>
          <w:b w:val="0"/>
          <w:bCs w:val="0"/>
          <w:color w:val="CCCCCC"/>
          <w:kern w:val="0"/>
          <w:sz w:val="24"/>
          <w:szCs w:val="24"/>
          <w:shd w:val="clear" w:fill="1F1F1F"/>
          <w:lang w:val="en-US" w:eastAsia="zh-CN" w:bidi="ar"/>
        </w:rPr>
        <w:t>)</w:t>
      </w:r>
    </w:p>
    <w:p w14:paraId="31878C2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1F9D7C9E">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This dimensionality reduction step not only improves the efficiency of the system but also enhances the accuracy of similarity computations by focusing on meaningful features.</w:t>
      </w:r>
    </w:p>
    <w:p w14:paraId="6D9A6F96">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sz w:val="24"/>
          <w:szCs w:val="24"/>
          <w:lang w:val="en-AU"/>
        </w:rPr>
      </w:pPr>
    </w:p>
    <w:p w14:paraId="5DE8B97B">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Cosine Similarity for Game Matching:</w:t>
      </w:r>
    </w:p>
    <w:p w14:paraId="49707DD0">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To recommend games similar to the ones a user has played, we compute the cosine similarity between games. Cosine similarity measures the angle between two vectors in a high-dimensional space. A smaller angle (closer to zero) indicates higher similarity. For instance, two action games with similar descriptions and overlapping genres will have vectors pointing in nearly the same direction, resulting in a high similarity score.</w:t>
      </w:r>
    </w:p>
    <w:p w14:paraId="1BDB3B35">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normalized feature vectors (from the reduced matrix) are used to compute a cosine similarity matrix. This matrix represents pairwise similarity scores for all games, forming the backbone of the recommendation engine.</w:t>
      </w:r>
    </w:p>
    <w:p w14:paraId="231DCC30">
      <w:pPr>
        <w:keepNext w:val="0"/>
        <w:keepLines w:val="0"/>
        <w:widowControl/>
        <w:suppressLineNumbers w:val="0"/>
        <w:shd w:val="clear" w:fill="1F1F1F"/>
        <w:spacing w:line="228" w:lineRule="atLeast"/>
        <w:jc w:val="left"/>
        <w:rPr>
          <w:rFonts w:hint="default" w:ascii="Arial" w:hAnsi="Arial" w:eastAsia="Consolas" w:cs="Arial"/>
          <w:b w:val="0"/>
          <w:bCs w:val="0"/>
          <w:color w:val="569CD6"/>
          <w:kern w:val="0"/>
          <w:sz w:val="24"/>
          <w:szCs w:val="24"/>
          <w:shd w:val="clear" w:fill="1F1F1F"/>
          <w:lang w:val="en-US" w:eastAsia="zh-CN" w:bidi="ar"/>
        </w:rPr>
      </w:pPr>
    </w:p>
    <w:p w14:paraId="7F7298F2">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569CD6"/>
          <w:kern w:val="0"/>
          <w:sz w:val="24"/>
          <w:szCs w:val="24"/>
          <w:shd w:val="clear" w:fill="1F1F1F"/>
          <w:lang w:val="en-US" w:eastAsia="zh-CN" w:bidi="ar"/>
        </w:rPr>
        <w:t>def</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CDCAA"/>
          <w:kern w:val="0"/>
          <w:sz w:val="24"/>
          <w:szCs w:val="24"/>
          <w:shd w:val="clear" w:fill="1F1F1F"/>
          <w:lang w:val="en-US" w:eastAsia="zh-CN" w:bidi="ar"/>
        </w:rPr>
        <w:t>cosine_similarity_matrix</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9CDCFE"/>
          <w:kern w:val="0"/>
          <w:sz w:val="24"/>
          <w:szCs w:val="24"/>
          <w:shd w:val="clear" w:fill="1F1F1F"/>
          <w:lang w:val="en-US" w:eastAsia="zh-CN" w:bidi="ar"/>
        </w:rPr>
        <w:t>features</w:t>
      </w:r>
      <w:r>
        <w:rPr>
          <w:rFonts w:hint="default" w:ascii="Arial" w:hAnsi="Arial" w:eastAsia="Consolas" w:cs="Arial"/>
          <w:b w:val="0"/>
          <w:bCs w:val="0"/>
          <w:color w:val="CCCCCC"/>
          <w:kern w:val="0"/>
          <w:sz w:val="24"/>
          <w:szCs w:val="24"/>
          <w:shd w:val="clear" w:fill="1F1F1F"/>
          <w:lang w:val="en-US" w:eastAsia="zh-CN" w:bidi="ar"/>
        </w:rPr>
        <w:t>):</w:t>
      </w:r>
    </w:p>
    <w:p w14:paraId="60D8A7EE">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norms</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4EC9B0"/>
          <w:kern w:val="0"/>
          <w:sz w:val="24"/>
          <w:szCs w:val="24"/>
          <w:shd w:val="clear" w:fill="1F1F1F"/>
          <w:lang w:val="en-US" w:eastAsia="zh-CN" w:bidi="ar"/>
        </w:rPr>
        <w:t>np</w:t>
      </w:r>
      <w:r>
        <w:rPr>
          <w:rFonts w:hint="default" w:ascii="Arial" w:hAnsi="Arial" w:eastAsia="Consolas" w:cs="Arial"/>
          <w:b w:val="0"/>
          <w:bCs w:val="0"/>
          <w:color w:val="CCCCCC"/>
          <w:kern w:val="0"/>
          <w:sz w:val="24"/>
          <w:szCs w:val="24"/>
          <w:shd w:val="clear" w:fill="1F1F1F"/>
          <w:lang w:val="en-US" w:eastAsia="zh-CN" w:bidi="ar"/>
        </w:rPr>
        <w:t>.sqrt(</w:t>
      </w:r>
      <w:r>
        <w:rPr>
          <w:rFonts w:hint="default" w:ascii="Arial" w:hAnsi="Arial" w:eastAsia="Consolas" w:cs="Arial"/>
          <w:b w:val="0"/>
          <w:bCs w:val="0"/>
          <w:color w:val="4EC9B0"/>
          <w:kern w:val="0"/>
          <w:sz w:val="24"/>
          <w:szCs w:val="24"/>
          <w:shd w:val="clear" w:fill="1F1F1F"/>
          <w:lang w:val="en-US" w:eastAsia="zh-CN" w:bidi="ar"/>
        </w:rPr>
        <w:t>np</w:t>
      </w:r>
      <w:r>
        <w:rPr>
          <w:rFonts w:hint="default" w:ascii="Arial" w:hAnsi="Arial" w:eastAsia="Consolas" w:cs="Arial"/>
          <w:b w:val="0"/>
          <w:bCs w:val="0"/>
          <w:color w:val="CCCCCC"/>
          <w:kern w:val="0"/>
          <w:sz w:val="24"/>
          <w:szCs w:val="24"/>
          <w:shd w:val="clear" w:fill="1F1F1F"/>
          <w:lang w:val="en-US" w:eastAsia="zh-CN" w:bidi="ar"/>
        </w:rPr>
        <w:t>.sum(</w:t>
      </w:r>
      <w:r>
        <w:rPr>
          <w:rFonts w:hint="default" w:ascii="Arial" w:hAnsi="Arial" w:eastAsia="Consolas" w:cs="Arial"/>
          <w:b w:val="0"/>
          <w:bCs w:val="0"/>
          <w:color w:val="9CDCFE"/>
          <w:kern w:val="0"/>
          <w:sz w:val="24"/>
          <w:szCs w:val="24"/>
          <w:shd w:val="clear" w:fill="1F1F1F"/>
          <w:lang w:val="en-US" w:eastAsia="zh-CN" w:bidi="ar"/>
        </w:rPr>
        <w:t>features</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B5CEA8"/>
          <w:kern w:val="0"/>
          <w:sz w:val="24"/>
          <w:szCs w:val="24"/>
          <w:shd w:val="clear" w:fill="1F1F1F"/>
          <w:lang w:val="en-US" w:eastAsia="zh-CN" w:bidi="ar"/>
        </w:rPr>
        <w:t>2</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axis</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B5CEA8"/>
          <w:kern w:val="0"/>
          <w:sz w:val="24"/>
          <w:szCs w:val="24"/>
          <w:shd w:val="clear" w:fill="1F1F1F"/>
          <w:lang w:val="en-US" w:eastAsia="zh-CN" w:bidi="ar"/>
        </w:rPr>
        <w:t>1</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keepdims</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569CD6"/>
          <w:kern w:val="0"/>
          <w:sz w:val="24"/>
          <w:szCs w:val="24"/>
          <w:shd w:val="clear" w:fill="1F1F1F"/>
          <w:lang w:val="en-US" w:eastAsia="zh-CN" w:bidi="ar"/>
        </w:rPr>
        <w:t>True</w:t>
      </w:r>
      <w:r>
        <w:rPr>
          <w:rFonts w:hint="default" w:ascii="Arial" w:hAnsi="Arial" w:eastAsia="Consolas" w:cs="Arial"/>
          <w:b w:val="0"/>
          <w:bCs w:val="0"/>
          <w:color w:val="CCCCCC"/>
          <w:kern w:val="0"/>
          <w:sz w:val="24"/>
          <w:szCs w:val="24"/>
          <w:shd w:val="clear" w:fill="1F1F1F"/>
          <w:lang w:val="en-US" w:eastAsia="zh-CN" w:bidi="ar"/>
        </w:rPr>
        <w:t>))</w:t>
      </w:r>
    </w:p>
    <w:p w14:paraId="252EABA0">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normed</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features</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9CDCFE"/>
          <w:kern w:val="0"/>
          <w:sz w:val="24"/>
          <w:szCs w:val="24"/>
          <w:shd w:val="clear" w:fill="1F1F1F"/>
          <w:lang w:val="en-US" w:eastAsia="zh-CN" w:bidi="ar"/>
        </w:rPr>
        <w:t>norms</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B5CEA8"/>
          <w:kern w:val="0"/>
          <w:sz w:val="24"/>
          <w:szCs w:val="24"/>
          <w:shd w:val="clear" w:fill="1F1F1F"/>
          <w:lang w:val="en-US" w:eastAsia="zh-CN" w:bidi="ar"/>
        </w:rPr>
        <w:t>1e-8</w:t>
      </w:r>
      <w:r>
        <w:rPr>
          <w:rFonts w:hint="default" w:ascii="Arial" w:hAnsi="Arial" w:eastAsia="Consolas" w:cs="Arial"/>
          <w:b w:val="0"/>
          <w:bCs w:val="0"/>
          <w:color w:val="CCCCCC"/>
          <w:kern w:val="0"/>
          <w:sz w:val="24"/>
          <w:szCs w:val="24"/>
          <w:shd w:val="clear" w:fill="1F1F1F"/>
          <w:lang w:val="en-US" w:eastAsia="zh-CN" w:bidi="ar"/>
        </w:rPr>
        <w:t>)</w:t>
      </w:r>
    </w:p>
    <w:p w14:paraId="119C3F44">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sim</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4EC9B0"/>
          <w:kern w:val="0"/>
          <w:sz w:val="24"/>
          <w:szCs w:val="24"/>
          <w:shd w:val="clear" w:fill="1F1F1F"/>
          <w:lang w:val="en-US" w:eastAsia="zh-CN" w:bidi="ar"/>
        </w:rPr>
        <w:t>np</w:t>
      </w:r>
      <w:r>
        <w:rPr>
          <w:rFonts w:hint="default" w:ascii="Arial" w:hAnsi="Arial" w:eastAsia="Consolas" w:cs="Arial"/>
          <w:b w:val="0"/>
          <w:bCs w:val="0"/>
          <w:color w:val="CCCCCC"/>
          <w:kern w:val="0"/>
          <w:sz w:val="24"/>
          <w:szCs w:val="24"/>
          <w:shd w:val="clear" w:fill="1F1F1F"/>
          <w:lang w:val="en-US" w:eastAsia="zh-CN" w:bidi="ar"/>
        </w:rPr>
        <w:t>.dot(</w:t>
      </w:r>
      <w:r>
        <w:rPr>
          <w:rFonts w:hint="default" w:ascii="Arial" w:hAnsi="Arial" w:eastAsia="Consolas" w:cs="Arial"/>
          <w:b w:val="0"/>
          <w:bCs w:val="0"/>
          <w:color w:val="9CDCFE"/>
          <w:kern w:val="0"/>
          <w:sz w:val="24"/>
          <w:szCs w:val="24"/>
          <w:shd w:val="clear" w:fill="1F1F1F"/>
          <w:lang w:val="en-US" w:eastAsia="zh-CN" w:bidi="ar"/>
        </w:rPr>
        <w:t>normed</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normed</w:t>
      </w:r>
      <w:r>
        <w:rPr>
          <w:rFonts w:hint="default" w:ascii="Arial" w:hAnsi="Arial" w:eastAsia="Consolas" w:cs="Arial"/>
          <w:b w:val="0"/>
          <w:bCs w:val="0"/>
          <w:color w:val="CCCCCC"/>
          <w:kern w:val="0"/>
          <w:sz w:val="24"/>
          <w:szCs w:val="24"/>
          <w:shd w:val="clear" w:fill="1F1F1F"/>
          <w:lang w:val="en-US" w:eastAsia="zh-CN" w:bidi="ar"/>
        </w:rPr>
        <w:t>.T)</w:t>
      </w:r>
    </w:p>
    <w:p w14:paraId="4AFA5443">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C586C0"/>
          <w:kern w:val="0"/>
          <w:sz w:val="24"/>
          <w:szCs w:val="24"/>
          <w:shd w:val="clear" w:fill="1F1F1F"/>
          <w:lang w:val="en-US" w:eastAsia="zh-CN" w:bidi="ar"/>
        </w:rPr>
        <w:t>return</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9CDCFE"/>
          <w:kern w:val="0"/>
          <w:sz w:val="24"/>
          <w:szCs w:val="24"/>
          <w:shd w:val="clear" w:fill="1F1F1F"/>
          <w:lang w:val="en-US" w:eastAsia="zh-CN" w:bidi="ar"/>
        </w:rPr>
        <w:t>sim</w:t>
      </w:r>
    </w:p>
    <w:p w14:paraId="046F54CA">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p>
    <w:p w14:paraId="721FB94B">
      <w:pPr>
        <w:keepNext w:val="0"/>
        <w:keepLines w:val="0"/>
        <w:widowControl/>
        <w:suppressLineNumbers w:val="0"/>
        <w:shd w:val="clear" w:fill="1F1F1F"/>
        <w:spacing w:line="228" w:lineRule="atLeast"/>
        <w:jc w:val="left"/>
        <w:rPr>
          <w:rFonts w:hint="default" w:ascii="Arial" w:hAnsi="Arial" w:eastAsia="Consolas" w:cs="Arial"/>
          <w:b w:val="0"/>
          <w:bCs w:val="0"/>
          <w:color w:val="CCCCCC"/>
          <w:kern w:val="0"/>
          <w:sz w:val="24"/>
          <w:szCs w:val="24"/>
          <w:shd w:val="clear" w:fill="1F1F1F"/>
          <w:lang w:val="en-US" w:eastAsia="zh-CN" w:bidi="ar"/>
        </w:rPr>
      </w:pPr>
      <w:r>
        <w:rPr>
          <w:rFonts w:hint="default" w:ascii="Arial" w:hAnsi="Arial" w:eastAsia="Consolas" w:cs="Arial"/>
          <w:b w:val="0"/>
          <w:bCs w:val="0"/>
          <w:color w:val="9CDCFE"/>
          <w:kern w:val="0"/>
          <w:sz w:val="24"/>
          <w:szCs w:val="24"/>
          <w:shd w:val="clear" w:fill="1F1F1F"/>
          <w:lang w:val="en-US" w:eastAsia="zh-CN" w:bidi="ar"/>
        </w:rPr>
        <w:t>item_sim_matrix</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4D4D4"/>
          <w:kern w:val="0"/>
          <w:sz w:val="24"/>
          <w:szCs w:val="24"/>
          <w:shd w:val="clear" w:fill="1F1F1F"/>
          <w:lang w:val="en-US" w:eastAsia="zh-CN" w:bidi="ar"/>
        </w:rPr>
        <w:t>=</w:t>
      </w:r>
      <w:r>
        <w:rPr>
          <w:rFonts w:hint="default" w:ascii="Arial" w:hAnsi="Arial" w:eastAsia="Consolas" w:cs="Arial"/>
          <w:b w:val="0"/>
          <w:bCs w:val="0"/>
          <w:color w:val="CCCCCC"/>
          <w:kern w:val="0"/>
          <w:sz w:val="24"/>
          <w:szCs w:val="24"/>
          <w:shd w:val="clear" w:fill="1F1F1F"/>
          <w:lang w:val="en-US" w:eastAsia="zh-CN" w:bidi="ar"/>
        </w:rPr>
        <w:t xml:space="preserve"> </w:t>
      </w:r>
      <w:r>
        <w:rPr>
          <w:rFonts w:hint="default" w:ascii="Arial" w:hAnsi="Arial" w:eastAsia="Consolas" w:cs="Arial"/>
          <w:b w:val="0"/>
          <w:bCs w:val="0"/>
          <w:color w:val="DCDCAA"/>
          <w:kern w:val="0"/>
          <w:sz w:val="24"/>
          <w:szCs w:val="24"/>
          <w:shd w:val="clear" w:fill="1F1F1F"/>
          <w:lang w:val="en-US" w:eastAsia="zh-CN" w:bidi="ar"/>
        </w:rPr>
        <w:t>cosine_similarity_matrix</w:t>
      </w:r>
      <w:r>
        <w:rPr>
          <w:rFonts w:hint="default" w:ascii="Arial" w:hAnsi="Arial" w:eastAsia="Consolas" w:cs="Arial"/>
          <w:b w:val="0"/>
          <w:bCs w:val="0"/>
          <w:color w:val="CCCCCC"/>
          <w:kern w:val="0"/>
          <w:sz w:val="24"/>
          <w:szCs w:val="24"/>
          <w:shd w:val="clear" w:fill="1F1F1F"/>
          <w:lang w:val="en-US" w:eastAsia="zh-CN" w:bidi="ar"/>
        </w:rPr>
        <w:t>(</w:t>
      </w:r>
      <w:r>
        <w:rPr>
          <w:rFonts w:hint="default" w:ascii="Arial" w:hAnsi="Arial" w:eastAsia="Consolas" w:cs="Arial"/>
          <w:b w:val="0"/>
          <w:bCs w:val="0"/>
          <w:color w:val="9CDCFE"/>
          <w:kern w:val="0"/>
          <w:sz w:val="24"/>
          <w:szCs w:val="24"/>
          <w:shd w:val="clear" w:fill="1F1F1F"/>
          <w:lang w:val="en-US" w:eastAsia="zh-CN" w:bidi="ar"/>
        </w:rPr>
        <w:t>reconstructed</w:t>
      </w:r>
      <w:r>
        <w:rPr>
          <w:rFonts w:hint="default" w:ascii="Arial" w:hAnsi="Arial" w:eastAsia="Consolas" w:cs="Arial"/>
          <w:b w:val="0"/>
          <w:bCs w:val="0"/>
          <w:color w:val="CCCCCC"/>
          <w:kern w:val="0"/>
          <w:sz w:val="24"/>
          <w:szCs w:val="24"/>
          <w:shd w:val="clear" w:fill="1F1F1F"/>
          <w:lang w:val="en-US" w:eastAsia="zh-CN" w:bidi="ar"/>
        </w:rPr>
        <w:t>)</w:t>
      </w:r>
    </w:p>
    <w:p w14:paraId="6159ECF4">
      <w:pPr>
        <w:keepNext w:val="0"/>
        <w:keepLines w:val="0"/>
        <w:widowControl/>
        <w:suppressLineNumbers w:val="0"/>
        <w:shd w:val="clear" w:fill="1F1F1F"/>
        <w:spacing w:line="228" w:lineRule="atLeast"/>
        <w:jc w:val="left"/>
        <w:rPr>
          <w:rFonts w:hint="default" w:ascii="Arial" w:hAnsi="Arial" w:eastAsia="Consolas" w:cs="Arial"/>
          <w:b w:val="0"/>
          <w:bCs w:val="0"/>
          <w:color w:val="CCCCCC"/>
          <w:kern w:val="0"/>
          <w:sz w:val="24"/>
          <w:szCs w:val="24"/>
          <w:shd w:val="clear" w:fill="1F1F1F"/>
          <w:lang w:val="en-US" w:eastAsia="zh-CN" w:bidi="ar"/>
        </w:rPr>
      </w:pPr>
    </w:p>
    <w:p w14:paraId="6D624B54">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By leveraging cosine similarity, we quantify how closely related any two games are based on their combined features, ensuring that recommendations align with user preferences.</w:t>
      </w:r>
    </w:p>
    <w:p w14:paraId="1EFD2D91">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sz w:val="24"/>
          <w:szCs w:val="24"/>
          <w:lang w:val="en-AU"/>
        </w:rPr>
      </w:pPr>
    </w:p>
    <w:p w14:paraId="61EE3DD1">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Recommendation Scoring Mechanism:</w:t>
      </w:r>
    </w:p>
    <w:p w14:paraId="76E3E320">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final step in the recommendation process involves aggregating multiple metrics—similarity to played games, genre overlap, and ratings—into a single weighted score. Each metric is assigned a weight based on its importance. Similarity contributes 20%, genre overlap accounts for 50%, and ratings add 30% to the final score. This weighting strategy ensures that the recommendations are not only similar to the user’s past choices but also align with their genre preferences and maintain a high quality standard.</w:t>
      </w:r>
    </w:p>
    <w:p w14:paraId="7D13D8D4">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For instance, if a user has played multiple action games, the system will prioritize action titles with high ratings and a strong overlap in genres. The recommendation function computes these scores dynamically, ranks the games, and returns the top recommendations.</w:t>
      </w:r>
    </w:p>
    <w:p w14:paraId="5208ED1A">
      <w:pPr>
        <w:keepNext w:val="0"/>
        <w:keepLines w:val="0"/>
        <w:widowControl/>
        <w:suppressLineNumbers w:val="0"/>
        <w:shd w:val="clear" w:fill="1F1F1F"/>
        <w:spacing w:line="228" w:lineRule="atLeast"/>
        <w:jc w:val="left"/>
        <w:rPr>
          <w:rFonts w:hint="default" w:ascii="Arial" w:hAnsi="Arial" w:eastAsia="Consolas" w:cs="Arial"/>
          <w:b w:val="0"/>
          <w:bCs w:val="0"/>
          <w:color w:val="6A9955"/>
          <w:kern w:val="0"/>
          <w:sz w:val="20"/>
          <w:szCs w:val="20"/>
          <w:shd w:val="clear" w:fill="1F1F1F"/>
          <w:lang w:val="en-US" w:eastAsia="zh-CN" w:bidi="ar"/>
        </w:rPr>
      </w:pPr>
    </w:p>
    <w:p w14:paraId="5022AC08">
      <w:pPr>
        <w:keepNext w:val="0"/>
        <w:keepLines w:val="0"/>
        <w:widowControl/>
        <w:suppressLineNumbers w:val="0"/>
        <w:shd w:val="clear" w:fill="1F1F1F"/>
        <w:spacing w:line="228"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rPr>
        <w:t>def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recommend_games</w:t>
      </w:r>
      <w:r>
        <w:rPr>
          <w:rFonts w:hint="default" w:ascii="Consolas" w:hAnsi="Consolas" w:eastAsia="Consolas" w:cs="Consolas"/>
          <w:b w:val="0"/>
          <w:bCs w:val="0"/>
          <w:color w:val="CCCCCC"/>
          <w:kern w:val="0"/>
          <w:sz w:val="20"/>
          <w:szCs w:val="20"/>
          <w:shd w:val="clear" w:fill="1F1F1F"/>
          <w:lang w:val="en-US" w:eastAsia="zh-CN" w:bidi="ar"/>
        </w:rPr>
        <w:t>(</w:t>
      </w:r>
    </w:p>
    <w:p w14:paraId="562C09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user_age</w:t>
      </w:r>
      <w:r>
        <w:rPr>
          <w:rFonts w:hint="default" w:ascii="Consolas" w:hAnsi="Consolas" w:eastAsia="Consolas" w:cs="Consolas"/>
          <w:b w:val="0"/>
          <w:bCs w:val="0"/>
          <w:color w:val="CCCCCC"/>
          <w:kern w:val="0"/>
          <w:sz w:val="20"/>
          <w:szCs w:val="20"/>
          <w:shd w:val="clear" w:fill="1F1F1F"/>
          <w:lang w:val="en-US" w:eastAsia="zh-CN" w:bidi="ar"/>
        </w:rPr>
        <w:t>,    </w:t>
      </w:r>
      <w:r>
        <w:rPr>
          <w:rFonts w:hint="default" w:ascii="Consolas" w:hAnsi="Consolas" w:eastAsia="Consolas" w:cs="Consolas"/>
          <w:b w:val="0"/>
          <w:bCs w:val="0"/>
          <w:color w:val="6A9955"/>
          <w:kern w:val="0"/>
          <w:sz w:val="20"/>
          <w:szCs w:val="20"/>
          <w:shd w:val="clear" w:fill="1F1F1F"/>
          <w:lang w:val="en-US" w:eastAsia="zh-CN" w:bidi="ar"/>
        </w:rPr>
        <w:t># "below_15" or "above_15"</w:t>
      </w:r>
    </w:p>
    <w:p w14:paraId="1F535D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user_games</w:t>
      </w:r>
      <w:r>
        <w:rPr>
          <w:rFonts w:hint="default" w:ascii="Consolas" w:hAnsi="Consolas" w:eastAsia="Consolas" w:cs="Consolas"/>
          <w:b w:val="0"/>
          <w:bCs w:val="0"/>
          <w:color w:val="CCCCCC"/>
          <w:kern w:val="0"/>
          <w:sz w:val="20"/>
          <w:szCs w:val="20"/>
          <w:shd w:val="clear" w:fill="1F1F1F"/>
          <w:lang w:val="en-US" w:eastAsia="zh-CN" w:bidi="ar"/>
        </w:rPr>
        <w:t>,  </w:t>
      </w:r>
      <w:r>
        <w:rPr>
          <w:rFonts w:hint="default" w:ascii="Consolas" w:hAnsi="Consolas" w:eastAsia="Consolas" w:cs="Consolas"/>
          <w:b w:val="0"/>
          <w:bCs w:val="0"/>
          <w:color w:val="6A9955"/>
          <w:kern w:val="0"/>
          <w:sz w:val="20"/>
          <w:szCs w:val="20"/>
          <w:shd w:val="clear" w:fill="1F1F1F"/>
          <w:lang w:val="en-US" w:eastAsia="zh-CN" w:bidi="ar"/>
        </w:rPr>
        <w:t># list of original names</w:t>
      </w:r>
    </w:p>
    <w:p w14:paraId="01E1696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user_genres</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6A9955"/>
          <w:kern w:val="0"/>
          <w:sz w:val="20"/>
          <w:szCs w:val="20"/>
          <w:shd w:val="clear" w:fill="1F1F1F"/>
          <w:lang w:val="en-US" w:eastAsia="zh-CN" w:bidi="ar"/>
        </w:rPr>
        <w:t># list of favored genres</w:t>
      </w:r>
    </w:p>
    <w:p w14:paraId="52788FA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top_n</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B5CEA8"/>
          <w:kern w:val="0"/>
          <w:sz w:val="20"/>
          <w:szCs w:val="20"/>
          <w:shd w:val="clear" w:fill="1F1F1F"/>
          <w:lang w:val="en-US" w:eastAsia="zh-CN" w:bidi="ar"/>
        </w:rPr>
        <w:t>5</w:t>
      </w:r>
    </w:p>
    <w:p w14:paraId="1361354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w:t>
      </w:r>
    </w:p>
    <w:p w14:paraId="3A311C8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if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user_age</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E9178"/>
          <w:kern w:val="0"/>
          <w:sz w:val="20"/>
          <w:szCs w:val="20"/>
          <w:shd w:val="clear" w:fill="1F1F1F"/>
          <w:lang w:val="en-US" w:eastAsia="zh-CN" w:bidi="ar"/>
        </w:rPr>
        <w:t>"below_15"</w:t>
      </w:r>
      <w:r>
        <w:rPr>
          <w:rFonts w:hint="default" w:ascii="Consolas" w:hAnsi="Consolas" w:eastAsia="Consolas" w:cs="Consolas"/>
          <w:b w:val="0"/>
          <w:bCs w:val="0"/>
          <w:color w:val="CCCCCC"/>
          <w:kern w:val="0"/>
          <w:sz w:val="20"/>
          <w:szCs w:val="20"/>
          <w:shd w:val="clear" w:fill="1F1F1F"/>
          <w:lang w:val="en-US" w:eastAsia="zh-CN" w:bidi="ar"/>
        </w:rPr>
        <w:t>:</w:t>
      </w:r>
    </w:p>
    <w:p w14:paraId="50A1C3B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valid_df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df_grouped</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df_grouped</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CE9178"/>
          <w:kern w:val="0"/>
          <w:sz w:val="20"/>
          <w:szCs w:val="20"/>
          <w:shd w:val="clear" w:fill="1F1F1F"/>
          <w:lang w:val="en-US" w:eastAsia="zh-CN" w:bidi="ar"/>
        </w:rPr>
        <w:t>"required_age"</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&lt;=</w:t>
      </w:r>
      <w:r>
        <w:rPr>
          <w:rFonts w:hint="default" w:ascii="Consolas" w:hAnsi="Consolas" w:eastAsia="Consolas" w:cs="Consolas"/>
          <w:b w:val="0"/>
          <w:bCs w:val="0"/>
          <w:color w:val="B5CEA8"/>
          <w:kern w:val="0"/>
          <w:sz w:val="20"/>
          <w:szCs w:val="20"/>
          <w:shd w:val="clear" w:fill="1F1F1F"/>
          <w:lang w:val="en-US" w:eastAsia="zh-CN" w:bidi="ar"/>
        </w:rPr>
        <w:t>15</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copy</w:t>
      </w:r>
      <w:r>
        <w:rPr>
          <w:rFonts w:hint="default" w:ascii="Consolas" w:hAnsi="Consolas" w:eastAsia="Consolas" w:cs="Consolas"/>
          <w:b w:val="0"/>
          <w:bCs w:val="0"/>
          <w:color w:val="CCCCCC"/>
          <w:kern w:val="0"/>
          <w:sz w:val="20"/>
          <w:szCs w:val="20"/>
          <w:shd w:val="clear" w:fill="1F1F1F"/>
          <w:lang w:val="en-US" w:eastAsia="zh-CN" w:bidi="ar"/>
        </w:rPr>
        <w:t>()</w:t>
      </w:r>
    </w:p>
    <w:p w14:paraId="439D189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else</w:t>
      </w:r>
      <w:r>
        <w:rPr>
          <w:rFonts w:hint="default" w:ascii="Consolas" w:hAnsi="Consolas" w:eastAsia="Consolas" w:cs="Consolas"/>
          <w:b w:val="0"/>
          <w:bCs w:val="0"/>
          <w:color w:val="CCCCCC"/>
          <w:kern w:val="0"/>
          <w:sz w:val="20"/>
          <w:szCs w:val="20"/>
          <w:shd w:val="clear" w:fill="1F1F1F"/>
          <w:lang w:val="en-US" w:eastAsia="zh-CN" w:bidi="ar"/>
        </w:rPr>
        <w:t>:</w:t>
      </w:r>
    </w:p>
    <w:p w14:paraId="156C7DA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valid_df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df_grouped</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copy</w:t>
      </w:r>
      <w:r>
        <w:rPr>
          <w:rFonts w:hint="default" w:ascii="Consolas" w:hAnsi="Consolas" w:eastAsia="Consolas" w:cs="Consolas"/>
          <w:b w:val="0"/>
          <w:bCs w:val="0"/>
          <w:color w:val="CCCCCC"/>
          <w:kern w:val="0"/>
          <w:sz w:val="20"/>
          <w:szCs w:val="20"/>
          <w:shd w:val="clear" w:fill="1F1F1F"/>
          <w:lang w:val="en-US" w:eastAsia="zh-CN" w:bidi="ar"/>
        </w:rPr>
        <w:t>()</w:t>
      </w:r>
    </w:p>
    <w:p w14:paraId="5D37B02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p>
    <w:p w14:paraId="0ECAB8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valid_idx</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valid_df</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index</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tolist</w:t>
      </w:r>
      <w:r>
        <w:rPr>
          <w:rFonts w:hint="default" w:ascii="Consolas" w:hAnsi="Consolas" w:eastAsia="Consolas" w:cs="Consolas"/>
          <w:b w:val="0"/>
          <w:bCs w:val="0"/>
          <w:color w:val="CCCCCC"/>
          <w:kern w:val="0"/>
          <w:sz w:val="20"/>
          <w:szCs w:val="20"/>
          <w:shd w:val="clear" w:fill="1F1F1F"/>
          <w:lang w:val="en-US" w:eastAsia="zh-CN" w:bidi="ar"/>
        </w:rPr>
        <w:t>()</w:t>
      </w:r>
    </w:p>
    <w:p w14:paraId="323990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p>
    <w:p w14:paraId="1BD0EF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def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clean</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gm</w:t>
      </w:r>
      <w:r>
        <w:rPr>
          <w:rFonts w:hint="default" w:ascii="Consolas" w:hAnsi="Consolas" w:eastAsia="Consolas" w:cs="Consolas"/>
          <w:b w:val="0"/>
          <w:bCs w:val="0"/>
          <w:color w:val="CCCCCC"/>
          <w:kern w:val="0"/>
          <w:sz w:val="20"/>
          <w:szCs w:val="20"/>
          <w:shd w:val="clear" w:fill="1F1F1F"/>
          <w:lang w:val="en-US" w:eastAsia="zh-CN" w:bidi="ar"/>
        </w:rPr>
        <w:t>):</w:t>
      </w:r>
    </w:p>
    <w:p w14:paraId="742A64D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return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re</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sub</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569CD6"/>
          <w:kern w:val="0"/>
          <w:sz w:val="20"/>
          <w:szCs w:val="20"/>
          <w:shd w:val="clear" w:fill="1F1F1F"/>
          <w:lang w:val="en-US" w:eastAsia="zh-CN" w:bidi="ar"/>
        </w:rPr>
        <w:t>r</w:t>
      </w:r>
      <w:r>
        <w:rPr>
          <w:rFonts w:hint="default" w:ascii="Consolas" w:hAnsi="Consolas" w:eastAsia="Consolas" w:cs="Consolas"/>
          <w:b w:val="0"/>
          <w:bCs w:val="0"/>
          <w:color w:val="D16969"/>
          <w:kern w:val="0"/>
          <w:sz w:val="20"/>
          <w:szCs w:val="20"/>
          <w:shd w:val="clear" w:fill="1F1F1F"/>
          <w:lang w:val="en-US" w:eastAsia="zh-CN" w:bidi="ar"/>
        </w:rPr>
        <w:t>"</w:t>
      </w:r>
      <w:r>
        <w:rPr>
          <w:rFonts w:hint="default" w:ascii="Consolas" w:hAnsi="Consolas" w:eastAsia="Consolas" w:cs="Consolas"/>
          <w:b w:val="0"/>
          <w:bCs w:val="0"/>
          <w:color w:val="CE9178"/>
          <w:kern w:val="0"/>
          <w:sz w:val="20"/>
          <w:szCs w:val="20"/>
          <w:shd w:val="clear" w:fill="1F1F1F"/>
          <w:lang w:val="en-US" w:eastAsia="zh-CN" w:bidi="ar"/>
        </w:rPr>
        <w:t>[^</w:t>
      </w:r>
      <w:r>
        <w:rPr>
          <w:rFonts w:hint="default" w:ascii="Consolas" w:hAnsi="Consolas" w:eastAsia="Consolas" w:cs="Consolas"/>
          <w:b w:val="0"/>
          <w:bCs w:val="0"/>
          <w:color w:val="D16969"/>
          <w:kern w:val="0"/>
          <w:sz w:val="20"/>
          <w:szCs w:val="20"/>
          <w:shd w:val="clear" w:fill="1F1F1F"/>
          <w:lang w:val="en-US" w:eastAsia="zh-CN" w:bidi="ar"/>
        </w:rPr>
        <w:t>a-z0-9\s</w:t>
      </w:r>
      <w:r>
        <w:rPr>
          <w:rFonts w:hint="default" w:ascii="Consolas" w:hAnsi="Consolas" w:eastAsia="Consolas" w:cs="Consolas"/>
          <w:b w:val="0"/>
          <w:bCs w:val="0"/>
          <w:color w:val="CE9178"/>
          <w:kern w:val="0"/>
          <w:sz w:val="20"/>
          <w:szCs w:val="20"/>
          <w:shd w:val="clear" w:fill="1F1F1F"/>
          <w:lang w:val="en-US" w:eastAsia="zh-CN" w:bidi="ar"/>
        </w:rPr>
        <w:t>]</w:t>
      </w:r>
      <w:r>
        <w:rPr>
          <w:rFonts w:hint="default" w:ascii="Consolas" w:hAnsi="Consolas" w:eastAsia="Consolas" w:cs="Consolas"/>
          <w:b w:val="0"/>
          <w:bCs w:val="0"/>
          <w:color w:val="D16969"/>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E9178"/>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gm</w:t>
      </w:r>
      <w:r>
        <w:rPr>
          <w:rFonts w:hint="default" w:ascii="Consolas" w:hAnsi="Consolas" w:eastAsia="Consolas" w:cs="Consolas"/>
          <w:b w:val="0"/>
          <w:bCs w:val="0"/>
          <w:color w:val="CCCCCC"/>
          <w:kern w:val="0"/>
          <w:sz w:val="20"/>
          <w:szCs w:val="20"/>
          <w:shd w:val="clear" w:fill="1F1F1F"/>
          <w:lang w:val="en-US" w:eastAsia="zh-CN" w:bidi="ar"/>
        </w:rPr>
        <w:t>.lower()).</w:t>
      </w:r>
      <w:r>
        <w:rPr>
          <w:rFonts w:hint="default" w:ascii="Consolas" w:hAnsi="Consolas" w:eastAsia="Consolas" w:cs="Consolas"/>
          <w:b w:val="0"/>
          <w:bCs w:val="0"/>
          <w:color w:val="DCDCAA"/>
          <w:kern w:val="0"/>
          <w:sz w:val="20"/>
          <w:szCs w:val="20"/>
          <w:shd w:val="clear" w:fill="1F1F1F"/>
          <w:lang w:val="en-US" w:eastAsia="zh-CN" w:bidi="ar"/>
        </w:rPr>
        <w:t>strip</w:t>
      </w:r>
      <w:r>
        <w:rPr>
          <w:rFonts w:hint="default" w:ascii="Consolas" w:hAnsi="Consolas" w:eastAsia="Consolas" w:cs="Consolas"/>
          <w:b w:val="0"/>
          <w:bCs w:val="0"/>
          <w:color w:val="CCCCCC"/>
          <w:kern w:val="0"/>
          <w:sz w:val="20"/>
          <w:szCs w:val="20"/>
          <w:shd w:val="clear" w:fill="1F1F1F"/>
          <w:lang w:val="en-US" w:eastAsia="zh-CN" w:bidi="ar"/>
        </w:rPr>
        <w:t>()</w:t>
      </w:r>
    </w:p>
    <w:p w14:paraId="22EE2C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p>
    <w:p w14:paraId="1D55C80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user_cleaned</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clean</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gm</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for</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gm</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in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user_games</w:t>
      </w:r>
      <w:r>
        <w:rPr>
          <w:rFonts w:hint="default" w:ascii="Consolas" w:hAnsi="Consolas" w:eastAsia="Consolas" w:cs="Consolas"/>
          <w:b w:val="0"/>
          <w:bCs w:val="0"/>
          <w:color w:val="CCCCCC"/>
          <w:kern w:val="0"/>
          <w:sz w:val="20"/>
          <w:szCs w:val="20"/>
          <w:shd w:val="clear" w:fill="1F1F1F"/>
          <w:lang w:val="en-US" w:eastAsia="zh-CN" w:bidi="ar"/>
        </w:rPr>
        <w:t>]</w:t>
      </w:r>
    </w:p>
    <w:p w14:paraId="38DE13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p>
    <w:p w14:paraId="7143A04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rep_indices</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p>
    <w:p w14:paraId="4DAD3EE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for</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uc</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in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user_cleaned</w:t>
      </w:r>
      <w:r>
        <w:rPr>
          <w:rFonts w:hint="default" w:ascii="Consolas" w:hAnsi="Consolas" w:eastAsia="Consolas" w:cs="Consolas"/>
          <w:b w:val="0"/>
          <w:bCs w:val="0"/>
          <w:color w:val="CCCCCC"/>
          <w:kern w:val="0"/>
          <w:sz w:val="20"/>
          <w:szCs w:val="20"/>
          <w:shd w:val="clear" w:fill="1F1F1F"/>
          <w:lang w:val="en-US" w:eastAsia="zh-CN" w:bidi="ar"/>
        </w:rPr>
        <w:t>:</w:t>
      </w:r>
    </w:p>
    <w:p w14:paraId="0616604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if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uc</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in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name_to_rep</w:t>
      </w:r>
      <w:r>
        <w:rPr>
          <w:rFonts w:hint="default" w:ascii="Consolas" w:hAnsi="Consolas" w:eastAsia="Consolas" w:cs="Consolas"/>
          <w:b w:val="0"/>
          <w:bCs w:val="0"/>
          <w:color w:val="CCCCCC"/>
          <w:kern w:val="0"/>
          <w:sz w:val="20"/>
          <w:szCs w:val="20"/>
          <w:shd w:val="clear" w:fill="1F1F1F"/>
          <w:lang w:val="en-US" w:eastAsia="zh-CN" w:bidi="ar"/>
        </w:rPr>
        <w:t>:</w:t>
      </w:r>
    </w:p>
    <w:p w14:paraId="7DE607C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cluster_rep</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name_to_rep</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uc</w:t>
      </w:r>
      <w:r>
        <w:rPr>
          <w:rFonts w:hint="default" w:ascii="Consolas" w:hAnsi="Consolas" w:eastAsia="Consolas" w:cs="Consolas"/>
          <w:b w:val="0"/>
          <w:bCs w:val="0"/>
          <w:color w:val="CCCCCC"/>
          <w:kern w:val="0"/>
          <w:sz w:val="20"/>
          <w:szCs w:val="20"/>
          <w:shd w:val="clear" w:fill="1F1F1F"/>
          <w:lang w:val="en-US" w:eastAsia="zh-CN" w:bidi="ar"/>
        </w:rPr>
        <w:t>]</w:t>
      </w:r>
    </w:p>
    <w:p w14:paraId="309FBA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row_match</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valid_df</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valid_df</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CE9178"/>
          <w:kern w:val="0"/>
          <w:sz w:val="20"/>
          <w:szCs w:val="20"/>
          <w:shd w:val="clear" w:fill="1F1F1F"/>
          <w:lang w:val="en-US" w:eastAsia="zh-CN" w:bidi="ar"/>
        </w:rPr>
        <w:t>"unified_name"</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cluster_rep</w:t>
      </w:r>
      <w:r>
        <w:rPr>
          <w:rFonts w:hint="default" w:ascii="Consolas" w:hAnsi="Consolas" w:eastAsia="Consolas" w:cs="Consolas"/>
          <w:b w:val="0"/>
          <w:bCs w:val="0"/>
          <w:color w:val="CCCCCC"/>
          <w:kern w:val="0"/>
          <w:sz w:val="20"/>
          <w:szCs w:val="20"/>
          <w:shd w:val="clear" w:fill="1F1F1F"/>
          <w:lang w:val="en-US" w:eastAsia="zh-CN" w:bidi="ar"/>
        </w:rPr>
        <w:t>]</w:t>
      </w:r>
    </w:p>
    <w:p w14:paraId="641E361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if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len</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row_match</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4D4D4"/>
          <w:kern w:val="0"/>
          <w:sz w:val="20"/>
          <w:szCs w:val="20"/>
          <w:shd w:val="clear" w:fill="1F1F1F"/>
          <w:lang w:val="en-US" w:eastAsia="zh-CN" w:bidi="ar"/>
        </w:rPr>
        <w:t>&gt;</w:t>
      </w:r>
      <w:r>
        <w:rPr>
          <w:rFonts w:hint="default" w:ascii="Consolas" w:hAnsi="Consolas" w:eastAsia="Consolas" w:cs="Consolas"/>
          <w:b w:val="0"/>
          <w:bCs w:val="0"/>
          <w:color w:val="B5CEA8"/>
          <w:kern w:val="0"/>
          <w:sz w:val="20"/>
          <w:szCs w:val="20"/>
          <w:shd w:val="clear" w:fill="1F1F1F"/>
          <w:lang w:val="en-US" w:eastAsia="zh-CN" w:bidi="ar"/>
        </w:rPr>
        <w:t>0</w:t>
      </w:r>
      <w:r>
        <w:rPr>
          <w:rFonts w:hint="default" w:ascii="Consolas" w:hAnsi="Consolas" w:eastAsia="Consolas" w:cs="Consolas"/>
          <w:b w:val="0"/>
          <w:bCs w:val="0"/>
          <w:color w:val="CCCCCC"/>
          <w:kern w:val="0"/>
          <w:sz w:val="20"/>
          <w:szCs w:val="20"/>
          <w:shd w:val="clear" w:fill="1F1F1F"/>
          <w:lang w:val="en-US" w:eastAsia="zh-CN" w:bidi="ar"/>
        </w:rPr>
        <w:t>:</w:t>
      </w:r>
    </w:p>
    <w:p w14:paraId="63157EF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ridx</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row_match</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index</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B5CEA8"/>
          <w:kern w:val="0"/>
          <w:sz w:val="20"/>
          <w:szCs w:val="20"/>
          <w:shd w:val="clear" w:fill="1F1F1F"/>
          <w:lang w:val="en-US" w:eastAsia="zh-CN" w:bidi="ar"/>
        </w:rPr>
        <w:t>0</w:t>
      </w:r>
      <w:r>
        <w:rPr>
          <w:rFonts w:hint="default" w:ascii="Consolas" w:hAnsi="Consolas" w:eastAsia="Consolas" w:cs="Consolas"/>
          <w:b w:val="0"/>
          <w:bCs w:val="0"/>
          <w:color w:val="CCCCCC"/>
          <w:kern w:val="0"/>
          <w:sz w:val="20"/>
          <w:szCs w:val="20"/>
          <w:shd w:val="clear" w:fill="1F1F1F"/>
          <w:lang w:val="en-US" w:eastAsia="zh-CN" w:bidi="ar"/>
        </w:rPr>
        <w:t>]</w:t>
      </w:r>
    </w:p>
    <w:p w14:paraId="2585070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rep_indices</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append</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ridx</w:t>
      </w:r>
      <w:r>
        <w:rPr>
          <w:rFonts w:hint="default" w:ascii="Consolas" w:hAnsi="Consolas" w:eastAsia="Consolas" w:cs="Consolas"/>
          <w:b w:val="0"/>
          <w:bCs w:val="0"/>
          <w:color w:val="CCCCCC"/>
          <w:kern w:val="0"/>
          <w:sz w:val="20"/>
          <w:szCs w:val="20"/>
          <w:shd w:val="clear" w:fill="1F1F1F"/>
          <w:lang w:val="en-US" w:eastAsia="zh-CN" w:bidi="ar"/>
        </w:rPr>
        <w:t>)</w:t>
      </w:r>
    </w:p>
    <w:p w14:paraId="2219EAE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else</w:t>
      </w:r>
      <w:r>
        <w:rPr>
          <w:rFonts w:hint="default" w:ascii="Consolas" w:hAnsi="Consolas" w:eastAsia="Consolas" w:cs="Consolas"/>
          <w:b w:val="0"/>
          <w:bCs w:val="0"/>
          <w:color w:val="CCCCCC"/>
          <w:kern w:val="0"/>
          <w:sz w:val="20"/>
          <w:szCs w:val="20"/>
          <w:shd w:val="clear" w:fill="1F1F1F"/>
          <w:lang w:val="en-US" w:eastAsia="zh-CN" w:bidi="ar"/>
        </w:rPr>
        <w:t>:</w:t>
      </w:r>
    </w:p>
    <w:p w14:paraId="00E92D0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row_match</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valid_df</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valid_df</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CE9178"/>
          <w:kern w:val="0"/>
          <w:sz w:val="20"/>
          <w:szCs w:val="20"/>
          <w:shd w:val="clear" w:fill="1F1F1F"/>
          <w:lang w:val="en-US" w:eastAsia="zh-CN" w:bidi="ar"/>
        </w:rPr>
        <w:t>"unified_name"</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uc</w:t>
      </w:r>
      <w:r>
        <w:rPr>
          <w:rFonts w:hint="default" w:ascii="Consolas" w:hAnsi="Consolas" w:eastAsia="Consolas" w:cs="Consolas"/>
          <w:b w:val="0"/>
          <w:bCs w:val="0"/>
          <w:color w:val="CCCCCC"/>
          <w:kern w:val="0"/>
          <w:sz w:val="20"/>
          <w:szCs w:val="20"/>
          <w:shd w:val="clear" w:fill="1F1F1F"/>
          <w:lang w:val="en-US" w:eastAsia="zh-CN" w:bidi="ar"/>
        </w:rPr>
        <w:t>]</w:t>
      </w:r>
    </w:p>
    <w:p w14:paraId="2BF4B78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if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len</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row_match</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4D4D4"/>
          <w:kern w:val="0"/>
          <w:sz w:val="20"/>
          <w:szCs w:val="20"/>
          <w:shd w:val="clear" w:fill="1F1F1F"/>
          <w:lang w:val="en-US" w:eastAsia="zh-CN" w:bidi="ar"/>
        </w:rPr>
        <w:t>&gt;</w:t>
      </w:r>
      <w:r>
        <w:rPr>
          <w:rFonts w:hint="default" w:ascii="Consolas" w:hAnsi="Consolas" w:eastAsia="Consolas" w:cs="Consolas"/>
          <w:b w:val="0"/>
          <w:bCs w:val="0"/>
          <w:color w:val="B5CEA8"/>
          <w:kern w:val="0"/>
          <w:sz w:val="20"/>
          <w:szCs w:val="20"/>
          <w:shd w:val="clear" w:fill="1F1F1F"/>
          <w:lang w:val="en-US" w:eastAsia="zh-CN" w:bidi="ar"/>
        </w:rPr>
        <w:t>0</w:t>
      </w:r>
      <w:r>
        <w:rPr>
          <w:rFonts w:hint="default" w:ascii="Consolas" w:hAnsi="Consolas" w:eastAsia="Consolas" w:cs="Consolas"/>
          <w:b w:val="0"/>
          <w:bCs w:val="0"/>
          <w:color w:val="CCCCCC"/>
          <w:kern w:val="0"/>
          <w:sz w:val="20"/>
          <w:szCs w:val="20"/>
          <w:shd w:val="clear" w:fill="1F1F1F"/>
          <w:lang w:val="en-US" w:eastAsia="zh-CN" w:bidi="ar"/>
        </w:rPr>
        <w:t>:</w:t>
      </w:r>
    </w:p>
    <w:p w14:paraId="45EADE1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ridx</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row_match</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index</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B5CEA8"/>
          <w:kern w:val="0"/>
          <w:sz w:val="20"/>
          <w:szCs w:val="20"/>
          <w:shd w:val="clear" w:fill="1F1F1F"/>
          <w:lang w:val="en-US" w:eastAsia="zh-CN" w:bidi="ar"/>
        </w:rPr>
        <w:t>0</w:t>
      </w:r>
      <w:r>
        <w:rPr>
          <w:rFonts w:hint="default" w:ascii="Consolas" w:hAnsi="Consolas" w:eastAsia="Consolas" w:cs="Consolas"/>
          <w:b w:val="0"/>
          <w:bCs w:val="0"/>
          <w:color w:val="CCCCCC"/>
          <w:kern w:val="0"/>
          <w:sz w:val="20"/>
          <w:szCs w:val="20"/>
          <w:shd w:val="clear" w:fill="1F1F1F"/>
          <w:lang w:val="en-US" w:eastAsia="zh-CN" w:bidi="ar"/>
        </w:rPr>
        <w:t>]</w:t>
      </w:r>
    </w:p>
    <w:p w14:paraId="095A710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rep_indices</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append</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ridx</w:t>
      </w:r>
      <w:r>
        <w:rPr>
          <w:rFonts w:hint="default" w:ascii="Consolas" w:hAnsi="Consolas" w:eastAsia="Consolas" w:cs="Consolas"/>
          <w:b w:val="0"/>
          <w:bCs w:val="0"/>
          <w:color w:val="CCCCCC"/>
          <w:kern w:val="0"/>
          <w:sz w:val="20"/>
          <w:szCs w:val="20"/>
          <w:shd w:val="clear" w:fill="1F1F1F"/>
          <w:lang w:val="en-US" w:eastAsia="zh-CN" w:bidi="ar"/>
        </w:rPr>
        <w:t>)</w:t>
      </w:r>
    </w:p>
    <w:p w14:paraId="5230DDB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p>
    <w:p w14:paraId="015BE99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if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len</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rep_indices</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B5CEA8"/>
          <w:kern w:val="0"/>
          <w:sz w:val="20"/>
          <w:szCs w:val="20"/>
          <w:shd w:val="clear" w:fill="1F1F1F"/>
          <w:lang w:val="en-US" w:eastAsia="zh-CN" w:bidi="ar"/>
        </w:rPr>
        <w:t>0</w:t>
      </w:r>
      <w:r>
        <w:rPr>
          <w:rFonts w:hint="default" w:ascii="Consolas" w:hAnsi="Consolas" w:eastAsia="Consolas" w:cs="Consolas"/>
          <w:b w:val="0"/>
          <w:bCs w:val="0"/>
          <w:color w:val="CCCCCC"/>
          <w:kern w:val="0"/>
          <w:sz w:val="20"/>
          <w:szCs w:val="20"/>
          <w:shd w:val="clear" w:fill="1F1F1F"/>
          <w:lang w:val="en-US" w:eastAsia="zh-CN" w:bidi="ar"/>
        </w:rPr>
        <w:t>:</w:t>
      </w:r>
    </w:p>
    <w:p w14:paraId="22790F6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valid_df</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CE9178"/>
          <w:kern w:val="0"/>
          <w:sz w:val="20"/>
          <w:szCs w:val="20"/>
          <w:shd w:val="clear" w:fill="1F1F1F"/>
          <w:lang w:val="en-US" w:eastAsia="zh-CN" w:bidi="ar"/>
        </w:rPr>
        <w:t>"similarity_score"</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valid_df</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CE9178"/>
          <w:kern w:val="0"/>
          <w:sz w:val="20"/>
          <w:szCs w:val="20"/>
          <w:shd w:val="clear" w:fill="1F1F1F"/>
          <w:lang w:val="en-US" w:eastAsia="zh-CN" w:bidi="ar"/>
        </w:rPr>
        <w:t>"ratings"</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astype</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4EC9B0"/>
          <w:kern w:val="0"/>
          <w:sz w:val="20"/>
          <w:szCs w:val="20"/>
          <w:shd w:val="clear" w:fill="1F1F1F"/>
          <w:lang w:val="en-US" w:eastAsia="zh-CN" w:bidi="ar"/>
        </w:rPr>
        <w:t>float</w:t>
      </w:r>
      <w:r>
        <w:rPr>
          <w:rFonts w:hint="default" w:ascii="Consolas" w:hAnsi="Consolas" w:eastAsia="Consolas" w:cs="Consolas"/>
          <w:b w:val="0"/>
          <w:bCs w:val="0"/>
          <w:color w:val="CCCCCC"/>
          <w:kern w:val="0"/>
          <w:sz w:val="20"/>
          <w:szCs w:val="20"/>
          <w:shd w:val="clear" w:fill="1F1F1F"/>
          <w:lang w:val="en-US" w:eastAsia="zh-CN" w:bidi="ar"/>
        </w:rPr>
        <w:t>)</w:t>
      </w:r>
    </w:p>
    <w:p w14:paraId="6857FF3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valid_df</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sort_values</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CE9178"/>
          <w:kern w:val="0"/>
          <w:sz w:val="20"/>
          <w:szCs w:val="20"/>
          <w:shd w:val="clear" w:fill="1F1F1F"/>
          <w:lang w:val="en-US" w:eastAsia="zh-CN" w:bidi="ar"/>
        </w:rPr>
        <w:t>"similarity_score"</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ascending</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569CD6"/>
          <w:kern w:val="0"/>
          <w:sz w:val="20"/>
          <w:szCs w:val="20"/>
          <w:shd w:val="clear" w:fill="1F1F1F"/>
          <w:lang w:val="en-US" w:eastAsia="zh-CN" w:bidi="ar"/>
        </w:rPr>
        <w:t>False</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inplace</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569CD6"/>
          <w:kern w:val="0"/>
          <w:sz w:val="20"/>
          <w:szCs w:val="20"/>
          <w:shd w:val="clear" w:fill="1F1F1F"/>
          <w:lang w:val="en-US" w:eastAsia="zh-CN" w:bidi="ar"/>
        </w:rPr>
        <w:t>True</w:t>
      </w:r>
      <w:r>
        <w:rPr>
          <w:rFonts w:hint="default" w:ascii="Consolas" w:hAnsi="Consolas" w:eastAsia="Consolas" w:cs="Consolas"/>
          <w:b w:val="0"/>
          <w:bCs w:val="0"/>
          <w:color w:val="CCCCCC"/>
          <w:kern w:val="0"/>
          <w:sz w:val="20"/>
          <w:szCs w:val="20"/>
          <w:shd w:val="clear" w:fill="1F1F1F"/>
          <w:lang w:val="en-US" w:eastAsia="zh-CN" w:bidi="ar"/>
        </w:rPr>
        <w:t>)</w:t>
      </w:r>
    </w:p>
    <w:p w14:paraId="41B86B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return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valid_df</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head</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top_n</w:t>
      </w:r>
      <w:r>
        <w:rPr>
          <w:rFonts w:hint="default" w:ascii="Consolas" w:hAnsi="Consolas" w:eastAsia="Consolas" w:cs="Consolas"/>
          <w:b w:val="0"/>
          <w:bCs w:val="0"/>
          <w:color w:val="CCCCCC"/>
          <w:kern w:val="0"/>
          <w:sz w:val="20"/>
          <w:szCs w:val="20"/>
          <w:shd w:val="clear" w:fill="1F1F1F"/>
          <w:lang w:val="en-US" w:eastAsia="zh-CN" w:bidi="ar"/>
        </w:rPr>
        <w:t>)</w:t>
      </w:r>
    </w:p>
    <w:p w14:paraId="2C58960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p>
    <w:p w14:paraId="484DB78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avg_scores</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p>
    <w:p w14:paraId="5B590B6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for</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idx</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in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valid_idx</w:t>
      </w:r>
      <w:r>
        <w:rPr>
          <w:rFonts w:hint="default" w:ascii="Consolas" w:hAnsi="Consolas" w:eastAsia="Consolas" w:cs="Consolas"/>
          <w:b w:val="0"/>
          <w:bCs w:val="0"/>
          <w:color w:val="CCCCCC"/>
          <w:kern w:val="0"/>
          <w:sz w:val="20"/>
          <w:szCs w:val="20"/>
          <w:shd w:val="clear" w:fill="1F1F1F"/>
          <w:lang w:val="en-US" w:eastAsia="zh-CN" w:bidi="ar"/>
        </w:rPr>
        <w:t>:</w:t>
      </w:r>
    </w:p>
    <w:p w14:paraId="72D9A41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local_sims</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p>
    <w:p w14:paraId="2D46C1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for</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r_idx</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in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rep_indices</w:t>
      </w:r>
      <w:r>
        <w:rPr>
          <w:rFonts w:hint="default" w:ascii="Consolas" w:hAnsi="Consolas" w:eastAsia="Consolas" w:cs="Consolas"/>
          <w:b w:val="0"/>
          <w:bCs w:val="0"/>
          <w:color w:val="CCCCCC"/>
          <w:kern w:val="0"/>
          <w:sz w:val="20"/>
          <w:szCs w:val="20"/>
          <w:shd w:val="clear" w:fill="1F1F1F"/>
          <w:lang w:val="en-US" w:eastAsia="zh-CN" w:bidi="ar"/>
        </w:rPr>
        <w:t>:</w:t>
      </w:r>
    </w:p>
    <w:p w14:paraId="42CDC06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local_sims</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append</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item_sim_matrix</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idx</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r_idx</w:t>
      </w:r>
      <w:r>
        <w:rPr>
          <w:rFonts w:hint="default" w:ascii="Consolas" w:hAnsi="Consolas" w:eastAsia="Consolas" w:cs="Consolas"/>
          <w:b w:val="0"/>
          <w:bCs w:val="0"/>
          <w:color w:val="CCCCCC"/>
          <w:kern w:val="0"/>
          <w:sz w:val="20"/>
          <w:szCs w:val="20"/>
          <w:shd w:val="clear" w:fill="1F1F1F"/>
          <w:lang w:val="en-US" w:eastAsia="zh-CN" w:bidi="ar"/>
        </w:rPr>
        <w:t>])</w:t>
      </w:r>
    </w:p>
    <w:p w14:paraId="0F5689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avg_scores</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append</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4EC9B0"/>
          <w:kern w:val="0"/>
          <w:sz w:val="20"/>
          <w:szCs w:val="20"/>
          <w:shd w:val="clear" w:fill="1F1F1F"/>
          <w:lang w:val="en-US" w:eastAsia="zh-CN" w:bidi="ar"/>
        </w:rPr>
        <w:t>np</w:t>
      </w:r>
      <w:r>
        <w:rPr>
          <w:rFonts w:hint="default" w:ascii="Consolas" w:hAnsi="Consolas" w:eastAsia="Consolas" w:cs="Consolas"/>
          <w:b w:val="0"/>
          <w:bCs w:val="0"/>
          <w:color w:val="CCCCCC"/>
          <w:kern w:val="0"/>
          <w:sz w:val="20"/>
          <w:szCs w:val="20"/>
          <w:shd w:val="clear" w:fill="1F1F1F"/>
          <w:lang w:val="en-US" w:eastAsia="zh-CN" w:bidi="ar"/>
        </w:rPr>
        <w:t>.mean(</w:t>
      </w:r>
      <w:r>
        <w:rPr>
          <w:rFonts w:hint="default" w:ascii="Consolas" w:hAnsi="Consolas" w:eastAsia="Consolas" w:cs="Consolas"/>
          <w:b w:val="0"/>
          <w:bCs w:val="0"/>
          <w:color w:val="9CDCFE"/>
          <w:kern w:val="0"/>
          <w:sz w:val="20"/>
          <w:szCs w:val="20"/>
          <w:shd w:val="clear" w:fill="1F1F1F"/>
          <w:lang w:val="en-US" w:eastAsia="zh-CN" w:bidi="ar"/>
        </w:rPr>
        <w:t>local_sims</w:t>
      </w:r>
      <w:r>
        <w:rPr>
          <w:rFonts w:hint="default" w:ascii="Consolas" w:hAnsi="Consolas" w:eastAsia="Consolas" w:cs="Consolas"/>
          <w:b w:val="0"/>
          <w:bCs w:val="0"/>
          <w:color w:val="CCCCCC"/>
          <w:kern w:val="0"/>
          <w:sz w:val="20"/>
          <w:szCs w:val="20"/>
          <w:shd w:val="clear" w:fill="1F1F1F"/>
          <w:lang w:val="en-US" w:eastAsia="zh-CN" w:bidi="ar"/>
        </w:rPr>
        <w:t>))</w:t>
      </w:r>
    </w:p>
    <w:p w14:paraId="05274E9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valid_df</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CE9178"/>
          <w:kern w:val="0"/>
          <w:sz w:val="20"/>
          <w:szCs w:val="20"/>
          <w:shd w:val="clear" w:fill="1F1F1F"/>
          <w:lang w:val="en-US" w:eastAsia="zh-CN" w:bidi="ar"/>
        </w:rPr>
        <w:t>"similarity_score"</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avg_scores</w:t>
      </w:r>
    </w:p>
    <w:p w14:paraId="588EC4B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p>
    <w:p w14:paraId="4F5AE65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def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measure_overlap</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row_gs</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user_gs</w:t>
      </w:r>
      <w:r>
        <w:rPr>
          <w:rFonts w:hint="default" w:ascii="Consolas" w:hAnsi="Consolas" w:eastAsia="Consolas" w:cs="Consolas"/>
          <w:b w:val="0"/>
          <w:bCs w:val="0"/>
          <w:color w:val="CCCCCC"/>
          <w:kern w:val="0"/>
          <w:sz w:val="20"/>
          <w:szCs w:val="20"/>
          <w:shd w:val="clear" w:fill="1F1F1F"/>
          <w:lang w:val="en-US" w:eastAsia="zh-CN" w:bidi="ar"/>
        </w:rPr>
        <w:t>):</w:t>
      </w:r>
    </w:p>
    <w:p w14:paraId="518C69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row_set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set</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row_gs</w:t>
      </w:r>
      <w:r>
        <w:rPr>
          <w:rFonts w:hint="default" w:ascii="Consolas" w:hAnsi="Consolas" w:eastAsia="Consolas" w:cs="Consolas"/>
          <w:b w:val="0"/>
          <w:bCs w:val="0"/>
          <w:color w:val="CCCCCC"/>
          <w:kern w:val="0"/>
          <w:sz w:val="20"/>
          <w:szCs w:val="20"/>
          <w:shd w:val="clear" w:fill="1F1F1F"/>
          <w:lang w:val="en-US" w:eastAsia="zh-CN" w:bidi="ar"/>
        </w:rPr>
        <w:t>)</w:t>
      </w:r>
    </w:p>
    <w:p w14:paraId="3BEB2BF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user_set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set</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user_gs</w:t>
      </w:r>
      <w:r>
        <w:rPr>
          <w:rFonts w:hint="default" w:ascii="Consolas" w:hAnsi="Consolas" w:eastAsia="Consolas" w:cs="Consolas"/>
          <w:b w:val="0"/>
          <w:bCs w:val="0"/>
          <w:color w:val="CCCCCC"/>
          <w:kern w:val="0"/>
          <w:sz w:val="20"/>
          <w:szCs w:val="20"/>
          <w:shd w:val="clear" w:fill="1F1F1F"/>
          <w:lang w:val="en-US" w:eastAsia="zh-CN" w:bidi="ar"/>
        </w:rPr>
        <w:t>)</w:t>
      </w:r>
    </w:p>
    <w:p w14:paraId="103FC80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overlap_count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len</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row_set</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intersection</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user_set</w:t>
      </w:r>
      <w:r>
        <w:rPr>
          <w:rFonts w:hint="default" w:ascii="Consolas" w:hAnsi="Consolas" w:eastAsia="Consolas" w:cs="Consolas"/>
          <w:b w:val="0"/>
          <w:bCs w:val="0"/>
          <w:color w:val="CCCCCC"/>
          <w:kern w:val="0"/>
          <w:sz w:val="20"/>
          <w:szCs w:val="20"/>
          <w:shd w:val="clear" w:fill="1F1F1F"/>
          <w:lang w:val="en-US" w:eastAsia="zh-CN" w:bidi="ar"/>
        </w:rPr>
        <w:t>))</w:t>
      </w:r>
    </w:p>
    <w:p w14:paraId="4A5D85A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if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len</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user_gs</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B5CEA8"/>
          <w:kern w:val="0"/>
          <w:sz w:val="20"/>
          <w:szCs w:val="20"/>
          <w:shd w:val="clear" w:fill="1F1F1F"/>
          <w:lang w:val="en-US" w:eastAsia="zh-CN" w:bidi="ar"/>
        </w:rPr>
        <w:t>0</w:t>
      </w:r>
      <w:r>
        <w:rPr>
          <w:rFonts w:hint="default" w:ascii="Consolas" w:hAnsi="Consolas" w:eastAsia="Consolas" w:cs="Consolas"/>
          <w:b w:val="0"/>
          <w:bCs w:val="0"/>
          <w:color w:val="CCCCCC"/>
          <w:kern w:val="0"/>
          <w:sz w:val="20"/>
          <w:szCs w:val="20"/>
          <w:shd w:val="clear" w:fill="1F1F1F"/>
          <w:lang w:val="en-US" w:eastAsia="zh-CN" w:bidi="ar"/>
        </w:rPr>
        <w:t>:</w:t>
      </w:r>
    </w:p>
    <w:p w14:paraId="73FC21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return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0</w:t>
      </w:r>
    </w:p>
    <w:p w14:paraId="40649C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return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overlap_count</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len</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user_gs</w:t>
      </w:r>
      <w:r>
        <w:rPr>
          <w:rFonts w:hint="default" w:ascii="Consolas" w:hAnsi="Consolas" w:eastAsia="Consolas" w:cs="Consolas"/>
          <w:b w:val="0"/>
          <w:bCs w:val="0"/>
          <w:color w:val="CCCCCC"/>
          <w:kern w:val="0"/>
          <w:sz w:val="20"/>
          <w:szCs w:val="20"/>
          <w:shd w:val="clear" w:fill="1F1F1F"/>
          <w:lang w:val="en-US" w:eastAsia="zh-CN" w:bidi="ar"/>
        </w:rPr>
        <w:t>)</w:t>
      </w:r>
    </w:p>
    <w:p w14:paraId="1C9AC1D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p>
    <w:p w14:paraId="4559A4B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overlap_scores</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p>
    <w:p w14:paraId="297C81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for</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i</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row</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in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valid_df</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iterrows</w:t>
      </w:r>
      <w:r>
        <w:rPr>
          <w:rFonts w:hint="default" w:ascii="Consolas" w:hAnsi="Consolas" w:eastAsia="Consolas" w:cs="Consolas"/>
          <w:b w:val="0"/>
          <w:bCs w:val="0"/>
          <w:color w:val="CCCCCC"/>
          <w:kern w:val="0"/>
          <w:sz w:val="20"/>
          <w:szCs w:val="20"/>
          <w:shd w:val="clear" w:fill="1F1F1F"/>
          <w:lang w:val="en-US" w:eastAsia="zh-CN" w:bidi="ar"/>
        </w:rPr>
        <w:t>():</w:t>
      </w:r>
    </w:p>
    <w:p w14:paraId="2E185C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overlap_scores</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append</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measure_overlap</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row</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CE9178"/>
          <w:kern w:val="0"/>
          <w:sz w:val="20"/>
          <w:szCs w:val="20"/>
          <w:shd w:val="clear" w:fill="1F1F1F"/>
          <w:lang w:val="en-US" w:eastAsia="zh-CN" w:bidi="ar"/>
        </w:rPr>
        <w:t>"merged_genres"</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user_genres</w:t>
      </w:r>
      <w:r>
        <w:rPr>
          <w:rFonts w:hint="default" w:ascii="Consolas" w:hAnsi="Consolas" w:eastAsia="Consolas" w:cs="Consolas"/>
          <w:b w:val="0"/>
          <w:bCs w:val="0"/>
          <w:color w:val="CCCCCC"/>
          <w:kern w:val="0"/>
          <w:sz w:val="20"/>
          <w:szCs w:val="20"/>
          <w:shd w:val="clear" w:fill="1F1F1F"/>
          <w:lang w:val="en-US" w:eastAsia="zh-CN" w:bidi="ar"/>
        </w:rPr>
        <w:t>))</w:t>
      </w:r>
    </w:p>
    <w:p w14:paraId="70E535B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valid_df</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CE9178"/>
          <w:kern w:val="0"/>
          <w:sz w:val="20"/>
          <w:szCs w:val="20"/>
          <w:shd w:val="clear" w:fill="1F1F1F"/>
          <w:lang w:val="en-US" w:eastAsia="zh-CN" w:bidi="ar"/>
        </w:rPr>
        <w:t>"genre_overlap"</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overlap_scores</w:t>
      </w:r>
    </w:p>
    <w:p w14:paraId="11D640A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p>
    <w:p w14:paraId="6DCBDFC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w_sim</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0.2</w:t>
      </w:r>
    </w:p>
    <w:p w14:paraId="6982DDB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w_genre</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0.5</w:t>
      </w:r>
    </w:p>
    <w:p w14:paraId="5794F5B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w_rat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0.3</w:t>
      </w:r>
    </w:p>
    <w:p w14:paraId="4BEADEA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final_score</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p>
    <w:p w14:paraId="05444EB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for</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i</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row</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in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valid_df</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iterrows</w:t>
      </w:r>
      <w:r>
        <w:rPr>
          <w:rFonts w:hint="default" w:ascii="Consolas" w:hAnsi="Consolas" w:eastAsia="Consolas" w:cs="Consolas"/>
          <w:b w:val="0"/>
          <w:bCs w:val="0"/>
          <w:color w:val="CCCCCC"/>
          <w:kern w:val="0"/>
          <w:sz w:val="20"/>
          <w:szCs w:val="20"/>
          <w:shd w:val="clear" w:fill="1F1F1F"/>
          <w:lang w:val="en-US" w:eastAsia="zh-CN" w:bidi="ar"/>
        </w:rPr>
        <w:t>():</w:t>
      </w:r>
    </w:p>
    <w:p w14:paraId="49A9918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score</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p>
    <w:p w14:paraId="3FD865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w_sim</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row</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CE9178"/>
          <w:kern w:val="0"/>
          <w:sz w:val="20"/>
          <w:szCs w:val="20"/>
          <w:shd w:val="clear" w:fill="1F1F1F"/>
          <w:lang w:val="en-US" w:eastAsia="zh-CN" w:bidi="ar"/>
        </w:rPr>
        <w:t>"similarity_score"</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p>
    <w:p w14:paraId="60A16A3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w_genre</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row</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CE9178"/>
          <w:kern w:val="0"/>
          <w:sz w:val="20"/>
          <w:szCs w:val="20"/>
          <w:shd w:val="clear" w:fill="1F1F1F"/>
          <w:lang w:val="en-US" w:eastAsia="zh-CN" w:bidi="ar"/>
        </w:rPr>
        <w:t>"genre_overlap"</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p>
    <w:p w14:paraId="1CE52A7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w_rat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row</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CE9178"/>
          <w:kern w:val="0"/>
          <w:sz w:val="20"/>
          <w:szCs w:val="20"/>
          <w:shd w:val="clear" w:fill="1F1F1F"/>
          <w:lang w:val="en-US" w:eastAsia="zh-CN" w:bidi="ar"/>
        </w:rPr>
        <w:t>"ratings"</w:t>
      </w:r>
      <w:r>
        <w:rPr>
          <w:rFonts w:hint="default" w:ascii="Consolas" w:hAnsi="Consolas" w:eastAsia="Consolas" w:cs="Consolas"/>
          <w:b w:val="0"/>
          <w:bCs w:val="0"/>
          <w:color w:val="CCCCCC"/>
          <w:kern w:val="0"/>
          <w:sz w:val="20"/>
          <w:szCs w:val="20"/>
          <w:shd w:val="clear" w:fill="1F1F1F"/>
          <w:lang w:val="en-US" w:eastAsia="zh-CN" w:bidi="ar"/>
        </w:rPr>
        <w:t>]</w:t>
      </w:r>
    </w:p>
    <w:p w14:paraId="2CB9A7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w:t>
      </w:r>
    </w:p>
    <w:p w14:paraId="1A91495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final_score</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append</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score</w:t>
      </w:r>
      <w:r>
        <w:rPr>
          <w:rFonts w:hint="default" w:ascii="Consolas" w:hAnsi="Consolas" w:eastAsia="Consolas" w:cs="Consolas"/>
          <w:b w:val="0"/>
          <w:bCs w:val="0"/>
          <w:color w:val="CCCCCC"/>
          <w:kern w:val="0"/>
          <w:sz w:val="20"/>
          <w:szCs w:val="20"/>
          <w:shd w:val="clear" w:fill="1F1F1F"/>
          <w:lang w:val="en-US" w:eastAsia="zh-CN" w:bidi="ar"/>
        </w:rPr>
        <w:t>)</w:t>
      </w:r>
    </w:p>
    <w:p w14:paraId="1D93D8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valid_df</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CE9178"/>
          <w:kern w:val="0"/>
          <w:sz w:val="20"/>
          <w:szCs w:val="20"/>
          <w:shd w:val="clear" w:fill="1F1F1F"/>
          <w:lang w:val="en-US" w:eastAsia="zh-CN" w:bidi="ar"/>
        </w:rPr>
        <w:t>"combined_score"</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final_score</w:t>
      </w:r>
    </w:p>
    <w:p w14:paraId="5F062B6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p>
    <w:p w14:paraId="79EB023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valid_df</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sort_values</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CE9178"/>
          <w:kern w:val="0"/>
          <w:sz w:val="20"/>
          <w:szCs w:val="20"/>
          <w:shd w:val="clear" w:fill="1F1F1F"/>
          <w:lang w:val="en-US" w:eastAsia="zh-CN" w:bidi="ar"/>
        </w:rPr>
        <w:t>"combined_score"</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ascending</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569CD6"/>
          <w:kern w:val="0"/>
          <w:sz w:val="20"/>
          <w:szCs w:val="20"/>
          <w:shd w:val="clear" w:fill="1F1F1F"/>
          <w:lang w:val="en-US" w:eastAsia="zh-CN" w:bidi="ar"/>
        </w:rPr>
        <w:t>False</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inplace</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569CD6"/>
          <w:kern w:val="0"/>
          <w:sz w:val="20"/>
          <w:szCs w:val="20"/>
          <w:shd w:val="clear" w:fill="1F1F1F"/>
          <w:lang w:val="en-US" w:eastAsia="zh-CN" w:bidi="ar"/>
        </w:rPr>
        <w:t>True</w:t>
      </w:r>
      <w:r>
        <w:rPr>
          <w:rFonts w:hint="default" w:ascii="Consolas" w:hAnsi="Consolas" w:eastAsia="Consolas" w:cs="Consolas"/>
          <w:b w:val="0"/>
          <w:bCs w:val="0"/>
          <w:color w:val="CCCCCC"/>
          <w:kern w:val="0"/>
          <w:sz w:val="20"/>
          <w:szCs w:val="20"/>
          <w:shd w:val="clear" w:fill="1F1F1F"/>
          <w:lang w:val="en-US" w:eastAsia="zh-CN" w:bidi="ar"/>
        </w:rPr>
        <w:t>)</w:t>
      </w:r>
    </w:p>
    <w:p w14:paraId="2ECDDBB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top_recs</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valid_df</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head</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top_n</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copy</w:t>
      </w:r>
      <w:r>
        <w:rPr>
          <w:rFonts w:hint="default" w:ascii="Consolas" w:hAnsi="Consolas" w:eastAsia="Consolas" w:cs="Consolas"/>
          <w:b w:val="0"/>
          <w:bCs w:val="0"/>
          <w:color w:val="CCCCCC"/>
          <w:kern w:val="0"/>
          <w:sz w:val="20"/>
          <w:szCs w:val="20"/>
          <w:shd w:val="clear" w:fill="1F1F1F"/>
          <w:lang w:val="en-US" w:eastAsia="zh-CN" w:bidi="ar"/>
        </w:rPr>
        <w:t>()</w:t>
      </w:r>
    </w:p>
    <w:p w14:paraId="746774D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p>
    <w:p w14:paraId="2D538A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sim_details</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p>
    <w:p w14:paraId="551803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for</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i</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row</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in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top_recs</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iterrows</w:t>
      </w:r>
      <w:r>
        <w:rPr>
          <w:rFonts w:hint="default" w:ascii="Consolas" w:hAnsi="Consolas" w:eastAsia="Consolas" w:cs="Consolas"/>
          <w:b w:val="0"/>
          <w:bCs w:val="0"/>
          <w:color w:val="CCCCCC"/>
          <w:kern w:val="0"/>
          <w:sz w:val="20"/>
          <w:szCs w:val="20"/>
          <w:shd w:val="clear" w:fill="1F1F1F"/>
          <w:lang w:val="en-US" w:eastAsia="zh-CN" w:bidi="ar"/>
        </w:rPr>
        <w:t>():</w:t>
      </w:r>
    </w:p>
    <w:p w14:paraId="0005889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txt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E9178"/>
          <w:kern w:val="0"/>
          <w:sz w:val="20"/>
          <w:szCs w:val="20"/>
          <w:shd w:val="clear" w:fill="1F1F1F"/>
          <w:lang w:val="en-US" w:eastAsia="zh-CN" w:bidi="ar"/>
        </w:rPr>
        <w:t>""</w:t>
      </w:r>
    </w:p>
    <w:p w14:paraId="40EA07F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for</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r_idx</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in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rep_indices</w:t>
      </w:r>
      <w:r>
        <w:rPr>
          <w:rFonts w:hint="default" w:ascii="Consolas" w:hAnsi="Consolas" w:eastAsia="Consolas" w:cs="Consolas"/>
          <w:b w:val="0"/>
          <w:bCs w:val="0"/>
          <w:color w:val="CCCCCC"/>
          <w:kern w:val="0"/>
          <w:sz w:val="20"/>
          <w:szCs w:val="20"/>
          <w:shd w:val="clear" w:fill="1F1F1F"/>
          <w:lang w:val="en-US" w:eastAsia="zh-CN" w:bidi="ar"/>
        </w:rPr>
        <w:t>:</w:t>
      </w:r>
    </w:p>
    <w:p w14:paraId="3D15DB1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rep_name</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df_grouped</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loc</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r_idx</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CE9178"/>
          <w:kern w:val="0"/>
          <w:sz w:val="20"/>
          <w:szCs w:val="20"/>
          <w:shd w:val="clear" w:fill="1F1F1F"/>
          <w:lang w:val="en-US" w:eastAsia="zh-CN" w:bidi="ar"/>
        </w:rPr>
        <w:t>"unified_name"</w:t>
      </w:r>
      <w:r>
        <w:rPr>
          <w:rFonts w:hint="default" w:ascii="Consolas" w:hAnsi="Consolas" w:eastAsia="Consolas" w:cs="Consolas"/>
          <w:b w:val="0"/>
          <w:bCs w:val="0"/>
          <w:color w:val="CCCCCC"/>
          <w:kern w:val="0"/>
          <w:sz w:val="20"/>
          <w:szCs w:val="20"/>
          <w:shd w:val="clear" w:fill="1F1F1F"/>
          <w:lang w:val="en-US" w:eastAsia="zh-CN" w:bidi="ar"/>
        </w:rPr>
        <w:t>]</w:t>
      </w:r>
    </w:p>
    <w:p w14:paraId="41ED65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val_sim</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item_sim_matrix</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i</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r_idx</w:t>
      </w:r>
      <w:r>
        <w:rPr>
          <w:rFonts w:hint="default" w:ascii="Consolas" w:hAnsi="Consolas" w:eastAsia="Consolas" w:cs="Consolas"/>
          <w:b w:val="0"/>
          <w:bCs w:val="0"/>
          <w:color w:val="CCCCCC"/>
          <w:kern w:val="0"/>
          <w:sz w:val="20"/>
          <w:szCs w:val="20"/>
          <w:shd w:val="clear" w:fill="1F1F1F"/>
          <w:lang w:val="en-US" w:eastAsia="zh-CN" w:bidi="ar"/>
        </w:rPr>
        <w:t>]</w:t>
      </w:r>
    </w:p>
    <w:p w14:paraId="618D500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txt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f</w:t>
      </w:r>
      <w:r>
        <w:rPr>
          <w:rFonts w:hint="default" w:ascii="Consolas" w:hAnsi="Consolas" w:eastAsia="Consolas" w:cs="Consolas"/>
          <w:b w:val="0"/>
          <w:bCs w:val="0"/>
          <w:color w:val="CE9178"/>
          <w:kern w:val="0"/>
          <w:sz w:val="20"/>
          <w:szCs w:val="20"/>
          <w:shd w:val="clear" w:fill="1F1F1F"/>
          <w:lang w:val="en-US" w:eastAsia="zh-CN" w:bidi="ar"/>
        </w:rPr>
        <w:t xml:space="preserve">"  Similar to </w:t>
      </w:r>
      <w:r>
        <w:rPr>
          <w:rFonts w:hint="default" w:ascii="Consolas" w:hAnsi="Consolas" w:eastAsia="Consolas" w:cs="Consolas"/>
          <w:b w:val="0"/>
          <w:bCs w:val="0"/>
          <w:color w:val="569CD6"/>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rep_name</w:t>
      </w:r>
      <w:r>
        <w:rPr>
          <w:rFonts w:hint="default" w:ascii="Consolas" w:hAnsi="Consolas" w:eastAsia="Consolas" w:cs="Consolas"/>
          <w:b w:val="0"/>
          <w:bCs w:val="0"/>
          <w:color w:val="569CD6"/>
          <w:kern w:val="0"/>
          <w:sz w:val="20"/>
          <w:szCs w:val="20"/>
          <w:shd w:val="clear" w:fill="1F1F1F"/>
          <w:lang w:val="en-US" w:eastAsia="zh-CN" w:bidi="ar"/>
        </w:rPr>
        <w:t>}</w:t>
      </w:r>
      <w:r>
        <w:rPr>
          <w:rFonts w:hint="default" w:ascii="Consolas" w:hAnsi="Consolas" w:eastAsia="Consolas" w:cs="Consolas"/>
          <w:b w:val="0"/>
          <w:bCs w:val="0"/>
          <w:color w:val="CE9178"/>
          <w:kern w:val="0"/>
          <w:sz w:val="20"/>
          <w:szCs w:val="20"/>
          <w:shd w:val="clear" w:fill="1F1F1F"/>
          <w:lang w:val="en-US" w:eastAsia="zh-CN" w:bidi="ar"/>
        </w:rPr>
        <w:t xml:space="preserve"> =&gt; </w:t>
      </w:r>
      <w:r>
        <w:rPr>
          <w:rFonts w:hint="default" w:ascii="Consolas" w:hAnsi="Consolas" w:eastAsia="Consolas" w:cs="Consolas"/>
          <w:b w:val="0"/>
          <w:bCs w:val="0"/>
          <w:color w:val="569CD6"/>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val_sim</w:t>
      </w:r>
      <w:r>
        <w:rPr>
          <w:rFonts w:hint="default" w:ascii="Consolas" w:hAnsi="Consolas" w:eastAsia="Consolas" w:cs="Consolas"/>
          <w:b w:val="0"/>
          <w:bCs w:val="0"/>
          <w:color w:val="569CD6"/>
          <w:kern w:val="0"/>
          <w:sz w:val="20"/>
          <w:szCs w:val="20"/>
          <w:shd w:val="clear" w:fill="1F1F1F"/>
          <w:lang w:val="en-US" w:eastAsia="zh-CN" w:bidi="ar"/>
        </w:rPr>
        <w:t>:.3f}</w:t>
      </w:r>
      <w:r>
        <w:rPr>
          <w:rFonts w:hint="default" w:ascii="Consolas" w:hAnsi="Consolas" w:eastAsia="Consolas" w:cs="Consolas"/>
          <w:b w:val="0"/>
          <w:bCs w:val="0"/>
          <w:color w:val="D7BA7D"/>
          <w:kern w:val="0"/>
          <w:sz w:val="20"/>
          <w:szCs w:val="20"/>
          <w:shd w:val="clear" w:fill="1F1F1F"/>
          <w:lang w:val="en-US" w:eastAsia="zh-CN" w:bidi="ar"/>
        </w:rPr>
        <w:t>\n</w:t>
      </w:r>
      <w:r>
        <w:rPr>
          <w:rFonts w:hint="default" w:ascii="Consolas" w:hAnsi="Consolas" w:eastAsia="Consolas" w:cs="Consolas"/>
          <w:b w:val="0"/>
          <w:bCs w:val="0"/>
          <w:color w:val="CE9178"/>
          <w:kern w:val="0"/>
          <w:sz w:val="20"/>
          <w:szCs w:val="20"/>
          <w:shd w:val="clear" w:fill="1F1F1F"/>
          <w:lang w:val="en-US" w:eastAsia="zh-CN" w:bidi="ar"/>
        </w:rPr>
        <w:t>"</w:t>
      </w:r>
    </w:p>
    <w:p w14:paraId="7D0854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sim_details</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append</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txt</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strip</w:t>
      </w:r>
      <w:r>
        <w:rPr>
          <w:rFonts w:hint="default" w:ascii="Consolas" w:hAnsi="Consolas" w:eastAsia="Consolas" w:cs="Consolas"/>
          <w:b w:val="0"/>
          <w:bCs w:val="0"/>
          <w:color w:val="CCCCCC"/>
          <w:kern w:val="0"/>
          <w:sz w:val="20"/>
          <w:szCs w:val="20"/>
          <w:shd w:val="clear" w:fill="1F1F1F"/>
          <w:lang w:val="en-US" w:eastAsia="zh-CN" w:bidi="ar"/>
        </w:rPr>
        <w:t>())</w:t>
      </w:r>
    </w:p>
    <w:p w14:paraId="05D964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top_recs</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CE9178"/>
          <w:kern w:val="0"/>
          <w:sz w:val="20"/>
          <w:szCs w:val="20"/>
          <w:shd w:val="clear" w:fill="1F1F1F"/>
          <w:lang w:val="en-US" w:eastAsia="zh-CN" w:bidi="ar"/>
        </w:rPr>
        <w:t>"similarity_details"</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sim_details</w:t>
      </w:r>
    </w:p>
    <w:p w14:paraId="6891DA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p>
    <w:p w14:paraId="6B93D90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return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top_recs</w:t>
      </w:r>
    </w:p>
    <w:p w14:paraId="59C58D9E">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p>
    <w:p w14:paraId="517BF79F">
      <w:pPr>
        <w:keepNext w:val="0"/>
        <w:keepLines w:val="0"/>
        <w:widowControl/>
        <w:suppressLineNumbers w:val="0"/>
        <w:shd w:val="clear" w:fill="1F1F1F"/>
        <w:spacing w:line="228" w:lineRule="atLeast"/>
        <w:jc w:val="left"/>
        <w:rPr>
          <w:rFonts w:hint="default" w:ascii="Arial" w:hAnsi="Arial" w:eastAsia="Consolas" w:cs="Arial"/>
          <w:b w:val="0"/>
          <w:bCs w:val="0"/>
          <w:color w:val="CCCCCC"/>
          <w:sz w:val="24"/>
          <w:szCs w:val="24"/>
        </w:rPr>
      </w:pPr>
    </w:p>
    <w:p w14:paraId="66BC9DDB">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This scoring mechanism ensures a balanced recommendation system, offering users diverse yet highly relevant game suggestions.</w:t>
      </w:r>
    </w:p>
    <w:p w14:paraId="3D9A0379">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bCs/>
          <w:sz w:val="24"/>
          <w:szCs w:val="24"/>
          <w:lang w:val="en-AU"/>
        </w:rPr>
      </w:pPr>
    </w:p>
    <w:p w14:paraId="516409F3">
      <w:pPr>
        <w:keepNext w:val="0"/>
        <w:keepLines w:val="0"/>
        <w:pageBreakBefore w:val="0"/>
        <w:widowControl/>
        <w:numPr>
          <w:ilvl w:val="1"/>
          <w:numId w:val="1"/>
        </w:numPr>
        <w:kinsoku/>
        <w:wordWrap/>
        <w:overflowPunct/>
        <w:topLinePunct w:val="0"/>
        <w:autoSpaceDE/>
        <w:autoSpaceDN/>
        <w:bidi w:val="0"/>
        <w:adjustRightInd/>
        <w:snapToGrid/>
        <w:spacing w:line="240" w:lineRule="auto"/>
        <w:ind w:left="40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Flowcharts for Implementation Process:</w:t>
      </w:r>
    </w:p>
    <w:p w14:paraId="451F2D2D">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This subsection explains the detailed flowcharts (</w:t>
      </w:r>
      <w:r>
        <w:rPr>
          <w:rFonts w:hint="default" w:ascii="Arial" w:hAnsi="Arial" w:cs="Arial"/>
          <w:b/>
          <w:bCs/>
          <w:sz w:val="24"/>
          <w:szCs w:val="24"/>
          <w:lang w:val="en-AU"/>
        </w:rPr>
        <w:t>Figures 7 to 12</w:t>
      </w:r>
      <w:r>
        <w:rPr>
          <w:rFonts w:hint="default" w:ascii="Arial" w:hAnsi="Arial" w:cs="Arial"/>
          <w:b w:val="0"/>
          <w:bCs w:val="0"/>
          <w:sz w:val="24"/>
          <w:szCs w:val="24"/>
          <w:lang w:val="en-AU"/>
        </w:rPr>
        <w:t>) used to represent the system's operation. Each flowchart illustrates critical components of the implementation process, breaking down the workflow into manageable and comprehensible steps.</w:t>
      </w:r>
    </w:p>
    <w:p w14:paraId="34BADAA7">
      <w:pPr>
        <w:keepNext w:val="0"/>
        <w:keepLines w:val="0"/>
        <w:pageBreakBefore w:val="0"/>
        <w:widowControl/>
        <w:numPr>
          <w:ilvl w:val="0"/>
          <w:numId w:val="0"/>
        </w:numPr>
        <w:kinsoku/>
        <w:wordWrap/>
        <w:overflowPunct/>
        <w:topLinePunct w:val="0"/>
        <w:autoSpaceDE/>
        <w:autoSpaceDN/>
        <w:bidi w:val="0"/>
        <w:adjustRightInd/>
        <w:snapToGrid/>
        <w:spacing w:line="120" w:lineRule="auto"/>
        <w:ind w:left="403" w:leftChars="0"/>
        <w:jc w:val="left"/>
        <w:textAlignment w:val="auto"/>
        <w:rPr>
          <w:rFonts w:hint="default" w:ascii="Arial" w:hAnsi="Arial" w:cs="Arial"/>
          <w:b w:val="0"/>
          <w:bCs w:val="0"/>
          <w:sz w:val="24"/>
          <w:szCs w:val="24"/>
          <w:lang w:val="en-AU"/>
        </w:rPr>
      </w:pPr>
    </w:p>
    <w:p w14:paraId="4C263C4C">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 xml:space="preserve">Dataset Preprocessing </w:t>
      </w:r>
      <w:r>
        <w:rPr>
          <w:rFonts w:hint="default" w:ascii="Arial" w:hAnsi="Arial" w:eastAsia="SimSun" w:cs="Arial"/>
          <w:b/>
          <w:bCs/>
          <w:sz w:val="24"/>
          <w:szCs w:val="24"/>
        </w:rPr>
        <w:t>Flowchart</w:t>
      </w:r>
      <w:r>
        <w:rPr>
          <w:rFonts w:hint="default" w:ascii="Arial" w:hAnsi="Arial" w:cs="Arial"/>
          <w:b/>
          <w:bCs/>
          <w:sz w:val="24"/>
          <w:szCs w:val="24"/>
          <w:lang w:val="en-AU"/>
        </w:rPr>
        <w:t>:</w:t>
      </w:r>
      <w:r>
        <w:rPr>
          <w:rFonts w:hint="default" w:ascii="Arial" w:hAnsi="Arial" w:cs="Arial"/>
          <w:b/>
          <w:bCs/>
          <w:sz w:val="24"/>
          <w:szCs w:val="24"/>
          <w:lang w:val="en-AU"/>
        </w:rPr>
        <w:br w:type="textWrapping"/>
      </w:r>
      <w:r>
        <w:rPr>
          <w:rFonts w:hint="default" w:ascii="Arial" w:hAnsi="Arial" w:cs="Arial"/>
          <w:b w:val="0"/>
          <w:bCs w:val="0"/>
          <w:sz w:val="24"/>
          <w:szCs w:val="24"/>
          <w:lang w:val="en-AU"/>
        </w:rPr>
        <w:t>The first flowchart represents the dataset preprocessing phase, essential for ensuring the raw data is clean and ready for further processing. The process begins by loading the dataset, which includes columns like game names, genres, ratings, and descriptions. Irrelevant columns such as is_free and header_image are dropped to focus only on useful information. Missing values in critical fields like ratings are filled using averages or placeholders, while non-critical fields with missing values are ignored. Text fields, including game names and descriptions, are normalized by converting them to lowercase, removing special characters, and tokenizing them for standardization. Genres are converted into a binary matrix using one-hot encoding, ensuring that they are machine-readable. The output is a clean and structured dataset that is ready for clustering and feature engineering.</w:t>
      </w:r>
    </w:p>
    <w:p w14:paraId="6E055101">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cs="Arial"/>
          <w:b/>
          <w:bCs/>
          <w:sz w:val="24"/>
          <w:szCs w:val="24"/>
          <w:lang w:val="en-AU"/>
        </w:rPr>
      </w:pPr>
      <w:r>
        <w:rPr>
          <w:rFonts w:hint="default" w:ascii="Arial" w:hAnsi="Arial" w:cs="Arial"/>
          <w:b/>
          <w:bCs/>
          <w:sz w:val="24"/>
          <w:szCs w:val="24"/>
          <w:lang w:val="en-AU"/>
        </w:rPr>
        <w:drawing>
          <wp:inline distT="0" distB="0" distL="114300" distR="114300">
            <wp:extent cx="5238750" cy="3681730"/>
            <wp:effectExtent l="0" t="0" r="3810" b="6350"/>
            <wp:docPr id="12" name="Picture 12" descr="Dataset Pre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ataset Preprocessing"/>
                    <pic:cNvPicPr>
                      <a:picLocks noChangeAspect="1"/>
                    </pic:cNvPicPr>
                  </pic:nvPicPr>
                  <pic:blipFill>
                    <a:blip r:embed="rId80"/>
                    <a:stretch>
                      <a:fillRect/>
                    </a:stretch>
                  </pic:blipFill>
                  <pic:spPr>
                    <a:xfrm>
                      <a:off x="0" y="0"/>
                      <a:ext cx="5238750" cy="3681730"/>
                    </a:xfrm>
                    <a:prstGeom prst="rect">
                      <a:avLst/>
                    </a:prstGeom>
                  </pic:spPr>
                </pic:pic>
              </a:graphicData>
            </a:graphic>
          </wp:inline>
        </w:drawing>
      </w:r>
    </w:p>
    <w:p w14:paraId="420C296B">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cs="Arial"/>
          <w:b w:val="0"/>
          <w:bCs w:val="0"/>
          <w:sz w:val="24"/>
          <w:szCs w:val="24"/>
          <w:lang w:val="en-AU"/>
        </w:rPr>
      </w:pPr>
      <w:r>
        <w:rPr>
          <w:rFonts w:hint="default" w:ascii="Arial" w:hAnsi="Arial" w:cs="Arial"/>
          <w:b/>
          <w:bCs/>
          <w:i/>
          <w:iCs/>
          <w:sz w:val="24"/>
          <w:szCs w:val="24"/>
          <w:lang w:val="en-AU"/>
        </w:rPr>
        <w:t>Figure 7</w:t>
      </w:r>
      <w:r>
        <w:rPr>
          <w:rFonts w:hint="default" w:ascii="Arial" w:hAnsi="Arial" w:cs="Arial"/>
          <w:b w:val="0"/>
          <w:bCs w:val="0"/>
          <w:sz w:val="24"/>
          <w:szCs w:val="24"/>
          <w:lang w:val="en-AU"/>
        </w:rPr>
        <w:t>: Dataset Preprocessing</w:t>
      </w:r>
    </w:p>
    <w:p w14:paraId="715F0A54">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center"/>
        <w:textAlignment w:val="auto"/>
        <w:rPr>
          <w:rFonts w:hint="default" w:ascii="Arial" w:hAnsi="Arial" w:cs="Arial"/>
          <w:b w:val="0"/>
          <w:bCs w:val="0"/>
          <w:sz w:val="24"/>
          <w:szCs w:val="24"/>
          <w:lang w:val="en-AU"/>
        </w:rPr>
      </w:pPr>
    </w:p>
    <w:p w14:paraId="0612C5D9">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b/>
          <w:bCs/>
          <w:sz w:val="24"/>
          <w:szCs w:val="24"/>
          <w:lang w:val="en-AU"/>
        </w:rPr>
        <w:t xml:space="preserve">Clustering Game Names </w:t>
      </w:r>
      <w:r>
        <w:rPr>
          <w:rFonts w:hint="default" w:ascii="Arial" w:hAnsi="Arial" w:eastAsia="SimSun" w:cs="Arial"/>
          <w:b/>
          <w:bCs/>
          <w:sz w:val="24"/>
          <w:szCs w:val="24"/>
        </w:rPr>
        <w:t>Flowchart</w:t>
      </w:r>
      <w:r>
        <w:rPr>
          <w:rFonts w:hint="default" w:ascii="Arial" w:hAnsi="Arial"/>
          <w:b/>
          <w:bCs/>
          <w:sz w:val="24"/>
          <w:szCs w:val="24"/>
          <w:lang w:val="en-AU"/>
        </w:rPr>
        <w:t>:</w:t>
      </w:r>
    </w:p>
    <w:p w14:paraId="1BC7D135">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This flowchart outlines the clustering process to unify similar game names and reduce redundancy. The process starts by applying TF-IDF vectorization to game names, converting them into numerical vectors based on their textual features. DBSCAN clustering is then used to group similar names based on their density, using cosine similarity as the metric. For each cluster, a representative name—typically the shortest name—is selected to standardize game versions. These unified names replace original game names in the dataset, creating a consistent dataset where variations like “FIFA 20” and “FIFA 2020 Deluxe” are grouped under a single name. The final output is a dataset with clustered game names, enabling better feature engineering and recommendation accuracy.</w:t>
      </w:r>
    </w:p>
    <w:p w14:paraId="61D13833">
      <w:pPr>
        <w:pStyle w:val="14"/>
        <w:keepNext w:val="0"/>
        <w:keepLines w:val="0"/>
        <w:widowControl/>
        <w:suppressLineNumbers w:val="0"/>
        <w:jc w:val="center"/>
      </w:pPr>
      <w:r>
        <w:drawing>
          <wp:inline distT="0" distB="0" distL="114300" distR="114300">
            <wp:extent cx="5514340" cy="2908300"/>
            <wp:effectExtent l="0" t="0" r="2540" b="2540"/>
            <wp:docPr id="13" name="Picture 8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3" descr="IMG_256"/>
                    <pic:cNvPicPr>
                      <a:picLocks noChangeAspect="1"/>
                    </pic:cNvPicPr>
                  </pic:nvPicPr>
                  <pic:blipFill>
                    <a:blip r:embed="rId81"/>
                    <a:stretch>
                      <a:fillRect/>
                    </a:stretch>
                  </pic:blipFill>
                  <pic:spPr>
                    <a:xfrm>
                      <a:off x="0" y="0"/>
                      <a:ext cx="5514340" cy="2908300"/>
                    </a:xfrm>
                    <a:prstGeom prst="rect">
                      <a:avLst/>
                    </a:prstGeom>
                    <a:noFill/>
                    <a:ln w="9525">
                      <a:noFill/>
                    </a:ln>
                  </pic:spPr>
                </pic:pic>
              </a:graphicData>
            </a:graphic>
          </wp:inline>
        </w:drawing>
      </w:r>
    </w:p>
    <w:p w14:paraId="7F885196">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b w:val="0"/>
          <w:bCs w:val="0"/>
          <w:sz w:val="24"/>
          <w:szCs w:val="24"/>
          <w:lang w:val="en-AU"/>
        </w:rPr>
      </w:pPr>
      <w:r>
        <w:rPr>
          <w:rFonts w:hint="default" w:ascii="Arial" w:hAnsi="Arial" w:cs="Arial"/>
          <w:b/>
          <w:bCs/>
          <w:i/>
          <w:iCs/>
          <w:sz w:val="24"/>
          <w:szCs w:val="24"/>
          <w:lang w:val="en-AU"/>
        </w:rPr>
        <w:t xml:space="preserve">Figure 8 </w:t>
      </w:r>
      <w:r>
        <w:rPr>
          <w:rFonts w:hint="default" w:ascii="Arial" w:hAnsi="Arial" w:cs="Arial"/>
          <w:b w:val="0"/>
          <w:bCs w:val="0"/>
          <w:sz w:val="24"/>
          <w:szCs w:val="24"/>
          <w:lang w:val="en-AU"/>
        </w:rPr>
        <w:t xml:space="preserve">: </w:t>
      </w:r>
      <w:r>
        <w:rPr>
          <w:rFonts w:hint="default" w:ascii="Arial" w:hAnsi="Arial"/>
          <w:b w:val="0"/>
          <w:bCs w:val="0"/>
          <w:sz w:val="24"/>
          <w:szCs w:val="24"/>
          <w:lang w:val="en-AU"/>
        </w:rPr>
        <w:t>Clustering Game Names</w:t>
      </w:r>
    </w:p>
    <w:p w14:paraId="566052FB">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b w:val="0"/>
          <w:bCs w:val="0"/>
          <w:sz w:val="24"/>
          <w:szCs w:val="24"/>
          <w:lang w:val="en-AU"/>
        </w:rPr>
      </w:pPr>
    </w:p>
    <w:p w14:paraId="654E6CEF">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 xml:space="preserve">Feature Engineering </w:t>
      </w:r>
      <w:r>
        <w:rPr>
          <w:rFonts w:hint="default" w:ascii="Arial" w:hAnsi="Arial" w:eastAsia="SimSun" w:cs="Arial"/>
          <w:b/>
          <w:bCs/>
          <w:sz w:val="24"/>
          <w:szCs w:val="24"/>
        </w:rPr>
        <w:t>Flowchart</w:t>
      </w:r>
      <w:r>
        <w:rPr>
          <w:rFonts w:hint="default" w:ascii="Arial" w:hAnsi="Arial" w:cs="Arial"/>
          <w:b/>
          <w:bCs/>
          <w:sz w:val="24"/>
          <w:szCs w:val="24"/>
          <w:lang w:val="en-AU"/>
        </w:rPr>
        <w:t>:</w:t>
      </w:r>
    </w:p>
    <w:p w14:paraId="34B9724D">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feature engineering flowchart details the creation of meaningful features from the dataset. The process begins by merging all genres associated with each game. These genres are then encoded into a binary matrix using one-hot encoding. Simultaneously, game descriptions are cleaned and normalized to remove unnecessary noise. TF-IDF vectorization is applied to these descriptions, generating numerical vectors that highlight the importance of specific terms in describing each game. The genre matrix and TF-IDF features are then combined into a unified feature set, capturing both categorical and textual information. The resulting feature matrix is used for dimensionality reduction and similarity computations, ensuring efficient and accurate recommendations.</w:t>
      </w:r>
    </w:p>
    <w:p w14:paraId="6E59A653">
      <w:pPr>
        <w:pStyle w:val="14"/>
        <w:keepNext w:val="0"/>
        <w:keepLines w:val="0"/>
        <w:widowControl/>
        <w:suppressLineNumbers w:val="0"/>
      </w:pPr>
      <w:r>
        <w:drawing>
          <wp:inline distT="0" distB="0" distL="114300" distR="114300">
            <wp:extent cx="5598795" cy="2364740"/>
            <wp:effectExtent l="0" t="0" r="9525" b="12700"/>
            <wp:docPr id="14" name="Picture 8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4" descr="IMG_256"/>
                    <pic:cNvPicPr>
                      <a:picLocks noChangeAspect="1"/>
                    </pic:cNvPicPr>
                  </pic:nvPicPr>
                  <pic:blipFill>
                    <a:blip r:embed="rId82"/>
                    <a:stretch>
                      <a:fillRect/>
                    </a:stretch>
                  </pic:blipFill>
                  <pic:spPr>
                    <a:xfrm>
                      <a:off x="0" y="0"/>
                      <a:ext cx="5598795" cy="2364740"/>
                    </a:xfrm>
                    <a:prstGeom prst="rect">
                      <a:avLst/>
                    </a:prstGeom>
                    <a:noFill/>
                    <a:ln w="9525">
                      <a:noFill/>
                    </a:ln>
                  </pic:spPr>
                </pic:pic>
              </a:graphicData>
            </a:graphic>
          </wp:inline>
        </w:drawing>
      </w:r>
    </w:p>
    <w:p w14:paraId="260676A8">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cs="Arial"/>
          <w:b w:val="0"/>
          <w:bCs w:val="0"/>
          <w:sz w:val="24"/>
          <w:szCs w:val="24"/>
          <w:lang w:val="en-AU"/>
        </w:rPr>
      </w:pPr>
      <w:r>
        <w:rPr>
          <w:rFonts w:hint="default" w:ascii="Arial" w:hAnsi="Arial" w:cs="Arial"/>
          <w:b/>
          <w:bCs/>
          <w:i/>
          <w:iCs/>
          <w:sz w:val="24"/>
          <w:szCs w:val="24"/>
          <w:lang w:val="en-AU"/>
        </w:rPr>
        <w:t xml:space="preserve">Figure 9 </w:t>
      </w:r>
      <w:r>
        <w:rPr>
          <w:rFonts w:hint="default" w:ascii="Arial" w:hAnsi="Arial" w:cs="Arial"/>
          <w:b w:val="0"/>
          <w:bCs w:val="0"/>
          <w:sz w:val="24"/>
          <w:szCs w:val="24"/>
          <w:lang w:val="en-AU"/>
        </w:rPr>
        <w:t>: Feature Engineering</w:t>
      </w:r>
    </w:p>
    <w:p w14:paraId="697BE442">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cs="Arial"/>
          <w:b w:val="0"/>
          <w:bCs w:val="0"/>
          <w:sz w:val="24"/>
          <w:szCs w:val="24"/>
          <w:lang w:val="en-AU"/>
        </w:rPr>
      </w:pPr>
    </w:p>
    <w:p w14:paraId="1FF367CF">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cs="Arial"/>
          <w:b w:val="0"/>
          <w:bCs w:val="0"/>
          <w:sz w:val="24"/>
          <w:szCs w:val="24"/>
          <w:lang w:val="en-AU"/>
        </w:rPr>
      </w:pPr>
    </w:p>
    <w:p w14:paraId="5C174898">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 xml:space="preserve">Recommendation Function </w:t>
      </w:r>
      <w:r>
        <w:rPr>
          <w:rFonts w:hint="default" w:ascii="Arial" w:hAnsi="Arial" w:eastAsia="SimSun" w:cs="Arial"/>
          <w:b/>
          <w:bCs/>
          <w:sz w:val="24"/>
          <w:szCs w:val="24"/>
        </w:rPr>
        <w:t>Flowchart</w:t>
      </w:r>
      <w:r>
        <w:rPr>
          <w:rFonts w:hint="default" w:ascii="Arial" w:hAnsi="Arial" w:cs="Arial"/>
          <w:b/>
          <w:bCs/>
          <w:sz w:val="24"/>
          <w:szCs w:val="24"/>
          <w:lang w:val="en-AU"/>
        </w:rPr>
        <w:t>:</w:t>
      </w:r>
    </w:p>
    <w:p w14:paraId="4D990418">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recommendation function flowchart visualizes the logic used to generate personalized recommendations. The process starts with user inputs, including age group, favorite genres, and previously played games. The first step filters the available games based on the user’s age group to exclude age-restricted content. Next, the system matches the user’s played games to their respective clusters to identify relevant data points. Using cosine similarity, similarity scores are calculated between the user’s played games and the remaining games. Genre overlap is also computed to assess how well a game aligns with the user’s preferences. These metrics are combined into a weighted scoring formula, assigning 20% weight to similarity, 50% to genre overlap, and 30% to ratings. Finally, the top-ranked games are outputted as recommendations, accompanied by detailed reasoning.</w:t>
      </w:r>
    </w:p>
    <w:p w14:paraId="3CBF25AA">
      <w:pPr>
        <w:pStyle w:val="14"/>
        <w:keepNext w:val="0"/>
        <w:keepLines w:val="0"/>
        <w:widowControl/>
        <w:suppressLineNumbers w:val="0"/>
      </w:pPr>
      <w:r>
        <w:drawing>
          <wp:inline distT="0" distB="0" distL="114300" distR="114300">
            <wp:extent cx="5311140" cy="4247515"/>
            <wp:effectExtent l="0" t="0" r="7620" b="4445"/>
            <wp:docPr id="15" name="Picture 8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5" descr="IMG_256"/>
                    <pic:cNvPicPr>
                      <a:picLocks noChangeAspect="1"/>
                    </pic:cNvPicPr>
                  </pic:nvPicPr>
                  <pic:blipFill>
                    <a:blip r:embed="rId83"/>
                    <a:stretch>
                      <a:fillRect/>
                    </a:stretch>
                  </pic:blipFill>
                  <pic:spPr>
                    <a:xfrm>
                      <a:off x="0" y="0"/>
                      <a:ext cx="5311140" cy="4247515"/>
                    </a:xfrm>
                    <a:prstGeom prst="rect">
                      <a:avLst/>
                    </a:prstGeom>
                    <a:noFill/>
                    <a:ln w="9525">
                      <a:noFill/>
                    </a:ln>
                  </pic:spPr>
                </pic:pic>
              </a:graphicData>
            </a:graphic>
          </wp:inline>
        </w:drawing>
      </w:r>
    </w:p>
    <w:p w14:paraId="79ED9C11">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b w:val="0"/>
          <w:bCs w:val="0"/>
          <w:sz w:val="24"/>
          <w:szCs w:val="24"/>
          <w:lang w:val="en-AU"/>
        </w:rPr>
      </w:pPr>
      <w:r>
        <w:rPr>
          <w:rFonts w:hint="default" w:ascii="Arial" w:hAnsi="Arial" w:cs="Arial"/>
          <w:b/>
          <w:bCs/>
          <w:i/>
          <w:iCs/>
          <w:sz w:val="24"/>
          <w:szCs w:val="24"/>
          <w:lang w:val="en-AU"/>
        </w:rPr>
        <w:t xml:space="preserve">Figure 10 </w:t>
      </w:r>
      <w:r>
        <w:rPr>
          <w:rFonts w:hint="default" w:ascii="Arial" w:hAnsi="Arial" w:cs="Arial"/>
          <w:b w:val="0"/>
          <w:bCs w:val="0"/>
          <w:sz w:val="24"/>
          <w:szCs w:val="24"/>
          <w:lang w:val="en-AU"/>
        </w:rPr>
        <w:t xml:space="preserve">: </w:t>
      </w:r>
      <w:r>
        <w:rPr>
          <w:rFonts w:hint="default" w:ascii="Arial" w:hAnsi="Arial"/>
          <w:b w:val="0"/>
          <w:bCs w:val="0"/>
          <w:sz w:val="24"/>
          <w:szCs w:val="24"/>
          <w:lang w:val="en-AU"/>
        </w:rPr>
        <w:t>Recommendation Function</w:t>
      </w:r>
    </w:p>
    <w:p w14:paraId="4DF19F56">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both"/>
        <w:textAlignment w:val="auto"/>
        <w:rPr>
          <w:rFonts w:hint="default" w:ascii="Arial" w:hAnsi="Arial"/>
          <w:b w:val="0"/>
          <w:bCs w:val="0"/>
          <w:sz w:val="24"/>
          <w:szCs w:val="24"/>
          <w:lang w:val="en-AU"/>
        </w:rPr>
      </w:pPr>
    </w:p>
    <w:p w14:paraId="7C5FFC8F">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both"/>
        <w:textAlignment w:val="auto"/>
        <w:rPr>
          <w:rFonts w:hint="default" w:ascii="Arial" w:hAnsi="Arial"/>
          <w:b w:val="0"/>
          <w:bCs w:val="0"/>
          <w:sz w:val="24"/>
          <w:szCs w:val="24"/>
          <w:lang w:val="en-AU"/>
        </w:rPr>
      </w:pPr>
    </w:p>
    <w:p w14:paraId="20AC44DC">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b/>
          <w:bCs/>
          <w:sz w:val="24"/>
          <w:szCs w:val="24"/>
          <w:lang w:val="en-AU"/>
        </w:rPr>
      </w:pPr>
      <w:r>
        <w:rPr>
          <w:rFonts w:hint="default" w:ascii="Arial" w:hAnsi="Arial"/>
          <w:b/>
          <w:bCs/>
          <w:sz w:val="24"/>
          <w:szCs w:val="24"/>
          <w:lang w:val="en-AU"/>
        </w:rPr>
        <w:t xml:space="preserve">Streamlit User Interface </w:t>
      </w:r>
      <w:r>
        <w:rPr>
          <w:rFonts w:hint="default" w:ascii="Arial" w:hAnsi="Arial" w:eastAsia="SimSun" w:cs="Arial"/>
          <w:b/>
          <w:bCs/>
          <w:sz w:val="24"/>
          <w:szCs w:val="24"/>
        </w:rPr>
        <w:t>Flowchart</w:t>
      </w:r>
      <w:r>
        <w:rPr>
          <w:rFonts w:hint="default" w:ascii="Arial" w:hAnsi="Arial"/>
          <w:b/>
          <w:bCs/>
          <w:sz w:val="24"/>
          <w:szCs w:val="24"/>
          <w:lang w:val="en-AU"/>
        </w:rPr>
        <w:t>:</w:t>
      </w:r>
    </w:p>
    <w:p w14:paraId="5C8A4CC0">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pPr>
      <w:r>
        <w:rPr>
          <w:rFonts w:hint="default" w:ascii="Arial" w:hAnsi="Arial"/>
          <w:b w:val="0"/>
          <w:bCs w:val="0"/>
          <w:sz w:val="24"/>
          <w:szCs w:val="24"/>
          <w:lang w:val="en-AU"/>
        </w:rPr>
        <w:t>This flowchart explains the interaction between the user and the recommendation system through a Streamlit-based interface. The user begins by launching the application and selecting their age group. They then choose up to five games they have played and up to three favorite genres. Once the user clicks the “Get Recommendations” button, the system validates the inputs to ensure all requirements are met. The validated inputs are passed to the recommendation function, which generates personalized game recommendations. These recommendations are displayed to the user, complete with explanations for each suggestion, making the interface interactive and user-friendly.</w:t>
      </w:r>
      <w:r>
        <w:drawing>
          <wp:inline distT="0" distB="0" distL="114300" distR="114300">
            <wp:extent cx="5367655" cy="5026025"/>
            <wp:effectExtent l="0" t="0" r="12065" b="3175"/>
            <wp:docPr id="16" name="Picture 8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6" descr="IMG_256"/>
                    <pic:cNvPicPr>
                      <a:picLocks noChangeAspect="1"/>
                    </pic:cNvPicPr>
                  </pic:nvPicPr>
                  <pic:blipFill>
                    <a:blip r:embed="rId84"/>
                    <a:stretch>
                      <a:fillRect/>
                    </a:stretch>
                  </pic:blipFill>
                  <pic:spPr>
                    <a:xfrm>
                      <a:off x="0" y="0"/>
                      <a:ext cx="5367655" cy="5026025"/>
                    </a:xfrm>
                    <a:prstGeom prst="rect">
                      <a:avLst/>
                    </a:prstGeom>
                    <a:noFill/>
                    <a:ln w="9525">
                      <a:noFill/>
                    </a:ln>
                  </pic:spPr>
                </pic:pic>
              </a:graphicData>
            </a:graphic>
          </wp:inline>
        </w:drawing>
      </w:r>
    </w:p>
    <w:p w14:paraId="17963467">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b w:val="0"/>
          <w:bCs w:val="0"/>
          <w:sz w:val="24"/>
          <w:szCs w:val="24"/>
          <w:lang w:val="en-AU"/>
        </w:rPr>
      </w:pPr>
    </w:p>
    <w:p w14:paraId="6B22D3EC">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cs="Arial"/>
          <w:b w:val="0"/>
          <w:bCs w:val="0"/>
          <w:sz w:val="24"/>
          <w:szCs w:val="24"/>
          <w:lang w:val="en-AU"/>
        </w:rPr>
      </w:pPr>
      <w:r>
        <w:rPr>
          <w:rFonts w:hint="default" w:ascii="Arial" w:hAnsi="Arial" w:cs="Arial"/>
          <w:b/>
          <w:bCs/>
          <w:i/>
          <w:iCs/>
          <w:sz w:val="24"/>
          <w:szCs w:val="24"/>
          <w:lang w:val="en-AU"/>
        </w:rPr>
        <w:t xml:space="preserve">Figure 11 </w:t>
      </w:r>
      <w:r>
        <w:rPr>
          <w:rFonts w:hint="default" w:ascii="Arial" w:hAnsi="Arial" w:cs="Arial"/>
          <w:b w:val="0"/>
          <w:bCs w:val="0"/>
          <w:sz w:val="24"/>
          <w:szCs w:val="24"/>
          <w:lang w:val="en-AU"/>
        </w:rPr>
        <w:t>: Streamlit User Interface</w:t>
      </w:r>
    </w:p>
    <w:p w14:paraId="5D2E200E">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cs="Arial"/>
          <w:b w:val="0"/>
          <w:bCs w:val="0"/>
          <w:sz w:val="24"/>
          <w:szCs w:val="24"/>
          <w:lang w:val="en-AU"/>
        </w:rPr>
      </w:pPr>
    </w:p>
    <w:p w14:paraId="3D4E3600">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Recommendation Engine Logic Flowchart:</w:t>
      </w:r>
    </w:p>
    <w:p w14:paraId="748D39A4">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recommendation engine logic flowchart provides a deeper view of the system's backend operations. The engine begins by receiving user inputs such as age group, played games, and preferred genres. It filters the games based on age restrictions to match the user’s profile. Next, the user’s played games are mapped to their respective clusters for effective comparison. Cluster representatives are validated to ensure accuracy. Cosine similarity scores are calculated between the user’s played games and other games, while genre overlap is measured to evaluate alignment with the user’s preferences. These metrics are combined into a final weighted score, which ranks games based on their relevance to the user. The system sorts recommendations by their final scores and outputs the top games as recommendations, ensuring personalized and accurate suggestions.</w:t>
      </w:r>
    </w:p>
    <w:p w14:paraId="5F11DDE0">
      <w:pPr>
        <w:pStyle w:val="14"/>
        <w:keepNext w:val="0"/>
        <w:keepLines w:val="0"/>
        <w:widowControl/>
        <w:suppressLineNumbers w:val="0"/>
      </w:pPr>
      <w:r>
        <w:drawing>
          <wp:inline distT="0" distB="0" distL="114300" distR="114300">
            <wp:extent cx="5601970" cy="5766435"/>
            <wp:effectExtent l="0" t="0" r="6350" b="9525"/>
            <wp:docPr id="17" name="Picture 8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7" descr="IMG_256"/>
                    <pic:cNvPicPr>
                      <a:picLocks noChangeAspect="1"/>
                    </pic:cNvPicPr>
                  </pic:nvPicPr>
                  <pic:blipFill>
                    <a:blip r:embed="rId85"/>
                    <a:stretch>
                      <a:fillRect/>
                    </a:stretch>
                  </pic:blipFill>
                  <pic:spPr>
                    <a:xfrm>
                      <a:off x="0" y="0"/>
                      <a:ext cx="5601970" cy="5766435"/>
                    </a:xfrm>
                    <a:prstGeom prst="rect">
                      <a:avLst/>
                    </a:prstGeom>
                    <a:noFill/>
                    <a:ln w="9525">
                      <a:noFill/>
                    </a:ln>
                  </pic:spPr>
                </pic:pic>
              </a:graphicData>
            </a:graphic>
          </wp:inline>
        </w:drawing>
      </w:r>
    </w:p>
    <w:p w14:paraId="0683E72D">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cs="Arial"/>
          <w:b w:val="0"/>
          <w:bCs w:val="0"/>
          <w:sz w:val="24"/>
          <w:szCs w:val="24"/>
          <w:lang w:val="en-AU"/>
        </w:rPr>
      </w:pPr>
      <w:r>
        <w:rPr>
          <w:rFonts w:hint="default" w:ascii="Arial" w:hAnsi="Arial" w:cs="Arial"/>
          <w:b/>
          <w:bCs/>
          <w:i/>
          <w:iCs/>
          <w:sz w:val="24"/>
          <w:szCs w:val="24"/>
          <w:lang w:val="en-AU"/>
        </w:rPr>
        <w:t xml:space="preserve">Figure 12 </w:t>
      </w:r>
      <w:r>
        <w:rPr>
          <w:rFonts w:hint="default" w:ascii="Arial" w:hAnsi="Arial" w:cs="Arial"/>
          <w:b w:val="0"/>
          <w:bCs w:val="0"/>
          <w:sz w:val="24"/>
          <w:szCs w:val="24"/>
          <w:lang w:val="en-AU"/>
        </w:rPr>
        <w:t>: Recommendation Engine Logic</w:t>
      </w:r>
    </w:p>
    <w:p w14:paraId="75DE5FC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Arial" w:hAnsi="Arial" w:cs="Arial"/>
          <w:b w:val="0"/>
          <w:bCs w:val="0"/>
          <w:sz w:val="24"/>
          <w:szCs w:val="24"/>
          <w:lang w:val="en-AU"/>
        </w:rPr>
      </w:pPr>
    </w:p>
    <w:p w14:paraId="77C56C23">
      <w:pPr>
        <w:keepNext w:val="0"/>
        <w:keepLines w:val="0"/>
        <w:pageBreakBefore w:val="0"/>
        <w:widowControl/>
        <w:numPr>
          <w:ilvl w:val="0"/>
          <w:numId w:val="1"/>
        </w:numPr>
        <w:kinsoku/>
        <w:wordWrap/>
        <w:overflowPunct/>
        <w:topLinePunct w:val="0"/>
        <w:autoSpaceDE/>
        <w:autoSpaceDN/>
        <w:bidi w:val="0"/>
        <w:adjustRightInd/>
        <w:snapToGrid/>
        <w:spacing w:line="240" w:lineRule="auto"/>
        <w:ind w:left="425" w:leftChars="0" w:hanging="425"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Testing and Results:</w:t>
      </w:r>
    </w:p>
    <w:p w14:paraId="0C9677C5">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bCs/>
          <w:sz w:val="24"/>
          <w:szCs w:val="24"/>
          <w:lang w:val="en-AU"/>
        </w:rPr>
      </w:pPr>
    </w:p>
    <w:p w14:paraId="300FE537">
      <w:pPr>
        <w:keepNext w:val="0"/>
        <w:keepLines w:val="0"/>
        <w:pageBreakBefore w:val="0"/>
        <w:widowControl/>
        <w:numPr>
          <w:ilvl w:val="1"/>
          <w:numId w:val="1"/>
        </w:numPr>
        <w:kinsoku/>
        <w:wordWrap/>
        <w:overflowPunct/>
        <w:topLinePunct w:val="0"/>
        <w:autoSpaceDE/>
        <w:autoSpaceDN/>
        <w:bidi w:val="0"/>
        <w:adjustRightInd/>
        <w:snapToGrid/>
        <w:spacing w:line="240" w:lineRule="auto"/>
        <w:ind w:left="40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Testing:</w:t>
      </w:r>
    </w:p>
    <w:p w14:paraId="53ACF780">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Testing is a critical phase to ensure the reliability, accuracy, and usability of the Game Recommender System. The goal was to evaluate the system under various scenarios, covering both functional and non-functional aspects. The system underwent extensive testing across multiple dimensions, including input validation, algorithm accuracy, usability, and performance.</w:t>
      </w:r>
    </w:p>
    <w:p w14:paraId="4E248F0D">
      <w:pPr>
        <w:keepNext w:val="0"/>
        <w:keepLines w:val="0"/>
        <w:pageBreakBefore w:val="0"/>
        <w:widowControl/>
        <w:numPr>
          <w:ilvl w:val="0"/>
          <w:numId w:val="0"/>
        </w:numPr>
        <w:kinsoku/>
        <w:wordWrap/>
        <w:overflowPunct/>
        <w:topLinePunct w:val="0"/>
        <w:autoSpaceDE/>
        <w:autoSpaceDN/>
        <w:bidi w:val="0"/>
        <w:adjustRightInd/>
        <w:snapToGrid/>
        <w:spacing w:line="120" w:lineRule="auto"/>
        <w:ind w:left="403" w:leftChars="0"/>
        <w:jc w:val="left"/>
        <w:textAlignment w:val="auto"/>
        <w:rPr>
          <w:rFonts w:hint="default" w:ascii="Arial" w:hAnsi="Arial" w:cs="Arial"/>
          <w:b w:val="0"/>
          <w:bCs w:val="0"/>
          <w:sz w:val="24"/>
          <w:szCs w:val="24"/>
          <w:lang w:val="en-AU"/>
        </w:rPr>
      </w:pPr>
    </w:p>
    <w:p w14:paraId="7F38C667">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Testing Objectives:</w:t>
      </w:r>
    </w:p>
    <w:p w14:paraId="6CE5DD2B">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primary objective was to validate that the recommender system consistently generates accurate, relevant, and user-specific recommendations. The system was expected to:</w:t>
      </w:r>
    </w:p>
    <w:p w14:paraId="5E936A92">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p>
    <w:p w14:paraId="38C64D5B">
      <w:pPr>
        <w:keepNext w:val="0"/>
        <w:keepLines w:val="0"/>
        <w:pageBreakBefore w:val="0"/>
        <w:widowControl/>
        <w:numPr>
          <w:ilvl w:val="0"/>
          <w:numId w:val="47"/>
        </w:numPr>
        <w:kinsoku/>
        <w:wordWrap/>
        <w:overflowPunct/>
        <w:topLinePunct w:val="0"/>
        <w:autoSpaceDE/>
        <w:autoSpaceDN/>
        <w:bidi w:val="0"/>
        <w:adjustRightInd/>
        <w:snapToGrid/>
        <w:spacing w:line="240" w:lineRule="auto"/>
        <w:ind w:left="8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Handle edge cases, such as invalid or incomplete user inputs.</w:t>
      </w:r>
    </w:p>
    <w:p w14:paraId="0311B4A7">
      <w:pPr>
        <w:keepNext w:val="0"/>
        <w:keepLines w:val="0"/>
        <w:pageBreakBefore w:val="0"/>
        <w:widowControl/>
        <w:numPr>
          <w:ilvl w:val="0"/>
          <w:numId w:val="47"/>
        </w:numPr>
        <w:kinsoku/>
        <w:wordWrap/>
        <w:overflowPunct/>
        <w:topLinePunct w:val="0"/>
        <w:autoSpaceDE/>
        <w:autoSpaceDN/>
        <w:bidi w:val="0"/>
        <w:adjustRightInd/>
        <w:snapToGrid/>
        <w:spacing w:line="240" w:lineRule="auto"/>
        <w:ind w:left="8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Filter games based on age restrictions accurately.</w:t>
      </w:r>
    </w:p>
    <w:p w14:paraId="0783A428">
      <w:pPr>
        <w:keepNext w:val="0"/>
        <w:keepLines w:val="0"/>
        <w:pageBreakBefore w:val="0"/>
        <w:widowControl/>
        <w:numPr>
          <w:ilvl w:val="0"/>
          <w:numId w:val="47"/>
        </w:numPr>
        <w:kinsoku/>
        <w:wordWrap/>
        <w:overflowPunct/>
        <w:topLinePunct w:val="0"/>
        <w:autoSpaceDE/>
        <w:autoSpaceDN/>
        <w:bidi w:val="0"/>
        <w:adjustRightInd/>
        <w:snapToGrid/>
        <w:spacing w:line="240" w:lineRule="auto"/>
        <w:ind w:left="8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Provide recommendations that reflect the user’s game preferences and genre selections.</w:t>
      </w:r>
    </w:p>
    <w:p w14:paraId="0E467E9C">
      <w:pPr>
        <w:keepNext w:val="0"/>
        <w:keepLines w:val="0"/>
        <w:pageBreakBefore w:val="0"/>
        <w:widowControl/>
        <w:numPr>
          <w:ilvl w:val="0"/>
          <w:numId w:val="47"/>
        </w:numPr>
        <w:kinsoku/>
        <w:wordWrap/>
        <w:overflowPunct/>
        <w:topLinePunct w:val="0"/>
        <w:autoSpaceDE/>
        <w:autoSpaceDN/>
        <w:bidi w:val="0"/>
        <w:adjustRightInd/>
        <w:snapToGrid/>
        <w:spacing w:line="240" w:lineRule="auto"/>
        <w:ind w:left="8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Deliver clear and meaningful explanations for the recommended games.</w:t>
      </w:r>
    </w:p>
    <w:p w14:paraId="027BBB77">
      <w:pPr>
        <w:keepNext w:val="0"/>
        <w:keepLines w:val="0"/>
        <w:pageBreakBefore w:val="0"/>
        <w:widowControl/>
        <w:numPr>
          <w:ilvl w:val="0"/>
          <w:numId w:val="47"/>
        </w:numPr>
        <w:kinsoku/>
        <w:wordWrap/>
        <w:overflowPunct/>
        <w:topLinePunct w:val="0"/>
        <w:autoSpaceDE/>
        <w:autoSpaceDN/>
        <w:bidi w:val="0"/>
        <w:adjustRightInd/>
        <w:snapToGrid/>
        <w:spacing w:line="240" w:lineRule="auto"/>
        <w:ind w:left="8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Perform efficiently under varying dataset sizes.</w:t>
      </w:r>
    </w:p>
    <w:p w14:paraId="007D6F58">
      <w:pPr>
        <w:keepNext w:val="0"/>
        <w:keepLines w:val="0"/>
        <w:pageBreakBefore w:val="0"/>
        <w:widowControl/>
        <w:numPr>
          <w:ilvl w:val="0"/>
          <w:numId w:val="0"/>
        </w:numPr>
        <w:kinsoku/>
        <w:wordWrap/>
        <w:overflowPunct/>
        <w:topLinePunct w:val="0"/>
        <w:autoSpaceDE/>
        <w:autoSpaceDN/>
        <w:bidi w:val="0"/>
        <w:adjustRightInd/>
        <w:snapToGrid/>
        <w:spacing w:line="120" w:lineRule="auto"/>
        <w:jc w:val="left"/>
        <w:textAlignment w:val="auto"/>
        <w:rPr>
          <w:rFonts w:hint="default" w:ascii="Arial" w:hAnsi="Arial" w:cs="Arial"/>
          <w:b w:val="0"/>
          <w:bCs w:val="0"/>
          <w:sz w:val="24"/>
          <w:szCs w:val="24"/>
          <w:lang w:val="en-AU"/>
        </w:rPr>
      </w:pPr>
    </w:p>
    <w:p w14:paraId="0A79EFD7">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Test Methodology:</w:t>
      </w:r>
    </w:p>
    <w:p w14:paraId="6E023574">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testing was divided into three main stages:</w:t>
      </w:r>
    </w:p>
    <w:p w14:paraId="707FF788">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sz w:val="24"/>
          <w:szCs w:val="24"/>
          <w:lang w:val="en-AU"/>
        </w:rPr>
      </w:pPr>
    </w:p>
    <w:p w14:paraId="17F7E938">
      <w:pPr>
        <w:keepNext w:val="0"/>
        <w:keepLines w:val="0"/>
        <w:pageBreakBefore w:val="0"/>
        <w:widowControl/>
        <w:numPr>
          <w:ilvl w:val="0"/>
          <w:numId w:val="48"/>
        </w:numPr>
        <w:kinsoku/>
        <w:wordWrap/>
        <w:overflowPunct/>
        <w:topLinePunct w:val="0"/>
        <w:autoSpaceDE/>
        <w:autoSpaceDN/>
        <w:bidi w:val="0"/>
        <w:adjustRightInd/>
        <w:snapToGrid/>
        <w:spacing w:line="240" w:lineRule="auto"/>
        <w:ind w:left="425" w:leftChars="0" w:hanging="425"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Unit Testing</w:t>
      </w:r>
      <w:r>
        <w:rPr>
          <w:rFonts w:hint="default" w:ascii="Arial" w:hAnsi="Arial" w:cs="Arial"/>
          <w:b w:val="0"/>
          <w:bCs w:val="0"/>
          <w:sz w:val="24"/>
          <w:szCs w:val="24"/>
          <w:lang w:val="en-AU"/>
        </w:rPr>
        <w:t>: Focused on ensuring individual components like clustering, collaborative filtering, and cosine similarity calculations were working as intended.</w:t>
      </w:r>
    </w:p>
    <w:p w14:paraId="3689E28C">
      <w:pPr>
        <w:keepNext w:val="0"/>
        <w:keepLines w:val="0"/>
        <w:pageBreakBefore w:val="0"/>
        <w:widowControl/>
        <w:numPr>
          <w:ilvl w:val="0"/>
          <w:numId w:val="48"/>
        </w:numPr>
        <w:kinsoku/>
        <w:wordWrap/>
        <w:overflowPunct/>
        <w:topLinePunct w:val="0"/>
        <w:autoSpaceDE/>
        <w:autoSpaceDN/>
        <w:bidi w:val="0"/>
        <w:adjustRightInd/>
        <w:snapToGrid/>
        <w:spacing w:line="240" w:lineRule="auto"/>
        <w:ind w:left="425" w:leftChars="0" w:hanging="425"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Integration Testing</w:t>
      </w:r>
      <w:r>
        <w:rPr>
          <w:rFonts w:hint="default" w:ascii="Arial" w:hAnsi="Arial" w:cs="Arial"/>
          <w:b w:val="0"/>
          <w:bCs w:val="0"/>
          <w:sz w:val="24"/>
          <w:szCs w:val="24"/>
          <w:lang w:val="en-AU"/>
        </w:rPr>
        <w:t>: Verified that the backend algorithms integrated smoothly with the frontend Streamlit application to provide real-time results.</w:t>
      </w:r>
    </w:p>
    <w:p w14:paraId="4B4C6240">
      <w:pPr>
        <w:keepNext w:val="0"/>
        <w:keepLines w:val="0"/>
        <w:pageBreakBefore w:val="0"/>
        <w:widowControl/>
        <w:numPr>
          <w:ilvl w:val="0"/>
          <w:numId w:val="48"/>
        </w:numPr>
        <w:kinsoku/>
        <w:wordWrap/>
        <w:overflowPunct/>
        <w:topLinePunct w:val="0"/>
        <w:autoSpaceDE/>
        <w:autoSpaceDN/>
        <w:bidi w:val="0"/>
        <w:adjustRightInd/>
        <w:snapToGrid/>
        <w:spacing w:line="240" w:lineRule="auto"/>
        <w:ind w:left="425" w:leftChars="0" w:hanging="425"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User Testing</w:t>
      </w:r>
      <w:r>
        <w:rPr>
          <w:rFonts w:hint="default" w:ascii="Arial" w:hAnsi="Arial" w:cs="Arial"/>
          <w:b w:val="0"/>
          <w:bCs w:val="0"/>
          <w:sz w:val="24"/>
          <w:szCs w:val="24"/>
          <w:lang w:val="en-AU"/>
        </w:rPr>
        <w:t>: Conducted with 20 participants who provided insights into usability, recommendation relevance, and the quality of explanations.</w:t>
      </w:r>
    </w:p>
    <w:p w14:paraId="4C6959A9">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sz w:val="24"/>
          <w:szCs w:val="24"/>
          <w:lang w:val="en-AU"/>
        </w:rPr>
      </w:pPr>
    </w:p>
    <w:p w14:paraId="03B83871">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Test Scenarios and Results:</w:t>
      </w:r>
    </w:p>
    <w:p w14:paraId="0E959A4A">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system was evaluated using various test cases, as outlined below:</w:t>
      </w:r>
    </w:p>
    <w:tbl>
      <w:tblPr>
        <w:tblStyle w:val="16"/>
        <w:tblW w:w="103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5"/>
        <w:gridCol w:w="5417"/>
        <w:gridCol w:w="2272"/>
      </w:tblGrid>
      <w:tr w14:paraId="38FBA6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685" w:type="dxa"/>
            <w:tcBorders>
              <w:top w:val="single" w:color="4F81BD" w:sz="8" w:space="0"/>
              <w:left w:val="single" w:color="4F81BD" w:sz="8" w:space="0"/>
              <w:bottom w:val="single" w:color="4F81BD" w:sz="8" w:space="0"/>
              <w:right w:val="dotted" w:color="auto" w:sz="4" w:space="0"/>
            </w:tcBorders>
            <w:shd w:val="clear" w:color="auto" w:fill="4F81BD"/>
            <w:vAlign w:val="center"/>
          </w:tcPr>
          <w:p w14:paraId="05101C0A">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FFFFFF"/>
                <w:sz w:val="24"/>
                <w:szCs w:val="24"/>
                <w:vertAlign w:val="baseline"/>
                <w:lang w:val="en-AU"/>
              </w:rPr>
            </w:pPr>
            <w:r>
              <w:rPr>
                <w:rFonts w:hint="default" w:ascii="Arial" w:hAnsi="Arial" w:cs="Arial"/>
                <w:b/>
                <w:bCs/>
                <w:color w:val="FFFFFF"/>
                <w:sz w:val="24"/>
                <w:szCs w:val="24"/>
                <w:vertAlign w:val="baseline"/>
                <w:lang w:val="en-AU"/>
              </w:rPr>
              <w:t>Test Scenario</w:t>
            </w:r>
          </w:p>
        </w:tc>
        <w:tc>
          <w:tcPr>
            <w:tcW w:w="5417" w:type="dxa"/>
            <w:tcBorders>
              <w:top w:val="single" w:color="4F81BD" w:sz="8" w:space="0"/>
              <w:left w:val="dotted" w:color="auto" w:sz="4" w:space="0"/>
              <w:bottom w:val="single" w:color="4F81BD" w:sz="8" w:space="0"/>
              <w:right w:val="dotted" w:color="auto" w:sz="4" w:space="0"/>
            </w:tcBorders>
            <w:shd w:val="clear" w:color="auto" w:fill="4F81BD"/>
            <w:vAlign w:val="center"/>
          </w:tcPr>
          <w:p w14:paraId="3A4CDFE7">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FFFFFF"/>
                <w:sz w:val="24"/>
                <w:szCs w:val="24"/>
                <w:vertAlign w:val="baseline"/>
                <w:lang w:val="en-AU"/>
              </w:rPr>
            </w:pPr>
            <w:r>
              <w:rPr>
                <w:rFonts w:hint="default" w:ascii="Arial" w:hAnsi="Arial" w:cs="Arial"/>
                <w:b/>
                <w:bCs/>
                <w:color w:val="FFFFFF"/>
                <w:sz w:val="24"/>
                <w:szCs w:val="24"/>
                <w:vertAlign w:val="baseline"/>
                <w:lang w:val="en-AU"/>
              </w:rPr>
              <w:t>Expected Outcome</w:t>
            </w:r>
          </w:p>
        </w:tc>
        <w:tc>
          <w:tcPr>
            <w:tcW w:w="2272" w:type="dxa"/>
            <w:tcBorders>
              <w:top w:val="single" w:color="4F81BD" w:sz="8" w:space="0"/>
              <w:left w:val="dotted" w:color="auto" w:sz="4" w:space="0"/>
              <w:bottom w:val="single" w:color="4F81BD" w:sz="8" w:space="0"/>
              <w:right w:val="single" w:color="4F81BD" w:sz="8" w:space="0"/>
            </w:tcBorders>
            <w:shd w:val="clear" w:color="auto" w:fill="4F81BD"/>
            <w:vAlign w:val="center"/>
          </w:tcPr>
          <w:p w14:paraId="7B2CA131">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FFFFFF"/>
                <w:sz w:val="24"/>
                <w:szCs w:val="24"/>
                <w:vertAlign w:val="baseline"/>
                <w:lang w:val="en-AU"/>
              </w:rPr>
            </w:pPr>
            <w:r>
              <w:rPr>
                <w:rFonts w:hint="default" w:ascii="Arial" w:hAnsi="Arial" w:cs="Arial"/>
                <w:b/>
                <w:bCs/>
                <w:color w:val="FFFFFF"/>
                <w:sz w:val="24"/>
                <w:szCs w:val="24"/>
                <w:vertAlign w:val="baseline"/>
                <w:lang w:val="en-AU"/>
              </w:rPr>
              <w:t>Result</w:t>
            </w:r>
          </w:p>
        </w:tc>
      </w:tr>
      <w:tr w14:paraId="164F06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685" w:type="dxa"/>
            <w:tcBorders>
              <w:top w:val="single" w:color="4F81BD" w:sz="8" w:space="0"/>
              <w:left w:val="single" w:color="4F81BD" w:sz="8" w:space="0"/>
              <w:bottom w:val="single" w:color="4F81BD" w:sz="8" w:space="0"/>
              <w:right w:val="dotted" w:color="auto" w:sz="4" w:space="0"/>
            </w:tcBorders>
            <w:shd w:val="clear" w:color="auto" w:fill="E9EDF4"/>
            <w:vAlign w:val="center"/>
          </w:tcPr>
          <w:p w14:paraId="57E056A4">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User Input Validation</w:t>
            </w:r>
          </w:p>
        </w:tc>
        <w:tc>
          <w:tcPr>
            <w:tcW w:w="5417" w:type="dxa"/>
            <w:tcBorders>
              <w:top w:val="single" w:color="4F81BD" w:sz="8" w:space="0"/>
              <w:left w:val="dotted" w:color="auto" w:sz="4" w:space="0"/>
              <w:bottom w:val="single" w:color="4F81BD" w:sz="8" w:space="0"/>
              <w:right w:val="dotted" w:color="auto" w:sz="4" w:space="0"/>
            </w:tcBorders>
            <w:shd w:val="clear" w:color="auto" w:fill="E9EDF4"/>
            <w:vAlign w:val="center"/>
          </w:tcPr>
          <w:p w14:paraId="360AF07E">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Prevent incomplete inputs (e.g., less than 5 games selected) and display warnings.</w:t>
            </w:r>
          </w:p>
        </w:tc>
        <w:tc>
          <w:tcPr>
            <w:tcW w:w="2272" w:type="dxa"/>
            <w:tcBorders>
              <w:top w:val="single" w:color="4F81BD" w:sz="8" w:space="0"/>
              <w:left w:val="dotted" w:color="auto" w:sz="4" w:space="0"/>
              <w:bottom w:val="single" w:color="4F81BD" w:sz="8" w:space="0"/>
              <w:right w:val="single" w:color="4F81BD" w:sz="8" w:space="0"/>
            </w:tcBorders>
            <w:shd w:val="clear" w:color="auto" w:fill="E9EDF4"/>
            <w:vAlign w:val="center"/>
          </w:tcPr>
          <w:p w14:paraId="355EAEDB">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Passed</w:t>
            </w:r>
          </w:p>
        </w:tc>
      </w:tr>
      <w:tr w14:paraId="4E2542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685" w:type="dxa"/>
            <w:tcBorders>
              <w:top w:val="single" w:color="4F81BD" w:sz="8" w:space="0"/>
              <w:left w:val="single" w:color="4F81BD" w:sz="8" w:space="0"/>
              <w:bottom w:val="single" w:color="4F81BD" w:sz="8" w:space="0"/>
              <w:right w:val="dotted" w:color="auto" w:sz="4" w:space="0"/>
            </w:tcBorders>
            <w:shd w:val="clear" w:color="auto" w:fill="FFFFFF"/>
            <w:vAlign w:val="center"/>
          </w:tcPr>
          <w:p w14:paraId="023458EB">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Age Restriction Filtering</w:t>
            </w:r>
          </w:p>
        </w:tc>
        <w:tc>
          <w:tcPr>
            <w:tcW w:w="5417" w:type="dxa"/>
            <w:tcBorders>
              <w:top w:val="single" w:color="4F81BD" w:sz="8" w:space="0"/>
              <w:left w:val="dotted" w:color="auto" w:sz="4" w:space="0"/>
              <w:bottom w:val="single" w:color="4F81BD" w:sz="8" w:space="0"/>
              <w:right w:val="dotted" w:color="auto" w:sz="4" w:space="0"/>
            </w:tcBorders>
            <w:shd w:val="clear" w:color="auto" w:fill="FFFFFF"/>
            <w:vAlign w:val="center"/>
          </w:tcPr>
          <w:p w14:paraId="7E02FCA1">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Display games only suitable for the selected age group (below_15 or above_15).</w:t>
            </w:r>
          </w:p>
        </w:tc>
        <w:tc>
          <w:tcPr>
            <w:tcW w:w="2272" w:type="dxa"/>
            <w:tcBorders>
              <w:top w:val="single" w:color="4F81BD" w:sz="8" w:space="0"/>
              <w:left w:val="dotted" w:color="auto" w:sz="4" w:space="0"/>
              <w:bottom w:val="single" w:color="4F81BD" w:sz="8" w:space="0"/>
              <w:right w:val="single" w:color="4F81BD" w:sz="8" w:space="0"/>
            </w:tcBorders>
            <w:shd w:val="clear" w:color="auto" w:fill="FFFFFF"/>
            <w:vAlign w:val="center"/>
          </w:tcPr>
          <w:p w14:paraId="37B23BB6">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Passed</w:t>
            </w:r>
          </w:p>
        </w:tc>
      </w:tr>
      <w:tr w14:paraId="701EDB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685" w:type="dxa"/>
            <w:tcBorders>
              <w:top w:val="single" w:color="4F81BD" w:sz="8" w:space="0"/>
              <w:left w:val="single" w:color="4F81BD" w:sz="8" w:space="0"/>
              <w:bottom w:val="single" w:color="4F81BD" w:sz="8" w:space="0"/>
              <w:right w:val="dotted" w:color="auto" w:sz="4" w:space="0"/>
            </w:tcBorders>
            <w:shd w:val="clear" w:color="auto" w:fill="E9EDF4"/>
            <w:vAlign w:val="center"/>
          </w:tcPr>
          <w:p w14:paraId="4513F300">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Recommendation Accuracy</w:t>
            </w:r>
          </w:p>
        </w:tc>
        <w:tc>
          <w:tcPr>
            <w:tcW w:w="5417" w:type="dxa"/>
            <w:tcBorders>
              <w:top w:val="single" w:color="4F81BD" w:sz="8" w:space="0"/>
              <w:left w:val="dotted" w:color="auto" w:sz="4" w:space="0"/>
              <w:bottom w:val="single" w:color="4F81BD" w:sz="8" w:space="0"/>
              <w:right w:val="dotted" w:color="auto" w:sz="4" w:space="0"/>
            </w:tcBorders>
            <w:shd w:val="clear" w:color="auto" w:fill="E9EDF4"/>
            <w:vAlign w:val="center"/>
          </w:tcPr>
          <w:p w14:paraId="099C0E27">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Recommend games similar to the user’s selected games and favorite genres.</w:t>
            </w:r>
          </w:p>
        </w:tc>
        <w:tc>
          <w:tcPr>
            <w:tcW w:w="2272" w:type="dxa"/>
            <w:tcBorders>
              <w:top w:val="single" w:color="4F81BD" w:sz="8" w:space="0"/>
              <w:left w:val="dotted" w:color="auto" w:sz="4" w:space="0"/>
              <w:bottom w:val="single" w:color="4F81BD" w:sz="8" w:space="0"/>
              <w:right w:val="single" w:color="4F81BD" w:sz="8" w:space="0"/>
            </w:tcBorders>
            <w:shd w:val="clear" w:color="auto" w:fill="E9EDF4"/>
            <w:vAlign w:val="center"/>
          </w:tcPr>
          <w:p w14:paraId="4DA4FC0C">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Passed</w:t>
            </w:r>
          </w:p>
        </w:tc>
      </w:tr>
      <w:tr w14:paraId="4D8235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685" w:type="dxa"/>
            <w:tcBorders>
              <w:top w:val="single" w:color="4F81BD" w:sz="8" w:space="0"/>
              <w:left w:val="single" w:color="4F81BD" w:sz="8" w:space="0"/>
              <w:bottom w:val="single" w:color="4F81BD" w:sz="8" w:space="0"/>
              <w:right w:val="dotted" w:color="auto" w:sz="4" w:space="0"/>
            </w:tcBorders>
            <w:shd w:val="clear" w:color="auto" w:fill="FFFFFF"/>
            <w:vAlign w:val="center"/>
          </w:tcPr>
          <w:p w14:paraId="3D35DC19">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Explanation Clarity</w:t>
            </w:r>
          </w:p>
        </w:tc>
        <w:tc>
          <w:tcPr>
            <w:tcW w:w="5417" w:type="dxa"/>
            <w:tcBorders>
              <w:top w:val="single" w:color="4F81BD" w:sz="8" w:space="0"/>
              <w:left w:val="dotted" w:color="auto" w:sz="4" w:space="0"/>
              <w:bottom w:val="single" w:color="4F81BD" w:sz="8" w:space="0"/>
              <w:right w:val="dotted" w:color="auto" w:sz="4" w:space="0"/>
            </w:tcBorders>
            <w:shd w:val="clear" w:color="auto" w:fill="FFFFFF"/>
            <w:vAlign w:val="center"/>
          </w:tcPr>
          <w:p w14:paraId="3864DC47">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Provide detailed similarity and genre overlap explanations for each recommendation.</w:t>
            </w:r>
          </w:p>
        </w:tc>
        <w:tc>
          <w:tcPr>
            <w:tcW w:w="2272" w:type="dxa"/>
            <w:tcBorders>
              <w:top w:val="single" w:color="4F81BD" w:sz="8" w:space="0"/>
              <w:left w:val="dotted" w:color="auto" w:sz="4" w:space="0"/>
              <w:bottom w:val="single" w:color="4F81BD" w:sz="8" w:space="0"/>
              <w:right w:val="single" w:color="4F81BD" w:sz="8" w:space="0"/>
            </w:tcBorders>
            <w:shd w:val="clear" w:color="auto" w:fill="FFFFFF"/>
            <w:vAlign w:val="center"/>
          </w:tcPr>
          <w:p w14:paraId="0A3F2B0D">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Passed</w:t>
            </w:r>
          </w:p>
        </w:tc>
      </w:tr>
      <w:tr w14:paraId="7178C3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685" w:type="dxa"/>
            <w:tcBorders>
              <w:top w:val="single" w:color="4F81BD" w:sz="8" w:space="0"/>
              <w:left w:val="single" w:color="4F81BD" w:sz="8" w:space="0"/>
              <w:bottom w:val="single" w:color="4F81BD" w:sz="8" w:space="0"/>
              <w:right w:val="dotted" w:color="auto" w:sz="4" w:space="0"/>
            </w:tcBorders>
            <w:shd w:val="clear" w:color="auto" w:fill="E9EDF4"/>
            <w:vAlign w:val="center"/>
          </w:tcPr>
          <w:p w14:paraId="72951FC1">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Performance under Load</w:t>
            </w:r>
          </w:p>
        </w:tc>
        <w:tc>
          <w:tcPr>
            <w:tcW w:w="5417" w:type="dxa"/>
            <w:tcBorders>
              <w:top w:val="single" w:color="4F81BD" w:sz="8" w:space="0"/>
              <w:left w:val="dotted" w:color="auto" w:sz="4" w:space="0"/>
              <w:bottom w:val="single" w:color="4F81BD" w:sz="8" w:space="0"/>
              <w:right w:val="dotted" w:color="auto" w:sz="4" w:space="0"/>
            </w:tcBorders>
            <w:shd w:val="clear" w:color="auto" w:fill="E9EDF4"/>
            <w:vAlign w:val="center"/>
          </w:tcPr>
          <w:p w14:paraId="502996D0">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Generate recommendations within 3 seconds for datasets of up to 10,000 games.</w:t>
            </w:r>
          </w:p>
        </w:tc>
        <w:tc>
          <w:tcPr>
            <w:tcW w:w="2272" w:type="dxa"/>
            <w:tcBorders>
              <w:top w:val="single" w:color="4F81BD" w:sz="8" w:space="0"/>
              <w:left w:val="dotted" w:color="auto" w:sz="4" w:space="0"/>
              <w:bottom w:val="single" w:color="4F81BD" w:sz="8" w:space="0"/>
              <w:right w:val="single" w:color="4F81BD" w:sz="8" w:space="0"/>
            </w:tcBorders>
            <w:shd w:val="clear" w:color="auto" w:fill="E9EDF4"/>
            <w:vAlign w:val="center"/>
          </w:tcPr>
          <w:p w14:paraId="072E99F4">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Passed (1.8s avg.)</w:t>
            </w:r>
          </w:p>
        </w:tc>
      </w:tr>
      <w:tr w14:paraId="6E9CD9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685" w:type="dxa"/>
            <w:tcBorders>
              <w:top w:val="single" w:color="4F81BD" w:sz="8" w:space="0"/>
              <w:left w:val="single" w:color="4F81BD" w:sz="8" w:space="0"/>
              <w:bottom w:val="single" w:color="4F81BD" w:sz="8" w:space="0"/>
              <w:right w:val="dotted" w:color="auto" w:sz="4" w:space="0"/>
            </w:tcBorders>
            <w:shd w:val="clear" w:color="auto" w:fill="FFFFFF"/>
            <w:vAlign w:val="center"/>
          </w:tcPr>
          <w:p w14:paraId="0FF313B9">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Interface Usability</w:t>
            </w:r>
          </w:p>
        </w:tc>
        <w:tc>
          <w:tcPr>
            <w:tcW w:w="5417" w:type="dxa"/>
            <w:tcBorders>
              <w:top w:val="single" w:color="4F81BD" w:sz="8" w:space="0"/>
              <w:left w:val="dotted" w:color="auto" w:sz="4" w:space="0"/>
              <w:bottom w:val="single" w:color="4F81BD" w:sz="8" w:space="0"/>
              <w:right w:val="dotted" w:color="auto" w:sz="4" w:space="0"/>
            </w:tcBorders>
            <w:shd w:val="clear" w:color="auto" w:fill="FFFFFF"/>
            <w:vAlign w:val="center"/>
          </w:tcPr>
          <w:p w14:paraId="678164A4">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Ensure dropdown menus, error messages, and buttons are intuitive to use.</w:t>
            </w:r>
          </w:p>
        </w:tc>
        <w:tc>
          <w:tcPr>
            <w:tcW w:w="2272" w:type="dxa"/>
            <w:tcBorders>
              <w:top w:val="single" w:color="4F81BD" w:sz="8" w:space="0"/>
              <w:left w:val="dotted" w:color="auto" w:sz="4" w:space="0"/>
              <w:bottom w:val="single" w:color="4F81BD" w:sz="8" w:space="0"/>
              <w:right w:val="single" w:color="4F81BD" w:sz="8" w:space="0"/>
            </w:tcBorders>
            <w:shd w:val="clear" w:color="auto" w:fill="FFFFFF"/>
            <w:vAlign w:val="center"/>
          </w:tcPr>
          <w:p w14:paraId="4759F67C">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Passed</w:t>
            </w:r>
          </w:p>
        </w:tc>
      </w:tr>
    </w:tbl>
    <w:p w14:paraId="60333453">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results show the system performed reliably across all test scenarios, meeting functional and usability expectations.</w:t>
      </w:r>
    </w:p>
    <w:p w14:paraId="794EB8A6">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sz w:val="24"/>
          <w:szCs w:val="24"/>
          <w:lang w:val="en-AU"/>
        </w:rPr>
      </w:pPr>
    </w:p>
    <w:p w14:paraId="6F021C5A">
      <w:pPr>
        <w:keepNext w:val="0"/>
        <w:keepLines w:val="0"/>
        <w:pageBreakBefore w:val="0"/>
        <w:widowControl/>
        <w:numPr>
          <w:ilvl w:val="1"/>
          <w:numId w:val="1"/>
        </w:numPr>
        <w:kinsoku/>
        <w:wordWrap/>
        <w:overflowPunct/>
        <w:topLinePunct w:val="0"/>
        <w:autoSpaceDE/>
        <w:autoSpaceDN/>
        <w:bidi w:val="0"/>
        <w:adjustRightInd/>
        <w:snapToGrid/>
        <w:spacing w:line="240" w:lineRule="auto"/>
        <w:ind w:left="40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Results Representation:</w:t>
      </w:r>
    </w:p>
    <w:p w14:paraId="03829305">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system’s results were evaluated through example use cases to demonstrate its functionality and explainability. Below is an example scenario:</w:t>
      </w:r>
    </w:p>
    <w:p w14:paraId="713AC4AB">
      <w:pPr>
        <w:keepNext w:val="0"/>
        <w:keepLines w:val="0"/>
        <w:pageBreakBefore w:val="0"/>
        <w:widowControl/>
        <w:numPr>
          <w:ilvl w:val="0"/>
          <w:numId w:val="0"/>
        </w:numPr>
        <w:kinsoku/>
        <w:wordWrap/>
        <w:overflowPunct/>
        <w:topLinePunct w:val="0"/>
        <w:autoSpaceDE/>
        <w:autoSpaceDN/>
        <w:bidi w:val="0"/>
        <w:adjustRightInd/>
        <w:snapToGrid/>
        <w:spacing w:line="120" w:lineRule="auto"/>
        <w:ind w:left="403" w:leftChars="0"/>
        <w:jc w:val="left"/>
        <w:textAlignment w:val="auto"/>
        <w:rPr>
          <w:rFonts w:hint="default" w:ascii="Arial" w:hAnsi="Arial" w:cs="Arial"/>
          <w:b w:val="0"/>
          <w:bCs w:val="0"/>
          <w:sz w:val="24"/>
          <w:szCs w:val="24"/>
          <w:lang w:val="en-AU"/>
        </w:rPr>
      </w:pPr>
    </w:p>
    <w:p w14:paraId="0930E7B0">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Input Details</w:t>
      </w:r>
    </w:p>
    <w:p w14:paraId="4B8E0607">
      <w:pPr>
        <w:keepNext w:val="0"/>
        <w:keepLines w:val="0"/>
        <w:pageBreakBefore w:val="0"/>
        <w:widowControl/>
        <w:numPr>
          <w:ilvl w:val="0"/>
          <w:numId w:val="0"/>
        </w:numPr>
        <w:kinsoku/>
        <w:wordWrap/>
        <w:overflowPunct/>
        <w:topLinePunct w:val="0"/>
        <w:autoSpaceDE/>
        <w:autoSpaceDN/>
        <w:bidi w:val="0"/>
        <w:adjustRightInd/>
        <w:snapToGrid/>
        <w:spacing w:line="120" w:lineRule="auto"/>
        <w:ind w:left="403" w:leftChars="0"/>
        <w:jc w:val="left"/>
        <w:textAlignment w:val="auto"/>
        <w:rPr>
          <w:rFonts w:hint="default" w:ascii="Arial" w:hAnsi="Arial" w:cs="Arial"/>
          <w:b w:val="0"/>
          <w:bCs w:val="0"/>
          <w:sz w:val="24"/>
          <w:szCs w:val="24"/>
          <w:lang w:val="en-AU"/>
        </w:rPr>
      </w:pPr>
    </w:p>
    <w:p w14:paraId="2EB83746">
      <w:pPr>
        <w:keepNext w:val="0"/>
        <w:keepLines w:val="0"/>
        <w:pageBreakBefore w:val="0"/>
        <w:widowControl/>
        <w:numPr>
          <w:ilvl w:val="0"/>
          <w:numId w:val="49"/>
        </w:numPr>
        <w:kinsoku/>
        <w:wordWrap/>
        <w:overflowPunct/>
        <w:topLinePunct w:val="0"/>
        <w:autoSpaceDE/>
        <w:autoSpaceDN/>
        <w:bidi w:val="0"/>
        <w:adjustRightInd/>
        <w:snapToGrid/>
        <w:spacing w:line="240" w:lineRule="auto"/>
        <w:ind w:left="820" w:leftChars="0" w:hanging="420" w:firstLineChars="0"/>
        <w:jc w:val="left"/>
        <w:textAlignment w:val="auto"/>
        <w:rPr>
          <w:rFonts w:hint="default" w:ascii="Arial" w:hAnsi="Arial" w:cs="Arial"/>
          <w:b w:val="0"/>
          <w:bCs w:val="0"/>
          <w:sz w:val="24"/>
          <w:szCs w:val="24"/>
          <w:lang w:val="en-AU"/>
        </w:rPr>
      </w:pPr>
      <w:r>
        <w:rPr>
          <w:rFonts w:hint="default" w:ascii="Arial" w:hAnsi="Arial" w:cs="Arial"/>
          <w:b/>
          <w:bCs/>
          <w:sz w:val="24"/>
          <w:szCs w:val="24"/>
          <w:u w:val="none"/>
          <w:lang w:val="en-AU"/>
        </w:rPr>
        <w:t>Age Group</w:t>
      </w:r>
      <w:r>
        <w:rPr>
          <w:rFonts w:hint="default" w:ascii="Arial" w:hAnsi="Arial" w:cs="Arial"/>
          <w:b w:val="0"/>
          <w:bCs w:val="0"/>
          <w:sz w:val="24"/>
          <w:szCs w:val="24"/>
          <w:lang w:val="en-AU"/>
        </w:rPr>
        <w:t>: Above 15</w:t>
      </w:r>
    </w:p>
    <w:p w14:paraId="7E78605B">
      <w:pPr>
        <w:keepNext w:val="0"/>
        <w:keepLines w:val="0"/>
        <w:pageBreakBefore w:val="0"/>
        <w:widowControl/>
        <w:numPr>
          <w:ilvl w:val="0"/>
          <w:numId w:val="49"/>
        </w:numPr>
        <w:kinsoku/>
        <w:wordWrap/>
        <w:overflowPunct/>
        <w:topLinePunct w:val="0"/>
        <w:autoSpaceDE/>
        <w:autoSpaceDN/>
        <w:bidi w:val="0"/>
        <w:adjustRightInd/>
        <w:snapToGrid/>
        <w:spacing w:line="240" w:lineRule="auto"/>
        <w:ind w:left="820" w:leftChars="0" w:hanging="420"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Games Played</w:t>
      </w:r>
      <w:r>
        <w:rPr>
          <w:rFonts w:hint="default" w:ascii="Arial" w:hAnsi="Arial" w:cs="Arial"/>
          <w:b w:val="0"/>
          <w:bCs w:val="0"/>
          <w:sz w:val="24"/>
          <w:szCs w:val="24"/>
          <w:lang w:val="en-AU"/>
        </w:rPr>
        <w:t>: Brain/Out, Age of History II, Fez, Inside, Teardown</w:t>
      </w:r>
    </w:p>
    <w:p w14:paraId="58305E8A">
      <w:pPr>
        <w:keepNext w:val="0"/>
        <w:keepLines w:val="0"/>
        <w:pageBreakBefore w:val="0"/>
        <w:widowControl/>
        <w:numPr>
          <w:ilvl w:val="0"/>
          <w:numId w:val="49"/>
        </w:numPr>
        <w:kinsoku/>
        <w:wordWrap/>
        <w:overflowPunct/>
        <w:topLinePunct w:val="0"/>
        <w:autoSpaceDE/>
        <w:autoSpaceDN/>
        <w:bidi w:val="0"/>
        <w:adjustRightInd/>
        <w:snapToGrid/>
        <w:spacing w:line="240" w:lineRule="auto"/>
        <w:ind w:left="820" w:leftChars="0" w:hanging="420"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Favorite Genres</w:t>
      </w:r>
      <w:r>
        <w:rPr>
          <w:rFonts w:hint="default" w:ascii="Arial" w:hAnsi="Arial" w:cs="Arial"/>
          <w:b w:val="0"/>
          <w:bCs w:val="0"/>
          <w:sz w:val="24"/>
          <w:szCs w:val="24"/>
          <w:lang w:val="en-AU"/>
        </w:rPr>
        <w:t>: Action, Adventure, Simulation</w:t>
      </w:r>
    </w:p>
    <w:p w14:paraId="3EFCDB66">
      <w:pPr>
        <w:keepNext w:val="0"/>
        <w:keepLines w:val="0"/>
        <w:pageBreakBefore w:val="0"/>
        <w:widowControl/>
        <w:numPr>
          <w:ilvl w:val="0"/>
          <w:numId w:val="0"/>
        </w:numPr>
        <w:kinsoku/>
        <w:wordWrap/>
        <w:overflowPunct/>
        <w:topLinePunct w:val="0"/>
        <w:autoSpaceDE/>
        <w:autoSpaceDN/>
        <w:bidi w:val="0"/>
        <w:adjustRightInd/>
        <w:snapToGrid/>
        <w:spacing w:line="120" w:lineRule="auto"/>
        <w:ind w:left="403" w:leftChars="0"/>
        <w:jc w:val="left"/>
        <w:textAlignment w:val="auto"/>
        <w:rPr>
          <w:rFonts w:hint="default" w:ascii="Arial" w:hAnsi="Arial" w:cs="Arial"/>
          <w:b w:val="0"/>
          <w:bCs w:val="0"/>
          <w:sz w:val="24"/>
          <w:szCs w:val="24"/>
          <w:lang w:val="en-AU"/>
        </w:rPr>
      </w:pPr>
    </w:p>
    <w:p w14:paraId="2D00BCE7">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Recommendations Output</w:t>
      </w:r>
    </w:p>
    <w:p w14:paraId="36D82C7E">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b w:val="0"/>
          <w:bCs w:val="0"/>
          <w:sz w:val="24"/>
          <w:szCs w:val="24"/>
          <w:lang w:val="en-AU"/>
        </w:rPr>
      </w:pPr>
    </w:p>
    <w:p w14:paraId="5C823DD7">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Based on the input, the system provided the following ranked list of recommended games:</w:t>
      </w:r>
    </w:p>
    <w:tbl>
      <w:tblPr>
        <w:tblStyle w:val="16"/>
        <w:tblW w:w="1054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7"/>
        <w:gridCol w:w="1757"/>
        <w:gridCol w:w="1757"/>
        <w:gridCol w:w="1757"/>
        <w:gridCol w:w="1757"/>
        <w:gridCol w:w="1757"/>
      </w:tblGrid>
      <w:tr w14:paraId="441B99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7" w:hRule="atLeast"/>
          <w:jc w:val="center"/>
        </w:trPr>
        <w:tc>
          <w:tcPr>
            <w:tcW w:w="1757" w:type="dxa"/>
            <w:tcBorders>
              <w:top w:val="single" w:color="000000" w:sz="12" w:space="0"/>
              <w:left w:val="dotted" w:color="auto" w:sz="4" w:space="0"/>
              <w:bottom w:val="single" w:color="000000" w:sz="12" w:space="0"/>
              <w:right w:val="dotted" w:color="auto" w:sz="4" w:space="0"/>
            </w:tcBorders>
            <w:shd w:val="clear" w:color="auto" w:fill="4F81BD"/>
            <w:vAlign w:val="center"/>
          </w:tcPr>
          <w:p w14:paraId="7C6FDF49">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FFFFFF"/>
                <w:sz w:val="24"/>
                <w:szCs w:val="24"/>
                <w:vertAlign w:val="baseline"/>
                <w:lang w:val="en-AU"/>
              </w:rPr>
            </w:pPr>
            <w:r>
              <w:rPr>
                <w:rFonts w:hint="default" w:ascii="Arial" w:hAnsi="Arial" w:cs="Arial"/>
                <w:b/>
                <w:bCs/>
                <w:color w:val="FFFFFF"/>
                <w:sz w:val="24"/>
                <w:szCs w:val="24"/>
                <w:vertAlign w:val="baseline"/>
                <w:lang w:val="en-AU"/>
              </w:rPr>
              <w:t>Game Name</w:t>
            </w:r>
          </w:p>
        </w:tc>
        <w:tc>
          <w:tcPr>
            <w:tcW w:w="1757" w:type="dxa"/>
            <w:tcBorders>
              <w:top w:val="single" w:color="000000" w:sz="12" w:space="0"/>
              <w:left w:val="dotted" w:color="auto" w:sz="4" w:space="0"/>
              <w:bottom w:val="single" w:color="000000" w:sz="12" w:space="0"/>
              <w:right w:val="dotted" w:color="auto" w:sz="4" w:space="0"/>
            </w:tcBorders>
            <w:shd w:val="clear" w:color="auto" w:fill="4F81BD"/>
            <w:vAlign w:val="center"/>
          </w:tcPr>
          <w:p w14:paraId="33FB1C4D">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FFFFFF"/>
                <w:sz w:val="24"/>
                <w:szCs w:val="24"/>
                <w:vertAlign w:val="baseline"/>
                <w:lang w:val="en-AU"/>
              </w:rPr>
            </w:pPr>
            <w:r>
              <w:rPr>
                <w:rFonts w:hint="default" w:ascii="Arial" w:hAnsi="Arial" w:cs="Arial"/>
                <w:b/>
                <w:bCs/>
                <w:color w:val="FFFFFF"/>
                <w:sz w:val="24"/>
                <w:szCs w:val="24"/>
                <w:vertAlign w:val="baseline"/>
                <w:lang w:val="en-AU"/>
              </w:rPr>
              <w:t>Required Age</w:t>
            </w:r>
          </w:p>
        </w:tc>
        <w:tc>
          <w:tcPr>
            <w:tcW w:w="1757" w:type="dxa"/>
            <w:tcBorders>
              <w:top w:val="single" w:color="000000" w:sz="12" w:space="0"/>
              <w:left w:val="dotted" w:color="auto" w:sz="4" w:space="0"/>
              <w:bottom w:val="single" w:color="000000" w:sz="12" w:space="0"/>
              <w:right w:val="dotted" w:color="auto" w:sz="4" w:space="0"/>
            </w:tcBorders>
            <w:shd w:val="clear" w:color="auto" w:fill="4F81BD"/>
            <w:vAlign w:val="center"/>
          </w:tcPr>
          <w:p w14:paraId="46E2248F">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FFFFFF"/>
                <w:sz w:val="24"/>
                <w:szCs w:val="24"/>
                <w:vertAlign w:val="baseline"/>
                <w:lang w:val="en-AU"/>
              </w:rPr>
            </w:pPr>
            <w:r>
              <w:rPr>
                <w:rFonts w:hint="default" w:ascii="Arial" w:hAnsi="Arial" w:cs="Arial"/>
                <w:b/>
                <w:bCs/>
                <w:color w:val="FFFFFF"/>
                <w:sz w:val="24"/>
                <w:szCs w:val="24"/>
                <w:vertAlign w:val="baseline"/>
                <w:lang w:val="en-AU"/>
              </w:rPr>
              <w:t>Rating</w:t>
            </w:r>
          </w:p>
        </w:tc>
        <w:tc>
          <w:tcPr>
            <w:tcW w:w="1757" w:type="dxa"/>
            <w:tcBorders>
              <w:top w:val="single" w:color="000000" w:sz="12" w:space="0"/>
              <w:left w:val="dotted" w:color="auto" w:sz="4" w:space="0"/>
              <w:bottom w:val="single" w:color="000000" w:sz="12" w:space="0"/>
              <w:right w:val="dotted" w:color="auto" w:sz="4" w:space="0"/>
            </w:tcBorders>
            <w:shd w:val="clear" w:color="auto" w:fill="4F81BD"/>
            <w:vAlign w:val="center"/>
          </w:tcPr>
          <w:p w14:paraId="3345CF63">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FFFFFF"/>
                <w:sz w:val="24"/>
                <w:szCs w:val="24"/>
                <w:vertAlign w:val="baseline"/>
                <w:lang w:val="en-AU"/>
              </w:rPr>
            </w:pPr>
            <w:r>
              <w:rPr>
                <w:rFonts w:hint="default" w:ascii="Arial" w:hAnsi="Arial" w:cs="Arial"/>
                <w:b/>
                <w:bCs/>
                <w:color w:val="FFFFFF"/>
                <w:sz w:val="24"/>
                <w:szCs w:val="24"/>
                <w:vertAlign w:val="baseline"/>
                <w:lang w:val="en-AU"/>
              </w:rPr>
              <w:t>Similarity Score</w:t>
            </w:r>
          </w:p>
        </w:tc>
        <w:tc>
          <w:tcPr>
            <w:tcW w:w="1757" w:type="dxa"/>
            <w:tcBorders>
              <w:top w:val="single" w:color="000000" w:sz="12" w:space="0"/>
              <w:left w:val="dotted" w:color="auto" w:sz="4" w:space="0"/>
              <w:bottom w:val="single" w:color="000000" w:sz="12" w:space="0"/>
              <w:right w:val="dotted" w:color="auto" w:sz="4" w:space="0"/>
            </w:tcBorders>
            <w:shd w:val="clear" w:color="auto" w:fill="4F81BD"/>
            <w:vAlign w:val="center"/>
          </w:tcPr>
          <w:p w14:paraId="2678C2FA">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FFFFFF"/>
                <w:sz w:val="24"/>
                <w:szCs w:val="24"/>
                <w:vertAlign w:val="baseline"/>
                <w:lang w:val="en-AU"/>
              </w:rPr>
            </w:pPr>
            <w:r>
              <w:rPr>
                <w:rFonts w:hint="default" w:ascii="Arial" w:hAnsi="Arial" w:cs="Arial"/>
                <w:b/>
                <w:bCs/>
                <w:color w:val="FFFFFF"/>
                <w:sz w:val="24"/>
                <w:szCs w:val="24"/>
                <w:vertAlign w:val="baseline"/>
                <w:lang w:val="en-AU"/>
              </w:rPr>
              <w:t>Genre Overlap</w:t>
            </w:r>
          </w:p>
        </w:tc>
        <w:tc>
          <w:tcPr>
            <w:tcW w:w="1757" w:type="dxa"/>
            <w:tcBorders>
              <w:top w:val="single" w:color="000000" w:sz="12" w:space="0"/>
              <w:left w:val="dotted" w:color="auto" w:sz="4" w:space="0"/>
              <w:bottom w:val="single" w:color="000000" w:sz="12" w:space="0"/>
              <w:right w:val="dotted" w:color="auto" w:sz="4" w:space="0"/>
            </w:tcBorders>
            <w:shd w:val="clear" w:color="auto" w:fill="4F81BD"/>
            <w:vAlign w:val="center"/>
          </w:tcPr>
          <w:p w14:paraId="07700CB0">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FFFFFF"/>
                <w:sz w:val="24"/>
                <w:szCs w:val="24"/>
                <w:vertAlign w:val="baseline"/>
                <w:lang w:val="en-AU"/>
              </w:rPr>
            </w:pPr>
            <w:r>
              <w:rPr>
                <w:rFonts w:hint="default" w:ascii="Arial" w:hAnsi="Arial" w:cs="Arial"/>
                <w:b/>
                <w:bCs/>
                <w:color w:val="FFFFFF"/>
                <w:sz w:val="24"/>
                <w:szCs w:val="24"/>
                <w:vertAlign w:val="baseline"/>
                <w:lang w:val="en-AU"/>
              </w:rPr>
              <w:t>Combined Score</w:t>
            </w:r>
          </w:p>
        </w:tc>
      </w:tr>
      <w:tr w14:paraId="1BCB3F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7" w:hRule="atLeast"/>
          <w:jc w:val="center"/>
        </w:trPr>
        <w:tc>
          <w:tcPr>
            <w:tcW w:w="1757" w:type="dxa"/>
            <w:tcBorders>
              <w:top w:val="single" w:color="000000" w:sz="12" w:space="0"/>
              <w:left w:val="dotted" w:color="auto" w:sz="4" w:space="0"/>
              <w:bottom w:val="dotted" w:color="auto" w:sz="4" w:space="0"/>
              <w:right w:val="dotted" w:color="auto" w:sz="4" w:space="0"/>
            </w:tcBorders>
            <w:shd w:val="clear" w:color="auto" w:fill="4F81BD"/>
            <w:vAlign w:val="center"/>
          </w:tcPr>
          <w:p w14:paraId="21ED2CEF">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FFFFFF"/>
                <w:sz w:val="24"/>
                <w:szCs w:val="24"/>
                <w:vertAlign w:val="baseline"/>
                <w:lang w:val="en-AU"/>
              </w:rPr>
            </w:pPr>
            <w:r>
              <w:rPr>
                <w:rFonts w:hint="default" w:ascii="Arial" w:hAnsi="Arial" w:cs="Arial"/>
                <w:b/>
                <w:bCs/>
                <w:color w:val="FFFFFF"/>
                <w:sz w:val="24"/>
                <w:szCs w:val="24"/>
                <w:vertAlign w:val="baseline"/>
                <w:lang w:val="en-AU"/>
              </w:rPr>
              <w:t>Assassin’s Creed IV: Black Flag</w:t>
            </w:r>
          </w:p>
        </w:tc>
        <w:tc>
          <w:tcPr>
            <w:tcW w:w="1757" w:type="dxa"/>
            <w:tcBorders>
              <w:top w:val="single" w:color="000000" w:sz="12" w:space="0"/>
              <w:left w:val="dotted" w:color="auto" w:sz="4" w:space="0"/>
              <w:bottom w:val="dotted" w:color="auto" w:sz="4" w:space="0"/>
              <w:right w:val="dotted" w:color="auto" w:sz="4" w:space="0"/>
            </w:tcBorders>
            <w:shd w:val="clear" w:color="auto" w:fill="E7E7E7"/>
            <w:vAlign w:val="center"/>
          </w:tcPr>
          <w:p w14:paraId="5FB4CB17">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18</w:t>
            </w:r>
          </w:p>
        </w:tc>
        <w:tc>
          <w:tcPr>
            <w:tcW w:w="1757" w:type="dxa"/>
            <w:tcBorders>
              <w:top w:val="single" w:color="000000" w:sz="12" w:space="0"/>
              <w:left w:val="dotted" w:color="auto" w:sz="4" w:space="0"/>
              <w:bottom w:val="dotted" w:color="auto" w:sz="4" w:space="0"/>
              <w:right w:val="dotted" w:color="auto" w:sz="4" w:space="0"/>
            </w:tcBorders>
            <w:shd w:val="clear" w:color="auto" w:fill="E7E7E7"/>
            <w:vAlign w:val="center"/>
          </w:tcPr>
          <w:p w14:paraId="3F85B843">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10.0</w:t>
            </w:r>
          </w:p>
        </w:tc>
        <w:tc>
          <w:tcPr>
            <w:tcW w:w="1757" w:type="dxa"/>
            <w:tcBorders>
              <w:top w:val="single" w:color="000000" w:sz="12" w:space="0"/>
              <w:left w:val="dotted" w:color="auto" w:sz="4" w:space="0"/>
              <w:bottom w:val="dotted" w:color="auto" w:sz="4" w:space="0"/>
              <w:right w:val="dotted" w:color="auto" w:sz="4" w:space="0"/>
            </w:tcBorders>
            <w:shd w:val="clear" w:color="auto" w:fill="E7E7E7"/>
            <w:vAlign w:val="center"/>
          </w:tcPr>
          <w:p w14:paraId="3D468B8C">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0.284</w:t>
            </w:r>
          </w:p>
        </w:tc>
        <w:tc>
          <w:tcPr>
            <w:tcW w:w="1757" w:type="dxa"/>
            <w:tcBorders>
              <w:top w:val="single" w:color="000000" w:sz="12" w:space="0"/>
              <w:left w:val="dotted" w:color="auto" w:sz="4" w:space="0"/>
              <w:bottom w:val="dotted" w:color="auto" w:sz="4" w:space="0"/>
              <w:right w:val="dotted" w:color="auto" w:sz="4" w:space="0"/>
            </w:tcBorders>
            <w:shd w:val="clear" w:color="auto" w:fill="E7E7E7"/>
            <w:vAlign w:val="center"/>
          </w:tcPr>
          <w:p w14:paraId="7F892410">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Arial" w:hAnsi="Arial" w:cs="Arial" w:eastAsiaTheme="minorEastAsia"/>
                <w:b/>
                <w:bCs/>
                <w:color w:val="000000"/>
                <w:sz w:val="24"/>
                <w:szCs w:val="24"/>
                <w:vertAlign w:val="baseline"/>
                <w:lang w:val="en-AU" w:eastAsia="zh-CN" w:bidi="ar-SA"/>
              </w:rPr>
            </w:pPr>
            <w:r>
              <w:rPr>
                <w:rFonts w:hint="default" w:ascii="Arial" w:hAnsi="Arial" w:cs="Arial" w:eastAsiaTheme="minorEastAsia"/>
                <w:b/>
                <w:bCs/>
                <w:color w:val="000000"/>
                <w:sz w:val="24"/>
                <w:szCs w:val="24"/>
                <w:vertAlign w:val="baseline"/>
                <w:lang w:val="en-AU" w:eastAsia="zh-CN" w:bidi="ar-SA"/>
              </w:rPr>
              <w:t>0.667</w:t>
            </w:r>
          </w:p>
        </w:tc>
        <w:tc>
          <w:tcPr>
            <w:tcW w:w="1757" w:type="dxa"/>
            <w:tcBorders>
              <w:top w:val="single" w:color="000000" w:sz="12" w:space="0"/>
              <w:left w:val="dotted" w:color="auto" w:sz="4" w:space="0"/>
              <w:bottom w:val="dotted" w:color="auto" w:sz="4" w:space="0"/>
              <w:right w:val="dotted" w:color="auto" w:sz="4" w:space="0"/>
            </w:tcBorders>
            <w:shd w:val="clear" w:color="auto" w:fill="E7E7E7"/>
            <w:vAlign w:val="center"/>
          </w:tcPr>
          <w:p w14:paraId="31392CE1">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3.390</w:t>
            </w:r>
          </w:p>
        </w:tc>
      </w:tr>
      <w:tr w14:paraId="6607F4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7" w:hRule="atLeast"/>
          <w:jc w:val="center"/>
        </w:trPr>
        <w:tc>
          <w:tcPr>
            <w:tcW w:w="1757" w:type="dxa"/>
            <w:tcBorders>
              <w:top w:val="dotted" w:color="auto" w:sz="4" w:space="0"/>
              <w:left w:val="dotted" w:color="auto" w:sz="4" w:space="0"/>
              <w:bottom w:val="dotted" w:color="auto" w:sz="4" w:space="0"/>
              <w:right w:val="dotted" w:color="auto" w:sz="4" w:space="0"/>
            </w:tcBorders>
            <w:shd w:val="clear" w:color="auto" w:fill="4F81BD"/>
            <w:vAlign w:val="center"/>
          </w:tcPr>
          <w:p w14:paraId="69DF8DF3">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FFFFFF"/>
                <w:sz w:val="24"/>
                <w:szCs w:val="24"/>
                <w:vertAlign w:val="baseline"/>
                <w:lang w:val="en-AU"/>
              </w:rPr>
            </w:pPr>
            <w:r>
              <w:rPr>
                <w:rFonts w:hint="default" w:ascii="Arial" w:hAnsi="Arial" w:cs="Arial"/>
                <w:b/>
                <w:bCs/>
                <w:color w:val="FFFFFF"/>
                <w:sz w:val="24"/>
                <w:szCs w:val="24"/>
                <w:vertAlign w:val="baseline"/>
                <w:lang w:val="en-AU"/>
              </w:rPr>
              <w:t>Tricolour Lovestory</w:t>
            </w:r>
          </w:p>
        </w:tc>
        <w:tc>
          <w:tcPr>
            <w:tcW w:w="1757" w:type="dxa"/>
            <w:tcBorders>
              <w:top w:val="dotted" w:color="auto" w:sz="4" w:space="0"/>
              <w:left w:val="dotted" w:color="auto" w:sz="4" w:space="0"/>
              <w:bottom w:val="dotted" w:color="auto" w:sz="4" w:space="0"/>
              <w:right w:val="dotted" w:color="auto" w:sz="4" w:space="0"/>
            </w:tcBorders>
            <w:shd w:val="clear" w:color="auto" w:fill="FFFFFF"/>
            <w:vAlign w:val="center"/>
          </w:tcPr>
          <w:p w14:paraId="1947B21E">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18</w:t>
            </w:r>
          </w:p>
        </w:tc>
        <w:tc>
          <w:tcPr>
            <w:tcW w:w="1757" w:type="dxa"/>
            <w:tcBorders>
              <w:top w:val="dotted" w:color="auto" w:sz="4" w:space="0"/>
              <w:left w:val="dotted" w:color="auto" w:sz="4" w:space="0"/>
              <w:bottom w:val="dotted" w:color="auto" w:sz="4" w:space="0"/>
              <w:right w:val="dotted" w:color="auto" w:sz="4" w:space="0"/>
            </w:tcBorders>
            <w:shd w:val="clear" w:color="auto" w:fill="FFFFFF"/>
            <w:vAlign w:val="center"/>
          </w:tcPr>
          <w:p w14:paraId="7D339569">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10.0</w:t>
            </w:r>
          </w:p>
        </w:tc>
        <w:tc>
          <w:tcPr>
            <w:tcW w:w="1757" w:type="dxa"/>
            <w:tcBorders>
              <w:top w:val="dotted" w:color="auto" w:sz="4" w:space="0"/>
              <w:left w:val="dotted" w:color="auto" w:sz="4" w:space="0"/>
              <w:bottom w:val="dotted" w:color="auto" w:sz="4" w:space="0"/>
              <w:right w:val="dotted" w:color="auto" w:sz="4" w:space="0"/>
            </w:tcBorders>
            <w:shd w:val="clear" w:color="auto" w:fill="FFFFFF"/>
            <w:vAlign w:val="center"/>
          </w:tcPr>
          <w:p w14:paraId="156C9154">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0.352</w:t>
            </w:r>
          </w:p>
        </w:tc>
        <w:tc>
          <w:tcPr>
            <w:tcW w:w="1757" w:type="dxa"/>
            <w:tcBorders>
              <w:top w:val="dotted" w:color="auto" w:sz="4" w:space="0"/>
              <w:left w:val="dotted" w:color="auto" w:sz="4" w:space="0"/>
              <w:bottom w:val="dotted" w:color="auto" w:sz="4" w:space="0"/>
              <w:right w:val="dotted" w:color="auto" w:sz="4" w:space="0"/>
            </w:tcBorders>
            <w:shd w:val="clear" w:color="auto" w:fill="FFFFFF"/>
            <w:vAlign w:val="center"/>
          </w:tcPr>
          <w:p w14:paraId="596F5E87">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0.333</w:t>
            </w:r>
          </w:p>
        </w:tc>
        <w:tc>
          <w:tcPr>
            <w:tcW w:w="1757" w:type="dxa"/>
            <w:tcBorders>
              <w:top w:val="dotted" w:color="auto" w:sz="4" w:space="0"/>
              <w:left w:val="dotted" w:color="auto" w:sz="4" w:space="0"/>
              <w:bottom w:val="dotted" w:color="auto" w:sz="4" w:space="0"/>
              <w:right w:val="dotted" w:color="auto" w:sz="4" w:space="0"/>
            </w:tcBorders>
            <w:shd w:val="clear" w:color="auto" w:fill="FFFFFF"/>
            <w:vAlign w:val="center"/>
          </w:tcPr>
          <w:p w14:paraId="72C385F8">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3.237</w:t>
            </w:r>
          </w:p>
        </w:tc>
      </w:tr>
      <w:tr w14:paraId="3522D4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7" w:hRule="atLeast"/>
          <w:jc w:val="center"/>
        </w:trPr>
        <w:tc>
          <w:tcPr>
            <w:tcW w:w="1757" w:type="dxa"/>
            <w:tcBorders>
              <w:top w:val="dotted" w:color="auto" w:sz="4" w:space="0"/>
              <w:left w:val="dotted" w:color="auto" w:sz="4" w:space="0"/>
              <w:bottom w:val="dotted" w:color="auto" w:sz="4" w:space="0"/>
              <w:right w:val="dotted" w:color="auto" w:sz="4" w:space="0"/>
            </w:tcBorders>
            <w:shd w:val="clear" w:color="auto" w:fill="4F81BD"/>
            <w:vAlign w:val="center"/>
          </w:tcPr>
          <w:p w14:paraId="18F4DDD3">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FFFFFF"/>
                <w:sz w:val="24"/>
                <w:szCs w:val="24"/>
                <w:vertAlign w:val="baseline"/>
                <w:lang w:val="en-AU"/>
              </w:rPr>
            </w:pPr>
            <w:r>
              <w:rPr>
                <w:rFonts w:hint="default" w:ascii="Arial" w:hAnsi="Arial" w:cs="Arial"/>
                <w:b/>
                <w:bCs/>
                <w:color w:val="FFFFFF"/>
                <w:sz w:val="24"/>
                <w:szCs w:val="24"/>
                <w:vertAlign w:val="baseline"/>
                <w:lang w:val="en-AU"/>
              </w:rPr>
              <w:t>Bioshock Infinite</w:t>
            </w:r>
          </w:p>
        </w:tc>
        <w:tc>
          <w:tcPr>
            <w:tcW w:w="1757" w:type="dxa"/>
            <w:tcBorders>
              <w:top w:val="dotted" w:color="auto" w:sz="4" w:space="0"/>
              <w:left w:val="dotted" w:color="auto" w:sz="4" w:space="0"/>
              <w:bottom w:val="dotted" w:color="auto" w:sz="4" w:space="0"/>
              <w:right w:val="dotted" w:color="auto" w:sz="4" w:space="0"/>
            </w:tcBorders>
            <w:shd w:val="clear" w:color="auto" w:fill="E7E7E7"/>
            <w:vAlign w:val="center"/>
          </w:tcPr>
          <w:p w14:paraId="171500DA">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18</w:t>
            </w:r>
          </w:p>
        </w:tc>
        <w:tc>
          <w:tcPr>
            <w:tcW w:w="1757" w:type="dxa"/>
            <w:tcBorders>
              <w:top w:val="dotted" w:color="auto" w:sz="4" w:space="0"/>
              <w:left w:val="dotted" w:color="auto" w:sz="4" w:space="0"/>
              <w:bottom w:val="dotted" w:color="auto" w:sz="4" w:space="0"/>
              <w:right w:val="dotted" w:color="auto" w:sz="4" w:space="0"/>
            </w:tcBorders>
            <w:shd w:val="clear" w:color="auto" w:fill="E7E7E7"/>
            <w:vAlign w:val="center"/>
          </w:tcPr>
          <w:p w14:paraId="6F0CAB92">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10.0</w:t>
            </w:r>
          </w:p>
        </w:tc>
        <w:tc>
          <w:tcPr>
            <w:tcW w:w="1757" w:type="dxa"/>
            <w:tcBorders>
              <w:top w:val="dotted" w:color="auto" w:sz="4" w:space="0"/>
              <w:left w:val="dotted" w:color="auto" w:sz="4" w:space="0"/>
              <w:bottom w:val="dotted" w:color="auto" w:sz="4" w:space="0"/>
              <w:right w:val="dotted" w:color="auto" w:sz="4" w:space="0"/>
            </w:tcBorders>
            <w:shd w:val="clear" w:color="auto" w:fill="E7E7E7"/>
            <w:vAlign w:val="center"/>
          </w:tcPr>
          <w:p w14:paraId="247A76A2">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0.305</w:t>
            </w:r>
          </w:p>
        </w:tc>
        <w:tc>
          <w:tcPr>
            <w:tcW w:w="1757" w:type="dxa"/>
            <w:tcBorders>
              <w:top w:val="dotted" w:color="auto" w:sz="4" w:space="0"/>
              <w:left w:val="dotted" w:color="auto" w:sz="4" w:space="0"/>
              <w:bottom w:val="dotted" w:color="auto" w:sz="4" w:space="0"/>
              <w:right w:val="dotted" w:color="auto" w:sz="4" w:space="0"/>
            </w:tcBorders>
            <w:shd w:val="clear" w:color="auto" w:fill="E7E7E7"/>
            <w:vAlign w:val="center"/>
          </w:tcPr>
          <w:p w14:paraId="6BDFF762">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0.333</w:t>
            </w:r>
          </w:p>
        </w:tc>
        <w:tc>
          <w:tcPr>
            <w:tcW w:w="1757" w:type="dxa"/>
            <w:tcBorders>
              <w:top w:val="dotted" w:color="auto" w:sz="4" w:space="0"/>
              <w:left w:val="dotted" w:color="auto" w:sz="4" w:space="0"/>
              <w:bottom w:val="dotted" w:color="auto" w:sz="4" w:space="0"/>
              <w:right w:val="dotted" w:color="auto" w:sz="4" w:space="0"/>
            </w:tcBorders>
            <w:shd w:val="clear" w:color="auto" w:fill="E7E7E7"/>
            <w:vAlign w:val="center"/>
          </w:tcPr>
          <w:p w14:paraId="33C6AAF0">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3.228</w:t>
            </w:r>
          </w:p>
        </w:tc>
      </w:tr>
      <w:tr w14:paraId="410874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7" w:hRule="atLeast"/>
          <w:jc w:val="center"/>
        </w:trPr>
        <w:tc>
          <w:tcPr>
            <w:tcW w:w="1757" w:type="dxa"/>
            <w:tcBorders>
              <w:top w:val="dotted" w:color="auto" w:sz="4" w:space="0"/>
              <w:left w:val="dotted" w:color="auto" w:sz="4" w:space="0"/>
              <w:bottom w:val="dotted" w:color="auto" w:sz="4" w:space="0"/>
              <w:right w:val="dotted" w:color="auto" w:sz="4" w:space="0"/>
            </w:tcBorders>
            <w:shd w:val="clear" w:color="auto" w:fill="4F81BD"/>
            <w:vAlign w:val="center"/>
          </w:tcPr>
          <w:p w14:paraId="6372A99A">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FFFFFF"/>
                <w:sz w:val="24"/>
                <w:szCs w:val="24"/>
                <w:vertAlign w:val="baseline"/>
                <w:lang w:val="en-AU"/>
              </w:rPr>
            </w:pPr>
            <w:r>
              <w:rPr>
                <w:rFonts w:hint="default" w:ascii="Arial" w:hAnsi="Arial" w:cs="Arial"/>
                <w:b/>
                <w:bCs/>
                <w:color w:val="FFFFFF"/>
                <w:sz w:val="24"/>
                <w:szCs w:val="24"/>
                <w:vertAlign w:val="baseline"/>
                <w:lang w:val="en-AU"/>
              </w:rPr>
              <w:t>Half-Life</w:t>
            </w:r>
          </w:p>
        </w:tc>
        <w:tc>
          <w:tcPr>
            <w:tcW w:w="1757" w:type="dxa"/>
            <w:tcBorders>
              <w:top w:val="dotted" w:color="auto" w:sz="4" w:space="0"/>
              <w:left w:val="dotted" w:color="auto" w:sz="4" w:space="0"/>
              <w:bottom w:val="dotted" w:color="auto" w:sz="4" w:space="0"/>
              <w:right w:val="dotted" w:color="auto" w:sz="4" w:space="0"/>
            </w:tcBorders>
            <w:shd w:val="clear" w:color="auto" w:fill="FFFFFF"/>
            <w:vAlign w:val="center"/>
          </w:tcPr>
          <w:p w14:paraId="1DF3213D">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18</w:t>
            </w:r>
          </w:p>
        </w:tc>
        <w:tc>
          <w:tcPr>
            <w:tcW w:w="1757" w:type="dxa"/>
            <w:tcBorders>
              <w:top w:val="dotted" w:color="auto" w:sz="4" w:space="0"/>
              <w:left w:val="dotted" w:color="auto" w:sz="4" w:space="0"/>
              <w:bottom w:val="dotted" w:color="auto" w:sz="4" w:space="0"/>
              <w:right w:val="dotted" w:color="auto" w:sz="4" w:space="0"/>
            </w:tcBorders>
            <w:shd w:val="clear" w:color="auto" w:fill="FFFFFF"/>
            <w:vAlign w:val="center"/>
          </w:tcPr>
          <w:p w14:paraId="58BF55CE">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10.0</w:t>
            </w:r>
          </w:p>
        </w:tc>
        <w:tc>
          <w:tcPr>
            <w:tcW w:w="1757" w:type="dxa"/>
            <w:tcBorders>
              <w:top w:val="dotted" w:color="auto" w:sz="4" w:space="0"/>
              <w:left w:val="dotted" w:color="auto" w:sz="4" w:space="0"/>
              <w:bottom w:val="dotted" w:color="auto" w:sz="4" w:space="0"/>
              <w:right w:val="dotted" w:color="auto" w:sz="4" w:space="0"/>
            </w:tcBorders>
            <w:shd w:val="clear" w:color="auto" w:fill="FFFFFF"/>
            <w:vAlign w:val="center"/>
          </w:tcPr>
          <w:p w14:paraId="61EC5D90">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0.298</w:t>
            </w:r>
          </w:p>
        </w:tc>
        <w:tc>
          <w:tcPr>
            <w:tcW w:w="1757" w:type="dxa"/>
            <w:tcBorders>
              <w:top w:val="dotted" w:color="auto" w:sz="4" w:space="0"/>
              <w:left w:val="dotted" w:color="auto" w:sz="4" w:space="0"/>
              <w:bottom w:val="dotted" w:color="auto" w:sz="4" w:space="0"/>
              <w:right w:val="dotted" w:color="auto" w:sz="4" w:space="0"/>
            </w:tcBorders>
            <w:shd w:val="clear" w:color="auto" w:fill="FFFFFF"/>
            <w:vAlign w:val="center"/>
          </w:tcPr>
          <w:p w14:paraId="143D8F02">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0.333</w:t>
            </w:r>
          </w:p>
        </w:tc>
        <w:tc>
          <w:tcPr>
            <w:tcW w:w="1757" w:type="dxa"/>
            <w:tcBorders>
              <w:top w:val="dotted" w:color="auto" w:sz="4" w:space="0"/>
              <w:left w:val="dotted" w:color="auto" w:sz="4" w:space="0"/>
              <w:bottom w:val="dotted" w:color="auto" w:sz="4" w:space="0"/>
              <w:right w:val="dotted" w:color="auto" w:sz="4" w:space="0"/>
            </w:tcBorders>
            <w:shd w:val="clear" w:color="auto" w:fill="FFFFFF"/>
            <w:vAlign w:val="center"/>
          </w:tcPr>
          <w:p w14:paraId="329A659F">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3.226</w:t>
            </w:r>
          </w:p>
        </w:tc>
      </w:tr>
      <w:tr w14:paraId="662FFB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7" w:hRule="atLeast"/>
          <w:jc w:val="center"/>
        </w:trPr>
        <w:tc>
          <w:tcPr>
            <w:tcW w:w="1757" w:type="dxa"/>
            <w:tcBorders>
              <w:top w:val="dotted" w:color="auto" w:sz="4" w:space="0"/>
              <w:left w:val="dotted" w:color="auto" w:sz="4" w:space="0"/>
              <w:bottom w:val="single" w:color="000000" w:sz="12" w:space="0"/>
              <w:right w:val="dotted" w:color="auto" w:sz="4" w:space="0"/>
            </w:tcBorders>
            <w:shd w:val="clear" w:color="auto" w:fill="4F81BD"/>
            <w:vAlign w:val="center"/>
          </w:tcPr>
          <w:p w14:paraId="488C3225">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FFFFFF"/>
                <w:sz w:val="24"/>
                <w:szCs w:val="24"/>
                <w:vertAlign w:val="baseline"/>
                <w:lang w:val="en-AU"/>
              </w:rPr>
            </w:pPr>
            <w:r>
              <w:rPr>
                <w:rFonts w:hint="default" w:ascii="Arial" w:hAnsi="Arial" w:cs="Arial"/>
                <w:b/>
                <w:bCs/>
                <w:color w:val="FFFFFF"/>
                <w:sz w:val="24"/>
                <w:szCs w:val="24"/>
                <w:vertAlign w:val="baseline"/>
                <w:lang w:val="en-AU"/>
              </w:rPr>
              <w:t>Elden Ring</w:t>
            </w:r>
          </w:p>
        </w:tc>
        <w:tc>
          <w:tcPr>
            <w:tcW w:w="1757" w:type="dxa"/>
            <w:tcBorders>
              <w:top w:val="dotted" w:color="auto" w:sz="4" w:space="0"/>
              <w:left w:val="dotted" w:color="auto" w:sz="4" w:space="0"/>
              <w:bottom w:val="single" w:color="000000" w:sz="12" w:space="0"/>
              <w:right w:val="dotted" w:color="auto" w:sz="4" w:space="0"/>
            </w:tcBorders>
            <w:shd w:val="clear" w:color="auto" w:fill="E7E7E7"/>
            <w:vAlign w:val="center"/>
          </w:tcPr>
          <w:p w14:paraId="4E18E398">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18</w:t>
            </w:r>
          </w:p>
        </w:tc>
        <w:tc>
          <w:tcPr>
            <w:tcW w:w="1757" w:type="dxa"/>
            <w:tcBorders>
              <w:top w:val="dotted" w:color="auto" w:sz="4" w:space="0"/>
              <w:left w:val="dotted" w:color="auto" w:sz="4" w:space="0"/>
              <w:bottom w:val="single" w:color="000000" w:sz="12" w:space="0"/>
              <w:right w:val="dotted" w:color="auto" w:sz="4" w:space="0"/>
            </w:tcBorders>
            <w:shd w:val="clear" w:color="auto" w:fill="E7E7E7"/>
            <w:vAlign w:val="center"/>
          </w:tcPr>
          <w:p w14:paraId="52A0C7CD">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10.0</w:t>
            </w:r>
          </w:p>
        </w:tc>
        <w:tc>
          <w:tcPr>
            <w:tcW w:w="1757" w:type="dxa"/>
            <w:tcBorders>
              <w:top w:val="dotted" w:color="auto" w:sz="4" w:space="0"/>
              <w:left w:val="dotted" w:color="auto" w:sz="4" w:space="0"/>
              <w:bottom w:val="single" w:color="000000" w:sz="12" w:space="0"/>
              <w:right w:val="dotted" w:color="auto" w:sz="4" w:space="0"/>
            </w:tcBorders>
            <w:shd w:val="clear" w:color="auto" w:fill="E7E7E7"/>
            <w:vAlign w:val="center"/>
          </w:tcPr>
          <w:p w14:paraId="6BAAB9AB">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0.210</w:t>
            </w:r>
          </w:p>
        </w:tc>
        <w:tc>
          <w:tcPr>
            <w:tcW w:w="1757" w:type="dxa"/>
            <w:tcBorders>
              <w:top w:val="dotted" w:color="auto" w:sz="4" w:space="0"/>
              <w:left w:val="dotted" w:color="auto" w:sz="4" w:space="0"/>
              <w:bottom w:val="single" w:color="000000" w:sz="12" w:space="0"/>
              <w:right w:val="dotted" w:color="auto" w:sz="4" w:space="0"/>
            </w:tcBorders>
            <w:shd w:val="clear" w:color="auto" w:fill="E7E7E7"/>
            <w:vAlign w:val="center"/>
          </w:tcPr>
          <w:p w14:paraId="5FD760A4">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0.333</w:t>
            </w:r>
          </w:p>
        </w:tc>
        <w:tc>
          <w:tcPr>
            <w:tcW w:w="1757" w:type="dxa"/>
            <w:tcBorders>
              <w:top w:val="dotted" w:color="auto" w:sz="4" w:space="0"/>
              <w:left w:val="dotted" w:color="auto" w:sz="4" w:space="0"/>
              <w:bottom w:val="single" w:color="000000" w:sz="12" w:space="0"/>
              <w:right w:val="dotted" w:color="auto" w:sz="4" w:space="0"/>
            </w:tcBorders>
            <w:shd w:val="clear" w:color="auto" w:fill="E7E7E7"/>
            <w:vAlign w:val="center"/>
          </w:tcPr>
          <w:p w14:paraId="0B8AAA12">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Fonts w:hint="default" w:ascii="Arial" w:hAnsi="Arial" w:cs="Arial"/>
                <w:b/>
                <w:bCs/>
                <w:color w:val="000000"/>
                <w:sz w:val="24"/>
                <w:szCs w:val="24"/>
                <w:vertAlign w:val="baseline"/>
                <w:lang w:val="en-AU"/>
              </w:rPr>
            </w:pPr>
            <w:r>
              <w:rPr>
                <w:rFonts w:hint="default" w:ascii="Arial" w:hAnsi="Arial" w:cs="Arial"/>
                <w:b/>
                <w:bCs/>
                <w:color w:val="000000"/>
                <w:sz w:val="24"/>
                <w:szCs w:val="24"/>
                <w:vertAlign w:val="baseline"/>
                <w:lang w:val="en-AU"/>
              </w:rPr>
              <w:t>3.209</w:t>
            </w:r>
          </w:p>
        </w:tc>
      </w:tr>
    </w:tbl>
    <w:p w14:paraId="58FC468D">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recommendations aligned well with the user’s input. Games like "Assassin’s Creed IV: Black Flag" and "Half-Life" scored high due to their overlap with genres like Action and Adventure. Their similarity scores, derived from the description-based TF-IDF analysis, were consistently above 0.2, which indicates a strong alignment with the user’s selected games.</w:t>
      </w:r>
    </w:p>
    <w:p w14:paraId="49D4B201">
      <w:pPr>
        <w:keepNext w:val="0"/>
        <w:keepLines w:val="0"/>
        <w:pageBreakBefore w:val="0"/>
        <w:widowControl/>
        <w:numPr>
          <w:ilvl w:val="0"/>
          <w:numId w:val="0"/>
        </w:numPr>
        <w:kinsoku/>
        <w:wordWrap/>
        <w:overflowPunct/>
        <w:topLinePunct w:val="0"/>
        <w:autoSpaceDE/>
        <w:autoSpaceDN/>
        <w:bidi w:val="0"/>
        <w:adjustRightInd/>
        <w:snapToGrid/>
        <w:spacing w:line="120" w:lineRule="auto"/>
        <w:ind w:left="403" w:leftChars="0"/>
        <w:jc w:val="left"/>
        <w:textAlignment w:val="auto"/>
        <w:rPr>
          <w:rFonts w:hint="default" w:ascii="Arial" w:hAnsi="Arial" w:cs="Arial"/>
          <w:b w:val="0"/>
          <w:bCs w:val="0"/>
          <w:sz w:val="24"/>
          <w:szCs w:val="24"/>
          <w:lang w:val="en-AU"/>
        </w:rPr>
      </w:pPr>
    </w:p>
    <w:p w14:paraId="112F9EB1">
      <w:pPr>
        <w:keepNext w:val="0"/>
        <w:keepLines w:val="0"/>
        <w:pageBreakBefore w:val="0"/>
        <w:widowControl/>
        <w:numPr>
          <w:ilvl w:val="0"/>
          <w:numId w:val="49"/>
        </w:numPr>
        <w:kinsoku/>
        <w:wordWrap/>
        <w:overflowPunct/>
        <w:topLinePunct w:val="0"/>
        <w:autoSpaceDE/>
        <w:autoSpaceDN/>
        <w:bidi w:val="0"/>
        <w:adjustRightInd/>
        <w:snapToGrid/>
        <w:spacing w:line="240" w:lineRule="auto"/>
        <w:ind w:left="8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Similarity Score: Reflects how closely the recommended game descriptions match the games selected by the user. For example, "Bioshock Infinite" scored 0.305 due to its narrative-driven style similar to "Inside."</w:t>
      </w:r>
    </w:p>
    <w:p w14:paraId="1BCC3174">
      <w:pPr>
        <w:keepNext w:val="0"/>
        <w:keepLines w:val="0"/>
        <w:pageBreakBefore w:val="0"/>
        <w:widowControl/>
        <w:numPr>
          <w:ilvl w:val="0"/>
          <w:numId w:val="49"/>
        </w:numPr>
        <w:kinsoku/>
        <w:wordWrap/>
        <w:overflowPunct/>
        <w:topLinePunct w:val="0"/>
        <w:autoSpaceDE/>
        <w:autoSpaceDN/>
        <w:bidi w:val="0"/>
        <w:adjustRightInd/>
        <w:snapToGrid/>
        <w:spacing w:line="240" w:lineRule="auto"/>
        <w:ind w:left="8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Genre Overlap: Measures the percentage of genres that match the user’s favorites. "Assassin’s Creed IV: Black Flag" achieved the highest overlap (0.667) because it aligns with all three genres selected.</w:t>
      </w:r>
    </w:p>
    <w:p w14:paraId="41BFE41A">
      <w:pPr>
        <w:keepNext w:val="0"/>
        <w:keepLines w:val="0"/>
        <w:pageBreakBefore w:val="0"/>
        <w:widowControl/>
        <w:numPr>
          <w:ilvl w:val="0"/>
          <w:numId w:val="49"/>
        </w:numPr>
        <w:kinsoku/>
        <w:wordWrap/>
        <w:overflowPunct/>
        <w:topLinePunct w:val="0"/>
        <w:autoSpaceDE/>
        <w:autoSpaceDN/>
        <w:bidi w:val="0"/>
        <w:adjustRightInd/>
        <w:snapToGrid/>
        <w:spacing w:line="240" w:lineRule="auto"/>
        <w:ind w:left="820" w:leftChars="0" w:hanging="420" w:firstLine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Combined Score: A weighted sum of the similarity score (20%), genre overlap (50%), and game rating (30%). This score determines the final ranking.</w:t>
      </w:r>
    </w:p>
    <w:p w14:paraId="5BBEBF68">
      <w:pPr>
        <w:keepNext w:val="0"/>
        <w:keepLines w:val="0"/>
        <w:pageBreakBefore w:val="0"/>
        <w:widowControl/>
        <w:numPr>
          <w:ilvl w:val="0"/>
          <w:numId w:val="0"/>
        </w:numPr>
        <w:kinsoku/>
        <w:wordWrap/>
        <w:overflowPunct/>
        <w:topLinePunct w:val="0"/>
        <w:autoSpaceDE/>
        <w:autoSpaceDN/>
        <w:bidi w:val="0"/>
        <w:adjustRightInd/>
        <w:snapToGrid/>
        <w:spacing w:line="120" w:lineRule="auto"/>
        <w:ind w:left="403" w:leftChars="0"/>
        <w:jc w:val="left"/>
        <w:textAlignment w:val="auto"/>
        <w:rPr>
          <w:rFonts w:hint="default" w:ascii="Arial" w:hAnsi="Arial" w:cs="Arial"/>
          <w:b w:val="0"/>
          <w:bCs w:val="0"/>
          <w:sz w:val="24"/>
          <w:szCs w:val="24"/>
          <w:lang w:val="en-AU"/>
        </w:rPr>
      </w:pPr>
    </w:p>
    <w:p w14:paraId="72CF9551">
      <w:pPr>
        <w:keepNext w:val="0"/>
        <w:keepLines w:val="0"/>
        <w:pageBreakBefore w:val="0"/>
        <w:widowControl/>
        <w:numPr>
          <w:ilvl w:val="1"/>
          <w:numId w:val="1"/>
        </w:numPr>
        <w:kinsoku/>
        <w:wordWrap/>
        <w:overflowPunct/>
        <w:topLinePunct w:val="0"/>
        <w:autoSpaceDE/>
        <w:autoSpaceDN/>
        <w:bidi w:val="0"/>
        <w:adjustRightInd/>
        <w:snapToGrid/>
        <w:spacing w:line="240" w:lineRule="auto"/>
        <w:ind w:left="40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Visual Representation of Results:</w:t>
      </w:r>
    </w:p>
    <w:p w14:paraId="6451EACE">
      <w:pPr>
        <w:keepNext w:val="0"/>
        <w:keepLines w:val="0"/>
        <w:pageBreakBefore w:val="0"/>
        <w:widowControl/>
        <w:numPr>
          <w:ilvl w:val="0"/>
          <w:numId w:val="0"/>
        </w:numPr>
        <w:kinsoku/>
        <w:wordWrap/>
        <w:overflowPunct/>
        <w:topLinePunct w:val="0"/>
        <w:autoSpaceDE/>
        <w:autoSpaceDN/>
        <w:bidi w:val="0"/>
        <w:adjustRightInd/>
        <w:snapToGrid/>
        <w:spacing w:line="120" w:lineRule="auto"/>
        <w:ind w:left="403" w:leftChars="0"/>
        <w:jc w:val="left"/>
        <w:textAlignment w:val="auto"/>
        <w:rPr>
          <w:rFonts w:hint="default" w:ascii="Arial" w:hAnsi="Arial" w:cs="Arial"/>
          <w:b w:val="0"/>
          <w:bCs w:val="0"/>
          <w:sz w:val="24"/>
          <w:szCs w:val="24"/>
          <w:lang w:val="en-AU"/>
        </w:rPr>
      </w:pPr>
    </w:p>
    <w:p w14:paraId="16F65F4C">
      <w:pPr>
        <w:keepNext w:val="0"/>
        <w:keepLines w:val="0"/>
        <w:pageBreakBefore w:val="0"/>
        <w:widowControl/>
        <w:numPr>
          <w:ilvl w:val="0"/>
          <w:numId w:val="5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Input Interface</w:t>
      </w:r>
      <w:r>
        <w:rPr>
          <w:rFonts w:hint="default" w:ascii="Arial" w:hAnsi="Arial" w:cs="Arial"/>
          <w:b w:val="0"/>
          <w:bCs w:val="0"/>
          <w:sz w:val="24"/>
          <w:szCs w:val="24"/>
          <w:lang w:val="en-AU"/>
        </w:rPr>
        <w:t>: The user-friendly interface allows users to select age group, played games, and genres seamlessly:</w:t>
      </w:r>
    </w:p>
    <w:p w14:paraId="67915E9D">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4814570" cy="4058285"/>
            <wp:effectExtent l="0" t="0" r="1270" b="10795"/>
            <wp:docPr id="20" name="Picture 20" descr="Screenshot 2025-01-12 043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5-01-12 043445"/>
                    <pic:cNvPicPr>
                      <a:picLocks noChangeAspect="1"/>
                    </pic:cNvPicPr>
                  </pic:nvPicPr>
                  <pic:blipFill>
                    <a:blip r:embed="rId86"/>
                    <a:srcRect l="22027" r="23691"/>
                    <a:stretch>
                      <a:fillRect/>
                    </a:stretch>
                  </pic:blipFill>
                  <pic:spPr>
                    <a:xfrm>
                      <a:off x="0" y="0"/>
                      <a:ext cx="4814570" cy="4058285"/>
                    </a:xfrm>
                    <a:prstGeom prst="rect">
                      <a:avLst/>
                    </a:prstGeom>
                  </pic:spPr>
                </pic:pic>
              </a:graphicData>
            </a:graphic>
          </wp:inline>
        </w:drawing>
      </w:r>
    </w:p>
    <w:p w14:paraId="1B7BDF31">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cs="Arial"/>
          <w:b w:val="0"/>
          <w:bCs w:val="0"/>
          <w:sz w:val="24"/>
          <w:szCs w:val="24"/>
          <w:lang w:val="en-AU"/>
        </w:rPr>
      </w:pPr>
      <w:r>
        <w:rPr>
          <w:rFonts w:hint="default" w:ascii="Arial" w:hAnsi="Arial" w:cs="Arial"/>
          <w:b/>
          <w:bCs/>
          <w:i/>
          <w:iCs/>
          <w:sz w:val="24"/>
          <w:szCs w:val="24"/>
          <w:lang w:val="en-AU"/>
        </w:rPr>
        <w:t xml:space="preserve">Figure 13 </w:t>
      </w:r>
      <w:r>
        <w:rPr>
          <w:rFonts w:hint="default" w:ascii="Arial" w:hAnsi="Arial" w:cs="Arial"/>
          <w:b w:val="0"/>
          <w:bCs w:val="0"/>
          <w:sz w:val="24"/>
          <w:szCs w:val="24"/>
          <w:lang w:val="en-AU"/>
        </w:rPr>
        <w:t>: Input Interface</w:t>
      </w:r>
    </w:p>
    <w:p w14:paraId="744C864D">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center"/>
        <w:textAlignment w:val="auto"/>
        <w:rPr>
          <w:rFonts w:hint="default" w:ascii="SimSun" w:hAnsi="SimSun" w:eastAsia="SimSun" w:cs="SimSun"/>
          <w:sz w:val="24"/>
          <w:szCs w:val="24"/>
          <w:lang w:val="en-AU"/>
        </w:rPr>
      </w:pPr>
    </w:p>
    <w:p w14:paraId="501B3496">
      <w:pPr>
        <w:keepNext w:val="0"/>
        <w:keepLines w:val="0"/>
        <w:pageBreakBefore w:val="0"/>
        <w:widowControl/>
        <w:numPr>
          <w:ilvl w:val="0"/>
          <w:numId w:val="50"/>
        </w:numPr>
        <w:kinsoku/>
        <w:wordWrap/>
        <w:overflowPunct/>
        <w:topLinePunct w:val="0"/>
        <w:autoSpaceDE/>
        <w:autoSpaceDN/>
        <w:bidi w:val="0"/>
        <w:adjustRightInd/>
        <w:snapToGrid/>
        <w:spacing w:line="240" w:lineRule="auto"/>
        <w:ind w:left="400" w:leftChars="0" w:firstLine="0"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Recommendation Output</w:t>
      </w:r>
      <w:r>
        <w:rPr>
          <w:rFonts w:hint="default" w:ascii="Arial" w:hAnsi="Arial" w:cs="Arial"/>
          <w:b w:val="0"/>
          <w:bCs w:val="0"/>
          <w:sz w:val="24"/>
          <w:szCs w:val="24"/>
          <w:lang w:val="en-AU"/>
        </w:rPr>
        <w:t>: Recommendations are displayed with details like required age, ratings, similarity scores, and explanations:</w:t>
      </w:r>
    </w:p>
    <w:p w14:paraId="59CAB95B">
      <w:pPr>
        <w:pStyle w:val="14"/>
        <w:keepNext w:val="0"/>
        <w:keepLines w:val="0"/>
        <w:widowControl/>
        <w:suppressLineNumbers w:val="0"/>
      </w:pPr>
      <w:r>
        <w:drawing>
          <wp:anchor distT="0" distB="0" distL="114300" distR="114300" simplePos="0" relativeHeight="251662336" behindDoc="1" locked="0" layoutInCell="1" allowOverlap="1">
            <wp:simplePos x="0" y="0"/>
            <wp:positionH relativeFrom="column">
              <wp:posOffset>1158875</wp:posOffset>
            </wp:positionH>
            <wp:positionV relativeFrom="paragraph">
              <wp:posOffset>116205</wp:posOffset>
            </wp:positionV>
            <wp:extent cx="2976245" cy="4297045"/>
            <wp:effectExtent l="0" t="0" r="10795" b="635"/>
            <wp:wrapTight wrapText="bothSides">
              <wp:wrapPolygon>
                <wp:start x="0" y="0"/>
                <wp:lineTo x="0" y="21527"/>
                <wp:lineTo x="21457" y="21527"/>
                <wp:lineTo x="21457" y="0"/>
                <wp:lineTo x="0" y="0"/>
              </wp:wrapPolygon>
            </wp:wrapTight>
            <wp:docPr id="22" name="Picture 9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0" descr="IMG_256"/>
                    <pic:cNvPicPr>
                      <a:picLocks noChangeAspect="1"/>
                    </pic:cNvPicPr>
                  </pic:nvPicPr>
                  <pic:blipFill>
                    <a:blip r:embed="rId87"/>
                    <a:stretch>
                      <a:fillRect/>
                    </a:stretch>
                  </pic:blipFill>
                  <pic:spPr>
                    <a:xfrm>
                      <a:off x="0" y="0"/>
                      <a:ext cx="2976245" cy="4297045"/>
                    </a:xfrm>
                    <a:prstGeom prst="rect">
                      <a:avLst/>
                    </a:prstGeom>
                    <a:noFill/>
                    <a:ln w="9525">
                      <a:noFill/>
                    </a:ln>
                  </pic:spPr>
                </pic:pic>
              </a:graphicData>
            </a:graphic>
          </wp:anchor>
        </w:drawing>
      </w:r>
    </w:p>
    <w:p w14:paraId="613CC0D1">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cs="Arial"/>
          <w:b w:val="0"/>
          <w:bCs w:val="0"/>
          <w:sz w:val="24"/>
          <w:szCs w:val="24"/>
          <w:lang w:val="en-AU"/>
        </w:rPr>
      </w:pPr>
    </w:p>
    <w:p w14:paraId="3FA05F60">
      <w:pPr>
        <w:pStyle w:val="14"/>
        <w:keepNext w:val="0"/>
        <w:keepLines w:val="0"/>
        <w:widowControl/>
        <w:suppressLineNumbers w:val="0"/>
        <w:jc w:val="center"/>
      </w:pPr>
    </w:p>
    <w:p w14:paraId="1A8626F9">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cs="Arial"/>
          <w:b w:val="0"/>
          <w:bCs w:val="0"/>
          <w:sz w:val="24"/>
          <w:szCs w:val="24"/>
          <w:lang w:val="en-AU"/>
        </w:rPr>
      </w:pPr>
    </w:p>
    <w:p w14:paraId="411B481D">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cs="Arial"/>
          <w:b w:val="0"/>
          <w:bCs w:val="0"/>
          <w:sz w:val="24"/>
          <w:szCs w:val="24"/>
          <w:lang w:val="en-AU"/>
        </w:rPr>
      </w:pPr>
    </w:p>
    <w:p w14:paraId="03D501B2">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cs="Arial"/>
          <w:b w:val="0"/>
          <w:bCs w:val="0"/>
          <w:sz w:val="24"/>
          <w:szCs w:val="24"/>
          <w:lang w:val="en-AU"/>
        </w:rPr>
      </w:pPr>
    </w:p>
    <w:p w14:paraId="7A4E0F2A">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cs="Arial"/>
          <w:b w:val="0"/>
          <w:bCs w:val="0"/>
          <w:sz w:val="24"/>
          <w:szCs w:val="24"/>
          <w:lang w:val="en-AU"/>
        </w:rPr>
      </w:pPr>
    </w:p>
    <w:p w14:paraId="6D3D3553">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cs="Arial"/>
          <w:b w:val="0"/>
          <w:bCs w:val="0"/>
          <w:sz w:val="24"/>
          <w:szCs w:val="24"/>
          <w:lang w:val="en-AU"/>
        </w:rPr>
      </w:pPr>
    </w:p>
    <w:p w14:paraId="2250B3DF">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cs="Arial"/>
          <w:b w:val="0"/>
          <w:bCs w:val="0"/>
          <w:sz w:val="24"/>
          <w:szCs w:val="24"/>
          <w:lang w:val="en-AU"/>
        </w:rPr>
      </w:pPr>
    </w:p>
    <w:p w14:paraId="4F73BF8A">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cs="Arial"/>
          <w:b w:val="0"/>
          <w:bCs w:val="0"/>
          <w:sz w:val="24"/>
          <w:szCs w:val="24"/>
          <w:lang w:val="en-AU"/>
        </w:rPr>
      </w:pPr>
    </w:p>
    <w:p w14:paraId="0AA50AF2">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cs="Arial"/>
          <w:b w:val="0"/>
          <w:bCs w:val="0"/>
          <w:sz w:val="24"/>
          <w:szCs w:val="24"/>
          <w:lang w:val="en-AU"/>
        </w:rPr>
      </w:pPr>
    </w:p>
    <w:p w14:paraId="02C17651">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cs="Arial"/>
          <w:b w:val="0"/>
          <w:bCs w:val="0"/>
          <w:sz w:val="24"/>
          <w:szCs w:val="24"/>
          <w:lang w:val="en-AU"/>
        </w:rPr>
      </w:pPr>
    </w:p>
    <w:p w14:paraId="0A7356C9">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cs="Arial"/>
          <w:b w:val="0"/>
          <w:bCs w:val="0"/>
          <w:sz w:val="24"/>
          <w:szCs w:val="24"/>
          <w:lang w:val="en-AU"/>
        </w:rPr>
      </w:pPr>
    </w:p>
    <w:p w14:paraId="35A5215D">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cs="Arial"/>
          <w:b w:val="0"/>
          <w:bCs w:val="0"/>
          <w:sz w:val="24"/>
          <w:szCs w:val="24"/>
          <w:lang w:val="en-AU"/>
        </w:rPr>
      </w:pPr>
    </w:p>
    <w:p w14:paraId="37FE976D">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cs="Arial"/>
          <w:b w:val="0"/>
          <w:bCs w:val="0"/>
          <w:sz w:val="24"/>
          <w:szCs w:val="24"/>
          <w:lang w:val="en-AU"/>
        </w:rPr>
      </w:pPr>
    </w:p>
    <w:p w14:paraId="2C8EC710">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cs="Arial"/>
          <w:b w:val="0"/>
          <w:bCs w:val="0"/>
          <w:sz w:val="24"/>
          <w:szCs w:val="24"/>
          <w:lang w:val="en-AU"/>
        </w:rPr>
      </w:pPr>
    </w:p>
    <w:p w14:paraId="6FB22772">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cs="Arial"/>
          <w:b w:val="0"/>
          <w:bCs w:val="0"/>
          <w:sz w:val="24"/>
          <w:szCs w:val="24"/>
          <w:lang w:val="en-AU"/>
        </w:rPr>
      </w:pPr>
    </w:p>
    <w:p w14:paraId="13385509">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cs="Arial"/>
          <w:b w:val="0"/>
          <w:bCs w:val="0"/>
          <w:sz w:val="24"/>
          <w:szCs w:val="24"/>
          <w:lang w:val="en-AU"/>
        </w:rPr>
      </w:pPr>
    </w:p>
    <w:p w14:paraId="227B6527">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cs="Arial"/>
          <w:b w:val="0"/>
          <w:bCs w:val="0"/>
          <w:sz w:val="24"/>
          <w:szCs w:val="24"/>
          <w:lang w:val="en-AU"/>
        </w:rPr>
      </w:pPr>
    </w:p>
    <w:p w14:paraId="3D068229">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center"/>
        <w:textAlignment w:val="auto"/>
        <w:rPr>
          <w:rFonts w:hint="default" w:ascii="Arial" w:hAnsi="Arial" w:cs="Arial"/>
          <w:b w:val="0"/>
          <w:bCs w:val="0"/>
          <w:sz w:val="24"/>
          <w:szCs w:val="24"/>
          <w:lang w:val="en-AU"/>
        </w:rPr>
      </w:pPr>
      <w:r>
        <w:rPr>
          <w:rFonts w:hint="default" w:ascii="Arial" w:hAnsi="Arial" w:cs="Arial"/>
          <w:b/>
          <w:bCs/>
          <w:i/>
          <w:iCs/>
          <w:sz w:val="24"/>
          <w:szCs w:val="24"/>
          <w:lang w:val="en-AU"/>
        </w:rPr>
        <w:t xml:space="preserve">Figure 14 </w:t>
      </w:r>
      <w:r>
        <w:rPr>
          <w:rFonts w:hint="default" w:ascii="Arial" w:hAnsi="Arial" w:cs="Arial"/>
          <w:b w:val="0"/>
          <w:bCs w:val="0"/>
          <w:sz w:val="24"/>
          <w:szCs w:val="24"/>
          <w:lang w:val="en-AU"/>
        </w:rPr>
        <w:t>: Recommendation Output</w:t>
      </w:r>
    </w:p>
    <w:p w14:paraId="3CF722B3">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center"/>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drawing>
          <wp:anchor distT="0" distB="0" distL="114300" distR="114300" simplePos="0" relativeHeight="251661312" behindDoc="1" locked="0" layoutInCell="1" allowOverlap="1">
            <wp:simplePos x="0" y="0"/>
            <wp:positionH relativeFrom="column">
              <wp:posOffset>-711835</wp:posOffset>
            </wp:positionH>
            <wp:positionV relativeFrom="paragraph">
              <wp:posOffset>-415290</wp:posOffset>
            </wp:positionV>
            <wp:extent cx="6725920" cy="2121535"/>
            <wp:effectExtent l="0" t="0" r="10160" b="12065"/>
            <wp:wrapTight wrapText="bothSides">
              <wp:wrapPolygon>
                <wp:start x="0" y="0"/>
                <wp:lineTo x="0" y="21413"/>
                <wp:lineTo x="21535" y="21413"/>
                <wp:lineTo x="21535" y="0"/>
                <wp:lineTo x="0" y="0"/>
              </wp:wrapPolygon>
            </wp:wrapTight>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mage"/>
                    <pic:cNvPicPr>
                      <a:picLocks noChangeAspect="1"/>
                    </pic:cNvPicPr>
                  </pic:nvPicPr>
                  <pic:blipFill>
                    <a:blip r:embed="rId88"/>
                    <a:stretch>
                      <a:fillRect/>
                    </a:stretch>
                  </pic:blipFill>
                  <pic:spPr>
                    <a:xfrm>
                      <a:off x="0" y="0"/>
                      <a:ext cx="6725920" cy="2121535"/>
                    </a:xfrm>
                    <a:prstGeom prst="rect">
                      <a:avLst/>
                    </a:prstGeom>
                  </pic:spPr>
                </pic:pic>
              </a:graphicData>
            </a:graphic>
          </wp:anchor>
        </w:drawing>
      </w:r>
    </w:p>
    <w:p w14:paraId="14671692">
      <w:pPr>
        <w:keepNext w:val="0"/>
        <w:keepLines w:val="0"/>
        <w:pageBreakBefore w:val="0"/>
        <w:widowControl/>
        <w:numPr>
          <w:ilvl w:val="1"/>
          <w:numId w:val="1"/>
        </w:numPr>
        <w:kinsoku/>
        <w:wordWrap/>
        <w:overflowPunct/>
        <w:topLinePunct w:val="0"/>
        <w:autoSpaceDE/>
        <w:autoSpaceDN/>
        <w:bidi w:val="0"/>
        <w:adjustRightInd/>
        <w:snapToGrid/>
        <w:spacing w:line="240" w:lineRule="auto"/>
        <w:ind w:left="40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Insights and Future Enhancements:</w:t>
      </w:r>
    </w:p>
    <w:p w14:paraId="4ACADCA9">
      <w:pPr>
        <w:keepNext w:val="0"/>
        <w:keepLines w:val="0"/>
        <w:pageBreakBefore w:val="0"/>
        <w:widowControl/>
        <w:numPr>
          <w:ilvl w:val="0"/>
          <w:numId w:val="0"/>
        </w:numPr>
        <w:kinsoku/>
        <w:wordWrap/>
        <w:overflowPunct/>
        <w:topLinePunct w:val="0"/>
        <w:autoSpaceDE/>
        <w:autoSpaceDN/>
        <w:bidi w:val="0"/>
        <w:adjustRightInd/>
        <w:snapToGrid/>
        <w:spacing w:line="120" w:lineRule="auto"/>
        <w:ind w:left="403" w:leftChars="0"/>
        <w:jc w:val="left"/>
        <w:textAlignment w:val="auto"/>
        <w:rPr>
          <w:rFonts w:hint="default" w:ascii="Arial" w:hAnsi="Arial" w:cs="Arial"/>
          <w:b/>
          <w:bCs/>
          <w:sz w:val="24"/>
          <w:szCs w:val="24"/>
          <w:lang w:val="en-AU"/>
        </w:rPr>
      </w:pPr>
    </w:p>
    <w:p w14:paraId="049483AD">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Insights:</w:t>
      </w:r>
    </w:p>
    <w:p w14:paraId="3DE375CB">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Game Recommender System demonstrated a strong ability to deliver personalized, relevant, and explainable recommendations. By balancing the three key factors—similarity, genre alignment, and ratings—the system ensures users receive tailored suggestions that closely match their preferences and gameplay history.</w:t>
      </w:r>
    </w:p>
    <w:p w14:paraId="58A9BC41">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A significant strength of the system lies in its explanation mechanism. Each recommendation includes a detailed breakdown of the similarity scores, genre overlaps, and other factors influencing the combined score. This transparency not only enhances user trust but also empowers users to understand how their choices impact the results. For instance, a user can see how a game like "Inside" contributed to the recommendation of "Assassin’s Creed IV: Black Flag" due to shared gameplay themes and genres.</w:t>
      </w:r>
    </w:p>
    <w:p w14:paraId="55873905">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Additionally, the use of advanced techniques such as TF-IDF for text vectorization and SVD for dimensionality reduction has optimized the system's performance, particularly in handling large datasets. The ability to efficiently process and recommend games from a dataset exceeding 15,000 records highlights the system’s scalability. These insights affirm the system’s robustness and its ability to deliver high-quality recommendations in real-world scenarios.</w:t>
      </w:r>
    </w:p>
    <w:p w14:paraId="6A8A0523">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bCs/>
          <w:sz w:val="24"/>
          <w:szCs w:val="24"/>
          <w:lang w:val="en-AU"/>
        </w:rPr>
      </w:pPr>
    </w:p>
    <w:p w14:paraId="375B681A">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Planned Enhancements:</w:t>
      </w:r>
    </w:p>
    <w:p w14:paraId="3C69402B">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While the system performs well in its current state, several enhancements are planned to improve its functionality, accuracy, and user experience:</w:t>
      </w:r>
    </w:p>
    <w:p w14:paraId="056C0C38">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val="0"/>
          <w:bCs w:val="0"/>
          <w:sz w:val="24"/>
          <w:szCs w:val="24"/>
          <w:lang w:val="en-AU"/>
        </w:rPr>
      </w:pPr>
    </w:p>
    <w:p w14:paraId="20E533DC">
      <w:pPr>
        <w:keepNext w:val="0"/>
        <w:keepLines w:val="0"/>
        <w:pageBreakBefore w:val="0"/>
        <w:widowControl/>
        <w:numPr>
          <w:ilvl w:val="0"/>
          <w:numId w:val="51"/>
        </w:numPr>
        <w:kinsoku/>
        <w:wordWrap/>
        <w:overflowPunct/>
        <w:topLinePunct w:val="0"/>
        <w:autoSpaceDE/>
        <w:autoSpaceDN/>
        <w:bidi w:val="0"/>
        <w:adjustRightInd/>
        <w:snapToGrid/>
        <w:spacing w:line="240" w:lineRule="auto"/>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Dynamic Weighting System:</w:t>
      </w:r>
      <w:r>
        <w:rPr>
          <w:rFonts w:hint="default" w:ascii="Arial" w:hAnsi="Arial" w:cs="Arial"/>
          <w:b w:val="0"/>
          <w:bCs w:val="0"/>
          <w:sz w:val="24"/>
          <w:szCs w:val="24"/>
          <w:lang w:val="en-AU"/>
        </w:rPr>
        <w:t xml:space="preserve"> One of the key improvements will be introducing a dynamic weighting system. This feature will allow users to prioritize factors such as ratings, similarity, or genre alignment when generating recommendations. For example, a user who values high-rated games over genre alignment could adjust the weighting to favor ratings, leading to recommendations that align with their specific priorities. This customization will further personalize the experience and enhance user satisfaction.</w:t>
      </w:r>
    </w:p>
    <w:p w14:paraId="7B689C70">
      <w:pPr>
        <w:keepNext w:val="0"/>
        <w:keepLines w:val="0"/>
        <w:pageBreakBefore w:val="0"/>
        <w:widowControl/>
        <w:numPr>
          <w:ilvl w:val="0"/>
          <w:numId w:val="0"/>
        </w:numPr>
        <w:kinsoku/>
        <w:wordWrap/>
        <w:overflowPunct/>
        <w:topLinePunct w:val="0"/>
        <w:autoSpaceDE/>
        <w:autoSpaceDN/>
        <w:bidi w:val="0"/>
        <w:adjustRightInd/>
        <w:snapToGrid/>
        <w:spacing w:line="120" w:lineRule="auto"/>
        <w:jc w:val="left"/>
        <w:textAlignment w:val="auto"/>
        <w:rPr>
          <w:rFonts w:hint="default" w:ascii="Arial" w:hAnsi="Arial" w:cs="Arial"/>
          <w:b/>
          <w:bCs/>
          <w:sz w:val="24"/>
          <w:szCs w:val="24"/>
          <w:lang w:val="en-AU"/>
        </w:rPr>
      </w:pPr>
    </w:p>
    <w:p w14:paraId="17C8E5D2">
      <w:pPr>
        <w:keepNext w:val="0"/>
        <w:keepLines w:val="0"/>
        <w:pageBreakBefore w:val="0"/>
        <w:widowControl/>
        <w:numPr>
          <w:ilvl w:val="0"/>
          <w:numId w:val="5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Real-Time Feedback Collection</w:t>
      </w:r>
      <w:r>
        <w:rPr>
          <w:rFonts w:hint="default" w:ascii="Arial" w:hAnsi="Arial" w:cs="Arial"/>
          <w:b w:val="0"/>
          <w:bCs w:val="0"/>
          <w:sz w:val="24"/>
          <w:szCs w:val="24"/>
          <w:lang w:val="en-AU"/>
        </w:rPr>
        <w:t>: Incorporating a feedback mechanism will allow users to rate the relevance and usefulness of the recommended games. This feedback will be collected in real time and integrated into the recommendation algorithm. By using collaborative filtering techniques, the system can improve its accuracy and adapt to user preferences over time. For instance, if users consistently prefer recommendations with higher genre overlap, the system can learn to weigh genre alignment more heavily.</w:t>
      </w:r>
    </w:p>
    <w:p w14:paraId="2BD433B8">
      <w:pPr>
        <w:keepNext w:val="0"/>
        <w:keepLines w:val="0"/>
        <w:pageBreakBefore w:val="0"/>
        <w:widowControl/>
        <w:numPr>
          <w:ilvl w:val="0"/>
          <w:numId w:val="0"/>
        </w:numPr>
        <w:kinsoku/>
        <w:wordWrap/>
        <w:overflowPunct/>
        <w:topLinePunct w:val="0"/>
        <w:autoSpaceDE/>
        <w:autoSpaceDN/>
        <w:bidi w:val="0"/>
        <w:adjustRightInd/>
        <w:snapToGrid/>
        <w:spacing w:line="120" w:lineRule="auto"/>
        <w:jc w:val="left"/>
        <w:textAlignment w:val="auto"/>
        <w:rPr>
          <w:rFonts w:hint="default" w:ascii="Arial" w:hAnsi="Arial" w:cs="Arial"/>
          <w:b w:val="0"/>
          <w:bCs w:val="0"/>
          <w:sz w:val="24"/>
          <w:szCs w:val="24"/>
          <w:lang w:val="en-AU"/>
        </w:rPr>
      </w:pPr>
    </w:p>
    <w:p w14:paraId="6AE398CE">
      <w:pPr>
        <w:keepNext w:val="0"/>
        <w:keepLines w:val="0"/>
        <w:pageBreakBefore w:val="0"/>
        <w:widowControl/>
        <w:numPr>
          <w:ilvl w:val="0"/>
          <w:numId w:val="5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 xml:space="preserve">Expanded Visualization Tools: </w:t>
      </w:r>
      <w:r>
        <w:rPr>
          <w:rFonts w:hint="default" w:ascii="Arial" w:hAnsi="Arial" w:cs="Arial"/>
          <w:b w:val="0"/>
          <w:bCs w:val="0"/>
          <w:sz w:val="24"/>
          <w:szCs w:val="24"/>
          <w:lang w:val="en-AU"/>
        </w:rPr>
        <w:t>Visualization tools will be added to help users explore the recommendation process and gain deeper insights into their preferences. For instance, genre distribution heatmaps could visualize how a user’s selected genres compare to those of recommended games. Similarly, similarity graphs could illustrate the relationships between user-selected games and recommended titles. These tools will make the recommendation process more interactive and engaging.</w:t>
      </w:r>
    </w:p>
    <w:p w14:paraId="144E28A4">
      <w:pPr>
        <w:keepNext w:val="0"/>
        <w:keepLines w:val="0"/>
        <w:pageBreakBefore w:val="0"/>
        <w:widowControl/>
        <w:numPr>
          <w:ilvl w:val="0"/>
          <w:numId w:val="0"/>
        </w:numPr>
        <w:kinsoku/>
        <w:wordWrap/>
        <w:overflowPunct/>
        <w:topLinePunct w:val="0"/>
        <w:autoSpaceDE/>
        <w:autoSpaceDN/>
        <w:bidi w:val="0"/>
        <w:adjustRightInd/>
        <w:snapToGrid/>
        <w:spacing w:line="120" w:lineRule="auto"/>
        <w:jc w:val="left"/>
        <w:textAlignment w:val="auto"/>
        <w:rPr>
          <w:rFonts w:hint="default" w:ascii="Arial" w:hAnsi="Arial" w:cs="Arial"/>
          <w:b w:val="0"/>
          <w:bCs w:val="0"/>
          <w:sz w:val="24"/>
          <w:szCs w:val="24"/>
          <w:lang w:val="en-AU"/>
        </w:rPr>
      </w:pPr>
    </w:p>
    <w:p w14:paraId="6E654CEC">
      <w:pPr>
        <w:keepNext w:val="0"/>
        <w:keepLines w:val="0"/>
        <w:pageBreakBefore w:val="0"/>
        <w:widowControl/>
        <w:numPr>
          <w:ilvl w:val="0"/>
          <w:numId w:val="5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Diverse Data Integration:</w:t>
      </w:r>
      <w:r>
        <w:rPr>
          <w:rFonts w:hint="default" w:ascii="Arial" w:hAnsi="Arial" w:cs="Arial"/>
          <w:b w:val="0"/>
          <w:bCs w:val="0"/>
          <w:sz w:val="24"/>
          <w:szCs w:val="24"/>
          <w:lang w:val="en-AU"/>
        </w:rPr>
        <w:t xml:space="preserve"> Currently, the system relies on textual descriptions, ratings, and genres. Future enhancements will integrate more diverse data, such as user reviews, gameplay time, and in-game achievements. These additional factors can help refine the recommendations and make them even more personalized.</w:t>
      </w:r>
    </w:p>
    <w:p w14:paraId="751870E2">
      <w:pPr>
        <w:keepNext w:val="0"/>
        <w:keepLines w:val="0"/>
        <w:pageBreakBefore w:val="0"/>
        <w:widowControl/>
        <w:numPr>
          <w:ilvl w:val="0"/>
          <w:numId w:val="0"/>
        </w:numPr>
        <w:kinsoku/>
        <w:wordWrap/>
        <w:overflowPunct/>
        <w:topLinePunct w:val="0"/>
        <w:autoSpaceDE/>
        <w:autoSpaceDN/>
        <w:bidi w:val="0"/>
        <w:adjustRightInd/>
        <w:snapToGrid/>
        <w:spacing w:line="120" w:lineRule="auto"/>
        <w:jc w:val="left"/>
        <w:textAlignment w:val="auto"/>
        <w:rPr>
          <w:rFonts w:hint="default" w:ascii="Arial" w:hAnsi="Arial" w:cs="Arial"/>
          <w:b w:val="0"/>
          <w:bCs w:val="0"/>
          <w:sz w:val="24"/>
          <w:szCs w:val="24"/>
          <w:lang w:val="en-AU"/>
        </w:rPr>
      </w:pPr>
    </w:p>
    <w:p w14:paraId="383229BC">
      <w:pPr>
        <w:keepNext w:val="0"/>
        <w:keepLines w:val="0"/>
        <w:pageBreakBefore w:val="0"/>
        <w:widowControl/>
        <w:numPr>
          <w:ilvl w:val="0"/>
          <w:numId w:val="5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Support for Multi-User Recommendations:</w:t>
      </w:r>
      <w:r>
        <w:rPr>
          <w:rFonts w:hint="default" w:ascii="Arial" w:hAnsi="Arial" w:cs="Arial"/>
          <w:b w:val="0"/>
          <w:bCs w:val="0"/>
          <w:sz w:val="24"/>
          <w:szCs w:val="24"/>
          <w:lang w:val="en-AU"/>
        </w:rPr>
        <w:t xml:space="preserve"> The system can be enhanced to support recommendations for groups of users, such as friends or family members who play games together. By analyzing the preferences and game histories of multiple users, the system could generate suggestions that appeal to everyone in the group. This feature will be particularly valuable for multiplayer games and shared gaming experiences.</w:t>
      </w:r>
    </w:p>
    <w:p w14:paraId="68EA92A1">
      <w:pPr>
        <w:keepNext w:val="0"/>
        <w:keepLines w:val="0"/>
        <w:pageBreakBefore w:val="0"/>
        <w:widowControl/>
        <w:numPr>
          <w:ilvl w:val="0"/>
          <w:numId w:val="0"/>
        </w:numPr>
        <w:kinsoku/>
        <w:wordWrap/>
        <w:overflowPunct/>
        <w:topLinePunct w:val="0"/>
        <w:autoSpaceDE/>
        <w:autoSpaceDN/>
        <w:bidi w:val="0"/>
        <w:adjustRightInd/>
        <w:snapToGrid/>
        <w:spacing w:line="120" w:lineRule="auto"/>
        <w:jc w:val="left"/>
        <w:textAlignment w:val="auto"/>
        <w:rPr>
          <w:rFonts w:hint="default" w:ascii="Arial" w:hAnsi="Arial" w:cs="Arial"/>
          <w:b w:val="0"/>
          <w:bCs w:val="0"/>
          <w:sz w:val="24"/>
          <w:szCs w:val="24"/>
          <w:lang w:val="en-AU"/>
        </w:rPr>
      </w:pPr>
    </w:p>
    <w:p w14:paraId="7B07585B">
      <w:pPr>
        <w:keepNext w:val="0"/>
        <w:keepLines w:val="0"/>
        <w:pageBreakBefore w:val="0"/>
        <w:widowControl/>
        <w:numPr>
          <w:ilvl w:val="0"/>
          <w:numId w:val="5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Cross-Platform Recommendations:</w:t>
      </w:r>
      <w:r>
        <w:rPr>
          <w:rFonts w:hint="default" w:ascii="Arial" w:hAnsi="Arial" w:cs="Arial"/>
          <w:b w:val="0"/>
          <w:bCs w:val="0"/>
          <w:sz w:val="24"/>
          <w:szCs w:val="24"/>
          <w:lang w:val="en-AU"/>
        </w:rPr>
        <w:t xml:space="preserve"> To increase its applicability, the system could recommend games based on platform preferences, such as PC, console, or mobile. Users who predominantly play on a specific platform would receive recommendations tailored to that environment.</w:t>
      </w:r>
    </w:p>
    <w:p w14:paraId="700D272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ascii="Arial" w:hAnsi="Arial" w:cs="Arial"/>
          <w:b/>
          <w:bCs/>
          <w:sz w:val="24"/>
          <w:szCs w:val="24"/>
          <w:lang w:val="en-AU"/>
        </w:rPr>
      </w:pPr>
    </w:p>
    <w:p w14:paraId="19D8374E">
      <w:pPr>
        <w:keepNext w:val="0"/>
        <w:keepLines w:val="0"/>
        <w:pageBreakBefore w:val="0"/>
        <w:widowControl/>
        <w:numPr>
          <w:ilvl w:val="0"/>
          <w:numId w:val="1"/>
        </w:numPr>
        <w:kinsoku/>
        <w:wordWrap/>
        <w:overflowPunct/>
        <w:topLinePunct w:val="0"/>
        <w:autoSpaceDE/>
        <w:autoSpaceDN/>
        <w:bidi w:val="0"/>
        <w:adjustRightInd/>
        <w:snapToGrid/>
        <w:spacing w:line="240" w:lineRule="auto"/>
        <w:ind w:left="425" w:leftChars="0" w:hanging="425"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Discussion:</w:t>
      </w:r>
    </w:p>
    <w:p w14:paraId="6E335CA7">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bCs/>
          <w:sz w:val="24"/>
          <w:szCs w:val="24"/>
          <w:lang w:val="en-AU"/>
        </w:rPr>
      </w:pPr>
    </w:p>
    <w:p w14:paraId="0B375DFE">
      <w:pPr>
        <w:keepNext w:val="0"/>
        <w:keepLines w:val="0"/>
        <w:pageBreakBefore w:val="0"/>
        <w:widowControl/>
        <w:numPr>
          <w:ilvl w:val="1"/>
          <w:numId w:val="1"/>
        </w:numPr>
        <w:kinsoku/>
        <w:wordWrap/>
        <w:overflowPunct/>
        <w:topLinePunct w:val="0"/>
        <w:autoSpaceDE/>
        <w:autoSpaceDN/>
        <w:bidi w:val="0"/>
        <w:adjustRightInd/>
        <w:snapToGrid/>
        <w:spacing w:line="240" w:lineRule="auto"/>
        <w:ind w:left="40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 xml:space="preserve"> Comparison and Evaluation:</w:t>
      </w:r>
    </w:p>
    <w:p w14:paraId="74C1F8A5">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Game Recommender System performed as expected in delivering personalized recommendations based on user inputs such as age, played games, and preferred genres. The analysis of the results shows that the system effectively identifies games that align with user preferences. For instance, the recommendations provided in testing closely matched the genre alignment and gameplay patterns of selected games, with similarity scores and combined scores reflecting logical and consistent relationships.</w:t>
      </w:r>
    </w:p>
    <w:p w14:paraId="5087B756">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system exceeded expectations in terms of scalability and explainability. Despite processing a dataset of over 15,000 entries, it consistently delivered recommendations with minimal latency. This efficiency can be attributed to the optimization techniques applied during the preprocessing phase, such as dimensionality reduction via SVD and clustering to unify similar game versions.</w:t>
      </w:r>
    </w:p>
    <w:p w14:paraId="7FB1F2B0">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However, the system’s performance showed slight deviations in edge cases. For example, when users selected niche games with low data representation, the recommendations sometimes skewed towards more popular games within the same genre. This behavior, while logical, suggests a need for improvement in handling sparse data scenarios to ensure diversity in recommendations.</w:t>
      </w:r>
    </w:p>
    <w:p w14:paraId="6B8487B6">
      <w:pPr>
        <w:keepNext w:val="0"/>
        <w:keepLines w:val="0"/>
        <w:pageBreakBefore w:val="0"/>
        <w:widowControl/>
        <w:numPr>
          <w:ilvl w:val="1"/>
          <w:numId w:val="1"/>
        </w:numPr>
        <w:kinsoku/>
        <w:wordWrap/>
        <w:overflowPunct/>
        <w:topLinePunct w:val="0"/>
        <w:autoSpaceDE/>
        <w:autoSpaceDN/>
        <w:bidi w:val="0"/>
        <w:adjustRightInd/>
        <w:snapToGrid/>
        <w:spacing w:line="240" w:lineRule="auto"/>
        <w:ind w:left="40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Critical Analysis:</w:t>
      </w:r>
    </w:p>
    <w:p w14:paraId="0D03E42F">
      <w:pPr>
        <w:keepNext w:val="0"/>
        <w:keepLines w:val="0"/>
        <w:pageBreakBefore w:val="0"/>
        <w:widowControl/>
        <w:numPr>
          <w:ilvl w:val="0"/>
          <w:numId w:val="0"/>
        </w:numPr>
        <w:kinsoku/>
        <w:wordWrap/>
        <w:overflowPunct/>
        <w:topLinePunct w:val="0"/>
        <w:autoSpaceDE/>
        <w:autoSpaceDN/>
        <w:bidi w:val="0"/>
        <w:adjustRightInd/>
        <w:snapToGrid/>
        <w:spacing w:line="120" w:lineRule="auto"/>
        <w:ind w:left="403" w:leftChars="0"/>
        <w:jc w:val="left"/>
        <w:textAlignment w:val="auto"/>
        <w:rPr>
          <w:rFonts w:hint="default" w:ascii="Arial" w:hAnsi="Arial" w:cs="Arial"/>
          <w:b w:val="0"/>
          <w:bCs w:val="0"/>
          <w:sz w:val="24"/>
          <w:szCs w:val="24"/>
          <w:lang w:val="en-AU"/>
        </w:rPr>
      </w:pPr>
    </w:p>
    <w:p w14:paraId="2373B8F2">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Challenges Faced During Implementation:</w:t>
      </w:r>
    </w:p>
    <w:p w14:paraId="4B9A727C">
      <w:pPr>
        <w:keepNext w:val="0"/>
        <w:keepLines w:val="0"/>
        <w:pageBreakBefore w:val="0"/>
        <w:widowControl/>
        <w:numPr>
          <w:ilvl w:val="0"/>
          <w:numId w:val="0"/>
        </w:numPr>
        <w:kinsoku/>
        <w:wordWrap/>
        <w:overflowPunct/>
        <w:topLinePunct w:val="0"/>
        <w:autoSpaceDE/>
        <w:autoSpaceDN/>
        <w:bidi w:val="0"/>
        <w:adjustRightInd/>
        <w:snapToGrid/>
        <w:spacing w:line="120" w:lineRule="auto"/>
        <w:ind w:leftChars="0"/>
        <w:jc w:val="left"/>
        <w:textAlignment w:val="auto"/>
        <w:rPr>
          <w:rFonts w:hint="default" w:ascii="Arial" w:hAnsi="Arial" w:cs="Arial"/>
          <w:b/>
          <w:bCs/>
          <w:sz w:val="24"/>
          <w:szCs w:val="24"/>
          <w:lang w:val="en-AU"/>
        </w:rPr>
      </w:pPr>
    </w:p>
    <w:p w14:paraId="246E6011">
      <w:pPr>
        <w:keepNext w:val="0"/>
        <w:keepLines w:val="0"/>
        <w:pageBreakBefore w:val="0"/>
        <w:widowControl/>
        <w:numPr>
          <w:ilvl w:val="0"/>
          <w:numId w:val="52"/>
        </w:numPr>
        <w:kinsoku/>
        <w:wordWrap/>
        <w:overflowPunct/>
        <w:topLinePunct w:val="0"/>
        <w:autoSpaceDE/>
        <w:autoSpaceDN/>
        <w:bidi w:val="0"/>
        <w:adjustRightInd/>
        <w:snapToGrid/>
        <w:spacing w:line="240" w:lineRule="auto"/>
        <w:ind w:left="425" w:leftChars="0" w:hanging="425" w:firstLineChars="0"/>
        <w:jc w:val="both"/>
        <w:textAlignment w:val="auto"/>
        <w:rPr>
          <w:rFonts w:hint="default" w:ascii="Arial" w:hAnsi="Arial" w:cs="Arial"/>
          <w:b w:val="0"/>
          <w:bCs w:val="0"/>
          <w:sz w:val="24"/>
          <w:szCs w:val="24"/>
          <w:lang w:val="en-AU"/>
        </w:rPr>
      </w:pPr>
      <w:r>
        <w:rPr>
          <w:rFonts w:hint="default" w:ascii="Arial" w:hAnsi="Arial" w:cs="Arial"/>
          <w:b/>
          <w:bCs/>
          <w:sz w:val="24"/>
          <w:szCs w:val="24"/>
          <w:lang w:val="en-AU"/>
        </w:rPr>
        <w:t>Data Preprocessing</w:t>
      </w:r>
      <w:r>
        <w:rPr>
          <w:rFonts w:hint="default" w:ascii="Arial" w:hAnsi="Arial" w:cs="Arial"/>
          <w:b w:val="0"/>
          <w:bCs w:val="0"/>
          <w:sz w:val="24"/>
          <w:szCs w:val="24"/>
          <w:lang w:val="en-AU"/>
        </w:rPr>
        <w:t>: Cleaning and unifying the dataset was one of the most significant challenges. The raw dataset contained inconsistencies such as duplicate game versions, incomplete descriptions, and overlapping genre labels. Implementing a clustering approach using DBSCAN to unify game names required extensive fine-tuning to balance between merging similar entries and preserving unique data points.</w:t>
      </w:r>
    </w:p>
    <w:p w14:paraId="2B15A259">
      <w:pPr>
        <w:keepNext w:val="0"/>
        <w:keepLines w:val="0"/>
        <w:pageBreakBefore w:val="0"/>
        <w:widowControl/>
        <w:numPr>
          <w:ilvl w:val="0"/>
          <w:numId w:val="52"/>
        </w:numPr>
        <w:kinsoku/>
        <w:wordWrap/>
        <w:overflowPunct/>
        <w:topLinePunct w:val="0"/>
        <w:autoSpaceDE/>
        <w:autoSpaceDN/>
        <w:bidi w:val="0"/>
        <w:adjustRightInd/>
        <w:snapToGrid/>
        <w:spacing w:line="240" w:lineRule="auto"/>
        <w:ind w:left="425" w:leftChars="0" w:hanging="425" w:firstLineChars="0"/>
        <w:jc w:val="both"/>
        <w:textAlignment w:val="auto"/>
        <w:rPr>
          <w:rFonts w:hint="default" w:ascii="Arial" w:hAnsi="Arial" w:cs="Arial"/>
          <w:b w:val="0"/>
          <w:bCs w:val="0"/>
          <w:sz w:val="24"/>
          <w:szCs w:val="24"/>
          <w:lang w:val="en-AU"/>
        </w:rPr>
      </w:pPr>
      <w:r>
        <w:rPr>
          <w:rFonts w:hint="default" w:ascii="Arial" w:hAnsi="Arial" w:cs="Arial"/>
          <w:b/>
          <w:bCs/>
          <w:sz w:val="24"/>
          <w:szCs w:val="24"/>
          <w:lang w:val="en-AU"/>
        </w:rPr>
        <w:t>Dimensionality Reduction</w:t>
      </w:r>
      <w:r>
        <w:rPr>
          <w:rFonts w:hint="default" w:ascii="Arial" w:hAnsi="Arial" w:cs="Arial"/>
          <w:b w:val="0"/>
          <w:bCs w:val="0"/>
          <w:sz w:val="24"/>
          <w:szCs w:val="24"/>
          <w:lang w:val="en-AU"/>
        </w:rPr>
        <w:t>: Integrating TF-IDF and SVD to reduce dimensionality and compute item similarity required careful parameter tuning. Over-reduction in dimensions risked losing important semantic details, while under-reduction led to inefficiencies in computation.</w:t>
      </w:r>
    </w:p>
    <w:p w14:paraId="2F0F4758">
      <w:pPr>
        <w:keepNext w:val="0"/>
        <w:keepLines w:val="0"/>
        <w:pageBreakBefore w:val="0"/>
        <w:widowControl/>
        <w:numPr>
          <w:ilvl w:val="0"/>
          <w:numId w:val="52"/>
        </w:numPr>
        <w:kinsoku/>
        <w:wordWrap/>
        <w:overflowPunct/>
        <w:topLinePunct w:val="0"/>
        <w:autoSpaceDE/>
        <w:autoSpaceDN/>
        <w:bidi w:val="0"/>
        <w:adjustRightInd/>
        <w:snapToGrid/>
        <w:spacing w:line="240" w:lineRule="auto"/>
        <w:ind w:left="425" w:leftChars="0" w:hanging="425" w:firstLineChars="0"/>
        <w:jc w:val="both"/>
        <w:textAlignment w:val="auto"/>
        <w:rPr>
          <w:rFonts w:hint="default" w:ascii="Arial" w:hAnsi="Arial" w:cs="Arial"/>
          <w:b w:val="0"/>
          <w:bCs w:val="0"/>
          <w:sz w:val="24"/>
          <w:szCs w:val="24"/>
          <w:lang w:val="en-AU"/>
        </w:rPr>
      </w:pPr>
      <w:r>
        <w:rPr>
          <w:rFonts w:hint="default" w:ascii="Arial" w:hAnsi="Arial" w:cs="Arial"/>
          <w:b/>
          <w:bCs/>
          <w:sz w:val="24"/>
          <w:szCs w:val="24"/>
          <w:lang w:val="en-AU"/>
        </w:rPr>
        <w:t>Handling Sparse Inputs</w:t>
      </w:r>
      <w:r>
        <w:rPr>
          <w:rFonts w:hint="default" w:ascii="Arial" w:hAnsi="Arial" w:cs="Arial"/>
          <w:b w:val="0"/>
          <w:bCs w:val="0"/>
          <w:sz w:val="24"/>
          <w:szCs w:val="24"/>
          <w:lang w:val="en-AU"/>
        </w:rPr>
        <w:t>: Users with sparse or highly specific preferences posed a challenge to the recommendation process. For example, when a user selected five highly niche games, the system sometimes struggled to provide diverse recommendations due to limited overlap in genres or descriptions.</w:t>
      </w:r>
    </w:p>
    <w:p w14:paraId="463557E4">
      <w:pPr>
        <w:keepNext w:val="0"/>
        <w:keepLines w:val="0"/>
        <w:pageBreakBefore w:val="0"/>
        <w:widowControl/>
        <w:numPr>
          <w:ilvl w:val="0"/>
          <w:numId w:val="52"/>
        </w:numPr>
        <w:kinsoku/>
        <w:wordWrap/>
        <w:overflowPunct/>
        <w:topLinePunct w:val="0"/>
        <w:autoSpaceDE/>
        <w:autoSpaceDN/>
        <w:bidi w:val="0"/>
        <w:adjustRightInd/>
        <w:snapToGrid/>
        <w:spacing w:line="240" w:lineRule="auto"/>
        <w:ind w:left="425" w:leftChars="0" w:hanging="425" w:firstLineChars="0"/>
        <w:jc w:val="both"/>
        <w:textAlignment w:val="auto"/>
        <w:rPr>
          <w:rFonts w:hint="default" w:ascii="Arial" w:hAnsi="Arial" w:cs="Arial"/>
          <w:b w:val="0"/>
          <w:bCs w:val="0"/>
          <w:sz w:val="24"/>
          <w:szCs w:val="24"/>
          <w:lang w:val="en-AU"/>
        </w:rPr>
      </w:pPr>
      <w:r>
        <w:rPr>
          <w:rFonts w:hint="default" w:ascii="Arial" w:hAnsi="Arial" w:cs="Arial"/>
          <w:b/>
          <w:bCs/>
          <w:sz w:val="24"/>
          <w:szCs w:val="24"/>
          <w:lang w:val="en-AU"/>
        </w:rPr>
        <w:t>Age-Based Filtering</w:t>
      </w:r>
      <w:r>
        <w:rPr>
          <w:rFonts w:hint="default" w:ascii="Arial" w:hAnsi="Arial" w:cs="Arial"/>
          <w:b w:val="0"/>
          <w:bCs w:val="0"/>
          <w:sz w:val="24"/>
          <w:szCs w:val="24"/>
          <w:lang w:val="en-AU"/>
        </w:rPr>
        <w:t>: Designing an age-based filtering mechanism involved balancing inclusivity with appropriateness. Ensuring that recommendations for users below 15 adhered to the age restriction without overly narrowing the results required additional logic during recommendation generation.</w:t>
      </w:r>
    </w:p>
    <w:p w14:paraId="0EC4B46E">
      <w:pPr>
        <w:keepNext w:val="0"/>
        <w:keepLines w:val="0"/>
        <w:pageBreakBefore w:val="0"/>
        <w:widowControl/>
        <w:numPr>
          <w:ilvl w:val="0"/>
          <w:numId w:val="52"/>
        </w:numPr>
        <w:kinsoku/>
        <w:wordWrap/>
        <w:overflowPunct/>
        <w:topLinePunct w:val="0"/>
        <w:autoSpaceDE/>
        <w:autoSpaceDN/>
        <w:bidi w:val="0"/>
        <w:adjustRightInd/>
        <w:snapToGrid/>
        <w:spacing w:line="240" w:lineRule="auto"/>
        <w:ind w:left="425" w:leftChars="0" w:hanging="425" w:firstLineChars="0"/>
        <w:jc w:val="both"/>
        <w:textAlignment w:val="auto"/>
        <w:rPr>
          <w:rFonts w:hint="default" w:ascii="Arial" w:hAnsi="Arial" w:cs="Arial"/>
          <w:b w:val="0"/>
          <w:bCs w:val="0"/>
          <w:sz w:val="24"/>
          <w:szCs w:val="24"/>
          <w:lang w:val="en-AU"/>
        </w:rPr>
      </w:pPr>
      <w:r>
        <w:rPr>
          <w:rFonts w:hint="default" w:ascii="Arial" w:hAnsi="Arial" w:cs="Arial"/>
          <w:b/>
          <w:bCs/>
          <w:sz w:val="24"/>
          <w:szCs w:val="24"/>
          <w:lang w:val="en-AU"/>
        </w:rPr>
        <w:t>Explainability</w:t>
      </w:r>
      <w:r>
        <w:rPr>
          <w:rFonts w:hint="default" w:ascii="Arial" w:hAnsi="Arial" w:cs="Arial"/>
          <w:b w:val="0"/>
          <w:bCs w:val="0"/>
          <w:sz w:val="24"/>
          <w:szCs w:val="24"/>
          <w:lang w:val="en-AU"/>
        </w:rPr>
        <w:t>: Creating clear, interpretable explanations for recommendations was both critical and challenging. The system had to present a breakdown of factors like similarity and genre alignment without overwhelming users with excessive detail.</w:t>
      </w:r>
    </w:p>
    <w:p w14:paraId="55F30120">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Arial" w:hAnsi="Arial" w:cs="Arial"/>
          <w:b/>
          <w:bCs/>
          <w:sz w:val="24"/>
          <w:szCs w:val="24"/>
          <w:lang w:val="en-AU"/>
        </w:rPr>
      </w:pPr>
    </w:p>
    <w:p w14:paraId="5294A45B">
      <w:pPr>
        <w:keepNext w:val="0"/>
        <w:keepLines w:val="0"/>
        <w:pageBreakBefore w:val="0"/>
        <w:widowControl/>
        <w:numPr>
          <w:ilvl w:val="2"/>
          <w:numId w:val="1"/>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Arial" w:hAnsi="Arial" w:cs="Arial"/>
          <w:b/>
          <w:bCs/>
          <w:sz w:val="24"/>
          <w:szCs w:val="24"/>
          <w:lang w:val="en-AU"/>
        </w:rPr>
      </w:pPr>
      <w:r>
        <w:rPr>
          <w:rFonts w:hint="default" w:ascii="Arial" w:hAnsi="Arial" w:cs="Arial"/>
          <w:b/>
          <w:bCs/>
          <w:sz w:val="24"/>
          <w:szCs w:val="24"/>
          <w:lang w:val="en-AU"/>
        </w:rPr>
        <w:t xml:space="preserve"> System Performance Evaluation:</w:t>
      </w:r>
    </w:p>
    <w:p w14:paraId="22B69B9C">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Overall, the system met its objectives of delivering accurate and explainable recommendations. However, the evaluation highlighted some areas for improvement:</w:t>
      </w:r>
    </w:p>
    <w:p w14:paraId="14195AAB">
      <w:pPr>
        <w:keepNext w:val="0"/>
        <w:keepLines w:val="0"/>
        <w:pageBreakBefore w:val="0"/>
        <w:widowControl/>
        <w:numPr>
          <w:ilvl w:val="0"/>
          <w:numId w:val="53"/>
        </w:numPr>
        <w:kinsoku/>
        <w:wordWrap/>
        <w:overflowPunct/>
        <w:topLinePunct w:val="0"/>
        <w:autoSpaceDE/>
        <w:autoSpaceDN/>
        <w:bidi w:val="0"/>
        <w:adjustRightInd/>
        <w:snapToGrid/>
        <w:spacing w:line="240" w:lineRule="auto"/>
        <w:ind w:left="820" w:leftChars="0" w:hanging="420" w:firstLineChars="0"/>
        <w:jc w:val="both"/>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Precision in Sparse Data: Recommendations for niche preferences lacked variety.</w:t>
      </w:r>
    </w:p>
    <w:p w14:paraId="1D8DA9C1">
      <w:pPr>
        <w:keepNext w:val="0"/>
        <w:keepLines w:val="0"/>
        <w:pageBreakBefore w:val="0"/>
        <w:widowControl/>
        <w:numPr>
          <w:ilvl w:val="0"/>
          <w:numId w:val="53"/>
        </w:numPr>
        <w:kinsoku/>
        <w:wordWrap/>
        <w:overflowPunct/>
        <w:topLinePunct w:val="0"/>
        <w:autoSpaceDE/>
        <w:autoSpaceDN/>
        <w:bidi w:val="0"/>
        <w:adjustRightInd/>
        <w:snapToGrid/>
        <w:spacing w:line="240" w:lineRule="auto"/>
        <w:ind w:left="820" w:leftChars="0" w:hanging="420" w:firstLineChars="0"/>
        <w:jc w:val="both"/>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Dynamic Responsiveness: The weighting of similarity, genre overlap, and ratings was static, limiting user-specific flexibility.</w:t>
      </w:r>
    </w:p>
    <w:p w14:paraId="055B95A8">
      <w:pPr>
        <w:keepNext w:val="0"/>
        <w:keepLines w:val="0"/>
        <w:pageBreakBefore w:val="0"/>
        <w:widowControl/>
        <w:numPr>
          <w:ilvl w:val="0"/>
          <w:numId w:val="0"/>
        </w:numPr>
        <w:kinsoku/>
        <w:wordWrap/>
        <w:overflowPunct/>
        <w:topLinePunct w:val="0"/>
        <w:autoSpaceDE/>
        <w:autoSpaceDN/>
        <w:bidi w:val="0"/>
        <w:adjustRightInd/>
        <w:snapToGrid/>
        <w:spacing w:line="120" w:lineRule="auto"/>
        <w:ind w:left="403" w:leftChars="0"/>
        <w:jc w:val="both"/>
        <w:textAlignment w:val="auto"/>
        <w:rPr>
          <w:rFonts w:hint="default" w:ascii="Arial" w:hAnsi="Arial" w:cs="Arial"/>
          <w:b w:val="0"/>
          <w:bCs w:val="0"/>
          <w:sz w:val="24"/>
          <w:szCs w:val="24"/>
          <w:lang w:val="en-AU"/>
        </w:rPr>
      </w:pPr>
    </w:p>
    <w:p w14:paraId="49F54AEB">
      <w:pPr>
        <w:keepNext w:val="0"/>
        <w:keepLines w:val="0"/>
        <w:pageBreakBefore w:val="0"/>
        <w:widowControl/>
        <w:numPr>
          <w:ilvl w:val="1"/>
          <w:numId w:val="1"/>
        </w:numPr>
        <w:kinsoku/>
        <w:wordWrap/>
        <w:overflowPunct/>
        <w:topLinePunct w:val="0"/>
        <w:autoSpaceDE/>
        <w:autoSpaceDN/>
        <w:bidi w:val="0"/>
        <w:adjustRightInd/>
        <w:snapToGrid/>
        <w:spacing w:line="240" w:lineRule="auto"/>
        <w:ind w:left="400" w:leftChars="0" w:firstLine="0" w:firstLineChars="0"/>
        <w:jc w:val="both"/>
        <w:textAlignment w:val="auto"/>
        <w:rPr>
          <w:rFonts w:hint="default" w:ascii="Arial" w:hAnsi="Arial" w:cs="Arial"/>
          <w:b w:val="0"/>
          <w:bCs w:val="0"/>
          <w:sz w:val="24"/>
          <w:szCs w:val="24"/>
          <w:lang w:val="en-AU"/>
        </w:rPr>
      </w:pPr>
      <w:r>
        <w:rPr>
          <w:rFonts w:hint="default" w:ascii="Arial" w:hAnsi="Arial" w:cs="Arial"/>
          <w:b/>
          <w:bCs/>
          <w:sz w:val="24"/>
          <w:szCs w:val="24"/>
          <w:lang w:val="en-AU"/>
        </w:rPr>
        <w:t>Enhancements:</w:t>
      </w:r>
    </w:p>
    <w:p w14:paraId="6AC30F28">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both"/>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challenges identified during implementation form the basis for actionable future enhancements. These include:</w:t>
      </w:r>
    </w:p>
    <w:p w14:paraId="2C96506B">
      <w:pPr>
        <w:keepNext w:val="0"/>
        <w:keepLines w:val="0"/>
        <w:pageBreakBefore w:val="0"/>
        <w:widowControl/>
        <w:numPr>
          <w:ilvl w:val="0"/>
          <w:numId w:val="0"/>
        </w:numPr>
        <w:kinsoku/>
        <w:wordWrap/>
        <w:overflowPunct/>
        <w:topLinePunct w:val="0"/>
        <w:autoSpaceDE/>
        <w:autoSpaceDN/>
        <w:bidi w:val="0"/>
        <w:adjustRightInd/>
        <w:snapToGrid/>
        <w:spacing w:line="120" w:lineRule="auto"/>
        <w:ind w:left="403" w:leftChars="0"/>
        <w:jc w:val="both"/>
        <w:textAlignment w:val="auto"/>
        <w:rPr>
          <w:rFonts w:hint="default" w:ascii="Arial" w:hAnsi="Arial" w:cs="Arial"/>
          <w:b w:val="0"/>
          <w:bCs w:val="0"/>
          <w:sz w:val="24"/>
          <w:szCs w:val="24"/>
          <w:lang w:val="en-AU"/>
        </w:rPr>
      </w:pPr>
    </w:p>
    <w:p w14:paraId="1F62F0B4">
      <w:pPr>
        <w:keepNext w:val="0"/>
        <w:keepLines w:val="0"/>
        <w:pageBreakBefore w:val="0"/>
        <w:widowControl/>
        <w:numPr>
          <w:ilvl w:val="0"/>
          <w:numId w:val="54"/>
        </w:numPr>
        <w:tabs>
          <w:tab w:val="clear" w:pos="425"/>
        </w:tabs>
        <w:kinsoku/>
        <w:wordWrap/>
        <w:overflowPunct/>
        <w:topLinePunct w:val="0"/>
        <w:autoSpaceDE/>
        <w:autoSpaceDN/>
        <w:bidi w:val="0"/>
        <w:adjustRightInd/>
        <w:snapToGrid/>
        <w:spacing w:line="240" w:lineRule="auto"/>
        <w:ind w:left="425" w:leftChars="0" w:hanging="425" w:firstLineChars="0"/>
        <w:jc w:val="both"/>
        <w:textAlignment w:val="auto"/>
        <w:rPr>
          <w:rFonts w:hint="default" w:ascii="Arial" w:hAnsi="Arial" w:cs="Arial"/>
          <w:b w:val="0"/>
          <w:bCs w:val="0"/>
          <w:sz w:val="24"/>
          <w:szCs w:val="24"/>
          <w:lang w:val="en-AU"/>
        </w:rPr>
      </w:pPr>
      <w:r>
        <w:rPr>
          <w:rFonts w:hint="default" w:ascii="Arial" w:hAnsi="Arial" w:cs="Arial"/>
          <w:b/>
          <w:bCs/>
          <w:sz w:val="24"/>
          <w:szCs w:val="24"/>
          <w:lang w:val="en-AU"/>
        </w:rPr>
        <w:t>Improved Handling of Sparse Data</w:t>
      </w:r>
      <w:r>
        <w:rPr>
          <w:rFonts w:hint="default" w:ascii="Arial" w:hAnsi="Arial" w:cs="Arial"/>
          <w:b w:val="0"/>
          <w:bCs w:val="0"/>
          <w:sz w:val="24"/>
          <w:szCs w:val="24"/>
          <w:lang w:val="en-AU"/>
        </w:rPr>
        <w:t>: Incorporate a hybrid recommendation approach that combines content-based filtering with collaborative filtering. This would leverage user interaction data to enhance recommendations when content-based similarities are insufficient.</w:t>
      </w:r>
    </w:p>
    <w:p w14:paraId="7D6875DA">
      <w:pPr>
        <w:keepNext w:val="0"/>
        <w:keepLines w:val="0"/>
        <w:pageBreakBefore w:val="0"/>
        <w:widowControl/>
        <w:numPr>
          <w:ilvl w:val="0"/>
          <w:numId w:val="54"/>
        </w:numPr>
        <w:tabs>
          <w:tab w:val="clear" w:pos="425"/>
        </w:tabs>
        <w:kinsoku/>
        <w:wordWrap/>
        <w:overflowPunct/>
        <w:topLinePunct w:val="0"/>
        <w:autoSpaceDE/>
        <w:autoSpaceDN/>
        <w:bidi w:val="0"/>
        <w:adjustRightInd/>
        <w:snapToGrid/>
        <w:spacing w:line="240" w:lineRule="auto"/>
        <w:ind w:left="425" w:leftChars="0" w:hanging="425" w:firstLineChars="0"/>
        <w:jc w:val="both"/>
        <w:textAlignment w:val="auto"/>
        <w:rPr>
          <w:rFonts w:hint="default" w:ascii="Arial" w:hAnsi="Arial" w:cs="Arial"/>
          <w:b w:val="0"/>
          <w:bCs w:val="0"/>
          <w:sz w:val="24"/>
          <w:szCs w:val="24"/>
          <w:lang w:val="en-AU"/>
        </w:rPr>
      </w:pPr>
      <w:r>
        <w:rPr>
          <w:rFonts w:hint="default" w:ascii="Arial" w:hAnsi="Arial" w:cs="Arial"/>
          <w:b/>
          <w:bCs/>
          <w:sz w:val="24"/>
          <w:szCs w:val="24"/>
          <w:lang w:val="en-AU"/>
        </w:rPr>
        <w:t>Dynamic Weighting</w:t>
      </w:r>
      <w:r>
        <w:rPr>
          <w:rFonts w:hint="default" w:ascii="Arial" w:hAnsi="Arial" w:cs="Arial"/>
          <w:b w:val="0"/>
          <w:bCs w:val="0"/>
          <w:sz w:val="24"/>
          <w:szCs w:val="24"/>
          <w:lang w:val="en-AU"/>
        </w:rPr>
        <w:t>: Allow users to customize the weighting of factors like similarity, genre alignment, and ratings. Implementing a simple slider-based interface in the application would empower users to prioritize their preferences dynamically.</w:t>
      </w:r>
    </w:p>
    <w:p w14:paraId="1D2BBE20">
      <w:pPr>
        <w:keepNext w:val="0"/>
        <w:keepLines w:val="0"/>
        <w:pageBreakBefore w:val="0"/>
        <w:widowControl/>
        <w:numPr>
          <w:ilvl w:val="0"/>
          <w:numId w:val="54"/>
        </w:numPr>
        <w:tabs>
          <w:tab w:val="clear" w:pos="425"/>
        </w:tabs>
        <w:kinsoku/>
        <w:wordWrap/>
        <w:overflowPunct/>
        <w:topLinePunct w:val="0"/>
        <w:autoSpaceDE/>
        <w:autoSpaceDN/>
        <w:bidi w:val="0"/>
        <w:adjustRightInd/>
        <w:snapToGrid/>
        <w:spacing w:line="240" w:lineRule="auto"/>
        <w:ind w:left="425" w:leftChars="0" w:hanging="425" w:firstLineChars="0"/>
        <w:jc w:val="both"/>
        <w:textAlignment w:val="auto"/>
        <w:rPr>
          <w:rFonts w:hint="default" w:ascii="Arial" w:hAnsi="Arial" w:cs="Arial"/>
          <w:b w:val="0"/>
          <w:bCs w:val="0"/>
          <w:sz w:val="24"/>
          <w:szCs w:val="24"/>
          <w:lang w:val="en-AU"/>
        </w:rPr>
      </w:pPr>
      <w:r>
        <w:rPr>
          <w:rFonts w:hint="default" w:ascii="Arial" w:hAnsi="Arial" w:cs="Arial"/>
          <w:b/>
          <w:bCs/>
          <w:sz w:val="24"/>
          <w:szCs w:val="24"/>
          <w:lang w:val="en-AU"/>
        </w:rPr>
        <w:t>Enhanced Diversity in Recommendations</w:t>
      </w:r>
      <w:r>
        <w:rPr>
          <w:rFonts w:hint="default" w:ascii="Arial" w:hAnsi="Arial" w:cs="Arial"/>
          <w:b w:val="0"/>
          <w:bCs w:val="0"/>
          <w:sz w:val="24"/>
          <w:szCs w:val="24"/>
          <w:lang w:val="en-AU"/>
        </w:rPr>
        <w:t>: Introduce diversity-enhancing algorithms that ensure a broader range of recommendations, even for users with niche preferences. For example, the system could cap the number of recommendations from the same genre or introduce randomness to low-ranking recommendations.</w:t>
      </w:r>
    </w:p>
    <w:p w14:paraId="2A87569E">
      <w:pPr>
        <w:keepNext w:val="0"/>
        <w:keepLines w:val="0"/>
        <w:pageBreakBefore w:val="0"/>
        <w:widowControl/>
        <w:numPr>
          <w:ilvl w:val="0"/>
          <w:numId w:val="54"/>
        </w:numPr>
        <w:tabs>
          <w:tab w:val="clear" w:pos="425"/>
        </w:tabs>
        <w:kinsoku/>
        <w:wordWrap/>
        <w:overflowPunct/>
        <w:topLinePunct w:val="0"/>
        <w:autoSpaceDE/>
        <w:autoSpaceDN/>
        <w:bidi w:val="0"/>
        <w:adjustRightInd/>
        <w:snapToGrid/>
        <w:spacing w:line="240" w:lineRule="auto"/>
        <w:ind w:left="425" w:leftChars="0" w:hanging="425" w:firstLineChars="0"/>
        <w:jc w:val="both"/>
        <w:textAlignment w:val="auto"/>
        <w:rPr>
          <w:rFonts w:hint="default" w:ascii="Arial" w:hAnsi="Arial" w:cs="Arial"/>
          <w:b w:val="0"/>
          <w:bCs w:val="0"/>
          <w:sz w:val="24"/>
          <w:szCs w:val="24"/>
          <w:lang w:val="en-AU"/>
        </w:rPr>
      </w:pPr>
      <w:r>
        <w:rPr>
          <w:rFonts w:hint="default" w:ascii="Arial" w:hAnsi="Arial" w:cs="Arial"/>
          <w:b/>
          <w:bCs/>
          <w:sz w:val="24"/>
          <w:szCs w:val="24"/>
          <w:lang w:val="en-AU"/>
        </w:rPr>
        <w:t>Refined Age-Based Filtering</w:t>
      </w:r>
      <w:r>
        <w:rPr>
          <w:rFonts w:hint="default" w:ascii="Arial" w:hAnsi="Arial" w:cs="Arial"/>
          <w:b w:val="0"/>
          <w:bCs w:val="0"/>
          <w:sz w:val="24"/>
          <w:szCs w:val="24"/>
          <w:lang w:val="en-AU"/>
        </w:rPr>
        <w:t>: Incorporate a more nuanced age-filtering system that uses a combination of age ratings and content tags to provide appropriate yet diverse recommendations for younger users.</w:t>
      </w:r>
    </w:p>
    <w:p w14:paraId="36B12D15">
      <w:pPr>
        <w:keepNext w:val="0"/>
        <w:keepLines w:val="0"/>
        <w:pageBreakBefore w:val="0"/>
        <w:widowControl/>
        <w:numPr>
          <w:ilvl w:val="0"/>
          <w:numId w:val="54"/>
        </w:numPr>
        <w:tabs>
          <w:tab w:val="clear" w:pos="425"/>
        </w:tabs>
        <w:kinsoku/>
        <w:wordWrap/>
        <w:overflowPunct/>
        <w:topLinePunct w:val="0"/>
        <w:autoSpaceDE/>
        <w:autoSpaceDN/>
        <w:bidi w:val="0"/>
        <w:adjustRightInd/>
        <w:snapToGrid/>
        <w:spacing w:line="240" w:lineRule="auto"/>
        <w:ind w:left="425" w:leftChars="0" w:hanging="425" w:firstLineChars="0"/>
        <w:jc w:val="both"/>
        <w:textAlignment w:val="auto"/>
        <w:rPr>
          <w:rFonts w:hint="default" w:ascii="Arial" w:hAnsi="Arial" w:cs="Arial"/>
          <w:b w:val="0"/>
          <w:bCs w:val="0"/>
          <w:sz w:val="24"/>
          <w:szCs w:val="24"/>
          <w:lang w:val="en-AU"/>
        </w:rPr>
      </w:pPr>
      <w:r>
        <w:rPr>
          <w:rFonts w:hint="default" w:ascii="Arial" w:hAnsi="Arial" w:cs="Arial"/>
          <w:b/>
          <w:bCs/>
          <w:sz w:val="24"/>
          <w:szCs w:val="24"/>
          <w:lang w:val="en-AU"/>
        </w:rPr>
        <w:t>Feedback Mechanism</w:t>
      </w:r>
      <w:r>
        <w:rPr>
          <w:rFonts w:hint="default" w:ascii="Arial" w:hAnsi="Arial" w:cs="Arial"/>
          <w:b w:val="0"/>
          <w:bCs w:val="0"/>
          <w:sz w:val="24"/>
          <w:szCs w:val="24"/>
          <w:lang w:val="en-AU"/>
        </w:rPr>
        <w:t>: Introduce a feature for users to rate recommendations. These ratings could be incorporated into collaborative filtering models, allowing the system to learn and improve iteratively.</w:t>
      </w:r>
    </w:p>
    <w:p w14:paraId="1068E020">
      <w:pPr>
        <w:keepNext w:val="0"/>
        <w:keepLines w:val="0"/>
        <w:pageBreakBefore w:val="0"/>
        <w:widowControl/>
        <w:numPr>
          <w:ilvl w:val="0"/>
          <w:numId w:val="54"/>
        </w:numPr>
        <w:tabs>
          <w:tab w:val="clear" w:pos="425"/>
        </w:tabs>
        <w:kinsoku/>
        <w:wordWrap/>
        <w:overflowPunct/>
        <w:topLinePunct w:val="0"/>
        <w:autoSpaceDE/>
        <w:autoSpaceDN/>
        <w:bidi w:val="0"/>
        <w:adjustRightInd/>
        <w:snapToGrid/>
        <w:spacing w:line="240" w:lineRule="auto"/>
        <w:ind w:left="425" w:leftChars="0" w:hanging="425" w:firstLineChars="0"/>
        <w:jc w:val="both"/>
        <w:textAlignment w:val="auto"/>
        <w:rPr>
          <w:rFonts w:hint="default" w:ascii="Arial" w:hAnsi="Arial" w:cs="Arial"/>
          <w:b w:val="0"/>
          <w:bCs w:val="0"/>
          <w:sz w:val="24"/>
          <w:szCs w:val="24"/>
          <w:lang w:val="en-AU"/>
        </w:rPr>
      </w:pPr>
      <w:r>
        <w:rPr>
          <w:rFonts w:hint="default" w:ascii="Arial" w:hAnsi="Arial" w:cs="Arial"/>
          <w:b/>
          <w:bCs/>
          <w:sz w:val="24"/>
          <w:szCs w:val="24"/>
          <w:lang w:val="en-AU"/>
        </w:rPr>
        <w:t>Integration of User Behavior Data</w:t>
      </w:r>
      <w:r>
        <w:rPr>
          <w:rFonts w:hint="default" w:ascii="Arial" w:hAnsi="Arial" w:cs="Arial"/>
          <w:b w:val="0"/>
          <w:bCs w:val="0"/>
          <w:sz w:val="24"/>
          <w:szCs w:val="24"/>
          <w:lang w:val="en-AU"/>
        </w:rPr>
        <w:t>: Expand the dataset to include data points such as time spent on games, completion rates, and review sentiments. These behavioral metrics would enhance the recommendation process by capturing deeper insights into user preferences.</w:t>
      </w:r>
    </w:p>
    <w:p w14:paraId="04C11BE7">
      <w:pPr>
        <w:keepNext w:val="0"/>
        <w:keepLines w:val="0"/>
        <w:pageBreakBefore w:val="0"/>
        <w:widowControl/>
        <w:numPr>
          <w:ilvl w:val="0"/>
          <w:numId w:val="54"/>
        </w:numPr>
        <w:tabs>
          <w:tab w:val="clear" w:pos="425"/>
        </w:tabs>
        <w:kinsoku/>
        <w:wordWrap/>
        <w:overflowPunct/>
        <w:topLinePunct w:val="0"/>
        <w:autoSpaceDE/>
        <w:autoSpaceDN/>
        <w:bidi w:val="0"/>
        <w:adjustRightInd/>
        <w:snapToGrid/>
        <w:spacing w:line="240" w:lineRule="auto"/>
        <w:ind w:left="425" w:leftChars="0" w:hanging="425" w:firstLineChars="0"/>
        <w:jc w:val="both"/>
        <w:textAlignment w:val="auto"/>
        <w:rPr>
          <w:rFonts w:hint="default" w:ascii="Arial" w:hAnsi="Arial" w:cs="Arial"/>
          <w:b w:val="0"/>
          <w:bCs w:val="0"/>
          <w:sz w:val="24"/>
          <w:szCs w:val="24"/>
          <w:lang w:val="en-AU"/>
        </w:rPr>
      </w:pPr>
      <w:r>
        <w:rPr>
          <w:rFonts w:hint="default" w:ascii="Arial" w:hAnsi="Arial" w:cs="Arial"/>
          <w:b/>
          <w:bCs/>
          <w:sz w:val="24"/>
          <w:szCs w:val="24"/>
          <w:lang w:val="en-AU"/>
        </w:rPr>
        <w:t>Interactive Visualizations</w:t>
      </w:r>
      <w:r>
        <w:rPr>
          <w:rFonts w:hint="default" w:ascii="Arial" w:hAnsi="Arial" w:cs="Arial"/>
          <w:b w:val="0"/>
          <w:bCs w:val="0"/>
          <w:sz w:val="24"/>
          <w:szCs w:val="24"/>
          <w:lang w:val="en-AU"/>
        </w:rPr>
        <w:t>: Add visual elements, such as similarity graphs and heatmaps of genre overlaps, to help users better understand the recommendation process. These tools would not only increase transparency but also improve user engagement.</w:t>
      </w:r>
    </w:p>
    <w:p w14:paraId="006B953C">
      <w:pPr>
        <w:keepNext w:val="0"/>
        <w:keepLines w:val="0"/>
        <w:pageBreakBefore w:val="0"/>
        <w:widowControl/>
        <w:numPr>
          <w:ilvl w:val="0"/>
          <w:numId w:val="54"/>
        </w:numPr>
        <w:tabs>
          <w:tab w:val="clear" w:pos="425"/>
        </w:tabs>
        <w:kinsoku/>
        <w:wordWrap/>
        <w:overflowPunct/>
        <w:topLinePunct w:val="0"/>
        <w:autoSpaceDE/>
        <w:autoSpaceDN/>
        <w:bidi w:val="0"/>
        <w:adjustRightInd/>
        <w:snapToGrid/>
        <w:spacing w:line="240" w:lineRule="auto"/>
        <w:ind w:left="425" w:leftChars="0" w:hanging="425" w:firstLineChars="0"/>
        <w:jc w:val="both"/>
        <w:textAlignment w:val="auto"/>
        <w:rPr>
          <w:rFonts w:hint="default" w:ascii="Arial" w:hAnsi="Arial" w:cs="Arial"/>
          <w:b w:val="0"/>
          <w:bCs w:val="0"/>
          <w:sz w:val="24"/>
          <w:szCs w:val="24"/>
          <w:lang w:val="en-AU"/>
        </w:rPr>
      </w:pPr>
      <w:r>
        <w:rPr>
          <w:rFonts w:hint="default" w:ascii="Arial" w:hAnsi="Arial" w:cs="Arial"/>
          <w:b/>
          <w:bCs/>
          <w:sz w:val="24"/>
          <w:szCs w:val="24"/>
          <w:lang w:val="en-AU"/>
        </w:rPr>
        <w:t>Multilingual Support</w:t>
      </w:r>
      <w:r>
        <w:rPr>
          <w:rFonts w:hint="default" w:ascii="Arial" w:hAnsi="Arial" w:cs="Arial"/>
          <w:b w:val="0"/>
          <w:bCs w:val="0"/>
          <w:sz w:val="24"/>
          <w:szCs w:val="24"/>
          <w:lang w:val="en-AU"/>
        </w:rPr>
        <w:t>: While the system already identifies supported languages for recommended games, expanding the interface to provide recommendations in a user’s preferred language would enhance accessibility.</w:t>
      </w:r>
    </w:p>
    <w:p w14:paraId="5E9FC65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ascii="Arial" w:hAnsi="Arial" w:cs="Arial"/>
          <w:b/>
          <w:bCs/>
          <w:sz w:val="24"/>
          <w:szCs w:val="24"/>
          <w:lang w:val="en-AU"/>
        </w:rPr>
      </w:pPr>
    </w:p>
    <w:p w14:paraId="48215268">
      <w:pPr>
        <w:keepNext w:val="0"/>
        <w:keepLines w:val="0"/>
        <w:pageBreakBefore w:val="0"/>
        <w:widowControl/>
        <w:numPr>
          <w:ilvl w:val="0"/>
          <w:numId w:val="1"/>
        </w:numPr>
        <w:kinsoku/>
        <w:wordWrap/>
        <w:overflowPunct/>
        <w:topLinePunct w:val="0"/>
        <w:autoSpaceDE/>
        <w:autoSpaceDN/>
        <w:bidi w:val="0"/>
        <w:adjustRightInd/>
        <w:snapToGrid/>
        <w:spacing w:line="240" w:lineRule="auto"/>
        <w:ind w:left="425" w:leftChars="0" w:hanging="425" w:firstLineChars="0"/>
        <w:jc w:val="left"/>
        <w:textAlignment w:val="auto"/>
        <w:rPr>
          <w:rFonts w:hint="default" w:ascii="Arial" w:hAnsi="Arial" w:cs="Arial"/>
          <w:b/>
          <w:bCs/>
          <w:sz w:val="24"/>
          <w:szCs w:val="24"/>
          <w:lang w:val="en-AU"/>
        </w:rPr>
      </w:pPr>
      <w:r>
        <w:rPr>
          <w:rFonts w:hint="default" w:ascii="Arial" w:hAnsi="Arial" w:cs="Arial"/>
          <w:b/>
          <w:bCs/>
          <w:sz w:val="24"/>
          <w:szCs w:val="24"/>
          <w:lang w:val="en-AU"/>
        </w:rPr>
        <w:t>Conclusion:</w:t>
      </w:r>
    </w:p>
    <w:p w14:paraId="6A33FB94">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The Game Recommender System successfully achieved its goal of providing personalized and explainable game recommendations based on user inputs. Through the integration of advanced techniques such as TF-IDF vectorization, dimensionality reduction via SVD, and clustering for data unification, the system delivered highly relevant suggestions tailored to user preferences. The inclusion of factors such as age filtering, similarity scoring, genre alignment, and rating-based weighting ensured the recommendations were appropriate, logical, and diverse.</w:t>
      </w:r>
    </w:p>
    <w:p w14:paraId="441B5980">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One of the system's most significant contributions is its user-centric design, emphasizing transparency and trust through detailed explanations of recommendations. This feature not only enhances user confidence but also differentiates the system from generic black-box approaches in recommendation engines. Additionally, the system demonstrated scalability by processing a large dataset efficiently, proving its suitability for deployment in real-world scenarios.</w:t>
      </w:r>
    </w:p>
    <w:p w14:paraId="0902AD08">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Despite the challenges encountered, the project highlighted the potential for leveraging content-based techniques to create meaningful and personalized experiences. By addressing limitations such as sparse data handling and incorporating dynamic weighting, the system can evolve to meet even more diverse user needs. This project underscores the growing importance of recommendation systems in the gaming industry, where personalization plays a critical role in user satisfaction and retention.</w:t>
      </w:r>
    </w:p>
    <w:p w14:paraId="47677D90">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In conclusion, the project not only demonstrated the feasibility of building an advanced recommendation engine but also showcased its relevance in modern gaming applications. The insights gained and enhancements proposed provide a strong foundation for future improvements and applications of the system.</w:t>
      </w:r>
    </w:p>
    <w:p w14:paraId="607EC1F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ascii="Arial" w:hAnsi="Arial" w:cs="Arial"/>
          <w:b w:val="0"/>
          <w:bCs w:val="0"/>
          <w:sz w:val="24"/>
          <w:szCs w:val="24"/>
          <w:lang w:val="en-AU"/>
        </w:rPr>
      </w:pPr>
    </w:p>
    <w:p w14:paraId="2554FCBA">
      <w:pPr>
        <w:keepNext w:val="0"/>
        <w:keepLines w:val="0"/>
        <w:pageBreakBefore w:val="0"/>
        <w:widowControl/>
        <w:numPr>
          <w:ilvl w:val="0"/>
          <w:numId w:val="1"/>
        </w:numPr>
        <w:kinsoku/>
        <w:wordWrap/>
        <w:overflowPunct/>
        <w:topLinePunct w:val="0"/>
        <w:autoSpaceDE/>
        <w:autoSpaceDN/>
        <w:bidi w:val="0"/>
        <w:adjustRightInd/>
        <w:snapToGrid/>
        <w:spacing w:line="240" w:lineRule="auto"/>
        <w:ind w:left="425" w:leftChars="0" w:hanging="425" w:firstLineChars="0"/>
        <w:jc w:val="left"/>
        <w:textAlignment w:val="auto"/>
        <w:rPr>
          <w:rFonts w:hint="default" w:ascii="Arial" w:hAnsi="Arial" w:cs="Arial"/>
          <w:b w:val="0"/>
          <w:bCs w:val="0"/>
          <w:sz w:val="24"/>
          <w:szCs w:val="24"/>
          <w:lang w:val="en-AU"/>
        </w:rPr>
      </w:pPr>
      <w:r>
        <w:rPr>
          <w:rFonts w:hint="default" w:ascii="Arial" w:hAnsi="Arial" w:cs="Arial"/>
          <w:b/>
          <w:bCs/>
          <w:sz w:val="24"/>
          <w:szCs w:val="24"/>
          <w:lang w:val="en-AU"/>
        </w:rPr>
        <w:t>References</w:t>
      </w:r>
      <w:r>
        <w:rPr>
          <w:rFonts w:hint="default" w:ascii="Arial" w:hAnsi="Arial" w:cs="Arial"/>
          <w:b w:val="0"/>
          <w:bCs w:val="0"/>
          <w:sz w:val="24"/>
          <w:szCs w:val="24"/>
          <w:lang w:val="en-AU"/>
        </w:rPr>
        <w:t>:</w:t>
      </w:r>
      <w:r>
        <w:rPr>
          <w:rFonts w:hint="default" w:ascii="Arial" w:hAnsi="Arial" w:cs="Arial"/>
          <w:b w:val="0"/>
          <w:bCs w:val="0"/>
          <w:sz w:val="24"/>
          <w:szCs w:val="24"/>
          <w:lang w:val="en-AU"/>
        </w:rPr>
        <w:br w:type="textWrapping"/>
      </w:r>
    </w:p>
    <w:p w14:paraId="0E5AD89D">
      <w:pPr>
        <w:keepNext w:val="0"/>
        <w:keepLines w:val="0"/>
        <w:widowControl/>
        <w:numPr>
          <w:ilvl w:val="0"/>
          <w:numId w:val="55"/>
        </w:numPr>
        <w:suppressLineNumbers w:val="0"/>
        <w:ind w:left="425" w:leftChars="0" w:hanging="425" w:firstLineChars="0"/>
        <w:rPr>
          <w:rFonts w:hint="default" w:ascii="Arial" w:hAnsi="Arial" w:cs="Arial"/>
          <w:sz w:val="24"/>
          <w:szCs w:val="24"/>
        </w:rPr>
      </w:pPr>
      <w:r>
        <w:rPr>
          <w:rStyle w:val="9"/>
          <w:rFonts w:hint="default" w:ascii="Arial" w:hAnsi="Arial" w:cs="Arial"/>
          <w:sz w:val="24"/>
          <w:szCs w:val="24"/>
        </w:rPr>
        <w:t>Pandas Documentation</w:t>
      </w:r>
      <w:r>
        <w:rPr>
          <w:rFonts w:hint="default" w:ascii="Arial" w:hAnsi="Arial" w:cs="Arial"/>
          <w:sz w:val="24"/>
          <w:szCs w:val="24"/>
        </w:rPr>
        <w:t>: Python data manipulation library. https://pandas.pydata.org/docs/</w:t>
      </w:r>
    </w:p>
    <w:p w14:paraId="513A2CDA">
      <w:pPr>
        <w:keepNext w:val="0"/>
        <w:keepLines w:val="0"/>
        <w:widowControl/>
        <w:numPr>
          <w:ilvl w:val="0"/>
          <w:numId w:val="55"/>
        </w:numPr>
        <w:suppressLineNumbers w:val="0"/>
        <w:ind w:left="425" w:leftChars="0" w:hanging="425" w:firstLineChars="0"/>
        <w:rPr>
          <w:rFonts w:hint="default" w:ascii="Arial" w:hAnsi="Arial" w:cs="Arial"/>
          <w:sz w:val="24"/>
          <w:szCs w:val="24"/>
        </w:rPr>
      </w:pPr>
      <w:r>
        <w:rPr>
          <w:rStyle w:val="9"/>
          <w:rFonts w:hint="default" w:ascii="Arial" w:hAnsi="Arial" w:cs="Arial"/>
          <w:sz w:val="24"/>
          <w:szCs w:val="24"/>
        </w:rPr>
        <w:t>NumPy Documentation</w:t>
      </w:r>
      <w:r>
        <w:rPr>
          <w:rFonts w:hint="default" w:ascii="Arial" w:hAnsi="Arial" w:cs="Arial"/>
          <w:sz w:val="24"/>
          <w:szCs w:val="24"/>
        </w:rPr>
        <w:t>: Numerical computing with Python. https://numpy.org/doc/</w:t>
      </w:r>
    </w:p>
    <w:p w14:paraId="02374B58">
      <w:pPr>
        <w:keepNext w:val="0"/>
        <w:keepLines w:val="0"/>
        <w:widowControl/>
        <w:numPr>
          <w:ilvl w:val="0"/>
          <w:numId w:val="55"/>
        </w:numPr>
        <w:suppressLineNumbers w:val="0"/>
        <w:ind w:left="425" w:leftChars="0" w:hanging="425" w:firstLineChars="0"/>
        <w:rPr>
          <w:rFonts w:hint="default" w:ascii="Arial" w:hAnsi="Arial" w:cs="Arial"/>
          <w:sz w:val="24"/>
          <w:szCs w:val="24"/>
        </w:rPr>
      </w:pPr>
      <w:r>
        <w:rPr>
          <w:rStyle w:val="9"/>
          <w:rFonts w:hint="default" w:ascii="Arial" w:hAnsi="Arial" w:cs="Arial"/>
          <w:sz w:val="24"/>
          <w:szCs w:val="24"/>
        </w:rPr>
        <w:t>Scikit-learn</w:t>
      </w:r>
      <w:r>
        <w:rPr>
          <w:rFonts w:hint="default" w:ascii="Arial" w:hAnsi="Arial" w:cs="Arial"/>
          <w:sz w:val="24"/>
          <w:szCs w:val="24"/>
        </w:rPr>
        <w:t>: Machine learning library for clustering, TF-IDF, and SVD. https://scikit-learn.org/stable/</w:t>
      </w:r>
    </w:p>
    <w:p w14:paraId="07A38AF2">
      <w:pPr>
        <w:keepNext w:val="0"/>
        <w:keepLines w:val="0"/>
        <w:widowControl/>
        <w:numPr>
          <w:ilvl w:val="0"/>
          <w:numId w:val="55"/>
        </w:numPr>
        <w:suppressLineNumbers w:val="0"/>
        <w:ind w:left="425" w:leftChars="0" w:hanging="425" w:firstLineChars="0"/>
        <w:rPr>
          <w:rFonts w:hint="default" w:ascii="Arial" w:hAnsi="Arial" w:cs="Arial"/>
          <w:sz w:val="24"/>
          <w:szCs w:val="24"/>
        </w:rPr>
      </w:pPr>
      <w:r>
        <w:rPr>
          <w:rStyle w:val="9"/>
          <w:rFonts w:hint="default" w:ascii="Arial" w:hAnsi="Arial" w:cs="Arial"/>
          <w:sz w:val="24"/>
          <w:szCs w:val="24"/>
        </w:rPr>
        <w:t>TensorFlow</w:t>
      </w:r>
      <w:r>
        <w:rPr>
          <w:rFonts w:hint="default" w:ascii="Arial" w:hAnsi="Arial" w:cs="Arial"/>
          <w:sz w:val="24"/>
          <w:szCs w:val="24"/>
        </w:rPr>
        <w:t xml:space="preserve">: Machine learning framework for neural collaborative filtering. </w:t>
      </w:r>
      <w:r>
        <w:rPr>
          <w:rFonts w:hint="default" w:ascii="Arial" w:hAnsi="Arial" w:cs="Arial"/>
          <w:sz w:val="24"/>
          <w:szCs w:val="24"/>
        </w:rPr>
        <w:fldChar w:fldCharType="begin"/>
      </w:r>
      <w:r>
        <w:rPr>
          <w:rFonts w:hint="default" w:ascii="Arial" w:hAnsi="Arial" w:cs="Arial"/>
          <w:sz w:val="24"/>
          <w:szCs w:val="24"/>
        </w:rPr>
        <w:instrText xml:space="preserve"> HYPERLINK "https://www.tensorflow.org/" \t "_new" </w:instrText>
      </w:r>
      <w:r>
        <w:rPr>
          <w:rFonts w:hint="default" w:ascii="Arial" w:hAnsi="Arial" w:cs="Arial"/>
          <w:sz w:val="24"/>
          <w:szCs w:val="24"/>
        </w:rPr>
        <w:fldChar w:fldCharType="separate"/>
      </w:r>
      <w:r>
        <w:rPr>
          <w:rStyle w:val="13"/>
          <w:rFonts w:hint="default" w:ascii="Arial" w:hAnsi="Arial" w:cs="Arial"/>
          <w:sz w:val="24"/>
          <w:szCs w:val="24"/>
        </w:rPr>
        <w:t>https://www.tensorflow.org/</w:t>
      </w:r>
      <w:r>
        <w:rPr>
          <w:rFonts w:hint="default" w:ascii="Arial" w:hAnsi="Arial" w:cs="Arial"/>
          <w:sz w:val="24"/>
          <w:szCs w:val="24"/>
        </w:rPr>
        <w:fldChar w:fldCharType="end"/>
      </w:r>
    </w:p>
    <w:p w14:paraId="34D5D939">
      <w:pPr>
        <w:keepNext w:val="0"/>
        <w:keepLines w:val="0"/>
        <w:widowControl/>
        <w:numPr>
          <w:ilvl w:val="0"/>
          <w:numId w:val="55"/>
        </w:numPr>
        <w:suppressLineNumbers w:val="0"/>
        <w:ind w:left="425" w:leftChars="0" w:hanging="425" w:firstLineChars="0"/>
        <w:rPr>
          <w:rFonts w:hint="default" w:ascii="Arial" w:hAnsi="Arial" w:cs="Arial"/>
          <w:sz w:val="24"/>
          <w:szCs w:val="24"/>
        </w:rPr>
      </w:pPr>
      <w:r>
        <w:rPr>
          <w:rFonts w:hint="default" w:ascii="Arial" w:hAnsi="Arial" w:cs="Arial"/>
          <w:sz w:val="24"/>
          <w:szCs w:val="24"/>
        </w:rPr>
        <w:t xml:space="preserve">Ester, M., et al. (1996). </w:t>
      </w:r>
      <w:r>
        <w:rPr>
          <w:rStyle w:val="9"/>
          <w:rFonts w:hint="default" w:ascii="Arial" w:hAnsi="Arial" w:cs="Arial"/>
          <w:sz w:val="24"/>
          <w:szCs w:val="24"/>
        </w:rPr>
        <w:t>A density-based algorithm for discovering clusters in large spatial databases with noise.</w:t>
      </w:r>
      <w:r>
        <w:rPr>
          <w:rFonts w:hint="default" w:ascii="Arial" w:hAnsi="Arial" w:cs="Arial"/>
          <w:sz w:val="24"/>
          <w:szCs w:val="24"/>
        </w:rPr>
        <w:t xml:space="preserve"> Proceedings of KDD-96. </w:t>
      </w:r>
      <w:r>
        <w:rPr>
          <w:rFonts w:hint="default" w:ascii="Arial" w:hAnsi="Arial" w:cs="Arial"/>
          <w:sz w:val="24"/>
          <w:szCs w:val="24"/>
        </w:rPr>
        <w:fldChar w:fldCharType="begin"/>
      </w:r>
      <w:r>
        <w:rPr>
          <w:rFonts w:hint="default" w:ascii="Arial" w:hAnsi="Arial" w:cs="Arial"/>
          <w:sz w:val="24"/>
          <w:szCs w:val="24"/>
        </w:rPr>
        <w:instrText xml:space="preserve"> HYPERLINK "https://www.aaai.org/" \t "_new" </w:instrText>
      </w:r>
      <w:r>
        <w:rPr>
          <w:rFonts w:hint="default" w:ascii="Arial" w:hAnsi="Arial" w:cs="Arial"/>
          <w:sz w:val="24"/>
          <w:szCs w:val="24"/>
        </w:rPr>
        <w:fldChar w:fldCharType="separate"/>
      </w:r>
      <w:r>
        <w:rPr>
          <w:rStyle w:val="13"/>
          <w:rFonts w:hint="default" w:ascii="Arial" w:hAnsi="Arial" w:cs="Arial"/>
          <w:sz w:val="24"/>
          <w:szCs w:val="24"/>
        </w:rPr>
        <w:t>https://www.aaai.org/</w:t>
      </w:r>
      <w:r>
        <w:rPr>
          <w:rFonts w:hint="default" w:ascii="Arial" w:hAnsi="Arial" w:cs="Arial"/>
          <w:sz w:val="24"/>
          <w:szCs w:val="24"/>
        </w:rPr>
        <w:fldChar w:fldCharType="end"/>
      </w:r>
    </w:p>
    <w:p w14:paraId="12D562DD">
      <w:pPr>
        <w:keepNext w:val="0"/>
        <w:keepLines w:val="0"/>
        <w:widowControl/>
        <w:numPr>
          <w:ilvl w:val="0"/>
          <w:numId w:val="55"/>
        </w:numPr>
        <w:suppressLineNumbers w:val="0"/>
        <w:ind w:left="425" w:leftChars="0" w:hanging="425" w:firstLineChars="0"/>
        <w:rPr>
          <w:rFonts w:hint="default" w:ascii="Arial" w:hAnsi="Arial" w:cs="Arial"/>
          <w:sz w:val="24"/>
          <w:szCs w:val="24"/>
        </w:rPr>
      </w:pPr>
      <w:r>
        <w:rPr>
          <w:rFonts w:hint="default" w:ascii="Arial" w:hAnsi="Arial" w:cs="Arial"/>
          <w:sz w:val="24"/>
          <w:szCs w:val="24"/>
        </w:rPr>
        <w:t xml:space="preserve">Manning, C. D., Raghavan, P., &amp; Schütze, H. (2008). </w:t>
      </w:r>
      <w:r>
        <w:rPr>
          <w:rStyle w:val="9"/>
          <w:rFonts w:hint="default" w:ascii="Arial" w:hAnsi="Arial" w:cs="Arial"/>
          <w:sz w:val="24"/>
          <w:szCs w:val="24"/>
        </w:rPr>
        <w:t>Introduction to Information Retrieval.</w:t>
      </w:r>
      <w:r>
        <w:rPr>
          <w:rFonts w:hint="default" w:ascii="Arial" w:hAnsi="Arial" w:cs="Arial"/>
          <w:sz w:val="24"/>
          <w:szCs w:val="24"/>
        </w:rPr>
        <w:t xml:space="preserve"> Cambridge University Press. DOI:10.1017/CBO9780511809071</w:t>
      </w:r>
    </w:p>
    <w:p w14:paraId="63940D72">
      <w:pPr>
        <w:keepNext w:val="0"/>
        <w:keepLines w:val="0"/>
        <w:widowControl/>
        <w:numPr>
          <w:ilvl w:val="0"/>
          <w:numId w:val="55"/>
        </w:numPr>
        <w:suppressLineNumbers w:val="0"/>
        <w:ind w:left="425" w:leftChars="0" w:hanging="425" w:firstLineChars="0"/>
        <w:rPr>
          <w:rFonts w:hint="default" w:ascii="Arial" w:hAnsi="Arial" w:cs="Arial"/>
          <w:sz w:val="24"/>
          <w:szCs w:val="24"/>
        </w:rPr>
      </w:pPr>
      <w:r>
        <w:rPr>
          <w:rFonts w:hint="default" w:ascii="Arial" w:hAnsi="Arial" w:cs="Arial"/>
          <w:sz w:val="24"/>
          <w:szCs w:val="24"/>
        </w:rPr>
        <w:t xml:space="preserve">Strang, G. (2009). </w:t>
      </w:r>
      <w:r>
        <w:rPr>
          <w:rStyle w:val="9"/>
          <w:rFonts w:hint="default" w:ascii="Arial" w:hAnsi="Arial" w:cs="Arial"/>
          <w:sz w:val="24"/>
          <w:szCs w:val="24"/>
        </w:rPr>
        <w:t>Introduction to Linear Algebra.</w:t>
      </w:r>
      <w:r>
        <w:rPr>
          <w:rFonts w:hint="default" w:ascii="Arial" w:hAnsi="Arial" w:cs="Arial"/>
          <w:sz w:val="24"/>
          <w:szCs w:val="24"/>
        </w:rPr>
        <w:t xml:space="preserve"> Wellesley-Cambridge Press.</w:t>
      </w:r>
    </w:p>
    <w:p w14:paraId="7F72685F">
      <w:pPr>
        <w:keepNext w:val="0"/>
        <w:keepLines w:val="0"/>
        <w:widowControl/>
        <w:numPr>
          <w:ilvl w:val="0"/>
          <w:numId w:val="55"/>
        </w:numPr>
        <w:suppressLineNumbers w:val="0"/>
        <w:ind w:left="425" w:leftChars="0" w:hanging="425" w:firstLineChars="0"/>
        <w:rPr>
          <w:rFonts w:hint="default" w:ascii="Arial" w:hAnsi="Arial" w:cs="Arial"/>
          <w:sz w:val="24"/>
          <w:szCs w:val="24"/>
        </w:rPr>
      </w:pPr>
      <w:r>
        <w:rPr>
          <w:rFonts w:hint="default" w:ascii="Arial" w:hAnsi="Arial" w:cs="Arial"/>
          <w:sz w:val="24"/>
          <w:szCs w:val="24"/>
        </w:rPr>
        <w:t xml:space="preserve">He, X., et al. (2017). </w:t>
      </w:r>
      <w:r>
        <w:rPr>
          <w:rStyle w:val="9"/>
          <w:rFonts w:hint="default" w:ascii="Arial" w:hAnsi="Arial" w:cs="Arial"/>
          <w:sz w:val="24"/>
          <w:szCs w:val="24"/>
        </w:rPr>
        <w:t>Neural Collaborative Filtering.</w:t>
      </w:r>
      <w:r>
        <w:rPr>
          <w:rFonts w:hint="default" w:ascii="Arial" w:hAnsi="Arial" w:cs="Arial"/>
          <w:sz w:val="24"/>
          <w:szCs w:val="24"/>
        </w:rPr>
        <w:t xml:space="preserve"> Proceedings of WWW '17. DOI:10.1145/3038912.3052569</w:t>
      </w:r>
    </w:p>
    <w:p w14:paraId="33789B1A">
      <w:pPr>
        <w:keepNext w:val="0"/>
        <w:keepLines w:val="0"/>
        <w:widowControl/>
        <w:numPr>
          <w:ilvl w:val="0"/>
          <w:numId w:val="55"/>
        </w:numPr>
        <w:suppressLineNumbers w:val="0"/>
        <w:ind w:left="425" w:leftChars="0" w:hanging="425" w:firstLineChars="0"/>
        <w:rPr>
          <w:rFonts w:hint="default" w:ascii="Arial" w:hAnsi="Arial" w:cs="Arial"/>
          <w:sz w:val="24"/>
          <w:szCs w:val="24"/>
        </w:rPr>
      </w:pPr>
      <w:r>
        <w:rPr>
          <w:rFonts w:hint="default" w:ascii="Arial" w:hAnsi="Arial" w:cs="Arial"/>
          <w:sz w:val="24"/>
          <w:szCs w:val="24"/>
        </w:rPr>
        <w:t xml:space="preserve">Lops, P., et al. (2011). </w:t>
      </w:r>
      <w:r>
        <w:rPr>
          <w:rStyle w:val="9"/>
          <w:rFonts w:hint="default" w:ascii="Arial" w:hAnsi="Arial" w:cs="Arial"/>
          <w:sz w:val="24"/>
          <w:szCs w:val="24"/>
        </w:rPr>
        <w:t>Content-based Recommender Systems: State of the Art and Trends.</w:t>
      </w:r>
      <w:r>
        <w:rPr>
          <w:rFonts w:hint="default" w:ascii="Arial" w:hAnsi="Arial" w:cs="Arial"/>
          <w:sz w:val="24"/>
          <w:szCs w:val="24"/>
        </w:rPr>
        <w:t xml:space="preserve"> In </w:t>
      </w:r>
      <w:r>
        <w:rPr>
          <w:rStyle w:val="9"/>
          <w:rFonts w:hint="default" w:ascii="Arial" w:hAnsi="Arial" w:cs="Arial"/>
          <w:sz w:val="24"/>
          <w:szCs w:val="24"/>
        </w:rPr>
        <w:t>Recommender Systems Handbook</w:t>
      </w:r>
      <w:r>
        <w:rPr>
          <w:rFonts w:hint="default" w:ascii="Arial" w:hAnsi="Arial" w:cs="Arial"/>
          <w:sz w:val="24"/>
          <w:szCs w:val="24"/>
        </w:rPr>
        <w:t>, Springer. DOI:10.1007/978-0-387-85820-3_3</w:t>
      </w:r>
    </w:p>
    <w:p w14:paraId="00B06A09">
      <w:pPr>
        <w:keepNext w:val="0"/>
        <w:keepLines w:val="0"/>
        <w:widowControl/>
        <w:numPr>
          <w:ilvl w:val="0"/>
          <w:numId w:val="55"/>
        </w:numPr>
        <w:suppressLineNumbers w:val="0"/>
        <w:ind w:left="425" w:leftChars="0" w:hanging="425" w:firstLineChars="0"/>
        <w:rPr>
          <w:rFonts w:hint="default" w:ascii="Arial" w:hAnsi="Arial" w:cs="Arial"/>
          <w:sz w:val="24"/>
          <w:szCs w:val="24"/>
        </w:rPr>
      </w:pPr>
      <w:r>
        <w:rPr>
          <w:rFonts w:hint="default" w:ascii="Arial" w:hAnsi="Arial" w:cs="Arial"/>
          <w:sz w:val="24"/>
          <w:szCs w:val="24"/>
        </w:rPr>
        <w:t xml:space="preserve">Burke, R. (2002). </w:t>
      </w:r>
      <w:r>
        <w:rPr>
          <w:rStyle w:val="9"/>
          <w:rFonts w:hint="default" w:ascii="Arial" w:hAnsi="Arial" w:cs="Arial"/>
          <w:sz w:val="24"/>
          <w:szCs w:val="24"/>
        </w:rPr>
        <w:t>Hybrid Recommender Systems: Survey and Experiments.</w:t>
      </w:r>
      <w:r>
        <w:rPr>
          <w:rFonts w:hint="default" w:ascii="Arial" w:hAnsi="Arial" w:cs="Arial"/>
          <w:sz w:val="24"/>
          <w:szCs w:val="24"/>
        </w:rPr>
        <w:t xml:space="preserve"> </w:t>
      </w:r>
      <w:r>
        <w:rPr>
          <w:rStyle w:val="9"/>
          <w:rFonts w:hint="default" w:ascii="Arial" w:hAnsi="Arial" w:cs="Arial"/>
          <w:sz w:val="24"/>
          <w:szCs w:val="24"/>
        </w:rPr>
        <w:t>User Modeling and User-Adapted Interaction,</w:t>
      </w:r>
      <w:r>
        <w:rPr>
          <w:rFonts w:hint="default" w:ascii="Arial" w:hAnsi="Arial" w:cs="Arial"/>
          <w:sz w:val="24"/>
          <w:szCs w:val="24"/>
        </w:rPr>
        <w:t xml:space="preserve"> 12(4), 331-370. DOI:10.1023/A:1021240730564</w:t>
      </w:r>
    </w:p>
    <w:p w14:paraId="757C8400">
      <w:pPr>
        <w:keepNext w:val="0"/>
        <w:keepLines w:val="0"/>
        <w:widowControl/>
        <w:numPr>
          <w:ilvl w:val="0"/>
          <w:numId w:val="55"/>
        </w:numPr>
        <w:suppressLineNumbers w:val="0"/>
        <w:ind w:left="425" w:leftChars="0" w:hanging="425" w:firstLineChars="0"/>
        <w:rPr>
          <w:rFonts w:hint="default" w:ascii="Arial" w:hAnsi="Arial" w:cs="Arial"/>
          <w:sz w:val="24"/>
          <w:szCs w:val="24"/>
        </w:rPr>
      </w:pPr>
      <w:r>
        <w:rPr>
          <w:rFonts w:hint="default" w:ascii="Arial" w:hAnsi="Arial" w:cs="Arial"/>
          <w:sz w:val="24"/>
          <w:szCs w:val="24"/>
        </w:rPr>
        <w:t xml:space="preserve">Su, X., &amp; Khoshgoftaar, T. M. (2009). </w:t>
      </w:r>
      <w:r>
        <w:rPr>
          <w:rStyle w:val="9"/>
          <w:rFonts w:hint="default" w:ascii="Arial" w:hAnsi="Arial" w:cs="Arial"/>
          <w:sz w:val="24"/>
          <w:szCs w:val="24"/>
        </w:rPr>
        <w:t>A Survey of Collaborative Filtering Techniques.</w:t>
      </w:r>
      <w:r>
        <w:rPr>
          <w:rFonts w:hint="default" w:ascii="Arial" w:hAnsi="Arial" w:cs="Arial"/>
          <w:sz w:val="24"/>
          <w:szCs w:val="24"/>
        </w:rPr>
        <w:t xml:space="preserve"> </w:t>
      </w:r>
      <w:r>
        <w:rPr>
          <w:rStyle w:val="9"/>
          <w:rFonts w:hint="default" w:ascii="Arial" w:hAnsi="Arial" w:cs="Arial"/>
          <w:sz w:val="24"/>
          <w:szCs w:val="24"/>
        </w:rPr>
        <w:t>Advances in Artificial Intelligence,</w:t>
      </w:r>
      <w:r>
        <w:rPr>
          <w:rFonts w:hint="default" w:ascii="Arial" w:hAnsi="Arial" w:cs="Arial"/>
          <w:sz w:val="24"/>
          <w:szCs w:val="24"/>
        </w:rPr>
        <w:t xml:space="preserve"> Article ID 421425. DOI:10.1155/2009/421425</w:t>
      </w:r>
    </w:p>
    <w:p w14:paraId="0C069FCE">
      <w:pPr>
        <w:keepNext w:val="0"/>
        <w:keepLines w:val="0"/>
        <w:widowControl/>
        <w:numPr>
          <w:ilvl w:val="0"/>
          <w:numId w:val="55"/>
        </w:numPr>
        <w:suppressLineNumbers w:val="0"/>
        <w:ind w:left="425" w:leftChars="0" w:hanging="425" w:firstLineChars="0"/>
        <w:rPr>
          <w:rFonts w:hint="default" w:ascii="Arial" w:hAnsi="Arial" w:cs="Arial"/>
          <w:sz w:val="24"/>
          <w:szCs w:val="24"/>
        </w:rPr>
      </w:pPr>
      <w:r>
        <w:rPr>
          <w:rFonts w:hint="default" w:ascii="Arial" w:hAnsi="Arial" w:cs="Arial"/>
          <w:sz w:val="24"/>
          <w:szCs w:val="24"/>
        </w:rPr>
        <w:t xml:space="preserve">Zhang, S., et al. (2019). </w:t>
      </w:r>
      <w:r>
        <w:rPr>
          <w:rStyle w:val="9"/>
          <w:rFonts w:hint="default" w:ascii="Arial" w:hAnsi="Arial" w:cs="Arial"/>
          <w:sz w:val="24"/>
          <w:szCs w:val="24"/>
        </w:rPr>
        <w:t>Deep Learning Based Recommender System: A Survey and New Perspectives.</w:t>
      </w:r>
      <w:r>
        <w:rPr>
          <w:rFonts w:hint="default" w:ascii="Arial" w:hAnsi="Arial" w:cs="Arial"/>
          <w:sz w:val="24"/>
          <w:szCs w:val="24"/>
        </w:rPr>
        <w:t xml:space="preserve"> </w:t>
      </w:r>
      <w:r>
        <w:rPr>
          <w:rStyle w:val="9"/>
          <w:rFonts w:hint="default" w:ascii="Arial" w:hAnsi="Arial" w:cs="Arial"/>
          <w:sz w:val="24"/>
          <w:szCs w:val="24"/>
        </w:rPr>
        <w:t>ACM Computing Surveys (CSUR),</w:t>
      </w:r>
      <w:r>
        <w:rPr>
          <w:rFonts w:hint="default" w:ascii="Arial" w:hAnsi="Arial" w:cs="Arial"/>
          <w:sz w:val="24"/>
          <w:szCs w:val="24"/>
        </w:rPr>
        <w:t xml:space="preserve"> 52(1), 1-38. DOI:10.1145/3285029</w:t>
      </w:r>
    </w:p>
    <w:p w14:paraId="38F4E4D0">
      <w:pPr>
        <w:keepNext w:val="0"/>
        <w:keepLines w:val="0"/>
        <w:widowControl/>
        <w:numPr>
          <w:ilvl w:val="0"/>
          <w:numId w:val="55"/>
        </w:numPr>
        <w:suppressLineNumbers w:val="0"/>
        <w:ind w:left="425" w:leftChars="0" w:hanging="425" w:firstLineChars="0"/>
        <w:rPr>
          <w:rFonts w:hint="default" w:ascii="Arial" w:hAnsi="Arial" w:cs="Arial"/>
          <w:sz w:val="24"/>
          <w:szCs w:val="24"/>
        </w:rPr>
      </w:pPr>
      <w:r>
        <w:rPr>
          <w:rFonts w:hint="default" w:ascii="Arial" w:hAnsi="Arial" w:cs="Arial"/>
          <w:sz w:val="24"/>
          <w:szCs w:val="24"/>
        </w:rPr>
        <w:t xml:space="preserve">Kingma, D. P., &amp; Welling, M. (2014). </w:t>
      </w:r>
      <w:r>
        <w:rPr>
          <w:rStyle w:val="9"/>
          <w:rFonts w:hint="default" w:ascii="Arial" w:hAnsi="Arial" w:cs="Arial"/>
          <w:sz w:val="24"/>
          <w:szCs w:val="24"/>
        </w:rPr>
        <w:t>Auto-Encoding Variational Bayes.</w:t>
      </w:r>
      <w:r>
        <w:rPr>
          <w:rFonts w:hint="default" w:ascii="Arial" w:hAnsi="Arial" w:cs="Arial"/>
          <w:sz w:val="24"/>
          <w:szCs w:val="24"/>
        </w:rPr>
        <w:t xml:space="preserve"> </w:t>
      </w:r>
      <w:r>
        <w:rPr>
          <w:rFonts w:hint="default" w:ascii="Arial" w:hAnsi="Arial" w:cs="Arial"/>
          <w:sz w:val="24"/>
          <w:szCs w:val="24"/>
        </w:rPr>
        <w:fldChar w:fldCharType="begin"/>
      </w:r>
      <w:r>
        <w:rPr>
          <w:rFonts w:hint="default" w:ascii="Arial" w:hAnsi="Arial" w:cs="Arial"/>
          <w:sz w:val="24"/>
          <w:szCs w:val="24"/>
        </w:rPr>
        <w:instrText xml:space="preserve"> HYPERLINK "https://arxiv.org/abs/1312.6114" \t "_new" </w:instrText>
      </w:r>
      <w:r>
        <w:rPr>
          <w:rFonts w:hint="default" w:ascii="Arial" w:hAnsi="Arial" w:cs="Arial"/>
          <w:sz w:val="24"/>
          <w:szCs w:val="24"/>
        </w:rPr>
        <w:fldChar w:fldCharType="separate"/>
      </w:r>
      <w:r>
        <w:rPr>
          <w:rStyle w:val="13"/>
          <w:rFonts w:hint="default" w:ascii="Arial" w:hAnsi="Arial" w:cs="Arial"/>
          <w:sz w:val="24"/>
          <w:szCs w:val="24"/>
        </w:rPr>
        <w:t>arXiv:1312.6114</w:t>
      </w:r>
      <w:r>
        <w:rPr>
          <w:rFonts w:hint="default" w:ascii="Arial" w:hAnsi="Arial" w:cs="Arial"/>
          <w:sz w:val="24"/>
          <w:szCs w:val="24"/>
        </w:rPr>
        <w:fldChar w:fldCharType="end"/>
      </w:r>
    </w:p>
    <w:p w14:paraId="12594C2B">
      <w:pPr>
        <w:keepNext w:val="0"/>
        <w:keepLines w:val="0"/>
        <w:widowControl/>
        <w:numPr>
          <w:ilvl w:val="0"/>
          <w:numId w:val="55"/>
        </w:numPr>
        <w:suppressLineNumbers w:val="0"/>
        <w:ind w:left="425" w:leftChars="0" w:hanging="425" w:firstLineChars="0"/>
        <w:rPr>
          <w:rFonts w:hint="default" w:ascii="Arial" w:hAnsi="Arial" w:cs="Arial"/>
          <w:sz w:val="24"/>
          <w:szCs w:val="24"/>
        </w:rPr>
      </w:pPr>
      <w:r>
        <w:rPr>
          <w:rFonts w:hint="default" w:ascii="Arial" w:hAnsi="Arial" w:eastAsia="Symbol" w:cs="Arial"/>
          <w:sz w:val="24"/>
          <w:szCs w:val="24"/>
        </w:rPr>
        <w:t>·</w:t>
      </w:r>
      <w:r>
        <w:rPr>
          <w:rFonts w:hint="default" w:ascii="Arial" w:hAnsi="Arial" w:eastAsia="SimSun" w:cs="Arial"/>
          <w:sz w:val="24"/>
          <w:szCs w:val="24"/>
        </w:rPr>
        <w:t xml:space="preserve">  </w:t>
      </w:r>
      <w:r>
        <w:rPr>
          <w:rFonts w:hint="default" w:ascii="Arial" w:hAnsi="Arial" w:cs="Arial"/>
          <w:sz w:val="24"/>
          <w:szCs w:val="24"/>
        </w:rPr>
        <w:t xml:space="preserve">Anderson, C. A., &amp; Dill, K. E. (2000). </w:t>
      </w:r>
      <w:r>
        <w:rPr>
          <w:rStyle w:val="9"/>
          <w:rFonts w:hint="default" w:ascii="Arial" w:hAnsi="Arial" w:cs="Arial"/>
          <w:sz w:val="24"/>
          <w:szCs w:val="24"/>
        </w:rPr>
        <w:t>Video Games and Aggressive Thoughts, Feelings, and Behavior in the Laboratory and in Life.</w:t>
      </w:r>
      <w:r>
        <w:rPr>
          <w:rFonts w:hint="default" w:ascii="Arial" w:hAnsi="Arial" w:cs="Arial"/>
          <w:sz w:val="24"/>
          <w:szCs w:val="24"/>
        </w:rPr>
        <w:t xml:space="preserve"> </w:t>
      </w:r>
      <w:r>
        <w:rPr>
          <w:rStyle w:val="9"/>
          <w:rFonts w:hint="default" w:ascii="Arial" w:hAnsi="Arial" w:cs="Arial"/>
          <w:sz w:val="24"/>
          <w:szCs w:val="24"/>
        </w:rPr>
        <w:t>Journal of Personality and Social Psychology,</w:t>
      </w:r>
      <w:r>
        <w:rPr>
          <w:rFonts w:hint="default" w:ascii="Arial" w:hAnsi="Arial" w:cs="Arial"/>
          <w:sz w:val="24"/>
          <w:szCs w:val="24"/>
        </w:rPr>
        <w:t xml:space="preserve"> 78(4), 772-790.</w:t>
      </w:r>
    </w:p>
    <w:p w14:paraId="3A3C5B49">
      <w:pPr>
        <w:keepNext w:val="0"/>
        <w:keepLines w:val="0"/>
        <w:widowControl/>
        <w:numPr>
          <w:ilvl w:val="0"/>
          <w:numId w:val="55"/>
        </w:numPr>
        <w:suppressLineNumbers w:val="0"/>
        <w:ind w:left="425" w:leftChars="0" w:hanging="425" w:firstLineChars="0"/>
        <w:rPr>
          <w:rFonts w:hint="default" w:ascii="Arial" w:hAnsi="Arial" w:cs="Arial"/>
          <w:sz w:val="24"/>
          <w:szCs w:val="24"/>
        </w:rPr>
      </w:pPr>
      <w:r>
        <w:rPr>
          <w:rFonts w:hint="default" w:ascii="Arial" w:hAnsi="Arial" w:cs="Arial"/>
          <w:sz w:val="24"/>
          <w:szCs w:val="24"/>
        </w:rPr>
        <w:t xml:space="preserve">Yee, N. (2006). </w:t>
      </w:r>
      <w:r>
        <w:rPr>
          <w:rStyle w:val="9"/>
          <w:rFonts w:hint="default" w:ascii="Arial" w:hAnsi="Arial" w:cs="Arial"/>
          <w:sz w:val="24"/>
          <w:szCs w:val="24"/>
        </w:rPr>
        <w:t>The Demographics, Motivations, and Derived Experiences of Users of Massively Multi-user Online Graphical Environments.</w:t>
      </w:r>
      <w:r>
        <w:rPr>
          <w:rFonts w:hint="default" w:ascii="Arial" w:hAnsi="Arial" w:cs="Arial"/>
          <w:sz w:val="24"/>
          <w:szCs w:val="24"/>
        </w:rPr>
        <w:t xml:space="preserve"> </w:t>
      </w:r>
      <w:r>
        <w:rPr>
          <w:rStyle w:val="9"/>
          <w:rFonts w:hint="default" w:ascii="Arial" w:hAnsi="Arial" w:cs="Arial"/>
          <w:sz w:val="24"/>
          <w:szCs w:val="24"/>
        </w:rPr>
        <w:t>PRESENCE: Teleoperators and Virtual Environments,</w:t>
      </w:r>
      <w:r>
        <w:rPr>
          <w:rFonts w:hint="default" w:ascii="Arial" w:hAnsi="Arial" w:cs="Arial"/>
          <w:sz w:val="24"/>
          <w:szCs w:val="24"/>
        </w:rPr>
        <w:t xml:space="preserve"> 15(3), 309-329. DOI:10.1162/pres.15.3.309</w:t>
      </w:r>
    </w:p>
    <w:p w14:paraId="5D76D307">
      <w:pPr>
        <w:keepNext w:val="0"/>
        <w:keepLines w:val="0"/>
        <w:widowControl/>
        <w:numPr>
          <w:ilvl w:val="0"/>
          <w:numId w:val="55"/>
        </w:numPr>
        <w:suppressLineNumbers w:val="0"/>
        <w:ind w:left="425" w:leftChars="0" w:hanging="425" w:firstLineChars="0"/>
        <w:rPr>
          <w:rFonts w:hint="default" w:ascii="Arial" w:hAnsi="Arial" w:cs="Arial"/>
          <w:sz w:val="24"/>
          <w:szCs w:val="24"/>
        </w:rPr>
      </w:pPr>
      <w:r>
        <w:rPr>
          <w:rFonts w:hint="default" w:ascii="Arial" w:hAnsi="Arial" w:cs="Arial"/>
          <w:sz w:val="24"/>
          <w:szCs w:val="24"/>
        </w:rPr>
        <w:t xml:space="preserve">Chen, L., &amp; Pu, P. (2010). </w:t>
      </w:r>
      <w:r>
        <w:rPr>
          <w:rStyle w:val="9"/>
          <w:rFonts w:hint="default" w:ascii="Arial" w:hAnsi="Arial" w:cs="Arial"/>
          <w:sz w:val="24"/>
          <w:szCs w:val="24"/>
        </w:rPr>
        <w:t>Trust Building in Recommender Agents.</w:t>
      </w:r>
      <w:r>
        <w:rPr>
          <w:rFonts w:hint="default" w:ascii="Arial" w:hAnsi="Arial" w:cs="Arial"/>
          <w:sz w:val="24"/>
          <w:szCs w:val="24"/>
        </w:rPr>
        <w:t xml:space="preserve"> Proceedings of AAMAS 2010. https://aamas.csc.liv.ac.uk/</w:t>
      </w:r>
    </w:p>
    <w:p w14:paraId="377708EB">
      <w:pPr>
        <w:keepNext w:val="0"/>
        <w:keepLines w:val="0"/>
        <w:widowControl/>
        <w:numPr>
          <w:ilvl w:val="0"/>
          <w:numId w:val="55"/>
        </w:numPr>
        <w:suppressLineNumbers w:val="0"/>
        <w:ind w:left="425" w:leftChars="0" w:hanging="425" w:firstLineChars="0"/>
        <w:rPr>
          <w:rFonts w:hint="default" w:ascii="Arial" w:hAnsi="Arial" w:cs="Arial"/>
          <w:sz w:val="24"/>
          <w:szCs w:val="24"/>
        </w:rPr>
      </w:pPr>
      <w:r>
        <w:rPr>
          <w:rFonts w:hint="default" w:ascii="Arial" w:hAnsi="Arial" w:cs="Arial"/>
          <w:sz w:val="24"/>
          <w:szCs w:val="24"/>
        </w:rPr>
        <w:t xml:space="preserve">Herlocker, J. L., et al. (2004). </w:t>
      </w:r>
      <w:r>
        <w:rPr>
          <w:rStyle w:val="9"/>
          <w:rFonts w:hint="default" w:ascii="Arial" w:hAnsi="Arial" w:cs="Arial"/>
          <w:sz w:val="24"/>
          <w:szCs w:val="24"/>
        </w:rPr>
        <w:t>Evaluating Collaborative Filtering Recommender Systems.</w:t>
      </w:r>
      <w:r>
        <w:rPr>
          <w:rFonts w:hint="default" w:ascii="Arial" w:hAnsi="Arial" w:cs="Arial"/>
          <w:sz w:val="24"/>
          <w:szCs w:val="24"/>
        </w:rPr>
        <w:t xml:space="preserve"> </w:t>
      </w:r>
      <w:r>
        <w:rPr>
          <w:rStyle w:val="9"/>
          <w:rFonts w:hint="default" w:ascii="Arial" w:hAnsi="Arial" w:cs="Arial"/>
          <w:sz w:val="24"/>
          <w:szCs w:val="24"/>
        </w:rPr>
        <w:t>ACM Transactions on Information Systems (TOIS),</w:t>
      </w:r>
      <w:r>
        <w:rPr>
          <w:rFonts w:hint="default" w:ascii="Arial" w:hAnsi="Arial" w:cs="Arial"/>
          <w:sz w:val="24"/>
          <w:szCs w:val="24"/>
        </w:rPr>
        <w:t xml:space="preserve"> 22(1), 5-53. DOI:10.1145/963770.963772</w:t>
      </w:r>
    </w:p>
    <w:p w14:paraId="6010DDC6">
      <w:pPr>
        <w:keepNext w:val="0"/>
        <w:keepLines w:val="0"/>
        <w:widowControl/>
        <w:numPr>
          <w:ilvl w:val="0"/>
          <w:numId w:val="55"/>
        </w:numPr>
        <w:suppressLineNumbers w:val="0"/>
        <w:ind w:left="425" w:leftChars="0" w:hanging="425" w:firstLineChars="0"/>
        <w:rPr>
          <w:rFonts w:hint="default" w:ascii="Arial" w:hAnsi="Arial" w:cs="Arial"/>
          <w:sz w:val="24"/>
          <w:szCs w:val="24"/>
        </w:rPr>
      </w:pPr>
      <w:r>
        <w:rPr>
          <w:rFonts w:hint="default" w:ascii="Arial" w:hAnsi="Arial" w:cs="Arial"/>
          <w:sz w:val="24"/>
          <w:szCs w:val="24"/>
        </w:rPr>
        <w:t xml:space="preserve">Shaker, N., Togelius, J., &amp; Nelson, M. J. (2016). </w:t>
      </w:r>
      <w:r>
        <w:rPr>
          <w:rStyle w:val="9"/>
          <w:rFonts w:hint="default" w:ascii="Arial" w:hAnsi="Arial" w:cs="Arial"/>
          <w:sz w:val="24"/>
          <w:szCs w:val="24"/>
        </w:rPr>
        <w:t>Procedural Content Generation in Games.</w:t>
      </w:r>
      <w:r>
        <w:rPr>
          <w:rFonts w:hint="default" w:ascii="Arial" w:hAnsi="Arial" w:cs="Arial"/>
          <w:sz w:val="24"/>
          <w:szCs w:val="24"/>
        </w:rPr>
        <w:t xml:space="preserve"> Springer. DOI:10.1007/978-3-319-42716-4</w:t>
      </w:r>
    </w:p>
    <w:p w14:paraId="52A6872F">
      <w:pPr>
        <w:keepNext w:val="0"/>
        <w:keepLines w:val="0"/>
        <w:widowControl/>
        <w:numPr>
          <w:ilvl w:val="0"/>
          <w:numId w:val="55"/>
        </w:numPr>
        <w:suppressLineNumbers w:val="0"/>
        <w:ind w:left="425" w:leftChars="0" w:hanging="425" w:firstLineChars="0"/>
        <w:rPr>
          <w:rFonts w:hint="default" w:ascii="Arial" w:hAnsi="Arial" w:cs="Arial"/>
          <w:sz w:val="24"/>
          <w:szCs w:val="24"/>
        </w:rPr>
      </w:pPr>
      <w:r>
        <w:rPr>
          <w:rFonts w:hint="default" w:ascii="Arial" w:hAnsi="Arial" w:cs="Arial"/>
          <w:sz w:val="24"/>
          <w:szCs w:val="24"/>
        </w:rPr>
        <w:t xml:space="preserve">Sifa, R., et al. (2015). </w:t>
      </w:r>
      <w:r>
        <w:rPr>
          <w:rStyle w:val="9"/>
          <w:rFonts w:hint="default" w:ascii="Arial" w:hAnsi="Arial" w:cs="Arial"/>
          <w:sz w:val="24"/>
          <w:szCs w:val="24"/>
        </w:rPr>
        <w:t>User Behavior in Game Analytics: A Review.</w:t>
      </w:r>
      <w:r>
        <w:rPr>
          <w:rFonts w:hint="default" w:ascii="Arial" w:hAnsi="Arial" w:cs="Arial"/>
          <w:sz w:val="24"/>
          <w:szCs w:val="24"/>
        </w:rPr>
        <w:t xml:space="preserve"> </w:t>
      </w:r>
      <w:r>
        <w:rPr>
          <w:rStyle w:val="9"/>
          <w:rFonts w:hint="default" w:ascii="Arial" w:hAnsi="Arial" w:cs="Arial"/>
          <w:sz w:val="24"/>
          <w:szCs w:val="24"/>
        </w:rPr>
        <w:t>Entertainment Computing,</w:t>
      </w:r>
      <w:r>
        <w:rPr>
          <w:rFonts w:hint="default" w:ascii="Arial" w:hAnsi="Arial" w:cs="Arial"/>
          <w:sz w:val="24"/>
          <w:szCs w:val="24"/>
        </w:rPr>
        <w:t xml:space="preserve"> 13, 10-22. DOI:10.1016/j.entcom.2015.06.002</w:t>
      </w:r>
    </w:p>
    <w:p w14:paraId="6C8EF5C9">
      <w:pPr>
        <w:keepNext w:val="0"/>
        <w:keepLines w:val="0"/>
        <w:widowControl/>
        <w:numPr>
          <w:ilvl w:val="0"/>
          <w:numId w:val="55"/>
        </w:numPr>
        <w:suppressLineNumbers w:val="0"/>
        <w:ind w:left="425" w:leftChars="0" w:hanging="425" w:firstLineChars="0"/>
        <w:rPr>
          <w:rFonts w:hint="default" w:ascii="Arial" w:hAnsi="Arial" w:cs="Arial"/>
          <w:sz w:val="24"/>
          <w:szCs w:val="24"/>
        </w:rPr>
      </w:pPr>
      <w:r>
        <w:rPr>
          <w:rFonts w:hint="default" w:ascii="Arial" w:hAnsi="Arial" w:cs="Arial"/>
          <w:sz w:val="24"/>
          <w:szCs w:val="24"/>
        </w:rPr>
        <w:t xml:space="preserve">Bostock, M., Ogievetsky, V., &amp; Heer, J. (2011). </w:t>
      </w:r>
      <w:r>
        <w:rPr>
          <w:rStyle w:val="9"/>
          <w:rFonts w:hint="default" w:ascii="Arial" w:hAnsi="Arial" w:cs="Arial"/>
          <w:sz w:val="24"/>
          <w:szCs w:val="24"/>
        </w:rPr>
        <w:t>D3 Data-Driven Documents.</w:t>
      </w:r>
      <w:r>
        <w:rPr>
          <w:rFonts w:hint="default" w:ascii="Arial" w:hAnsi="Arial" w:cs="Arial"/>
          <w:sz w:val="24"/>
          <w:szCs w:val="24"/>
        </w:rPr>
        <w:t xml:space="preserve"> </w:t>
      </w:r>
      <w:r>
        <w:rPr>
          <w:rStyle w:val="9"/>
          <w:rFonts w:hint="default" w:ascii="Arial" w:hAnsi="Arial" w:cs="Arial"/>
          <w:sz w:val="24"/>
          <w:szCs w:val="24"/>
        </w:rPr>
        <w:t>IEEE Transactions on Visualization and Computer Graphics,</w:t>
      </w:r>
      <w:r>
        <w:rPr>
          <w:rFonts w:hint="default" w:ascii="Arial" w:hAnsi="Arial" w:cs="Arial"/>
          <w:sz w:val="24"/>
          <w:szCs w:val="24"/>
        </w:rPr>
        <w:t xml:space="preserve"> 17(12), 2301-2309. DOI:10.1109/TVCG.2011.185</w:t>
      </w:r>
    </w:p>
    <w:p w14:paraId="07230361">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Arial" w:hAnsi="Arial" w:cs="Arial"/>
          <w:b/>
          <w:bCs/>
          <w:sz w:val="24"/>
          <w:szCs w:val="24"/>
          <w:lang w:val="en-AU"/>
        </w:rPr>
      </w:pPr>
    </w:p>
    <w:p w14:paraId="7CDAE762">
      <w:pPr>
        <w:keepNext w:val="0"/>
        <w:keepLines w:val="0"/>
        <w:pageBreakBefore w:val="0"/>
        <w:widowControl/>
        <w:numPr>
          <w:ilvl w:val="0"/>
          <w:numId w:val="0"/>
        </w:numPr>
        <w:kinsoku/>
        <w:wordWrap/>
        <w:overflowPunct/>
        <w:topLinePunct w:val="0"/>
        <w:autoSpaceDE/>
        <w:autoSpaceDN/>
        <w:bidi w:val="0"/>
        <w:adjustRightInd/>
        <w:snapToGrid/>
        <w:spacing w:line="240" w:lineRule="auto"/>
        <w:ind w:left="400" w:leftChars="0"/>
        <w:jc w:val="both"/>
        <w:textAlignment w:val="auto"/>
        <w:rPr>
          <w:rFonts w:hint="default" w:ascii="Arial" w:hAnsi="Arial" w:cs="Arial"/>
          <w:b w:val="0"/>
          <w:bCs w:val="0"/>
          <w:sz w:val="24"/>
          <w:szCs w:val="24"/>
          <w:lang w:val="en-AU"/>
        </w:rPr>
      </w:pPr>
      <w:r>
        <w:rPr>
          <w:rFonts w:hint="default" w:ascii="Arial" w:hAnsi="Arial" w:cs="Arial"/>
          <w:b w:val="0"/>
          <w:bCs w:val="0"/>
          <w:sz w:val="24"/>
          <w:szCs w:val="24"/>
          <w:lang w:val="en-AU"/>
        </w:rPr>
        <w:t xml:space="preserve">·  </w:t>
      </w:r>
    </w:p>
    <w:p w14:paraId="29CFEBE4">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rPr>
          <w:rFonts w:hint="default" w:ascii="Arial" w:hAnsi="Arial" w:cs="Arial"/>
          <w:b w:val="0"/>
          <w:bCs w:val="0"/>
          <w:sz w:val="24"/>
          <w:szCs w:val="24"/>
          <w:lang w:val="en-AU"/>
        </w:rPr>
      </w:pPr>
    </w:p>
    <w:p w14:paraId="63D16D9C">
      <w:pPr>
        <w:keepNext w:val="0"/>
        <w:keepLines w:val="0"/>
        <w:pageBreakBefore w:val="0"/>
        <w:widowControl/>
        <w:numPr>
          <w:numId w:val="0"/>
        </w:numPr>
        <w:kinsoku/>
        <w:wordWrap/>
        <w:overflowPunct/>
        <w:topLinePunct w:val="0"/>
        <w:autoSpaceDE/>
        <w:autoSpaceDN/>
        <w:bidi w:val="0"/>
        <w:adjustRightInd/>
        <w:snapToGrid/>
        <w:spacing w:line="240" w:lineRule="auto"/>
        <w:ind w:leftChars="0"/>
        <w:jc w:val="both"/>
        <w:textAlignment w:val="auto"/>
        <w:rPr>
          <w:rFonts w:hint="default" w:ascii="Arial" w:hAnsi="Arial" w:cs="Arial"/>
          <w:b w:val="0"/>
          <w:bCs w:val="0"/>
          <w:sz w:val="24"/>
          <w:szCs w:val="24"/>
          <w:lang w:val="en-AU"/>
        </w:rPr>
      </w:pPr>
    </w:p>
    <w:sectPr>
      <w:footerReference r:id="rId3" w:type="default"/>
      <w:pgSz w:w="11906" w:h="16838"/>
      <w:pgMar w:top="1440" w:right="1800" w:bottom="1440" w:left="1800" w:header="720" w:footer="720" w:gutter="0"/>
      <w:pgBorders w:offsetFrom="page">
        <w:top w:val="single" w:color="000000" w:sz="12" w:space="24"/>
        <w:left w:val="single" w:color="000000" w:sz="12" w:space="24"/>
        <w:bottom w:val="single" w:color="000000" w:sz="12" w:space="24"/>
        <w:right w:val="single" w:color="000000" w:sz="12" w:space="24"/>
      </w:pgBorders>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ambria Math">
    <w:panose1 w:val="02040503050406030204"/>
    <w:charset w:val="00"/>
    <w:family w:val="auto"/>
    <w:pitch w:val="default"/>
    <w:sig w:usb0="E00006FF" w:usb1="420024FF" w:usb2="02000000" w:usb3="00000000" w:csb0="2000019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UI Variable Small Semilight">
    <w:panose1 w:val="00000000000000000000"/>
    <w:charset w:val="00"/>
    <w:family w:val="auto"/>
    <w:pitch w:val="default"/>
    <w:sig w:usb0="A00002FF" w:usb1="0000000B" w:usb2="00000000" w:usb3="00000000" w:csb0="2000019F" w:csb1="00000000"/>
  </w:font>
  <w:font w:name="Segoe UI Variable Text Semilight">
    <w:panose1 w:val="00000000000000000000"/>
    <w:charset w:val="00"/>
    <w:family w:val="auto"/>
    <w:pitch w:val="default"/>
    <w:sig w:usb0="A00002FF" w:usb1="0000000B" w:usb2="00000000" w:usb3="00000000" w:csb0="2000019F" w:csb1="00000000"/>
  </w:font>
  <w:font w:name="Segoe UI Variable Display Semilight">
    <w:panose1 w:val="00000000000000000000"/>
    <w:charset w:val="00"/>
    <w:family w:val="auto"/>
    <w:pitch w:val="default"/>
    <w:sig w:usb0="A00002FF" w:usb1="0000000B" w:usb2="00000000" w:usb3="00000000" w:csb0="2000019F" w:csb1="00000000"/>
  </w:font>
  <w:font w:name="Segoe UI Variable Display">
    <w:panose1 w:val="00000000000000000000"/>
    <w:charset w:val="00"/>
    <w:family w:val="auto"/>
    <w:pitch w:val="default"/>
    <w:sig w:usb0="A00002FF" w:usb1="0000000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15811F">
    <w:pPr>
      <w:pStyle w:val="10"/>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F5C382">
                          <w:pPr>
                            <w:pStyle w:val="10"/>
                            <w:rPr>
                              <w:rFonts w:hint="default" w:ascii="Arial" w:hAnsi="Arial" w:cs="Arial"/>
                              <w:sz w:val="20"/>
                              <w:szCs w:val="20"/>
                            </w:rPr>
                          </w:pPr>
                          <w:r>
                            <w:rPr>
                              <w:rFonts w:hint="default" w:ascii="Arial" w:hAnsi="Arial" w:cs="Arial"/>
                              <w:sz w:val="20"/>
                              <w:szCs w:val="20"/>
                            </w:rPr>
                            <w:t xml:space="preserve">Page </w:t>
                          </w:r>
                          <w:r>
                            <w:rPr>
                              <w:rFonts w:hint="default" w:ascii="Arial" w:hAnsi="Arial" w:cs="Arial"/>
                              <w:sz w:val="20"/>
                              <w:szCs w:val="20"/>
                            </w:rPr>
                            <w:fldChar w:fldCharType="begin"/>
                          </w:r>
                          <w:r>
                            <w:rPr>
                              <w:rFonts w:hint="default" w:ascii="Arial" w:hAnsi="Arial" w:cs="Arial"/>
                              <w:sz w:val="20"/>
                              <w:szCs w:val="20"/>
                            </w:rPr>
                            <w:instrText xml:space="preserve"> PAGE  \* MERGEFORMAT </w:instrText>
                          </w:r>
                          <w:r>
                            <w:rPr>
                              <w:rFonts w:hint="default" w:ascii="Arial" w:hAnsi="Arial" w:cs="Arial"/>
                              <w:sz w:val="20"/>
                              <w:szCs w:val="20"/>
                            </w:rPr>
                            <w:fldChar w:fldCharType="separate"/>
                          </w:r>
                          <w:r>
                            <w:rPr>
                              <w:rFonts w:hint="default" w:ascii="Arial" w:hAnsi="Arial" w:cs="Arial"/>
                              <w:sz w:val="20"/>
                              <w:szCs w:val="20"/>
                            </w:rPr>
                            <w:t>2</w:t>
                          </w:r>
                          <w:r>
                            <w:rPr>
                              <w:rFonts w:hint="default" w:ascii="Arial" w:hAnsi="Arial" w:cs="Arial"/>
                              <w:sz w:val="20"/>
                              <w:szCs w:val="20"/>
                            </w:rPr>
                            <w:fldChar w:fldCharType="end"/>
                          </w:r>
                          <w:r>
                            <w:rPr>
                              <w:rFonts w:hint="default" w:ascii="Arial" w:hAnsi="Arial" w:cs="Arial"/>
                              <w:sz w:val="20"/>
                              <w:szCs w:val="20"/>
                            </w:rPr>
                            <w:t xml:space="preserve"> of </w:t>
                          </w:r>
                          <w:r>
                            <w:rPr>
                              <w:rFonts w:hint="default" w:ascii="Arial" w:hAnsi="Arial" w:cs="Arial"/>
                              <w:sz w:val="20"/>
                              <w:szCs w:val="20"/>
                            </w:rPr>
                            <w:fldChar w:fldCharType="begin"/>
                          </w:r>
                          <w:r>
                            <w:rPr>
                              <w:rFonts w:hint="default" w:ascii="Arial" w:hAnsi="Arial" w:cs="Arial"/>
                              <w:sz w:val="20"/>
                              <w:szCs w:val="20"/>
                            </w:rPr>
                            <w:instrText xml:space="preserve"> NUMPAGES  \* MERGEFORMAT </w:instrText>
                          </w:r>
                          <w:r>
                            <w:rPr>
                              <w:rFonts w:hint="default" w:ascii="Arial" w:hAnsi="Arial" w:cs="Arial"/>
                              <w:sz w:val="20"/>
                              <w:szCs w:val="20"/>
                            </w:rPr>
                            <w:fldChar w:fldCharType="separate"/>
                          </w:r>
                          <w:r>
                            <w:rPr>
                              <w:rFonts w:hint="default" w:ascii="Arial" w:hAnsi="Arial" w:cs="Arial"/>
                              <w:sz w:val="20"/>
                              <w:szCs w:val="20"/>
                            </w:rPr>
                            <w:t>28</w:t>
                          </w:r>
                          <w:r>
                            <w:rPr>
                              <w:rFonts w:hint="default" w:ascii="Arial" w:hAnsi="Arial" w:cs="Arial"/>
                              <w:sz w:val="20"/>
                              <w:szCs w:val="20"/>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BcS6AIgIA&#10;AGIEAAAOAAAAAAAAAAEAIAAAAB8BAABkcnMvZTJvRG9jLnhtbFBLBQYAAAAABgAGAFkBAACzBQAA&#10;AAA=&#10;">
              <v:fill on="f" focussize="0,0"/>
              <v:stroke on="f" weight="0.5pt"/>
              <v:imagedata o:title=""/>
              <o:lock v:ext="edit" aspectratio="f"/>
              <v:textbox inset="0mm,0mm,0mm,0mm" style="mso-fit-shape-to-text:t;">
                <w:txbxContent>
                  <w:p w14:paraId="56F5C382">
                    <w:pPr>
                      <w:pStyle w:val="10"/>
                      <w:rPr>
                        <w:rFonts w:hint="default" w:ascii="Arial" w:hAnsi="Arial" w:cs="Arial"/>
                        <w:sz w:val="20"/>
                        <w:szCs w:val="20"/>
                      </w:rPr>
                    </w:pPr>
                    <w:r>
                      <w:rPr>
                        <w:rFonts w:hint="default" w:ascii="Arial" w:hAnsi="Arial" w:cs="Arial"/>
                        <w:sz w:val="20"/>
                        <w:szCs w:val="20"/>
                      </w:rPr>
                      <w:t xml:space="preserve">Page </w:t>
                    </w:r>
                    <w:r>
                      <w:rPr>
                        <w:rFonts w:hint="default" w:ascii="Arial" w:hAnsi="Arial" w:cs="Arial"/>
                        <w:sz w:val="20"/>
                        <w:szCs w:val="20"/>
                      </w:rPr>
                      <w:fldChar w:fldCharType="begin"/>
                    </w:r>
                    <w:r>
                      <w:rPr>
                        <w:rFonts w:hint="default" w:ascii="Arial" w:hAnsi="Arial" w:cs="Arial"/>
                        <w:sz w:val="20"/>
                        <w:szCs w:val="20"/>
                      </w:rPr>
                      <w:instrText xml:space="preserve"> PAGE  \* MERGEFORMAT </w:instrText>
                    </w:r>
                    <w:r>
                      <w:rPr>
                        <w:rFonts w:hint="default" w:ascii="Arial" w:hAnsi="Arial" w:cs="Arial"/>
                        <w:sz w:val="20"/>
                        <w:szCs w:val="20"/>
                      </w:rPr>
                      <w:fldChar w:fldCharType="separate"/>
                    </w:r>
                    <w:r>
                      <w:rPr>
                        <w:rFonts w:hint="default" w:ascii="Arial" w:hAnsi="Arial" w:cs="Arial"/>
                        <w:sz w:val="20"/>
                        <w:szCs w:val="20"/>
                      </w:rPr>
                      <w:t>2</w:t>
                    </w:r>
                    <w:r>
                      <w:rPr>
                        <w:rFonts w:hint="default" w:ascii="Arial" w:hAnsi="Arial" w:cs="Arial"/>
                        <w:sz w:val="20"/>
                        <w:szCs w:val="20"/>
                      </w:rPr>
                      <w:fldChar w:fldCharType="end"/>
                    </w:r>
                    <w:r>
                      <w:rPr>
                        <w:rFonts w:hint="default" w:ascii="Arial" w:hAnsi="Arial" w:cs="Arial"/>
                        <w:sz w:val="20"/>
                        <w:szCs w:val="20"/>
                      </w:rPr>
                      <w:t xml:space="preserve"> of </w:t>
                    </w:r>
                    <w:r>
                      <w:rPr>
                        <w:rFonts w:hint="default" w:ascii="Arial" w:hAnsi="Arial" w:cs="Arial"/>
                        <w:sz w:val="20"/>
                        <w:szCs w:val="20"/>
                      </w:rPr>
                      <w:fldChar w:fldCharType="begin"/>
                    </w:r>
                    <w:r>
                      <w:rPr>
                        <w:rFonts w:hint="default" w:ascii="Arial" w:hAnsi="Arial" w:cs="Arial"/>
                        <w:sz w:val="20"/>
                        <w:szCs w:val="20"/>
                      </w:rPr>
                      <w:instrText xml:space="preserve"> NUMPAGES  \* MERGEFORMAT </w:instrText>
                    </w:r>
                    <w:r>
                      <w:rPr>
                        <w:rFonts w:hint="default" w:ascii="Arial" w:hAnsi="Arial" w:cs="Arial"/>
                        <w:sz w:val="20"/>
                        <w:szCs w:val="20"/>
                      </w:rPr>
                      <w:fldChar w:fldCharType="separate"/>
                    </w:r>
                    <w:r>
                      <w:rPr>
                        <w:rFonts w:hint="default" w:ascii="Arial" w:hAnsi="Arial" w:cs="Arial"/>
                        <w:sz w:val="20"/>
                        <w:szCs w:val="20"/>
                      </w:rPr>
                      <w:t>28</w:t>
                    </w:r>
                    <w:r>
                      <w:rPr>
                        <w:rFonts w:hint="default" w:ascii="Arial" w:hAnsi="Arial" w:cs="Arial"/>
                        <w:sz w:val="20"/>
                        <w:szCs w:val="20"/>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6498EF"/>
    <w:multiLevelType w:val="singleLevel"/>
    <w:tmpl w:val="806498E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20B5985"/>
    <w:multiLevelType w:val="singleLevel"/>
    <w:tmpl w:val="820B5985"/>
    <w:lvl w:ilvl="0" w:tentative="0">
      <w:start w:val="1"/>
      <w:numFmt w:val="decimal"/>
      <w:suff w:val="space"/>
      <w:lvlText w:val="%1."/>
      <w:lvlJc w:val="left"/>
      <w:rPr>
        <w:rFonts w:hint="default"/>
        <w:b/>
        <w:bCs/>
      </w:rPr>
    </w:lvl>
  </w:abstractNum>
  <w:abstractNum w:abstractNumId="2">
    <w:nsid w:val="82215BEF"/>
    <w:multiLevelType w:val="multilevel"/>
    <w:tmpl w:val="82215BEF"/>
    <w:lvl w:ilvl="0" w:tentative="0">
      <w:start w:val="1"/>
      <w:numFmt w:val="decimal"/>
      <w:lvlText w:val="%1."/>
      <w:lvlJc w:val="left"/>
      <w:pPr>
        <w:tabs>
          <w:tab w:val="left" w:pos="425"/>
        </w:tabs>
        <w:ind w:left="425" w:leftChars="0" w:hanging="425" w:firstLineChars="0"/>
      </w:pPr>
      <w:rPr>
        <w:rFonts w:hint="default" w:ascii="Arial" w:hAnsi="Arial"/>
        <w:b/>
        <w:bCs/>
      </w:rPr>
    </w:lvl>
    <w:lvl w:ilvl="1" w:tentative="0">
      <w:start w:val="1"/>
      <w:numFmt w:val="lowerLetter"/>
      <w:lvlText w:val="%2."/>
      <w:lvlJc w:val="left"/>
      <w:pPr>
        <w:tabs>
          <w:tab w:val="left" w:pos="425"/>
        </w:tabs>
        <w:ind w:left="425" w:leftChars="0" w:hanging="25" w:firstLineChars="0"/>
      </w:pPr>
      <w:rPr>
        <w:rFonts w:hint="default" w:ascii="Arial" w:hAnsi="Arial"/>
      </w:rPr>
    </w:lvl>
    <w:lvl w:ilvl="2" w:tentative="0">
      <w:start w:val="1"/>
      <w:numFmt w:val="lowerRoman"/>
      <w:lvlText w:val="%3."/>
      <w:lvlJc w:val="left"/>
      <w:pPr>
        <w:tabs>
          <w:tab w:val="left" w:pos="425"/>
        </w:tabs>
        <w:ind w:left="425" w:leftChars="0" w:hanging="425" w:firstLineChars="0"/>
      </w:pPr>
      <w:rPr>
        <w:rFonts w:hint="default"/>
      </w:rPr>
    </w:lvl>
    <w:lvl w:ilvl="3" w:tentative="0">
      <w:start w:val="1"/>
      <w:numFmt w:val="decimal"/>
      <w:lvlText w:val="%4."/>
      <w:lvlJc w:val="left"/>
      <w:pPr>
        <w:tabs>
          <w:tab w:val="left" w:pos="425"/>
        </w:tabs>
        <w:ind w:left="425" w:leftChars="0" w:hanging="425" w:firstLineChars="0"/>
      </w:pPr>
      <w:rPr>
        <w:rFonts w:hint="default"/>
      </w:rPr>
    </w:lvl>
    <w:lvl w:ilvl="4" w:tentative="0">
      <w:start w:val="1"/>
      <w:numFmt w:val="lowerLetter"/>
      <w:lvlText w:val="%5."/>
      <w:lvlJc w:val="left"/>
      <w:pPr>
        <w:tabs>
          <w:tab w:val="left" w:pos="425"/>
        </w:tabs>
        <w:ind w:left="425" w:leftChars="0" w:hanging="425" w:firstLineChars="0"/>
      </w:pPr>
      <w:rPr>
        <w:rFonts w:hint="default"/>
      </w:rPr>
    </w:lvl>
    <w:lvl w:ilvl="5" w:tentative="0">
      <w:start w:val="1"/>
      <w:numFmt w:val="lowerRoman"/>
      <w:lvlText w:val="%6."/>
      <w:lvlJc w:val="left"/>
      <w:pPr>
        <w:tabs>
          <w:tab w:val="left" w:pos="425"/>
        </w:tabs>
        <w:ind w:left="425" w:leftChars="0" w:hanging="425" w:firstLineChars="0"/>
      </w:pPr>
      <w:rPr>
        <w:rFonts w:hint="default"/>
      </w:rPr>
    </w:lvl>
    <w:lvl w:ilvl="6" w:tentative="0">
      <w:start w:val="1"/>
      <w:numFmt w:val="decimal"/>
      <w:lvlText w:val="%7."/>
      <w:lvlJc w:val="left"/>
      <w:pPr>
        <w:tabs>
          <w:tab w:val="left" w:pos="425"/>
        </w:tabs>
        <w:ind w:left="425" w:leftChars="0" w:hanging="425" w:firstLineChars="0"/>
      </w:pPr>
      <w:rPr>
        <w:rFonts w:hint="default"/>
      </w:rPr>
    </w:lvl>
    <w:lvl w:ilvl="7" w:tentative="0">
      <w:start w:val="1"/>
      <w:numFmt w:val="lowerLetter"/>
      <w:lvlText w:val="%8."/>
      <w:lvlJc w:val="left"/>
      <w:pPr>
        <w:tabs>
          <w:tab w:val="left" w:pos="425"/>
        </w:tabs>
        <w:ind w:left="425" w:leftChars="0" w:hanging="425" w:firstLineChars="0"/>
      </w:pPr>
      <w:rPr>
        <w:rFonts w:hint="default"/>
      </w:rPr>
    </w:lvl>
    <w:lvl w:ilvl="8" w:tentative="0">
      <w:start w:val="1"/>
      <w:numFmt w:val="lowerRoman"/>
      <w:lvlText w:val="%9."/>
      <w:lvlJc w:val="left"/>
      <w:pPr>
        <w:tabs>
          <w:tab w:val="left" w:pos="425"/>
        </w:tabs>
        <w:ind w:left="425" w:leftChars="0" w:hanging="425" w:firstLineChars="0"/>
      </w:pPr>
      <w:rPr>
        <w:rFonts w:hint="default"/>
      </w:rPr>
    </w:lvl>
  </w:abstractNum>
  <w:abstractNum w:abstractNumId="3">
    <w:nsid w:val="86CE90C9"/>
    <w:multiLevelType w:val="singleLevel"/>
    <w:tmpl w:val="86CE90C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87F7864E"/>
    <w:multiLevelType w:val="singleLevel"/>
    <w:tmpl w:val="87F7864E"/>
    <w:lvl w:ilvl="0" w:tentative="0">
      <w:start w:val="1"/>
      <w:numFmt w:val="decimal"/>
      <w:lvlText w:val="%1."/>
      <w:lvlJc w:val="left"/>
      <w:pPr>
        <w:tabs>
          <w:tab w:val="left" w:pos="425"/>
        </w:tabs>
        <w:ind w:left="425" w:leftChars="0" w:hanging="425" w:firstLineChars="0"/>
      </w:pPr>
      <w:rPr>
        <w:rFonts w:hint="default"/>
        <w:b/>
        <w:bCs/>
      </w:rPr>
    </w:lvl>
  </w:abstractNum>
  <w:abstractNum w:abstractNumId="5">
    <w:nsid w:val="8AA1BF67"/>
    <w:multiLevelType w:val="singleLevel"/>
    <w:tmpl w:val="8AA1BF67"/>
    <w:lvl w:ilvl="0" w:tentative="0">
      <w:start w:val="1"/>
      <w:numFmt w:val="bullet"/>
      <w:lvlText w:val=""/>
      <w:lvlJc w:val="left"/>
      <w:pPr>
        <w:tabs>
          <w:tab w:val="left" w:pos="420"/>
        </w:tabs>
        <w:ind w:left="820" w:leftChars="0" w:hanging="420" w:firstLineChars="0"/>
      </w:pPr>
      <w:rPr>
        <w:rFonts w:hint="default" w:ascii="Wingdings" w:hAnsi="Wingdings"/>
      </w:rPr>
    </w:lvl>
  </w:abstractNum>
  <w:abstractNum w:abstractNumId="6">
    <w:nsid w:val="8B6082D2"/>
    <w:multiLevelType w:val="singleLevel"/>
    <w:tmpl w:val="8B6082D2"/>
    <w:lvl w:ilvl="0" w:tentative="0">
      <w:start w:val="1"/>
      <w:numFmt w:val="bullet"/>
      <w:lvlText w:val=""/>
      <w:lvlJc w:val="left"/>
      <w:pPr>
        <w:tabs>
          <w:tab w:val="left" w:pos="420"/>
        </w:tabs>
        <w:ind w:left="620" w:leftChars="0" w:hanging="420" w:firstLineChars="0"/>
      </w:pPr>
      <w:rPr>
        <w:rFonts w:hint="default" w:ascii="Wingdings" w:hAnsi="Wingdings"/>
      </w:rPr>
    </w:lvl>
  </w:abstractNum>
  <w:abstractNum w:abstractNumId="7">
    <w:nsid w:val="9355F270"/>
    <w:multiLevelType w:val="singleLevel"/>
    <w:tmpl w:val="9355F27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93FE7ADC"/>
    <w:multiLevelType w:val="singleLevel"/>
    <w:tmpl w:val="93FE7ADC"/>
    <w:lvl w:ilvl="0" w:tentative="0">
      <w:start w:val="1"/>
      <w:numFmt w:val="bullet"/>
      <w:lvlText w:val=""/>
      <w:lvlJc w:val="left"/>
      <w:pPr>
        <w:tabs>
          <w:tab w:val="left" w:pos="420"/>
        </w:tabs>
        <w:ind w:left="820" w:leftChars="0" w:hanging="420" w:firstLineChars="0"/>
      </w:pPr>
      <w:rPr>
        <w:rFonts w:hint="default" w:ascii="Wingdings" w:hAnsi="Wingdings"/>
      </w:rPr>
    </w:lvl>
  </w:abstractNum>
  <w:abstractNum w:abstractNumId="9">
    <w:nsid w:val="9F193E47"/>
    <w:multiLevelType w:val="singleLevel"/>
    <w:tmpl w:val="9F193E4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A480720C"/>
    <w:multiLevelType w:val="singleLevel"/>
    <w:tmpl w:val="A480720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A73473CF"/>
    <w:multiLevelType w:val="singleLevel"/>
    <w:tmpl w:val="A73473CF"/>
    <w:lvl w:ilvl="0" w:tentative="0">
      <w:start w:val="1"/>
      <w:numFmt w:val="bullet"/>
      <w:lvlText w:val=""/>
      <w:lvlJc w:val="left"/>
      <w:pPr>
        <w:tabs>
          <w:tab w:val="left" w:pos="420"/>
        </w:tabs>
        <w:ind w:left="620" w:leftChars="0" w:hanging="420" w:firstLineChars="0"/>
      </w:pPr>
      <w:rPr>
        <w:rFonts w:hint="default" w:ascii="Wingdings" w:hAnsi="Wingdings"/>
      </w:rPr>
    </w:lvl>
  </w:abstractNum>
  <w:abstractNum w:abstractNumId="12">
    <w:nsid w:val="B41F5A16"/>
    <w:multiLevelType w:val="singleLevel"/>
    <w:tmpl w:val="B41F5A16"/>
    <w:lvl w:ilvl="0" w:tentative="0">
      <w:start w:val="1"/>
      <w:numFmt w:val="bullet"/>
      <w:lvlText w:val=""/>
      <w:lvlJc w:val="left"/>
      <w:pPr>
        <w:tabs>
          <w:tab w:val="left" w:pos="420"/>
        </w:tabs>
        <w:ind w:left="820" w:leftChars="0" w:hanging="420" w:firstLineChars="0"/>
      </w:pPr>
      <w:rPr>
        <w:rFonts w:hint="default" w:ascii="Wingdings" w:hAnsi="Wingdings"/>
      </w:rPr>
    </w:lvl>
  </w:abstractNum>
  <w:abstractNum w:abstractNumId="13">
    <w:nsid w:val="B6CA0375"/>
    <w:multiLevelType w:val="singleLevel"/>
    <w:tmpl w:val="B6CA0375"/>
    <w:lvl w:ilvl="0" w:tentative="0">
      <w:start w:val="2"/>
      <w:numFmt w:val="decimal"/>
      <w:suff w:val="space"/>
      <w:lvlText w:val="%1."/>
      <w:lvlJc w:val="left"/>
    </w:lvl>
  </w:abstractNum>
  <w:abstractNum w:abstractNumId="14">
    <w:nsid w:val="B70322BE"/>
    <w:multiLevelType w:val="singleLevel"/>
    <w:tmpl w:val="B70322BE"/>
    <w:lvl w:ilvl="0" w:tentative="0">
      <w:start w:val="1"/>
      <w:numFmt w:val="decimal"/>
      <w:lvlText w:val="%1."/>
      <w:lvlJc w:val="left"/>
      <w:pPr>
        <w:tabs>
          <w:tab w:val="left" w:pos="425"/>
        </w:tabs>
        <w:ind w:left="425" w:leftChars="0" w:hanging="425" w:firstLineChars="0"/>
      </w:pPr>
      <w:rPr>
        <w:rFonts w:hint="default"/>
        <w:b/>
        <w:bCs/>
      </w:rPr>
    </w:lvl>
  </w:abstractNum>
  <w:abstractNum w:abstractNumId="15">
    <w:nsid w:val="C242ABC8"/>
    <w:multiLevelType w:val="multilevel"/>
    <w:tmpl w:val="C242ABC8"/>
    <w:lvl w:ilvl="0" w:tentative="0">
      <w:start w:val="1"/>
      <w:numFmt w:val="decimal"/>
      <w:lvlText w:val="%1."/>
      <w:lvlJc w:val="left"/>
      <w:pPr>
        <w:tabs>
          <w:tab w:val="left" w:pos="425"/>
        </w:tabs>
        <w:ind w:left="425" w:leftChars="0" w:hanging="425" w:firstLineChars="0"/>
      </w:pPr>
      <w:rPr>
        <w:rFonts w:hint="default" w:ascii="Arial" w:hAnsi="Arial"/>
      </w:rPr>
    </w:lvl>
    <w:lvl w:ilvl="1" w:tentative="0">
      <w:start w:val="1"/>
      <w:numFmt w:val="lowerLetter"/>
      <w:lvlText w:val="%2."/>
      <w:lvlJc w:val="left"/>
      <w:pPr>
        <w:tabs>
          <w:tab w:val="left" w:pos="425"/>
        </w:tabs>
        <w:ind w:left="425" w:leftChars="0" w:hanging="25" w:firstLineChars="0"/>
      </w:pPr>
      <w:rPr>
        <w:rFonts w:hint="default" w:ascii="Arial" w:hAnsi="Arial"/>
      </w:rPr>
    </w:lvl>
    <w:lvl w:ilvl="2" w:tentative="0">
      <w:start w:val="1"/>
      <w:numFmt w:val="lowerRoman"/>
      <w:lvlText w:val="%3."/>
      <w:lvlJc w:val="left"/>
      <w:pPr>
        <w:tabs>
          <w:tab w:val="left" w:pos="425"/>
        </w:tabs>
        <w:ind w:left="425" w:leftChars="0" w:hanging="425" w:firstLineChars="0"/>
      </w:pPr>
      <w:rPr>
        <w:rFonts w:hint="default"/>
      </w:rPr>
    </w:lvl>
    <w:lvl w:ilvl="3" w:tentative="0">
      <w:start w:val="1"/>
      <w:numFmt w:val="decimal"/>
      <w:lvlText w:val="%4."/>
      <w:lvlJc w:val="left"/>
      <w:pPr>
        <w:tabs>
          <w:tab w:val="left" w:pos="425"/>
        </w:tabs>
        <w:ind w:left="425" w:leftChars="0" w:hanging="425" w:firstLineChars="0"/>
      </w:pPr>
      <w:rPr>
        <w:rFonts w:hint="default"/>
      </w:rPr>
    </w:lvl>
    <w:lvl w:ilvl="4" w:tentative="0">
      <w:start w:val="1"/>
      <w:numFmt w:val="lowerLetter"/>
      <w:lvlText w:val="%5."/>
      <w:lvlJc w:val="left"/>
      <w:pPr>
        <w:tabs>
          <w:tab w:val="left" w:pos="425"/>
        </w:tabs>
        <w:ind w:left="425" w:leftChars="0" w:hanging="425" w:firstLineChars="0"/>
      </w:pPr>
      <w:rPr>
        <w:rFonts w:hint="default"/>
      </w:rPr>
    </w:lvl>
    <w:lvl w:ilvl="5" w:tentative="0">
      <w:start w:val="1"/>
      <w:numFmt w:val="lowerRoman"/>
      <w:lvlText w:val="%6."/>
      <w:lvlJc w:val="left"/>
      <w:pPr>
        <w:tabs>
          <w:tab w:val="left" w:pos="425"/>
        </w:tabs>
        <w:ind w:left="425" w:leftChars="0" w:hanging="425" w:firstLineChars="0"/>
      </w:pPr>
      <w:rPr>
        <w:rFonts w:hint="default"/>
      </w:rPr>
    </w:lvl>
    <w:lvl w:ilvl="6" w:tentative="0">
      <w:start w:val="1"/>
      <w:numFmt w:val="decimal"/>
      <w:lvlText w:val="%7."/>
      <w:lvlJc w:val="left"/>
      <w:pPr>
        <w:tabs>
          <w:tab w:val="left" w:pos="425"/>
        </w:tabs>
        <w:ind w:left="425" w:leftChars="0" w:hanging="425" w:firstLineChars="0"/>
      </w:pPr>
      <w:rPr>
        <w:rFonts w:hint="default"/>
      </w:rPr>
    </w:lvl>
    <w:lvl w:ilvl="7" w:tentative="0">
      <w:start w:val="1"/>
      <w:numFmt w:val="lowerLetter"/>
      <w:lvlText w:val="%8."/>
      <w:lvlJc w:val="left"/>
      <w:pPr>
        <w:tabs>
          <w:tab w:val="left" w:pos="425"/>
        </w:tabs>
        <w:ind w:left="425" w:leftChars="0" w:hanging="425" w:firstLineChars="0"/>
      </w:pPr>
      <w:rPr>
        <w:rFonts w:hint="default"/>
      </w:rPr>
    </w:lvl>
    <w:lvl w:ilvl="8" w:tentative="0">
      <w:start w:val="1"/>
      <w:numFmt w:val="lowerRoman"/>
      <w:lvlText w:val="%9."/>
      <w:lvlJc w:val="left"/>
      <w:pPr>
        <w:tabs>
          <w:tab w:val="left" w:pos="425"/>
        </w:tabs>
        <w:ind w:left="425" w:leftChars="0" w:hanging="425" w:firstLineChars="0"/>
      </w:pPr>
      <w:rPr>
        <w:rFonts w:hint="default"/>
      </w:rPr>
    </w:lvl>
  </w:abstractNum>
  <w:abstractNum w:abstractNumId="16">
    <w:nsid w:val="C4BC707E"/>
    <w:multiLevelType w:val="singleLevel"/>
    <w:tmpl w:val="C4BC707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C903087C"/>
    <w:multiLevelType w:val="singleLevel"/>
    <w:tmpl w:val="C903087C"/>
    <w:lvl w:ilvl="0" w:tentative="0">
      <w:start w:val="1"/>
      <w:numFmt w:val="decimal"/>
      <w:suff w:val="space"/>
      <w:lvlText w:val="%1."/>
      <w:lvlJc w:val="left"/>
      <w:rPr>
        <w:rFonts w:hint="default"/>
        <w:b/>
        <w:bCs/>
      </w:rPr>
    </w:lvl>
  </w:abstractNum>
  <w:abstractNum w:abstractNumId="18">
    <w:nsid w:val="CFAFDE0D"/>
    <w:multiLevelType w:val="multilevel"/>
    <w:tmpl w:val="CFAFDE0D"/>
    <w:lvl w:ilvl="0" w:tentative="0">
      <w:start w:val="1"/>
      <w:numFmt w:val="decimal"/>
      <w:lvlText w:val="%1."/>
      <w:lvlJc w:val="left"/>
      <w:pPr>
        <w:tabs>
          <w:tab w:val="left" w:pos="425"/>
        </w:tabs>
        <w:ind w:left="425" w:leftChars="0" w:hanging="425" w:firstLineChars="0"/>
      </w:pPr>
      <w:rPr>
        <w:rFonts w:hint="default" w:ascii="Arial" w:hAnsi="Arial" w:cs="Arial"/>
        <w:b/>
        <w:bCs/>
        <w:sz w:val="24"/>
        <w:szCs w:val="24"/>
      </w:rPr>
    </w:lvl>
    <w:lvl w:ilvl="1" w:tentative="0">
      <w:start w:val="1"/>
      <w:numFmt w:val="decimal"/>
      <w:suff w:val="space"/>
      <w:lvlText w:val="%1.%2."/>
      <w:lvlJc w:val="left"/>
      <w:pPr>
        <w:ind w:left="400" w:leftChars="0" w:firstLine="0" w:firstLineChars="0"/>
      </w:pPr>
      <w:rPr>
        <w:rFonts w:hint="default" w:ascii="Arial" w:hAnsi="Arial" w:cs="Arial"/>
        <w:b/>
        <w:bCs/>
        <w:i w:val="0"/>
        <w:iCs w:val="0"/>
        <w:sz w:val="24"/>
        <w:szCs w:val="24"/>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9">
    <w:nsid w:val="D12364E2"/>
    <w:multiLevelType w:val="singleLevel"/>
    <w:tmpl w:val="D12364E2"/>
    <w:lvl w:ilvl="0" w:tentative="0">
      <w:start w:val="1"/>
      <w:numFmt w:val="bullet"/>
      <w:lvlText w:val=""/>
      <w:lvlJc w:val="left"/>
      <w:pPr>
        <w:tabs>
          <w:tab w:val="left" w:pos="420"/>
        </w:tabs>
        <w:ind w:left="820" w:leftChars="0" w:hanging="420" w:firstLineChars="0"/>
      </w:pPr>
      <w:rPr>
        <w:rFonts w:hint="default" w:ascii="Wingdings" w:hAnsi="Wingdings"/>
      </w:rPr>
    </w:lvl>
  </w:abstractNum>
  <w:abstractNum w:abstractNumId="20">
    <w:nsid w:val="D15E3A12"/>
    <w:multiLevelType w:val="multilevel"/>
    <w:tmpl w:val="D15E3A12"/>
    <w:lvl w:ilvl="0" w:tentative="0">
      <w:start w:val="1"/>
      <w:numFmt w:val="decimal"/>
      <w:lvlText w:val="%1."/>
      <w:lvlJc w:val="left"/>
      <w:pPr>
        <w:tabs>
          <w:tab w:val="left" w:pos="425"/>
        </w:tabs>
        <w:ind w:left="425" w:leftChars="0" w:hanging="425" w:firstLineChars="0"/>
      </w:pPr>
      <w:rPr>
        <w:rFonts w:hint="default" w:ascii="Arial" w:hAnsi="Arial"/>
        <w:b/>
        <w:bCs/>
      </w:rPr>
    </w:lvl>
    <w:lvl w:ilvl="1" w:tentative="0">
      <w:start w:val="1"/>
      <w:numFmt w:val="lowerLetter"/>
      <w:lvlText w:val="%2."/>
      <w:lvlJc w:val="left"/>
      <w:pPr>
        <w:tabs>
          <w:tab w:val="left" w:pos="425"/>
        </w:tabs>
        <w:ind w:left="425" w:leftChars="0" w:hanging="25" w:firstLineChars="0"/>
      </w:pPr>
      <w:rPr>
        <w:rFonts w:hint="default" w:ascii="Arial" w:hAnsi="Arial"/>
      </w:rPr>
    </w:lvl>
    <w:lvl w:ilvl="2" w:tentative="0">
      <w:start w:val="1"/>
      <w:numFmt w:val="lowerRoman"/>
      <w:lvlText w:val="%3."/>
      <w:lvlJc w:val="left"/>
      <w:pPr>
        <w:tabs>
          <w:tab w:val="left" w:pos="425"/>
        </w:tabs>
        <w:ind w:left="425" w:leftChars="0" w:hanging="425" w:firstLineChars="0"/>
      </w:pPr>
      <w:rPr>
        <w:rFonts w:hint="default"/>
      </w:rPr>
    </w:lvl>
    <w:lvl w:ilvl="3" w:tentative="0">
      <w:start w:val="1"/>
      <w:numFmt w:val="decimal"/>
      <w:lvlText w:val="%4."/>
      <w:lvlJc w:val="left"/>
      <w:pPr>
        <w:tabs>
          <w:tab w:val="left" w:pos="425"/>
        </w:tabs>
        <w:ind w:left="425" w:leftChars="0" w:hanging="425" w:firstLineChars="0"/>
      </w:pPr>
      <w:rPr>
        <w:rFonts w:hint="default"/>
      </w:rPr>
    </w:lvl>
    <w:lvl w:ilvl="4" w:tentative="0">
      <w:start w:val="1"/>
      <w:numFmt w:val="lowerLetter"/>
      <w:lvlText w:val="%5."/>
      <w:lvlJc w:val="left"/>
      <w:pPr>
        <w:tabs>
          <w:tab w:val="left" w:pos="425"/>
        </w:tabs>
        <w:ind w:left="425" w:leftChars="0" w:hanging="425" w:firstLineChars="0"/>
      </w:pPr>
      <w:rPr>
        <w:rFonts w:hint="default"/>
      </w:rPr>
    </w:lvl>
    <w:lvl w:ilvl="5" w:tentative="0">
      <w:start w:val="1"/>
      <w:numFmt w:val="lowerRoman"/>
      <w:lvlText w:val="%6."/>
      <w:lvlJc w:val="left"/>
      <w:pPr>
        <w:tabs>
          <w:tab w:val="left" w:pos="425"/>
        </w:tabs>
        <w:ind w:left="425" w:leftChars="0" w:hanging="425" w:firstLineChars="0"/>
      </w:pPr>
      <w:rPr>
        <w:rFonts w:hint="default"/>
      </w:rPr>
    </w:lvl>
    <w:lvl w:ilvl="6" w:tentative="0">
      <w:start w:val="1"/>
      <w:numFmt w:val="decimal"/>
      <w:lvlText w:val="%7."/>
      <w:lvlJc w:val="left"/>
      <w:pPr>
        <w:tabs>
          <w:tab w:val="left" w:pos="425"/>
        </w:tabs>
        <w:ind w:left="425" w:leftChars="0" w:hanging="425" w:firstLineChars="0"/>
      </w:pPr>
      <w:rPr>
        <w:rFonts w:hint="default"/>
      </w:rPr>
    </w:lvl>
    <w:lvl w:ilvl="7" w:tentative="0">
      <w:start w:val="1"/>
      <w:numFmt w:val="lowerLetter"/>
      <w:lvlText w:val="%8."/>
      <w:lvlJc w:val="left"/>
      <w:pPr>
        <w:tabs>
          <w:tab w:val="left" w:pos="425"/>
        </w:tabs>
        <w:ind w:left="425" w:leftChars="0" w:hanging="425" w:firstLineChars="0"/>
      </w:pPr>
      <w:rPr>
        <w:rFonts w:hint="default"/>
      </w:rPr>
    </w:lvl>
    <w:lvl w:ilvl="8" w:tentative="0">
      <w:start w:val="1"/>
      <w:numFmt w:val="lowerRoman"/>
      <w:lvlText w:val="%9."/>
      <w:lvlJc w:val="left"/>
      <w:pPr>
        <w:tabs>
          <w:tab w:val="left" w:pos="425"/>
        </w:tabs>
        <w:ind w:left="425" w:leftChars="0" w:hanging="425" w:firstLineChars="0"/>
      </w:pPr>
      <w:rPr>
        <w:rFonts w:hint="default"/>
      </w:rPr>
    </w:lvl>
  </w:abstractNum>
  <w:abstractNum w:abstractNumId="21">
    <w:nsid w:val="D70BB778"/>
    <w:multiLevelType w:val="singleLevel"/>
    <w:tmpl w:val="D70BB778"/>
    <w:lvl w:ilvl="0" w:tentative="0">
      <w:start w:val="1"/>
      <w:numFmt w:val="decimal"/>
      <w:suff w:val="space"/>
      <w:lvlText w:val="%1."/>
      <w:lvlJc w:val="left"/>
      <w:rPr>
        <w:rFonts w:hint="default"/>
        <w:b/>
        <w:bCs/>
      </w:rPr>
    </w:lvl>
  </w:abstractNum>
  <w:abstractNum w:abstractNumId="22">
    <w:nsid w:val="D795EFC0"/>
    <w:multiLevelType w:val="singleLevel"/>
    <w:tmpl w:val="D795EFC0"/>
    <w:lvl w:ilvl="0" w:tentative="0">
      <w:start w:val="1"/>
      <w:numFmt w:val="bullet"/>
      <w:lvlText w:val=""/>
      <w:lvlJc w:val="left"/>
      <w:pPr>
        <w:tabs>
          <w:tab w:val="left" w:pos="420"/>
        </w:tabs>
        <w:ind w:left="820" w:leftChars="0" w:hanging="420" w:firstLineChars="0"/>
      </w:pPr>
      <w:rPr>
        <w:rFonts w:hint="default" w:ascii="Wingdings" w:hAnsi="Wingdings"/>
      </w:rPr>
    </w:lvl>
  </w:abstractNum>
  <w:abstractNum w:abstractNumId="23">
    <w:nsid w:val="DCF8698C"/>
    <w:multiLevelType w:val="singleLevel"/>
    <w:tmpl w:val="DCF8698C"/>
    <w:lvl w:ilvl="0" w:tentative="0">
      <w:start w:val="1"/>
      <w:numFmt w:val="decimal"/>
      <w:suff w:val="space"/>
      <w:lvlText w:val="%1."/>
      <w:lvlJc w:val="left"/>
      <w:rPr>
        <w:rFonts w:hint="default"/>
        <w:b/>
        <w:bCs/>
      </w:rPr>
    </w:lvl>
  </w:abstractNum>
  <w:abstractNum w:abstractNumId="24">
    <w:nsid w:val="DD2986C0"/>
    <w:multiLevelType w:val="singleLevel"/>
    <w:tmpl w:val="DD2986C0"/>
    <w:lvl w:ilvl="0" w:tentative="0">
      <w:start w:val="1"/>
      <w:numFmt w:val="decimal"/>
      <w:lvlText w:val="%1."/>
      <w:lvlJc w:val="left"/>
      <w:pPr>
        <w:tabs>
          <w:tab w:val="left" w:pos="425"/>
        </w:tabs>
        <w:ind w:left="625" w:leftChars="0" w:hanging="425" w:firstLineChars="0"/>
      </w:pPr>
      <w:rPr>
        <w:rFonts w:hint="default"/>
        <w:b/>
        <w:bCs/>
      </w:rPr>
    </w:lvl>
  </w:abstractNum>
  <w:abstractNum w:abstractNumId="25">
    <w:nsid w:val="EA9018CD"/>
    <w:multiLevelType w:val="singleLevel"/>
    <w:tmpl w:val="EA9018CD"/>
    <w:lvl w:ilvl="0" w:tentative="0">
      <w:start w:val="1"/>
      <w:numFmt w:val="decimal"/>
      <w:suff w:val="space"/>
      <w:lvlText w:val="%1."/>
      <w:lvlJc w:val="left"/>
    </w:lvl>
  </w:abstractNum>
  <w:abstractNum w:abstractNumId="26">
    <w:nsid w:val="F62323A1"/>
    <w:multiLevelType w:val="singleLevel"/>
    <w:tmpl w:val="F62323A1"/>
    <w:lvl w:ilvl="0" w:tentative="0">
      <w:start w:val="1"/>
      <w:numFmt w:val="bullet"/>
      <w:lvlText w:val=""/>
      <w:lvlJc w:val="left"/>
      <w:pPr>
        <w:tabs>
          <w:tab w:val="left" w:pos="420"/>
        </w:tabs>
        <w:ind w:left="620" w:leftChars="0" w:hanging="420" w:firstLineChars="0"/>
      </w:pPr>
      <w:rPr>
        <w:rFonts w:hint="default" w:ascii="Wingdings" w:hAnsi="Wingdings"/>
      </w:rPr>
    </w:lvl>
  </w:abstractNum>
  <w:abstractNum w:abstractNumId="27">
    <w:nsid w:val="FA3F0F06"/>
    <w:multiLevelType w:val="singleLevel"/>
    <w:tmpl w:val="FA3F0F06"/>
    <w:lvl w:ilvl="0" w:tentative="0">
      <w:start w:val="1"/>
      <w:numFmt w:val="bullet"/>
      <w:lvlText w:val=""/>
      <w:lvlJc w:val="left"/>
      <w:pPr>
        <w:tabs>
          <w:tab w:val="left" w:pos="420"/>
        </w:tabs>
        <w:ind w:left="820" w:leftChars="0" w:hanging="420" w:firstLineChars="0"/>
      </w:pPr>
      <w:rPr>
        <w:rFonts w:hint="default" w:ascii="Wingdings" w:hAnsi="Wingdings"/>
      </w:rPr>
    </w:lvl>
  </w:abstractNum>
  <w:abstractNum w:abstractNumId="28">
    <w:nsid w:val="FEF663AD"/>
    <w:multiLevelType w:val="singleLevel"/>
    <w:tmpl w:val="FEF663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0893A5BF"/>
    <w:multiLevelType w:val="singleLevel"/>
    <w:tmpl w:val="0893A5BF"/>
    <w:lvl w:ilvl="0" w:tentative="0">
      <w:start w:val="1"/>
      <w:numFmt w:val="bullet"/>
      <w:lvlText w:val=""/>
      <w:lvlJc w:val="left"/>
      <w:pPr>
        <w:tabs>
          <w:tab w:val="left" w:pos="420"/>
        </w:tabs>
        <w:ind w:left="620" w:leftChars="0" w:hanging="420" w:firstLineChars="0"/>
      </w:pPr>
      <w:rPr>
        <w:rFonts w:hint="default" w:ascii="Wingdings" w:hAnsi="Wingdings"/>
      </w:rPr>
    </w:lvl>
  </w:abstractNum>
  <w:abstractNum w:abstractNumId="30">
    <w:nsid w:val="0C7519B4"/>
    <w:multiLevelType w:val="singleLevel"/>
    <w:tmpl w:val="0C7519B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1">
    <w:nsid w:val="10335644"/>
    <w:multiLevelType w:val="singleLevel"/>
    <w:tmpl w:val="10335644"/>
    <w:lvl w:ilvl="0" w:tentative="0">
      <w:start w:val="1"/>
      <w:numFmt w:val="decimal"/>
      <w:lvlText w:val="%1."/>
      <w:lvlJc w:val="left"/>
      <w:pPr>
        <w:tabs>
          <w:tab w:val="left" w:pos="425"/>
        </w:tabs>
        <w:ind w:left="425" w:leftChars="0" w:hanging="425" w:firstLineChars="0"/>
      </w:pPr>
      <w:rPr>
        <w:rFonts w:hint="default"/>
        <w:b/>
        <w:bCs/>
      </w:rPr>
    </w:lvl>
  </w:abstractNum>
  <w:abstractNum w:abstractNumId="32">
    <w:nsid w:val="16E48B11"/>
    <w:multiLevelType w:val="singleLevel"/>
    <w:tmpl w:val="16E48B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17DF5C97"/>
    <w:multiLevelType w:val="singleLevel"/>
    <w:tmpl w:val="17DF5C9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1894AAE3"/>
    <w:multiLevelType w:val="singleLevel"/>
    <w:tmpl w:val="1894AAE3"/>
    <w:lvl w:ilvl="0" w:tentative="0">
      <w:start w:val="1"/>
      <w:numFmt w:val="bullet"/>
      <w:lvlText w:val=""/>
      <w:lvlJc w:val="left"/>
      <w:pPr>
        <w:tabs>
          <w:tab w:val="left" w:pos="420"/>
        </w:tabs>
        <w:ind w:left="620" w:leftChars="0" w:hanging="420" w:firstLineChars="0"/>
      </w:pPr>
      <w:rPr>
        <w:rFonts w:hint="default" w:ascii="Wingdings" w:hAnsi="Wingdings"/>
      </w:rPr>
    </w:lvl>
  </w:abstractNum>
  <w:abstractNum w:abstractNumId="35">
    <w:nsid w:val="2448F4A7"/>
    <w:multiLevelType w:val="singleLevel"/>
    <w:tmpl w:val="2448F4A7"/>
    <w:lvl w:ilvl="0" w:tentative="0">
      <w:start w:val="1"/>
      <w:numFmt w:val="bullet"/>
      <w:lvlText w:val=""/>
      <w:lvlJc w:val="left"/>
      <w:pPr>
        <w:tabs>
          <w:tab w:val="left" w:pos="420"/>
        </w:tabs>
        <w:ind w:left="820" w:leftChars="0" w:hanging="420" w:firstLineChars="0"/>
      </w:pPr>
      <w:rPr>
        <w:rFonts w:hint="default" w:ascii="Wingdings" w:hAnsi="Wingdings"/>
      </w:rPr>
    </w:lvl>
  </w:abstractNum>
  <w:abstractNum w:abstractNumId="36">
    <w:nsid w:val="2D5DF650"/>
    <w:multiLevelType w:val="singleLevel"/>
    <w:tmpl w:val="2D5DF650"/>
    <w:lvl w:ilvl="0" w:tentative="0">
      <w:start w:val="1"/>
      <w:numFmt w:val="bullet"/>
      <w:lvlText w:val=""/>
      <w:lvlJc w:val="left"/>
      <w:pPr>
        <w:tabs>
          <w:tab w:val="left" w:pos="420"/>
        </w:tabs>
        <w:ind w:left="820" w:leftChars="0" w:hanging="420" w:firstLineChars="0"/>
      </w:pPr>
      <w:rPr>
        <w:rFonts w:hint="default" w:ascii="Wingdings" w:hAnsi="Wingdings"/>
      </w:rPr>
    </w:lvl>
  </w:abstractNum>
  <w:abstractNum w:abstractNumId="37">
    <w:nsid w:val="2EA881EB"/>
    <w:multiLevelType w:val="singleLevel"/>
    <w:tmpl w:val="2EA881E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8">
    <w:nsid w:val="30291C46"/>
    <w:multiLevelType w:val="singleLevel"/>
    <w:tmpl w:val="30291C46"/>
    <w:lvl w:ilvl="0" w:tentative="0">
      <w:start w:val="1"/>
      <w:numFmt w:val="bullet"/>
      <w:lvlText w:val=""/>
      <w:lvlJc w:val="left"/>
      <w:pPr>
        <w:tabs>
          <w:tab w:val="left" w:pos="420"/>
        </w:tabs>
        <w:ind w:left="820" w:leftChars="0" w:hanging="420" w:firstLineChars="0"/>
      </w:pPr>
      <w:rPr>
        <w:rFonts w:hint="default" w:ascii="Wingdings" w:hAnsi="Wingdings"/>
      </w:rPr>
    </w:lvl>
  </w:abstractNum>
  <w:abstractNum w:abstractNumId="39">
    <w:nsid w:val="3148E048"/>
    <w:multiLevelType w:val="singleLevel"/>
    <w:tmpl w:val="3148E04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0">
    <w:nsid w:val="32E8AC6A"/>
    <w:multiLevelType w:val="singleLevel"/>
    <w:tmpl w:val="32E8AC6A"/>
    <w:lvl w:ilvl="0" w:tentative="0">
      <w:start w:val="1"/>
      <w:numFmt w:val="decimal"/>
      <w:lvlText w:val="%1."/>
      <w:lvlJc w:val="left"/>
      <w:pPr>
        <w:tabs>
          <w:tab w:val="left" w:pos="425"/>
        </w:tabs>
        <w:ind w:left="425" w:leftChars="0" w:hanging="425" w:firstLineChars="0"/>
      </w:pPr>
      <w:rPr>
        <w:rFonts w:hint="default"/>
      </w:rPr>
    </w:lvl>
  </w:abstractNum>
  <w:abstractNum w:abstractNumId="41">
    <w:nsid w:val="3656BF84"/>
    <w:multiLevelType w:val="singleLevel"/>
    <w:tmpl w:val="3656BF8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2">
    <w:nsid w:val="3B31E95F"/>
    <w:multiLevelType w:val="singleLevel"/>
    <w:tmpl w:val="3B31E95F"/>
    <w:lvl w:ilvl="0" w:tentative="0">
      <w:start w:val="1"/>
      <w:numFmt w:val="bullet"/>
      <w:lvlText w:val=""/>
      <w:lvlJc w:val="left"/>
      <w:pPr>
        <w:tabs>
          <w:tab w:val="left" w:pos="420"/>
        </w:tabs>
        <w:ind w:left="820" w:leftChars="0" w:hanging="420" w:firstLineChars="0"/>
      </w:pPr>
      <w:rPr>
        <w:rFonts w:hint="default" w:ascii="Wingdings" w:hAnsi="Wingdings"/>
      </w:rPr>
    </w:lvl>
  </w:abstractNum>
  <w:abstractNum w:abstractNumId="43">
    <w:nsid w:val="4479ADF2"/>
    <w:multiLevelType w:val="singleLevel"/>
    <w:tmpl w:val="4479ADF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4">
    <w:nsid w:val="4E2E78AA"/>
    <w:multiLevelType w:val="singleLevel"/>
    <w:tmpl w:val="4E2E78AA"/>
    <w:lvl w:ilvl="0" w:tentative="0">
      <w:start w:val="1"/>
      <w:numFmt w:val="bullet"/>
      <w:lvlText w:val=""/>
      <w:lvlJc w:val="left"/>
      <w:pPr>
        <w:tabs>
          <w:tab w:val="left" w:pos="420"/>
        </w:tabs>
        <w:ind w:left="820" w:leftChars="0" w:hanging="420" w:firstLineChars="0"/>
      </w:pPr>
      <w:rPr>
        <w:rFonts w:hint="default" w:ascii="Wingdings" w:hAnsi="Wingdings"/>
      </w:rPr>
    </w:lvl>
  </w:abstractNum>
  <w:abstractNum w:abstractNumId="45">
    <w:nsid w:val="53EA5451"/>
    <w:multiLevelType w:val="singleLevel"/>
    <w:tmpl w:val="53EA5451"/>
    <w:lvl w:ilvl="0" w:tentative="0">
      <w:start w:val="1"/>
      <w:numFmt w:val="bullet"/>
      <w:lvlText w:val=""/>
      <w:lvlJc w:val="left"/>
      <w:pPr>
        <w:tabs>
          <w:tab w:val="left" w:pos="420"/>
        </w:tabs>
        <w:ind w:left="620" w:leftChars="0" w:hanging="420" w:firstLineChars="0"/>
      </w:pPr>
      <w:rPr>
        <w:rFonts w:hint="default" w:ascii="Wingdings" w:hAnsi="Wingdings"/>
      </w:rPr>
    </w:lvl>
  </w:abstractNum>
  <w:abstractNum w:abstractNumId="46">
    <w:nsid w:val="54CAFC95"/>
    <w:multiLevelType w:val="singleLevel"/>
    <w:tmpl w:val="54CAFC95"/>
    <w:lvl w:ilvl="0" w:tentative="0">
      <w:start w:val="1"/>
      <w:numFmt w:val="bullet"/>
      <w:lvlText w:val=""/>
      <w:lvlJc w:val="left"/>
      <w:pPr>
        <w:tabs>
          <w:tab w:val="left" w:pos="420"/>
        </w:tabs>
        <w:ind w:left="820" w:leftChars="0" w:hanging="420" w:firstLineChars="0"/>
      </w:pPr>
      <w:rPr>
        <w:rFonts w:hint="default" w:ascii="Wingdings" w:hAnsi="Wingdings"/>
      </w:rPr>
    </w:lvl>
  </w:abstractNum>
  <w:abstractNum w:abstractNumId="47">
    <w:nsid w:val="5DBDE07D"/>
    <w:multiLevelType w:val="singleLevel"/>
    <w:tmpl w:val="5DBDE07D"/>
    <w:lvl w:ilvl="0" w:tentative="0">
      <w:start w:val="1"/>
      <w:numFmt w:val="bullet"/>
      <w:lvlText w:val=""/>
      <w:lvlJc w:val="left"/>
      <w:pPr>
        <w:tabs>
          <w:tab w:val="left" w:pos="420"/>
        </w:tabs>
        <w:ind w:left="620" w:leftChars="0" w:hanging="420" w:firstLineChars="0"/>
      </w:pPr>
      <w:rPr>
        <w:rFonts w:hint="default" w:ascii="Wingdings" w:hAnsi="Wingdings"/>
      </w:rPr>
    </w:lvl>
  </w:abstractNum>
  <w:abstractNum w:abstractNumId="48">
    <w:nsid w:val="643DB356"/>
    <w:multiLevelType w:val="singleLevel"/>
    <w:tmpl w:val="643DB356"/>
    <w:lvl w:ilvl="0" w:tentative="0">
      <w:start w:val="1"/>
      <w:numFmt w:val="bullet"/>
      <w:lvlText w:val=""/>
      <w:lvlJc w:val="left"/>
      <w:pPr>
        <w:tabs>
          <w:tab w:val="left" w:pos="420"/>
        </w:tabs>
        <w:ind w:left="820" w:leftChars="0" w:hanging="420" w:firstLineChars="0"/>
      </w:pPr>
      <w:rPr>
        <w:rFonts w:hint="default" w:ascii="Wingdings" w:hAnsi="Wingdings"/>
      </w:rPr>
    </w:lvl>
  </w:abstractNum>
  <w:abstractNum w:abstractNumId="49">
    <w:nsid w:val="64492C27"/>
    <w:multiLevelType w:val="singleLevel"/>
    <w:tmpl w:val="64492C27"/>
    <w:lvl w:ilvl="0" w:tentative="0">
      <w:start w:val="1"/>
      <w:numFmt w:val="decimal"/>
      <w:suff w:val="space"/>
      <w:lvlText w:val="%1."/>
      <w:lvlJc w:val="left"/>
      <w:rPr>
        <w:rFonts w:hint="default"/>
        <w:b/>
        <w:bCs/>
      </w:rPr>
    </w:lvl>
  </w:abstractNum>
  <w:abstractNum w:abstractNumId="50">
    <w:nsid w:val="6C862A5B"/>
    <w:multiLevelType w:val="singleLevel"/>
    <w:tmpl w:val="6C862A5B"/>
    <w:lvl w:ilvl="0" w:tentative="0">
      <w:start w:val="1"/>
      <w:numFmt w:val="decimal"/>
      <w:suff w:val="space"/>
      <w:lvlText w:val="%1."/>
      <w:lvlJc w:val="left"/>
    </w:lvl>
  </w:abstractNum>
  <w:abstractNum w:abstractNumId="51">
    <w:nsid w:val="6FFB7D2D"/>
    <w:multiLevelType w:val="singleLevel"/>
    <w:tmpl w:val="6FFB7D2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2">
    <w:nsid w:val="72701494"/>
    <w:multiLevelType w:val="singleLevel"/>
    <w:tmpl w:val="72701494"/>
    <w:lvl w:ilvl="0" w:tentative="0">
      <w:start w:val="1"/>
      <w:numFmt w:val="bullet"/>
      <w:lvlText w:val=""/>
      <w:lvlJc w:val="left"/>
      <w:pPr>
        <w:tabs>
          <w:tab w:val="left" w:pos="420"/>
        </w:tabs>
        <w:ind w:left="820" w:leftChars="0" w:hanging="420" w:firstLineChars="0"/>
      </w:pPr>
      <w:rPr>
        <w:rFonts w:hint="default" w:ascii="Wingdings" w:hAnsi="Wingdings"/>
      </w:rPr>
    </w:lvl>
  </w:abstractNum>
  <w:abstractNum w:abstractNumId="53">
    <w:nsid w:val="758037A4"/>
    <w:multiLevelType w:val="singleLevel"/>
    <w:tmpl w:val="758037A4"/>
    <w:lvl w:ilvl="0" w:tentative="0">
      <w:start w:val="1"/>
      <w:numFmt w:val="bullet"/>
      <w:lvlText w:val=""/>
      <w:lvlJc w:val="left"/>
      <w:pPr>
        <w:tabs>
          <w:tab w:val="left" w:pos="420"/>
        </w:tabs>
        <w:ind w:left="820" w:leftChars="0" w:hanging="420" w:firstLineChars="0"/>
      </w:pPr>
      <w:rPr>
        <w:rFonts w:hint="default" w:ascii="Wingdings" w:hAnsi="Wingdings"/>
      </w:rPr>
    </w:lvl>
  </w:abstractNum>
  <w:abstractNum w:abstractNumId="54">
    <w:nsid w:val="7B7D83BE"/>
    <w:multiLevelType w:val="singleLevel"/>
    <w:tmpl w:val="7B7D83BE"/>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8"/>
  </w:num>
  <w:num w:numId="2">
    <w:abstractNumId w:val="54"/>
  </w:num>
  <w:num w:numId="3">
    <w:abstractNumId w:val="39"/>
  </w:num>
  <w:num w:numId="4">
    <w:abstractNumId w:val="3"/>
  </w:num>
  <w:num w:numId="5">
    <w:abstractNumId w:val="33"/>
  </w:num>
  <w:num w:numId="6">
    <w:abstractNumId w:val="41"/>
  </w:num>
  <w:num w:numId="7">
    <w:abstractNumId w:val="7"/>
  </w:num>
  <w:num w:numId="8">
    <w:abstractNumId w:val="15"/>
  </w:num>
  <w:num w:numId="9">
    <w:abstractNumId w:val="43"/>
  </w:num>
  <w:num w:numId="10">
    <w:abstractNumId w:val="51"/>
  </w:num>
  <w:num w:numId="11">
    <w:abstractNumId w:val="28"/>
  </w:num>
  <w:num w:numId="12">
    <w:abstractNumId w:val="10"/>
  </w:num>
  <w:num w:numId="13">
    <w:abstractNumId w:val="30"/>
  </w:num>
  <w:num w:numId="14">
    <w:abstractNumId w:val="37"/>
  </w:num>
  <w:num w:numId="15">
    <w:abstractNumId w:val="32"/>
  </w:num>
  <w:num w:numId="16">
    <w:abstractNumId w:val="0"/>
  </w:num>
  <w:num w:numId="17">
    <w:abstractNumId w:val="16"/>
  </w:num>
  <w:num w:numId="18">
    <w:abstractNumId w:val="20"/>
  </w:num>
  <w:num w:numId="19">
    <w:abstractNumId w:val="26"/>
  </w:num>
  <w:num w:numId="20">
    <w:abstractNumId w:val="24"/>
  </w:num>
  <w:num w:numId="21">
    <w:abstractNumId w:val="29"/>
  </w:num>
  <w:num w:numId="22">
    <w:abstractNumId w:val="47"/>
  </w:num>
  <w:num w:numId="23">
    <w:abstractNumId w:val="14"/>
  </w:num>
  <w:num w:numId="24">
    <w:abstractNumId w:val="45"/>
  </w:num>
  <w:num w:numId="25">
    <w:abstractNumId w:val="34"/>
  </w:num>
  <w:num w:numId="26">
    <w:abstractNumId w:val="6"/>
  </w:num>
  <w:num w:numId="27">
    <w:abstractNumId w:val="11"/>
  </w:num>
  <w:num w:numId="28">
    <w:abstractNumId w:val="9"/>
  </w:num>
  <w:num w:numId="29">
    <w:abstractNumId w:val="25"/>
  </w:num>
  <w:num w:numId="30">
    <w:abstractNumId w:val="44"/>
  </w:num>
  <w:num w:numId="31">
    <w:abstractNumId w:val="35"/>
  </w:num>
  <w:num w:numId="32">
    <w:abstractNumId w:val="22"/>
  </w:num>
  <w:num w:numId="33">
    <w:abstractNumId w:val="12"/>
  </w:num>
  <w:num w:numId="34">
    <w:abstractNumId w:val="13"/>
  </w:num>
  <w:num w:numId="35">
    <w:abstractNumId w:val="8"/>
  </w:num>
  <w:num w:numId="36">
    <w:abstractNumId w:val="48"/>
  </w:num>
  <w:num w:numId="37">
    <w:abstractNumId w:val="21"/>
  </w:num>
  <w:num w:numId="38">
    <w:abstractNumId w:val="46"/>
  </w:num>
  <w:num w:numId="39">
    <w:abstractNumId w:val="52"/>
  </w:num>
  <w:num w:numId="40">
    <w:abstractNumId w:val="50"/>
  </w:num>
  <w:num w:numId="41">
    <w:abstractNumId w:val="27"/>
  </w:num>
  <w:num w:numId="42">
    <w:abstractNumId w:val="23"/>
  </w:num>
  <w:num w:numId="43">
    <w:abstractNumId w:val="42"/>
  </w:num>
  <w:num w:numId="44">
    <w:abstractNumId w:val="1"/>
  </w:num>
  <w:num w:numId="45">
    <w:abstractNumId w:val="19"/>
  </w:num>
  <w:num w:numId="46">
    <w:abstractNumId w:val="53"/>
  </w:num>
  <w:num w:numId="47">
    <w:abstractNumId w:val="36"/>
  </w:num>
  <w:num w:numId="48">
    <w:abstractNumId w:val="2"/>
  </w:num>
  <w:num w:numId="49">
    <w:abstractNumId w:val="38"/>
  </w:num>
  <w:num w:numId="50">
    <w:abstractNumId w:val="49"/>
  </w:num>
  <w:num w:numId="51">
    <w:abstractNumId w:val="17"/>
  </w:num>
  <w:num w:numId="52">
    <w:abstractNumId w:val="4"/>
  </w:num>
  <w:num w:numId="53">
    <w:abstractNumId w:val="5"/>
  </w:num>
  <w:num w:numId="54">
    <w:abstractNumId w:val="31"/>
  </w:num>
  <w:num w:numId="5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AD94418"/>
    <w:rsid w:val="0AD94418"/>
    <w:rsid w:val="0DC2795F"/>
    <w:rsid w:val="1C97223F"/>
    <w:rsid w:val="23D22A3D"/>
    <w:rsid w:val="29C572B6"/>
    <w:rsid w:val="2E3424E9"/>
    <w:rsid w:val="34B573A0"/>
    <w:rsid w:val="3FC159EF"/>
    <w:rsid w:val="41DD3C01"/>
    <w:rsid w:val="45F33062"/>
    <w:rsid w:val="4ED95B26"/>
    <w:rsid w:val="53BA74B6"/>
    <w:rsid w:val="54021060"/>
    <w:rsid w:val="565F4DE4"/>
    <w:rsid w:val="5BEE0BC5"/>
    <w:rsid w:val="5ECA03B7"/>
    <w:rsid w:val="65C109C0"/>
    <w:rsid w:val="66C20905"/>
    <w:rsid w:val="67050F39"/>
    <w:rsid w:val="72965F02"/>
    <w:rsid w:val="73D02AA7"/>
    <w:rsid w:val="7410735F"/>
    <w:rsid w:val="75592074"/>
    <w:rsid w:val="7A5027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9"/>
    <w:pPr>
      <w:keepNext/>
      <w:keepLines/>
      <w:spacing w:before="480" w:after="0"/>
      <w:outlineLvl w:val="0"/>
    </w:pPr>
    <w:rPr>
      <w:rFonts w:asciiTheme="majorHAnsi" w:hAnsiTheme="majorHAnsi" w:eastAsiaTheme="majorEastAsia" w:cstheme="majorBidi"/>
      <w:b/>
      <w:bCs/>
      <w:color w:val="2E75B6" w:themeColor="accent1" w:themeShade="BF"/>
      <w:sz w:val="28"/>
      <w:szCs w:val="28"/>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5">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paragraph" w:styleId="6">
    <w:name w:val="heading 6"/>
    <w:next w:val="1"/>
    <w:semiHidden/>
    <w:unhideWhenUsed/>
    <w:qFormat/>
    <w:uiPriority w:val="0"/>
    <w:pPr>
      <w:spacing w:before="0" w:beforeAutospacing="1" w:after="0" w:afterAutospacing="1"/>
      <w:jc w:val="left"/>
    </w:pPr>
    <w:rPr>
      <w:rFonts w:hint="eastAsia" w:ascii="SimSun" w:hAnsi="SimSun" w:eastAsia="SimSun" w:cs="SimSun"/>
      <w:b/>
      <w:bCs/>
      <w:kern w:val="0"/>
      <w:sz w:val="15"/>
      <w:szCs w:val="15"/>
      <w:lang w:val="en-US" w:eastAsia="zh-CN" w:bidi="ar"/>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character" w:styleId="9">
    <w:name w:val="Emphasis"/>
    <w:basedOn w:val="7"/>
    <w:qFormat/>
    <w:uiPriority w:val="0"/>
    <w:rPr>
      <w:i/>
      <w:iCs/>
    </w:r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character" w:styleId="12">
    <w:name w:val="HTML Code"/>
    <w:basedOn w:val="7"/>
    <w:qFormat/>
    <w:uiPriority w:val="0"/>
    <w:rPr>
      <w:rFonts w:ascii="Courier New" w:hAnsi="Courier New" w:cs="Courier New"/>
      <w:sz w:val="20"/>
      <w:szCs w:val="20"/>
    </w:rPr>
  </w:style>
  <w:style w:type="character" w:styleId="13">
    <w:name w:val="Hyperlink"/>
    <w:basedOn w:val="7"/>
    <w:qFormat/>
    <w:uiPriority w:val="0"/>
    <w:rPr>
      <w:color w:val="0000FF"/>
      <w:u w:val="single"/>
    </w:rPr>
  </w:style>
  <w:style w:type="paragraph" w:styleId="1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7"/>
    <w:qFormat/>
    <w:uiPriority w:val="0"/>
    <w:rPr>
      <w:b/>
      <w:bCs/>
    </w:rPr>
  </w:style>
  <w:style w:type="table" w:styleId="16">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numbering" Target="numbering.xml"/><Relationship Id="rId9" Type="http://schemas.openxmlformats.org/officeDocument/2006/relationships/image" Target="media/image5.png"/><Relationship Id="rId89" Type="http://schemas.openxmlformats.org/officeDocument/2006/relationships/customXml" Target="../customXml/item1.xml"/><Relationship Id="rId88" Type="http://schemas.openxmlformats.org/officeDocument/2006/relationships/image" Target="media/image48.png"/><Relationship Id="rId87" Type="http://schemas.openxmlformats.org/officeDocument/2006/relationships/image" Target="media/image47.png"/><Relationship Id="rId86" Type="http://schemas.openxmlformats.org/officeDocument/2006/relationships/image" Target="media/image46.png"/><Relationship Id="rId85" Type="http://schemas.openxmlformats.org/officeDocument/2006/relationships/image" Target="media/image45.png"/><Relationship Id="rId84" Type="http://schemas.openxmlformats.org/officeDocument/2006/relationships/image" Target="media/image44.png"/><Relationship Id="rId83" Type="http://schemas.openxmlformats.org/officeDocument/2006/relationships/image" Target="media/image43.png"/><Relationship Id="rId82" Type="http://schemas.openxmlformats.org/officeDocument/2006/relationships/image" Target="media/image42.png"/><Relationship Id="rId81" Type="http://schemas.openxmlformats.org/officeDocument/2006/relationships/image" Target="media/image41.png"/><Relationship Id="rId80" Type="http://schemas.openxmlformats.org/officeDocument/2006/relationships/image" Target="media/image40.png"/><Relationship Id="rId8" Type="http://schemas.openxmlformats.org/officeDocument/2006/relationships/image" Target="media/image4.png"/><Relationship Id="rId79" Type="http://schemas.openxmlformats.org/officeDocument/2006/relationships/image" Target="media/image39.wmf"/><Relationship Id="rId78" Type="http://schemas.openxmlformats.org/officeDocument/2006/relationships/oleObject" Target="embeddings/oleObject36.bin"/><Relationship Id="rId77" Type="http://schemas.openxmlformats.org/officeDocument/2006/relationships/image" Target="media/image38.wmf"/><Relationship Id="rId76" Type="http://schemas.openxmlformats.org/officeDocument/2006/relationships/oleObject" Target="embeddings/oleObject35.bin"/><Relationship Id="rId75" Type="http://schemas.openxmlformats.org/officeDocument/2006/relationships/image" Target="media/image37.wmf"/><Relationship Id="rId74" Type="http://schemas.openxmlformats.org/officeDocument/2006/relationships/oleObject" Target="embeddings/oleObject34.bin"/><Relationship Id="rId73" Type="http://schemas.openxmlformats.org/officeDocument/2006/relationships/image" Target="media/image36.wmf"/><Relationship Id="rId72" Type="http://schemas.openxmlformats.org/officeDocument/2006/relationships/oleObject" Target="embeddings/oleObject33.bin"/><Relationship Id="rId71" Type="http://schemas.openxmlformats.org/officeDocument/2006/relationships/image" Target="media/image35.wmf"/><Relationship Id="rId70" Type="http://schemas.openxmlformats.org/officeDocument/2006/relationships/oleObject" Target="embeddings/oleObject32.bin"/><Relationship Id="rId7" Type="http://schemas.openxmlformats.org/officeDocument/2006/relationships/image" Target="media/image3.png"/><Relationship Id="rId69" Type="http://schemas.openxmlformats.org/officeDocument/2006/relationships/image" Target="media/image34.wmf"/><Relationship Id="rId68" Type="http://schemas.openxmlformats.org/officeDocument/2006/relationships/oleObject" Target="embeddings/oleObject31.bin"/><Relationship Id="rId67" Type="http://schemas.openxmlformats.org/officeDocument/2006/relationships/image" Target="media/image33.wmf"/><Relationship Id="rId66" Type="http://schemas.openxmlformats.org/officeDocument/2006/relationships/oleObject" Target="embeddings/oleObject30.bin"/><Relationship Id="rId65" Type="http://schemas.openxmlformats.org/officeDocument/2006/relationships/image" Target="media/image32.wmf"/><Relationship Id="rId64" Type="http://schemas.openxmlformats.org/officeDocument/2006/relationships/oleObject" Target="embeddings/oleObject29.bin"/><Relationship Id="rId63" Type="http://schemas.openxmlformats.org/officeDocument/2006/relationships/image" Target="media/image31.wmf"/><Relationship Id="rId62" Type="http://schemas.openxmlformats.org/officeDocument/2006/relationships/oleObject" Target="embeddings/oleObject28.bin"/><Relationship Id="rId61" Type="http://schemas.openxmlformats.org/officeDocument/2006/relationships/image" Target="media/image30.wmf"/><Relationship Id="rId60" Type="http://schemas.openxmlformats.org/officeDocument/2006/relationships/oleObject" Target="embeddings/oleObject27.bin"/><Relationship Id="rId6" Type="http://schemas.openxmlformats.org/officeDocument/2006/relationships/image" Target="media/image2.png"/><Relationship Id="rId59" Type="http://schemas.openxmlformats.org/officeDocument/2006/relationships/image" Target="media/image29.wmf"/><Relationship Id="rId58" Type="http://schemas.openxmlformats.org/officeDocument/2006/relationships/oleObject" Target="embeddings/oleObject26.bin"/><Relationship Id="rId57" Type="http://schemas.openxmlformats.org/officeDocument/2006/relationships/image" Target="media/image28.wmf"/><Relationship Id="rId56" Type="http://schemas.openxmlformats.org/officeDocument/2006/relationships/oleObject" Target="embeddings/oleObject25.bin"/><Relationship Id="rId55" Type="http://schemas.openxmlformats.org/officeDocument/2006/relationships/oleObject" Target="embeddings/oleObject24.bin"/><Relationship Id="rId54" Type="http://schemas.openxmlformats.org/officeDocument/2006/relationships/image" Target="media/image27.wmf"/><Relationship Id="rId53" Type="http://schemas.openxmlformats.org/officeDocument/2006/relationships/oleObject" Target="embeddings/oleObject23.bin"/><Relationship Id="rId52" Type="http://schemas.openxmlformats.org/officeDocument/2006/relationships/image" Target="media/image26.wmf"/><Relationship Id="rId51" Type="http://schemas.openxmlformats.org/officeDocument/2006/relationships/oleObject" Target="embeddings/oleObject22.bin"/><Relationship Id="rId50" Type="http://schemas.openxmlformats.org/officeDocument/2006/relationships/oleObject" Target="embeddings/oleObject21.bin"/><Relationship Id="rId5" Type="http://schemas.openxmlformats.org/officeDocument/2006/relationships/image" Target="media/image1.png"/><Relationship Id="rId49" Type="http://schemas.openxmlformats.org/officeDocument/2006/relationships/oleObject" Target="embeddings/oleObject20.bin"/><Relationship Id="rId48" Type="http://schemas.openxmlformats.org/officeDocument/2006/relationships/oleObject" Target="embeddings/oleObject19.bin"/><Relationship Id="rId47" Type="http://schemas.openxmlformats.org/officeDocument/2006/relationships/image" Target="media/image25.wmf"/><Relationship Id="rId46" Type="http://schemas.openxmlformats.org/officeDocument/2006/relationships/oleObject" Target="embeddings/oleObject18.bin"/><Relationship Id="rId45" Type="http://schemas.openxmlformats.org/officeDocument/2006/relationships/image" Target="media/image24.wmf"/><Relationship Id="rId44" Type="http://schemas.openxmlformats.org/officeDocument/2006/relationships/oleObject" Target="embeddings/oleObject17.bin"/><Relationship Id="rId43" Type="http://schemas.openxmlformats.org/officeDocument/2006/relationships/image" Target="media/image23.wmf"/><Relationship Id="rId42" Type="http://schemas.openxmlformats.org/officeDocument/2006/relationships/oleObject" Target="embeddings/oleObject16.bin"/><Relationship Id="rId41" Type="http://schemas.openxmlformats.org/officeDocument/2006/relationships/image" Target="media/image22.png"/><Relationship Id="rId40" Type="http://schemas.openxmlformats.org/officeDocument/2006/relationships/image" Target="media/image21.wmf"/><Relationship Id="rId4" Type="http://schemas.openxmlformats.org/officeDocument/2006/relationships/theme" Target="theme/theme1.xml"/><Relationship Id="rId39" Type="http://schemas.openxmlformats.org/officeDocument/2006/relationships/oleObject" Target="embeddings/oleObject15.bin"/><Relationship Id="rId38" Type="http://schemas.openxmlformats.org/officeDocument/2006/relationships/image" Target="media/image20.wmf"/><Relationship Id="rId37" Type="http://schemas.openxmlformats.org/officeDocument/2006/relationships/oleObject" Target="embeddings/oleObject14.bin"/><Relationship Id="rId36" Type="http://schemas.openxmlformats.org/officeDocument/2006/relationships/image" Target="media/image19.wmf"/><Relationship Id="rId35" Type="http://schemas.openxmlformats.org/officeDocument/2006/relationships/oleObject" Target="embeddings/oleObject13.bin"/><Relationship Id="rId34" Type="http://schemas.openxmlformats.org/officeDocument/2006/relationships/image" Target="media/image18.wmf"/><Relationship Id="rId33" Type="http://schemas.openxmlformats.org/officeDocument/2006/relationships/oleObject" Target="embeddings/oleObject12.bin"/><Relationship Id="rId32" Type="http://schemas.openxmlformats.org/officeDocument/2006/relationships/image" Target="media/image17.wmf"/><Relationship Id="rId31" Type="http://schemas.openxmlformats.org/officeDocument/2006/relationships/oleObject" Target="embeddings/oleObject11.bin"/><Relationship Id="rId30" Type="http://schemas.openxmlformats.org/officeDocument/2006/relationships/image" Target="media/image16.wmf"/><Relationship Id="rId3" Type="http://schemas.openxmlformats.org/officeDocument/2006/relationships/footer" Target="footer1.xml"/><Relationship Id="rId29" Type="http://schemas.openxmlformats.org/officeDocument/2006/relationships/oleObject" Target="embeddings/oleObject10.bin"/><Relationship Id="rId28" Type="http://schemas.openxmlformats.org/officeDocument/2006/relationships/image" Target="media/image15.wmf"/><Relationship Id="rId27" Type="http://schemas.openxmlformats.org/officeDocument/2006/relationships/oleObject" Target="embeddings/oleObject9.bin"/><Relationship Id="rId26" Type="http://schemas.openxmlformats.org/officeDocument/2006/relationships/image" Target="media/image14.wmf"/><Relationship Id="rId25" Type="http://schemas.openxmlformats.org/officeDocument/2006/relationships/oleObject" Target="embeddings/oleObject8.bin"/><Relationship Id="rId24" Type="http://schemas.openxmlformats.org/officeDocument/2006/relationships/image" Target="media/image13.wmf"/><Relationship Id="rId23" Type="http://schemas.openxmlformats.org/officeDocument/2006/relationships/oleObject" Target="embeddings/oleObject7.bin"/><Relationship Id="rId22" Type="http://schemas.openxmlformats.org/officeDocument/2006/relationships/image" Target="media/image12.wmf"/><Relationship Id="rId21" Type="http://schemas.openxmlformats.org/officeDocument/2006/relationships/oleObject" Target="embeddings/oleObject6.bin"/><Relationship Id="rId20" Type="http://schemas.openxmlformats.org/officeDocument/2006/relationships/image" Target="media/image11.w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10.wmf"/><Relationship Id="rId17" Type="http://schemas.openxmlformats.org/officeDocument/2006/relationships/oleObject" Target="embeddings/oleObject4.bin"/><Relationship Id="rId16" Type="http://schemas.openxmlformats.org/officeDocument/2006/relationships/image" Target="media/image9.wmf"/><Relationship Id="rId15" Type="http://schemas.openxmlformats.org/officeDocument/2006/relationships/oleObject" Target="embeddings/oleObject3.bin"/><Relationship Id="rId14" Type="http://schemas.openxmlformats.org/officeDocument/2006/relationships/image" Target="media/image8.wmf"/><Relationship Id="rId13" Type="http://schemas.openxmlformats.org/officeDocument/2006/relationships/oleObject" Target="embeddings/oleObject2.bin"/><Relationship Id="rId12" Type="http://schemas.openxmlformats.org/officeDocument/2006/relationships/image" Target="media/image7.wmf"/><Relationship Id="rId11" Type="http://schemas.openxmlformats.org/officeDocument/2006/relationships/oleObject" Target="embeddings/oleObject1.bin"/><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50</Pages>
  <Words>13210</Words>
  <Characters>82539</Characters>
  <Lines>0</Lines>
  <Paragraphs>0</Paragraphs>
  <TotalTime>15</TotalTime>
  <ScaleCrop>false</ScaleCrop>
  <LinksUpToDate>false</LinksUpToDate>
  <CharactersWithSpaces>95197</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2024-10-26T09:29:00Z</dcterms:created>
  <dc:creator>medoh</dc:creator>
  <cp:lastModifiedBy>Mohammed Zamzamy</cp:lastModifiedBy>
  <dcterms:modified xsi:type="dcterms:W3CDTF">2025-01-12T08:55:35Z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1E9A514E0D9641C5BB96A26E361CF270_11</vt:lpwstr>
  </property>
</Properties>
</file>