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993300"/>
          <w:sz w:val="32"/>
          <w:szCs w:val="32"/>
        </w:rPr>
      </w:pPr>
      <w:bookmarkStart w:id="0" w:name="_GoBack"/>
      <w:bookmarkEnd w:id="0"/>
      <w:r>
        <w:rPr>
          <w:b/>
          <w:bCs/>
          <w:color w:val="993300"/>
          <w:sz w:val="32"/>
          <w:szCs w:val="32"/>
          <w:lang w:val="en-US"/>
        </w:rPr>
        <w:t>Winging of scapula</w:t>
      </w:r>
      <w:r>
        <w:rPr>
          <w:color w:val="993300"/>
          <w:sz w:val="32"/>
          <w:szCs w:val="32"/>
          <w:lang w:val="en-US"/>
        </w:rPr>
        <w:t xml:space="preserve"> </w:t>
      </w:r>
    </w:p>
    <w:p>
      <w:pPr>
        <w:pStyle w:val="style0"/>
        <w:rPr>
          <w:b/>
          <w:bCs/>
          <w:color w:val="3399ff"/>
          <w:sz w:val="32"/>
          <w:szCs w:val="32"/>
        </w:rPr>
      </w:pPr>
      <w:r>
        <w:rPr>
          <w:color w:val="3399ff"/>
          <w:sz w:val="32"/>
          <w:szCs w:val="32"/>
          <w:highlight w:val="yellow"/>
          <w:lang w:val="en-US"/>
        </w:rPr>
        <w:t xml:space="preserve">Causes of it </w:t>
      </w:r>
      <w:r>
        <w:rPr>
          <w:color w:val="3399ff"/>
          <w:sz w:val="32"/>
          <w:szCs w:val="32"/>
          <w:lang w:val="en-US"/>
        </w:rPr>
        <w:t xml:space="preserve">: 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weak muscle that is supposed to stabilize your shoulder blade.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A direct injury of the muscle or the nerves around the shoulder blade 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blunt trauma is the </w:t>
      </w:r>
      <w:r>
        <w:rPr>
          <w:color w:val="008000"/>
          <w:sz w:val="32"/>
          <w:szCs w:val="32"/>
          <w:lang w:val="en-US"/>
        </w:rPr>
        <w:t>most common cause of winged scapula.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It may also be caused by repetitive shoulder motion.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some</w:t>
      </w:r>
      <w:r>
        <w:rPr>
          <w:color w:val="008000"/>
          <w:sz w:val="32"/>
          <w:szCs w:val="32"/>
          <w:lang w:val="en-US"/>
        </w:rPr>
        <w:t xml:space="preserve"> non-traumatic</w:t>
      </w:r>
      <w:r>
        <w:rPr>
          <w:sz w:val="32"/>
          <w:szCs w:val="32"/>
          <w:lang w:val="en-US"/>
        </w:rPr>
        <w:t xml:space="preserve"> injuries that can cause winged scapula. These include, but are not limited to: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Viral illnesses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Allergic reactions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Toxin exposure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Pre-existing medical conditions.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rPr>
          <w:sz w:val="32"/>
          <w:szCs w:val="32"/>
          <w:highlight w:val="yellow"/>
        </w:rPr>
      </w:pPr>
      <w:r>
        <w:rPr>
          <w:color w:val="3399ff"/>
          <w:sz w:val="32"/>
          <w:szCs w:val="32"/>
          <w:highlight w:val="yellow"/>
          <w:lang w:val="en-US"/>
        </w:rPr>
        <w:t>Symptoms</w:t>
      </w:r>
      <w:r>
        <w:rPr>
          <w:sz w:val="32"/>
          <w:szCs w:val="32"/>
          <w:lang w:val="en-US"/>
        </w:rPr>
        <w:t xml:space="preserve"> :</w:t>
      </w:r>
    </w:p>
    <w:p>
      <w:pPr>
        <w:pStyle w:val="style179"/>
        <w:numPr>
          <w:ilvl w:val="0"/>
          <w:numId w:val="3"/>
        </w:num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en-US"/>
        </w:rPr>
        <w:t>Pain</w:t>
      </w:r>
    </w:p>
    <w:p>
      <w:pPr>
        <w:pStyle w:val="style179"/>
        <w:numPr>
          <w:ilvl w:val="0"/>
          <w:numId w:val="3"/>
        </w:num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en-US"/>
        </w:rPr>
        <w:t>Weakness and fatigue</w:t>
      </w:r>
    </w:p>
    <w:p>
      <w:pPr>
        <w:pStyle w:val="style179"/>
        <w:numPr>
          <w:ilvl w:val="0"/>
          <w:numId w:val="3"/>
        </w:num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en-US"/>
        </w:rPr>
        <w:t>Deformity of the shoulder</w:t>
      </w:r>
    </w:p>
    <w:p>
      <w:pPr>
        <w:pStyle w:val="style179"/>
        <w:numPr>
          <w:ilvl w:val="0"/>
          <w:numId w:val="3"/>
        </w:num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en-US"/>
        </w:rPr>
        <w:t>Muscle spasms</w:t>
      </w:r>
    </w:p>
    <w:p>
      <w:pPr>
        <w:pStyle w:val="style179"/>
        <w:numPr>
          <w:ilvl w:val="0"/>
          <w:numId w:val="3"/>
        </w:num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en-US"/>
        </w:rPr>
        <w:t>Instability of the shoulder</w:t>
      </w:r>
    </w:p>
    <w:p>
      <w:pPr>
        <w:pStyle w:val="style179"/>
        <w:numPr>
          <w:ilvl w:val="0"/>
          <w:numId w:val="3"/>
        </w:num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en-US"/>
        </w:rPr>
        <w:t>Limited range of motion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>
        <w:rPr>
          <w:color w:val="3399ff"/>
          <w:sz w:val="32"/>
          <w:szCs w:val="32"/>
          <w:highlight w:val="yellow"/>
          <w:lang w:val="en-US"/>
        </w:rPr>
        <w:t>Treatment: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There are several types of </w:t>
      </w:r>
      <w:r>
        <w:rPr>
          <w:color w:val="800000"/>
          <w:sz w:val="32"/>
          <w:szCs w:val="32"/>
          <w:lang w:val="en-US"/>
        </w:rPr>
        <w:t>surgical</w:t>
      </w:r>
      <w:r>
        <w:rPr>
          <w:sz w:val="32"/>
          <w:szCs w:val="32"/>
          <w:lang w:val="en-US"/>
        </w:rPr>
        <w:t xml:space="preserve"> and </w:t>
      </w:r>
      <w:r>
        <w:rPr>
          <w:color w:val="800000"/>
          <w:sz w:val="32"/>
          <w:szCs w:val="32"/>
          <w:lang w:val="en-US"/>
        </w:rPr>
        <w:t>non-surgical</w:t>
      </w:r>
      <w:r>
        <w:rPr>
          <w:sz w:val="32"/>
          <w:szCs w:val="32"/>
          <w:lang w:val="en-US"/>
        </w:rPr>
        <w:t xml:space="preserve"> winged scapula treatment. While </w:t>
      </w:r>
      <w:r>
        <w:rPr>
          <w:color w:val="008000"/>
          <w:sz w:val="32"/>
          <w:szCs w:val="32"/>
          <w:lang w:val="en-US"/>
        </w:rPr>
        <w:t>most winged scapula cases can be treated with non-surgical methods</w:t>
      </w:r>
      <w:r>
        <w:rPr>
          <w:sz w:val="32"/>
          <w:szCs w:val="32"/>
          <w:lang w:val="en-US"/>
        </w:rPr>
        <w:t>, severe cases may require surgical intervention.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</w:p>
    <w:p>
      <w:pPr>
        <w:pStyle w:val="style179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Non-Surgical Treatment: 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</w:p>
    <w:p>
      <w:pPr>
        <w:pStyle w:val="style179"/>
        <w:numPr>
          <w:ilvl w:val="0"/>
          <w:numId w:val="5"/>
        </w:numPr>
        <w:rPr>
          <w:color w:val="800000"/>
          <w:sz w:val="32"/>
          <w:szCs w:val="32"/>
        </w:rPr>
      </w:pPr>
      <w:r>
        <w:rPr>
          <w:color w:val="800000"/>
          <w:sz w:val="32"/>
          <w:szCs w:val="32"/>
          <w:lang w:val="en-US"/>
        </w:rPr>
        <w:t>Physical therapy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Anti-inflammatories to help manage pain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Immobilization with a brace or sling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https://youtu.be/CDPfnfau10Y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https://youtu.be/rseoXkfnfYA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https://youtu.be/Xp8xx1ruDug</w:t>
      </w:r>
    </w:p>
    <w:p>
      <w:pPr>
        <w:pStyle w:val="style179"/>
        <w:numPr>
          <w:ilvl w:val="0"/>
          <w:numId w:val="0"/>
        </w:numPr>
        <w:ind w:left="72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https://youtu.be/NIW4PqHxymo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142</Words>
  <Characters>893</Characters>
  <Application>WPS Office</Application>
  <Paragraphs>35</Paragraphs>
  <CharactersWithSpaces>1023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2023-03-10T19:59:03Z</dcterms:created>
  <dc:creator>WAS-LX1A</dc:creator>
  <lastModifiedBy>WAS-LX1A</lastModifiedBy>
  <dcterms:modified xsi:type="dcterms:W3CDTF">2023-03-11T00:33:29Z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b47012656b6446d7bf965b19e6b9be08</vt:lpwstr>
  </property>
</Properties>
</file>