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673F" w:rsidRDefault="00B81B93" w:rsidP="007E673F">
      <w:pPr>
        <w:pStyle w:val="a3"/>
        <w:ind w:left="720"/>
        <w:rPr>
          <w:rtl/>
          <w:lang w:bidi="ar-EG"/>
        </w:rPr>
      </w:pPr>
      <w:r w:rsidRPr="00B81B93">
        <w:rPr>
          <w:rFonts w:hint="cs"/>
          <w:lang w:bidi="ar-EG"/>
        </w:rPr>
        <w:t xml:space="preserve">Forward </w:t>
      </w:r>
      <w:r w:rsidR="007E673F">
        <w:rPr>
          <w:rFonts w:hint="cs"/>
          <w:lang w:bidi="ar-EG"/>
        </w:rPr>
        <w:t>head</w:t>
      </w:r>
    </w:p>
    <w:p w:rsidR="000E29E3" w:rsidRPr="00C2661A" w:rsidRDefault="000E29E3" w:rsidP="00C2661A">
      <w:pPr>
        <w:pStyle w:val="2"/>
        <w:rPr>
          <w:b/>
          <w:bCs/>
          <w:lang w:bidi="ar-EG"/>
        </w:rPr>
      </w:pPr>
      <w:r>
        <w:rPr>
          <w:rFonts w:hint="cs"/>
          <w:lang w:bidi="ar-EG"/>
        </w:rPr>
        <w:t xml:space="preserve">The symptoms of forward head </w:t>
      </w:r>
      <w:r w:rsidR="0028690F">
        <w:rPr>
          <w:rFonts w:hint="cs"/>
          <w:lang w:bidi="ar-EG"/>
        </w:rPr>
        <w:t>posture:</w:t>
      </w:r>
    </w:p>
    <w:p w:rsidR="007E673F" w:rsidRDefault="000E29E3" w:rsidP="007E673F">
      <w:pPr>
        <w:rPr>
          <w:rtl/>
          <w:lang w:bidi="ar-EG"/>
        </w:rPr>
      </w:pPr>
      <w:r>
        <w:rPr>
          <w:rFonts w:hint="cs"/>
          <w:lang w:bidi="ar-EG"/>
        </w:rPr>
        <w:t xml:space="preserve"> can be varied and can include, neck pain, headaches, breathing difficulties, muscle tightness in the neck and shoulders and pain between the shoulders </w:t>
      </w:r>
      <w:r w:rsidR="0028690F">
        <w:rPr>
          <w:rFonts w:hint="cs"/>
          <w:lang w:bidi="ar-EG"/>
        </w:rPr>
        <w:t>blades, unbalanced gait, and other side effects. It’s also often associated with rounded shoulders, called kyphosis</w:t>
      </w:r>
      <w:r w:rsidR="0028690F">
        <w:rPr>
          <w:rFonts w:hint="cs"/>
          <w:rtl/>
          <w:lang w:bidi="ar-EG"/>
        </w:rPr>
        <w:t>.</w:t>
      </w:r>
    </w:p>
    <w:p w:rsidR="00C2661A" w:rsidRDefault="00C2661A" w:rsidP="007E673F">
      <w:pPr>
        <w:rPr>
          <w:rtl/>
          <w:lang w:bidi="ar-EG"/>
        </w:rPr>
      </w:pPr>
    </w:p>
    <w:p w:rsidR="00C2661A" w:rsidRDefault="00C2661A" w:rsidP="007E673F">
      <w:pPr>
        <w:rPr>
          <w:rtl/>
          <w:lang w:bidi="ar-EG"/>
        </w:rPr>
      </w:pPr>
    </w:p>
    <w:p w:rsidR="00C2661A" w:rsidRDefault="00C133A0" w:rsidP="00C2661A">
      <w:pPr>
        <w:pStyle w:val="1"/>
        <w:rPr>
          <w:rtl/>
          <w:lang w:bidi="ar-EG"/>
        </w:rPr>
      </w:pPr>
      <w:r>
        <w:rPr>
          <w:rFonts w:hint="cs"/>
          <w:lang w:bidi="ar-EG"/>
        </w:rPr>
        <w:t>Causes:</w:t>
      </w:r>
    </w:p>
    <w:p w:rsidR="0046429F" w:rsidRDefault="0046429F" w:rsidP="00692212">
      <w:pPr>
        <w:pStyle w:val="a4"/>
        <w:numPr>
          <w:ilvl w:val="0"/>
          <w:numId w:val="2"/>
        </w:numPr>
        <w:rPr>
          <w:rtl/>
          <w:lang w:bidi="ar-EG"/>
        </w:rPr>
      </w:pPr>
      <w:r>
        <w:rPr>
          <w:lang w:bidi="ar-EG"/>
        </w:rPr>
        <w:t>D</w:t>
      </w:r>
      <w:r>
        <w:rPr>
          <w:rFonts w:hint="cs"/>
          <w:lang w:bidi="ar-EG"/>
        </w:rPr>
        <w:t>riving hunched over the wheel for long periods</w:t>
      </w:r>
    </w:p>
    <w:p w:rsidR="0046429F" w:rsidRDefault="0046429F" w:rsidP="00692212">
      <w:pPr>
        <w:pStyle w:val="a4"/>
        <w:numPr>
          <w:ilvl w:val="0"/>
          <w:numId w:val="2"/>
        </w:numPr>
        <w:rPr>
          <w:rtl/>
          <w:lang w:bidi="ar-EG"/>
        </w:rPr>
      </w:pPr>
      <w:r>
        <w:rPr>
          <w:lang w:bidi="ar-EG"/>
        </w:rPr>
        <w:t>O</w:t>
      </w:r>
      <w:r>
        <w:rPr>
          <w:rFonts w:hint="cs"/>
          <w:lang w:bidi="ar-EG"/>
        </w:rPr>
        <w:t>ccupations that require you to lean forward, such as sewing</w:t>
      </w:r>
    </w:p>
    <w:p w:rsidR="0046429F" w:rsidRDefault="0046429F" w:rsidP="00692212">
      <w:pPr>
        <w:pStyle w:val="a4"/>
        <w:numPr>
          <w:ilvl w:val="0"/>
          <w:numId w:val="2"/>
        </w:numPr>
        <w:rPr>
          <w:rtl/>
          <w:lang w:bidi="ar-EG"/>
        </w:rPr>
      </w:pPr>
      <w:r>
        <w:rPr>
          <w:lang w:bidi="ar-EG"/>
        </w:rPr>
        <w:t>C</w:t>
      </w:r>
      <w:r>
        <w:rPr>
          <w:rFonts w:hint="cs"/>
          <w:lang w:bidi="ar-EG"/>
        </w:rPr>
        <w:t>arrying a heavy backpack</w:t>
      </w:r>
    </w:p>
    <w:p w:rsidR="0046429F" w:rsidRDefault="0046429F" w:rsidP="00692212">
      <w:pPr>
        <w:pStyle w:val="a4"/>
        <w:numPr>
          <w:ilvl w:val="0"/>
          <w:numId w:val="2"/>
        </w:numPr>
        <w:rPr>
          <w:rtl/>
          <w:lang w:bidi="ar-EG"/>
        </w:rPr>
      </w:pPr>
      <w:r>
        <w:rPr>
          <w:lang w:bidi="ar-EG"/>
        </w:rPr>
        <w:t>L</w:t>
      </w:r>
      <w:r>
        <w:rPr>
          <w:rFonts w:hint="cs"/>
          <w:lang w:bidi="ar-EG"/>
        </w:rPr>
        <w:t>ong-term bad posture, such as slouching</w:t>
      </w:r>
    </w:p>
    <w:p w:rsidR="0046429F" w:rsidRDefault="0046429F" w:rsidP="00692212">
      <w:pPr>
        <w:pStyle w:val="a4"/>
        <w:numPr>
          <w:ilvl w:val="0"/>
          <w:numId w:val="2"/>
        </w:numPr>
        <w:rPr>
          <w:rtl/>
          <w:lang w:bidi="ar-EG"/>
        </w:rPr>
      </w:pPr>
      <w:r>
        <w:rPr>
          <w:lang w:bidi="ar-EG"/>
        </w:rPr>
        <w:t>S</w:t>
      </w:r>
      <w:r>
        <w:rPr>
          <w:rFonts w:hint="cs"/>
          <w:lang w:bidi="ar-EG"/>
        </w:rPr>
        <w:t>leeping with your head up too high or reading in bed</w:t>
      </w:r>
    </w:p>
    <w:p w:rsidR="0046429F" w:rsidRDefault="0046429F" w:rsidP="00692212">
      <w:pPr>
        <w:pStyle w:val="a4"/>
        <w:numPr>
          <w:ilvl w:val="0"/>
          <w:numId w:val="2"/>
        </w:numPr>
        <w:rPr>
          <w:rtl/>
          <w:lang w:bidi="ar-EG"/>
        </w:rPr>
      </w:pPr>
      <w:r>
        <w:rPr>
          <w:lang w:bidi="ar-EG"/>
        </w:rPr>
        <w:t>I</w:t>
      </w:r>
      <w:r>
        <w:rPr>
          <w:rFonts w:hint="cs"/>
          <w:lang w:bidi="ar-EG"/>
        </w:rPr>
        <w:t>njury, such as whiplash</w:t>
      </w:r>
    </w:p>
    <w:p w:rsidR="0046429F" w:rsidRDefault="0046429F" w:rsidP="00692212">
      <w:pPr>
        <w:pStyle w:val="a4"/>
        <w:numPr>
          <w:ilvl w:val="0"/>
          <w:numId w:val="2"/>
        </w:numPr>
        <w:rPr>
          <w:rtl/>
          <w:lang w:bidi="ar-EG"/>
        </w:rPr>
      </w:pPr>
      <w:r>
        <w:rPr>
          <w:lang w:bidi="ar-EG"/>
        </w:rPr>
        <w:t>A</w:t>
      </w:r>
      <w:r>
        <w:rPr>
          <w:rFonts w:hint="cs"/>
          <w:lang w:bidi="ar-EG"/>
        </w:rPr>
        <w:t>ccommodation to pain</w:t>
      </w:r>
    </w:p>
    <w:p w:rsidR="0046429F" w:rsidRDefault="0046429F" w:rsidP="00692212">
      <w:pPr>
        <w:pStyle w:val="a4"/>
        <w:numPr>
          <w:ilvl w:val="0"/>
          <w:numId w:val="2"/>
        </w:numPr>
        <w:rPr>
          <w:rtl/>
          <w:lang w:bidi="ar-EG"/>
        </w:rPr>
      </w:pPr>
      <w:r>
        <w:rPr>
          <w:lang w:bidi="ar-EG"/>
        </w:rPr>
        <w:t>M</w:t>
      </w:r>
      <w:r>
        <w:rPr>
          <w:rFonts w:hint="cs"/>
          <w:lang w:bidi="ar-EG"/>
        </w:rPr>
        <w:t>uscle weakness in the upper back</w:t>
      </w:r>
    </w:p>
    <w:p w:rsidR="0046429F" w:rsidRDefault="0046429F" w:rsidP="00692212">
      <w:pPr>
        <w:pStyle w:val="a4"/>
        <w:numPr>
          <w:ilvl w:val="0"/>
          <w:numId w:val="2"/>
        </w:numPr>
        <w:rPr>
          <w:rtl/>
          <w:lang w:bidi="ar-EG"/>
        </w:rPr>
      </w:pPr>
      <w:r>
        <w:rPr>
          <w:lang w:bidi="ar-EG"/>
        </w:rPr>
        <w:t>D</w:t>
      </w:r>
      <w:r>
        <w:rPr>
          <w:rFonts w:hint="cs"/>
          <w:lang w:bidi="ar-EG"/>
        </w:rPr>
        <w:t>iseases such as arthritis and bone degeneration</w:t>
      </w:r>
    </w:p>
    <w:p w:rsidR="00692212" w:rsidRDefault="0046429F" w:rsidP="00692212">
      <w:pPr>
        <w:pStyle w:val="a4"/>
        <w:numPr>
          <w:ilvl w:val="0"/>
          <w:numId w:val="2"/>
        </w:numPr>
        <w:rPr>
          <w:lang w:bidi="ar-EG"/>
        </w:rPr>
      </w:pPr>
      <w:r>
        <w:rPr>
          <w:lang w:bidi="ar-EG"/>
        </w:rPr>
        <w:t>C</w:t>
      </w:r>
      <w:r>
        <w:rPr>
          <w:rFonts w:hint="cs"/>
          <w:lang w:bidi="ar-EG"/>
        </w:rPr>
        <w:t xml:space="preserve">ongenital </w:t>
      </w:r>
      <w:r w:rsidR="00692212">
        <w:rPr>
          <w:rFonts w:hint="cs"/>
          <w:lang w:bidi="ar-EG"/>
        </w:rPr>
        <w:t>malformation</w:t>
      </w:r>
    </w:p>
    <w:p w:rsidR="00692212" w:rsidRDefault="00692212" w:rsidP="00692212">
      <w:pPr>
        <w:pStyle w:val="a4"/>
        <w:rPr>
          <w:rtl/>
          <w:lang w:bidi="ar-EG"/>
        </w:rPr>
      </w:pPr>
    </w:p>
    <w:p w:rsidR="009621FB" w:rsidRDefault="009621FB" w:rsidP="00692212">
      <w:pPr>
        <w:pStyle w:val="a4"/>
        <w:rPr>
          <w:rtl/>
          <w:lang w:bidi="ar-EG"/>
        </w:rPr>
      </w:pPr>
    </w:p>
    <w:p w:rsidR="00B94CD7" w:rsidRDefault="00FB0DE8" w:rsidP="00FB0DE8">
      <w:pPr>
        <w:pStyle w:val="1"/>
        <w:rPr>
          <w:rtl/>
          <w:lang w:bidi="ar-EG"/>
        </w:rPr>
      </w:pPr>
      <w:r>
        <w:rPr>
          <w:rFonts w:hint="cs"/>
          <w:lang w:bidi="ar-EG"/>
        </w:rPr>
        <w:t>Treatment:</w:t>
      </w:r>
    </w:p>
    <w:p w:rsidR="00FB0DE8" w:rsidRDefault="00FB0DE8" w:rsidP="00FB0DE8">
      <w:pPr>
        <w:rPr>
          <w:rtl/>
          <w:lang w:bidi="ar-EG"/>
        </w:rPr>
      </w:pPr>
    </w:p>
    <w:p w:rsidR="00763D52" w:rsidRDefault="00763D52" w:rsidP="00FB0DE8">
      <w:pPr>
        <w:rPr>
          <w:rFonts w:hint="cs"/>
          <w:lang w:bidi="ar-EG"/>
        </w:rPr>
      </w:pPr>
      <w:hyperlink r:id="rId5" w:history="1">
        <w:r w:rsidRPr="00EC5761">
          <w:rPr>
            <w:rStyle w:val="Hyperlink"/>
            <w:lang w:bidi="ar-EG"/>
          </w:rPr>
          <w:t>https://youtu.be/6C-wfV27bzI</w:t>
        </w:r>
      </w:hyperlink>
    </w:p>
    <w:p w:rsidR="0033185D" w:rsidRDefault="0033185D" w:rsidP="00FB0DE8">
      <w:pPr>
        <w:rPr>
          <w:rFonts w:hint="cs"/>
          <w:lang w:bidi="ar-EG"/>
        </w:rPr>
      </w:pPr>
      <w:hyperlink r:id="rId6" w:history="1">
        <w:r w:rsidRPr="00EC5761">
          <w:rPr>
            <w:rStyle w:val="Hyperlink"/>
            <w:lang w:bidi="ar-EG"/>
          </w:rPr>
          <w:t>https://youtu.be/JA3O0NVb-sk</w:t>
        </w:r>
      </w:hyperlink>
    </w:p>
    <w:p w:rsidR="0033185D" w:rsidRPr="00FB0DE8" w:rsidRDefault="0033185D" w:rsidP="00FB0DE8">
      <w:pPr>
        <w:rPr>
          <w:rtl/>
          <w:lang w:bidi="ar-EG"/>
        </w:rPr>
      </w:pPr>
    </w:p>
    <w:p w:rsidR="009621FB" w:rsidRPr="009621FB" w:rsidRDefault="009621FB" w:rsidP="009621FB">
      <w:pPr>
        <w:rPr>
          <w:rtl/>
          <w:lang w:bidi="ar-EG"/>
        </w:rPr>
      </w:pPr>
    </w:p>
    <w:p w:rsidR="00A70340" w:rsidRPr="00071771" w:rsidRDefault="00A70340" w:rsidP="00071771">
      <w:pPr>
        <w:rPr>
          <w:lang w:bidi="ar-EG"/>
        </w:rPr>
      </w:pPr>
    </w:p>
    <w:p w:rsidR="00B81B93" w:rsidRPr="00B81B93" w:rsidRDefault="00B81B93" w:rsidP="00B97BF1">
      <w:pPr>
        <w:pStyle w:val="a3"/>
        <w:ind w:left="720"/>
        <w:rPr>
          <w:color w:val="FFFFFF" w:themeColor="background1"/>
        </w:rPr>
      </w:pPr>
    </w:p>
    <w:sectPr w:rsidR="00B81B93" w:rsidRPr="00B81B93" w:rsidSect="00D23C1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A3799"/>
    <w:multiLevelType w:val="hybridMultilevel"/>
    <w:tmpl w:val="299ED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7503B"/>
    <w:multiLevelType w:val="hybridMultilevel"/>
    <w:tmpl w:val="3634E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5812558">
    <w:abstractNumId w:val="0"/>
  </w:num>
  <w:num w:numId="2" w16cid:durableId="310331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B93"/>
    <w:rsid w:val="00071771"/>
    <w:rsid w:val="000E29E3"/>
    <w:rsid w:val="0028690F"/>
    <w:rsid w:val="002E45AF"/>
    <w:rsid w:val="0033185D"/>
    <w:rsid w:val="0046429F"/>
    <w:rsid w:val="00692212"/>
    <w:rsid w:val="006936D9"/>
    <w:rsid w:val="00763D52"/>
    <w:rsid w:val="007E673F"/>
    <w:rsid w:val="00917A71"/>
    <w:rsid w:val="009621FB"/>
    <w:rsid w:val="00A70340"/>
    <w:rsid w:val="00B81B93"/>
    <w:rsid w:val="00B94CD7"/>
    <w:rsid w:val="00B97BF1"/>
    <w:rsid w:val="00C133A0"/>
    <w:rsid w:val="00C2661A"/>
    <w:rsid w:val="00C421A4"/>
    <w:rsid w:val="00D12CAF"/>
    <w:rsid w:val="00D23C1A"/>
    <w:rsid w:val="00F71111"/>
    <w:rsid w:val="00FB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25CDCEB"/>
  <w15:chartTrackingRefBased/>
  <w15:docId w15:val="{92DFC61A-8B12-504D-9EF8-7AAD6B922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2E45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66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2E45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B97B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B97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Char">
    <w:name w:val="عنوان 2 Char"/>
    <w:basedOn w:val="a0"/>
    <w:link w:val="2"/>
    <w:uiPriority w:val="9"/>
    <w:rsid w:val="00C266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46429F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763D5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63D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youtu.be/JA3O0NVb-sk" TargetMode="External" /><Relationship Id="rId5" Type="http://schemas.openxmlformats.org/officeDocument/2006/relationships/hyperlink" Target="https://youtu.be/6C-wfV27bzI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مستخدم ضيف</dc:creator>
  <cp:keywords/>
  <dc:description/>
  <cp:lastModifiedBy>مستخدم ضيف</cp:lastModifiedBy>
  <cp:revision>2</cp:revision>
  <dcterms:created xsi:type="dcterms:W3CDTF">2023-03-11T20:04:00Z</dcterms:created>
  <dcterms:modified xsi:type="dcterms:W3CDTF">2023-03-11T20:04:00Z</dcterms:modified>
</cp:coreProperties>
</file>